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99939" w14:textId="77777777" w:rsidR="008F2330" w:rsidRPr="00A42A6D" w:rsidRDefault="008F2330" w:rsidP="008F2330">
      <w:pPr>
        <w:rPr>
          <w:rFonts w:ascii="Maiandra GD" w:hAnsi="Maiandra GD"/>
          <w:sz w:val="20"/>
        </w:rPr>
      </w:pPr>
    </w:p>
    <w:p w14:paraId="2B582C33" w14:textId="77777777" w:rsidR="008F2330" w:rsidRPr="00A42A6D" w:rsidRDefault="008F2330" w:rsidP="008F2330">
      <w:pPr>
        <w:ind w:left="2700" w:right="1830"/>
        <w:jc w:val="center"/>
        <w:rPr>
          <w:rFonts w:ascii="Maiandra GD" w:eastAsia="Arial" w:hAnsi="Maiandra GD" w:cs="Arial"/>
          <w:b/>
          <w:bCs/>
          <w:sz w:val="32"/>
          <w:szCs w:val="32"/>
          <w:lang w:eastAsia="zh-CN"/>
        </w:rPr>
      </w:pPr>
    </w:p>
    <w:p w14:paraId="70A46A2E" w14:textId="78E51CB8" w:rsidR="008F2330" w:rsidRPr="00A42A6D" w:rsidRDefault="00760D68" w:rsidP="008F2330">
      <w:pPr>
        <w:ind w:left="2700" w:right="1830"/>
        <w:jc w:val="center"/>
        <w:rPr>
          <w:rFonts w:ascii="Maiandra GD" w:eastAsia="Arial" w:hAnsi="Maiandra GD" w:cs="Arial"/>
          <w:b/>
          <w:bCs/>
          <w:sz w:val="32"/>
          <w:szCs w:val="32"/>
          <w:lang w:eastAsia="zh-CN"/>
        </w:rPr>
      </w:pPr>
      <w:r w:rsidRPr="00A42A6D">
        <w:rPr>
          <w:rFonts w:ascii="Maiandra GD" w:hAnsi="Maiandra GD"/>
          <w:noProof/>
        </w:rPr>
        <w:drawing>
          <wp:anchor distT="0" distB="0" distL="114300" distR="114300" simplePos="0" relativeHeight="251672576" behindDoc="0" locked="0" layoutInCell="1" allowOverlap="1" wp14:anchorId="5D19F81B" wp14:editId="36234C34">
            <wp:simplePos x="0" y="0"/>
            <wp:positionH relativeFrom="column">
              <wp:posOffset>2777756</wp:posOffset>
            </wp:positionH>
            <wp:positionV relativeFrom="paragraph">
              <wp:posOffset>243840</wp:posOffset>
            </wp:positionV>
            <wp:extent cx="1933575" cy="1676400"/>
            <wp:effectExtent l="0" t="0" r="9525" b="0"/>
            <wp:wrapSquare wrapText="bothSides"/>
            <wp:docPr id="7" name="Picture 7"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original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330" w:rsidRPr="00A42A6D">
        <w:rPr>
          <w:rFonts w:ascii="Maiandra GD" w:eastAsia="Arial" w:hAnsi="Maiandra GD" w:cs="Arial"/>
          <w:b/>
          <w:bCs/>
          <w:sz w:val="32"/>
          <w:szCs w:val="32"/>
          <w:lang w:eastAsia="zh-CN"/>
        </w:rPr>
        <w:t>REPUBLIC OF KENYA</w:t>
      </w:r>
    </w:p>
    <w:p w14:paraId="6E8A55C1" w14:textId="30B3B2F5" w:rsidR="008F2330" w:rsidRPr="00A42A6D" w:rsidRDefault="008F2330" w:rsidP="008F2330">
      <w:pPr>
        <w:spacing w:before="6"/>
        <w:ind w:left="2700" w:right="1830"/>
        <w:rPr>
          <w:rFonts w:ascii="Maiandra GD" w:hAnsi="Maiandra GD"/>
          <w:b/>
          <w:sz w:val="28"/>
          <w:szCs w:val="28"/>
          <w:lang w:eastAsia="zh-CN" w:bidi="en-US"/>
        </w:rPr>
      </w:pPr>
      <w:r w:rsidRPr="00A42A6D">
        <w:rPr>
          <w:rFonts w:ascii="Maiandra GD" w:hAnsi="Maiandra GD"/>
          <w:b/>
          <w:sz w:val="28"/>
          <w:szCs w:val="28"/>
          <w:lang w:eastAsia="zh-CN" w:bidi="en-US"/>
        </w:rPr>
        <w:br w:type="textWrapping" w:clear="all"/>
      </w:r>
    </w:p>
    <w:p w14:paraId="4C08AE72" w14:textId="77777777" w:rsidR="008F2330" w:rsidRPr="00A42A6D" w:rsidRDefault="008F2330" w:rsidP="008F2330">
      <w:pPr>
        <w:spacing w:before="6"/>
        <w:ind w:left="2700" w:right="1830"/>
        <w:jc w:val="center"/>
        <w:rPr>
          <w:rFonts w:ascii="Maiandra GD" w:hAnsi="Maiandra GD"/>
          <w:b/>
          <w:sz w:val="28"/>
          <w:szCs w:val="28"/>
          <w:lang w:eastAsia="zh-CN" w:bidi="en-US"/>
        </w:rPr>
      </w:pPr>
      <w:r w:rsidRPr="00A42A6D">
        <w:rPr>
          <w:rFonts w:ascii="Maiandra GD" w:hAnsi="Maiandra GD"/>
          <w:b/>
          <w:sz w:val="28"/>
          <w:szCs w:val="28"/>
          <w:lang w:eastAsia="zh-CN" w:bidi="en-US"/>
        </w:rPr>
        <w:t>COUNTY GOVERNMENT OF KIRINYAGA</w:t>
      </w:r>
    </w:p>
    <w:p w14:paraId="04192375" w14:textId="77777777" w:rsidR="008F2330" w:rsidRPr="00A42A6D" w:rsidRDefault="008F2330" w:rsidP="008F2330">
      <w:pPr>
        <w:ind w:left="2700" w:right="1830"/>
        <w:jc w:val="center"/>
        <w:rPr>
          <w:rFonts w:ascii="Maiandra GD" w:hAnsi="Maiandra GD"/>
          <w:b/>
          <w:sz w:val="28"/>
          <w:szCs w:val="28"/>
          <w:lang w:eastAsia="zh-CN" w:bidi="en-US"/>
        </w:rPr>
      </w:pPr>
      <w:r w:rsidRPr="00A42A6D">
        <w:rPr>
          <w:rFonts w:ascii="Maiandra GD" w:hAnsi="Maiandra GD"/>
          <w:b/>
          <w:sz w:val="28"/>
          <w:szCs w:val="28"/>
          <w:lang w:eastAsia="zh-CN" w:bidi="en-US"/>
        </w:rPr>
        <w:t>P.O. BOX 260 - 10304,</w:t>
      </w:r>
    </w:p>
    <w:p w14:paraId="53720363" w14:textId="77777777" w:rsidR="008F2330" w:rsidRPr="00A42A6D" w:rsidRDefault="008F2330" w:rsidP="008F2330">
      <w:pPr>
        <w:ind w:left="2700" w:right="1830"/>
        <w:jc w:val="center"/>
        <w:rPr>
          <w:rFonts w:ascii="Maiandra GD" w:hAnsi="Maiandra GD"/>
          <w:b/>
          <w:sz w:val="28"/>
          <w:szCs w:val="28"/>
          <w:lang w:eastAsia="zh-CN" w:bidi="en-US"/>
        </w:rPr>
      </w:pPr>
      <w:r w:rsidRPr="00A42A6D">
        <w:rPr>
          <w:rFonts w:ascii="Maiandra GD" w:hAnsi="Maiandra GD"/>
          <w:b/>
          <w:sz w:val="28"/>
          <w:szCs w:val="28"/>
          <w:lang w:eastAsia="zh-CN" w:bidi="en-US"/>
        </w:rPr>
        <w:t>KUTUS.</w:t>
      </w:r>
    </w:p>
    <w:p w14:paraId="57F8DC88" w14:textId="77777777" w:rsidR="008F2330" w:rsidRPr="00A42A6D" w:rsidRDefault="008F2330" w:rsidP="008F2330">
      <w:pPr>
        <w:ind w:left="2700" w:right="1830"/>
        <w:jc w:val="center"/>
        <w:rPr>
          <w:rFonts w:ascii="Maiandra GD" w:hAnsi="Maiandra GD"/>
          <w:b/>
          <w:sz w:val="40"/>
          <w:szCs w:val="40"/>
          <w:lang w:eastAsia="zh-CN" w:bidi="en-US"/>
        </w:rPr>
      </w:pPr>
    </w:p>
    <w:p w14:paraId="01313902" w14:textId="77777777" w:rsidR="008F2330" w:rsidRPr="00A42A6D" w:rsidRDefault="008F2330" w:rsidP="008F2330">
      <w:pPr>
        <w:spacing w:line="360" w:lineRule="auto"/>
        <w:ind w:left="2700" w:right="1830"/>
        <w:jc w:val="center"/>
        <w:rPr>
          <w:rFonts w:ascii="Maiandra GD" w:eastAsia="Arial" w:hAnsi="Maiandra GD" w:cs="Arial"/>
          <w:b/>
          <w:bCs/>
          <w:sz w:val="28"/>
          <w:szCs w:val="28"/>
          <w:lang w:eastAsia="zh-CN"/>
        </w:rPr>
      </w:pPr>
      <w:r w:rsidRPr="00A42A6D">
        <w:rPr>
          <w:rFonts w:ascii="Maiandra GD" w:eastAsia="Arial" w:hAnsi="Maiandra GD" w:cs="Arial"/>
          <w:b/>
          <w:bCs/>
          <w:sz w:val="28"/>
          <w:szCs w:val="28"/>
          <w:lang w:eastAsia="zh-CN"/>
        </w:rPr>
        <w:t xml:space="preserve">DEPARTMENT OF </w:t>
      </w:r>
      <w:r w:rsidR="00A20144">
        <w:rPr>
          <w:rFonts w:ascii="Maiandra GD" w:eastAsia="Arial" w:hAnsi="Maiandra GD" w:cs="Arial"/>
          <w:b/>
          <w:bCs/>
          <w:sz w:val="28"/>
          <w:szCs w:val="28"/>
          <w:lang w:eastAsia="zh-CN"/>
        </w:rPr>
        <w:t>AGRICULTURE, LIVESTOCK, VETERINARY AND FISHERIES</w:t>
      </w:r>
      <w:r w:rsidRPr="00A42A6D">
        <w:rPr>
          <w:rFonts w:ascii="Maiandra GD" w:eastAsia="Arial" w:hAnsi="Maiandra GD" w:cs="Arial"/>
          <w:b/>
          <w:bCs/>
          <w:sz w:val="28"/>
          <w:szCs w:val="28"/>
          <w:lang w:eastAsia="zh-CN"/>
        </w:rPr>
        <w:t xml:space="preserve"> </w:t>
      </w:r>
    </w:p>
    <w:p w14:paraId="5864AEE8" w14:textId="77777777" w:rsidR="008F2330" w:rsidRPr="00A42A6D" w:rsidRDefault="008F2330" w:rsidP="008F2330">
      <w:pPr>
        <w:ind w:left="2700" w:right="1830"/>
        <w:jc w:val="center"/>
        <w:rPr>
          <w:rFonts w:ascii="Maiandra GD" w:eastAsia="Arial" w:hAnsi="Maiandra GD" w:cs="Arial"/>
          <w:b/>
          <w:bCs/>
          <w:sz w:val="28"/>
          <w:szCs w:val="28"/>
          <w:lang w:eastAsia="zh-CN"/>
        </w:rPr>
      </w:pPr>
    </w:p>
    <w:p w14:paraId="2996E86E" w14:textId="77777777" w:rsidR="008F2330" w:rsidRPr="00A42A6D" w:rsidRDefault="008F2330" w:rsidP="008F2330">
      <w:pPr>
        <w:ind w:left="2700" w:right="1830"/>
        <w:jc w:val="center"/>
        <w:rPr>
          <w:rFonts w:ascii="Maiandra GD" w:eastAsia="Arial" w:hAnsi="Maiandra GD" w:cs="Arial"/>
          <w:b/>
          <w:bCs/>
          <w:sz w:val="28"/>
          <w:szCs w:val="28"/>
          <w:lang w:eastAsia="zh-CN"/>
        </w:rPr>
      </w:pPr>
      <w:r w:rsidRPr="00A42A6D">
        <w:rPr>
          <w:rFonts w:ascii="Maiandra GD" w:eastAsia="Arial" w:hAnsi="Maiandra GD" w:cs="Arial"/>
          <w:b/>
          <w:bCs/>
          <w:sz w:val="28"/>
          <w:szCs w:val="28"/>
          <w:lang w:eastAsia="zh-CN"/>
        </w:rPr>
        <w:t>NATIONAL OPEN TENDER</w:t>
      </w:r>
    </w:p>
    <w:p w14:paraId="1D5F835A" w14:textId="77777777" w:rsidR="008F2330" w:rsidRPr="00A42A6D" w:rsidRDefault="008F2330" w:rsidP="008F2330">
      <w:pPr>
        <w:ind w:left="2700" w:right="1830"/>
        <w:jc w:val="center"/>
        <w:rPr>
          <w:rFonts w:ascii="Maiandra GD" w:eastAsia="Arial" w:hAnsi="Maiandra GD" w:cs="Arial"/>
          <w:b/>
          <w:bCs/>
          <w:sz w:val="28"/>
          <w:szCs w:val="28"/>
          <w:lang w:eastAsia="zh-CN"/>
        </w:rPr>
      </w:pPr>
    </w:p>
    <w:p w14:paraId="743EE0CB" w14:textId="77777777" w:rsidR="008F2330" w:rsidRPr="00A42A6D" w:rsidRDefault="008F2330" w:rsidP="008F2330">
      <w:pPr>
        <w:ind w:left="2700" w:right="1830"/>
        <w:jc w:val="center"/>
        <w:rPr>
          <w:rFonts w:ascii="Maiandra GD" w:eastAsia="Arial" w:hAnsi="Maiandra GD" w:cs="Arial"/>
          <w:b/>
          <w:bCs/>
          <w:sz w:val="28"/>
          <w:szCs w:val="28"/>
          <w:lang w:eastAsia="zh-CN"/>
        </w:rPr>
      </w:pPr>
      <w:r w:rsidRPr="00A42A6D">
        <w:rPr>
          <w:rFonts w:ascii="Maiandra GD" w:eastAsia="Arial" w:hAnsi="Maiandra GD" w:cs="Arial"/>
          <w:b/>
          <w:bCs/>
          <w:sz w:val="28"/>
          <w:szCs w:val="28"/>
          <w:lang w:eastAsia="zh-CN"/>
        </w:rPr>
        <w:t>FOR</w:t>
      </w:r>
    </w:p>
    <w:p w14:paraId="2B42C86E" w14:textId="77777777" w:rsidR="008F2330" w:rsidRPr="00A42A6D" w:rsidRDefault="008F2330" w:rsidP="008F2330">
      <w:pPr>
        <w:spacing w:line="480" w:lineRule="auto"/>
        <w:ind w:left="2700" w:right="1830"/>
        <w:jc w:val="center"/>
        <w:rPr>
          <w:rFonts w:ascii="Maiandra GD" w:eastAsia="Arial" w:hAnsi="Maiandra GD" w:cs="Arial"/>
          <w:b/>
          <w:bCs/>
          <w:sz w:val="28"/>
          <w:szCs w:val="28"/>
          <w:lang w:eastAsia="zh-CN"/>
        </w:rPr>
      </w:pPr>
    </w:p>
    <w:p w14:paraId="3C0FE107" w14:textId="77777777" w:rsidR="008F2330" w:rsidRPr="00A42A6D" w:rsidRDefault="00C13F6B" w:rsidP="008F2330">
      <w:pPr>
        <w:tabs>
          <w:tab w:val="left" w:pos="9340"/>
        </w:tabs>
        <w:adjustRightInd w:val="0"/>
        <w:spacing w:line="480" w:lineRule="auto"/>
        <w:ind w:left="1530" w:right="1830"/>
        <w:jc w:val="center"/>
        <w:rPr>
          <w:rFonts w:ascii="Maiandra GD" w:eastAsia="Arial" w:hAnsi="Maiandra GD" w:cs="Arial"/>
          <w:b/>
          <w:bCs/>
          <w:sz w:val="28"/>
          <w:szCs w:val="28"/>
          <w:lang w:eastAsia="zh-CN"/>
        </w:rPr>
      </w:pPr>
      <w:r>
        <w:rPr>
          <w:rFonts w:ascii="Maiandra GD" w:eastAsia="Arial" w:hAnsi="Maiandra GD" w:cs="Arial"/>
          <w:b/>
          <w:bCs/>
          <w:sz w:val="28"/>
          <w:szCs w:val="28"/>
          <w:lang w:eastAsia="zh-CN"/>
        </w:rPr>
        <w:t>TENDER FOR SUPPLY, DELIVERY AND FABRICATION OF 10,000LITRE CAPACITY MILK TANKER</w:t>
      </w:r>
    </w:p>
    <w:p w14:paraId="4838A4CE" w14:textId="77777777" w:rsidR="008F2330" w:rsidRPr="00A42A6D" w:rsidRDefault="008F2330" w:rsidP="008F2330">
      <w:pPr>
        <w:adjustRightInd w:val="0"/>
        <w:ind w:left="2700" w:right="1830" w:hanging="583"/>
        <w:jc w:val="center"/>
        <w:rPr>
          <w:rFonts w:ascii="Maiandra GD" w:eastAsia="Arial" w:hAnsi="Maiandra GD" w:cs="Arial"/>
          <w:b/>
          <w:bCs/>
          <w:sz w:val="28"/>
          <w:szCs w:val="28"/>
          <w:lang w:eastAsia="zh-CN"/>
        </w:rPr>
      </w:pPr>
    </w:p>
    <w:p w14:paraId="401755D1" w14:textId="77777777" w:rsidR="008F2330" w:rsidRPr="00A42A6D" w:rsidRDefault="008F2330" w:rsidP="008F2330">
      <w:pPr>
        <w:adjustRightInd w:val="0"/>
        <w:ind w:left="2700" w:right="1830" w:hanging="583"/>
        <w:jc w:val="center"/>
        <w:rPr>
          <w:rFonts w:ascii="Maiandra GD" w:eastAsia="Arial" w:hAnsi="Maiandra GD" w:cs="Arial"/>
          <w:b/>
          <w:bCs/>
          <w:sz w:val="28"/>
          <w:szCs w:val="28"/>
          <w:lang w:eastAsia="zh-CN"/>
        </w:rPr>
      </w:pPr>
      <w:r w:rsidRPr="00A42A6D">
        <w:rPr>
          <w:rFonts w:ascii="Maiandra GD" w:eastAsia="Arial" w:hAnsi="Maiandra GD" w:cs="Arial"/>
          <w:b/>
          <w:bCs/>
          <w:sz w:val="28"/>
          <w:szCs w:val="28"/>
          <w:lang w:eastAsia="zh-CN"/>
        </w:rPr>
        <w:t xml:space="preserve"> TENDER NO: </w:t>
      </w:r>
      <w:r w:rsidR="00C13F6B">
        <w:rPr>
          <w:rFonts w:ascii="Maiandra GD" w:eastAsia="Arial" w:hAnsi="Maiandra GD" w:cs="Arial"/>
          <w:b/>
          <w:bCs/>
          <w:sz w:val="28"/>
          <w:szCs w:val="28"/>
          <w:lang w:eastAsia="zh-CN"/>
        </w:rPr>
        <w:t>CGK/SCM/ALV&amp;F/002/2021-2022</w:t>
      </w:r>
    </w:p>
    <w:p w14:paraId="5A440ABE" w14:textId="77777777" w:rsidR="008F2330" w:rsidRPr="00A42A6D" w:rsidRDefault="008F2330" w:rsidP="008F2330">
      <w:pPr>
        <w:adjustRightInd w:val="0"/>
        <w:spacing w:line="598" w:lineRule="exact"/>
        <w:ind w:left="2700" w:right="1830" w:hanging="583"/>
        <w:jc w:val="center"/>
        <w:rPr>
          <w:rFonts w:ascii="Maiandra GD" w:eastAsia="Arial" w:hAnsi="Maiandra GD" w:cs="Arial"/>
          <w:b/>
          <w:bCs/>
          <w:sz w:val="28"/>
          <w:szCs w:val="28"/>
          <w:lang w:eastAsia="zh-CN"/>
        </w:rPr>
      </w:pPr>
    </w:p>
    <w:p w14:paraId="7F5CF05D" w14:textId="77777777" w:rsidR="008F2330" w:rsidRPr="00A42A6D" w:rsidRDefault="008F2330" w:rsidP="008F2330">
      <w:pPr>
        <w:adjustRightInd w:val="0"/>
        <w:spacing w:before="23"/>
        <w:ind w:left="2700" w:right="1830"/>
        <w:rPr>
          <w:rFonts w:ascii="Maiandra GD" w:hAnsi="Maiandra GD"/>
          <w:b/>
          <w:bCs/>
          <w:sz w:val="18"/>
          <w:szCs w:val="18"/>
          <w:lang w:eastAsia="zh-CN"/>
        </w:rPr>
      </w:pPr>
    </w:p>
    <w:p w14:paraId="2B7E1BB8" w14:textId="77777777" w:rsidR="008F2330" w:rsidRPr="00A42A6D" w:rsidRDefault="008F2330" w:rsidP="008F2330">
      <w:pPr>
        <w:adjustRightInd w:val="0"/>
        <w:spacing w:before="23"/>
        <w:ind w:left="2700" w:right="1830"/>
        <w:rPr>
          <w:rFonts w:ascii="Maiandra GD" w:hAnsi="Maiandra GD"/>
          <w:b/>
          <w:bCs/>
          <w:sz w:val="2"/>
          <w:szCs w:val="19"/>
          <w:lang w:eastAsia="zh-CN"/>
        </w:rPr>
      </w:pPr>
    </w:p>
    <w:p w14:paraId="1FFA261B" w14:textId="77777777" w:rsidR="008F2330" w:rsidRPr="00A42A6D" w:rsidRDefault="008F2330" w:rsidP="008F2330">
      <w:pPr>
        <w:adjustRightInd w:val="0"/>
        <w:spacing w:before="23"/>
        <w:ind w:left="2700" w:right="1830" w:hanging="2080"/>
        <w:rPr>
          <w:rFonts w:ascii="Maiandra GD" w:hAnsi="Maiandra GD"/>
          <w:b/>
          <w:bCs/>
          <w:sz w:val="19"/>
          <w:szCs w:val="19"/>
          <w:lang w:eastAsia="zh-CN"/>
        </w:rPr>
      </w:pPr>
    </w:p>
    <w:p w14:paraId="5A949F7E" w14:textId="77777777" w:rsidR="008F2330" w:rsidRPr="00A42A6D" w:rsidRDefault="008F2330" w:rsidP="008F2330">
      <w:pPr>
        <w:adjustRightInd w:val="0"/>
        <w:spacing w:before="23"/>
        <w:ind w:left="2700" w:right="1830" w:hanging="2080"/>
        <w:rPr>
          <w:rFonts w:ascii="Maiandra GD" w:hAnsi="Maiandra GD"/>
          <w:b/>
          <w:bCs/>
          <w:sz w:val="18"/>
          <w:szCs w:val="18"/>
          <w:lang w:eastAsia="zh-CN"/>
        </w:rPr>
      </w:pPr>
      <w:r w:rsidRPr="00A42A6D">
        <w:rPr>
          <w:rFonts w:ascii="Maiandra GD" w:hAnsi="Maiandra GD"/>
          <w:b/>
          <w:bCs/>
          <w:sz w:val="18"/>
          <w:szCs w:val="18"/>
          <w:lang w:eastAsia="zh-CN"/>
        </w:rPr>
        <w:t>County Government of Kirinyaga</w:t>
      </w:r>
    </w:p>
    <w:p w14:paraId="12B77BC5" w14:textId="77777777" w:rsidR="008F2330" w:rsidRPr="00A42A6D" w:rsidRDefault="008F2330" w:rsidP="008F2330">
      <w:pPr>
        <w:adjustRightInd w:val="0"/>
        <w:spacing w:before="23"/>
        <w:ind w:left="2700" w:right="1830" w:hanging="2080"/>
        <w:rPr>
          <w:rFonts w:ascii="Maiandra GD" w:hAnsi="Maiandra GD"/>
          <w:sz w:val="18"/>
          <w:szCs w:val="18"/>
          <w:lang w:eastAsia="zh-CN"/>
        </w:rPr>
      </w:pPr>
      <w:r w:rsidRPr="00A42A6D">
        <w:rPr>
          <w:rFonts w:ascii="Maiandra GD" w:hAnsi="Maiandra GD"/>
          <w:b/>
          <w:bCs/>
          <w:sz w:val="18"/>
          <w:szCs w:val="18"/>
          <w:lang w:eastAsia="zh-CN"/>
        </w:rPr>
        <w:t>P.O. Box</w:t>
      </w:r>
      <w:r w:rsidRPr="00A42A6D">
        <w:rPr>
          <w:rFonts w:ascii="Maiandra GD" w:hAnsi="Maiandra GD"/>
          <w:b/>
          <w:bCs/>
          <w:spacing w:val="-3"/>
          <w:sz w:val="18"/>
          <w:szCs w:val="18"/>
          <w:lang w:eastAsia="zh-CN"/>
        </w:rPr>
        <w:t xml:space="preserve"> 260-10304</w:t>
      </w:r>
    </w:p>
    <w:p w14:paraId="2413E3A0" w14:textId="77777777" w:rsidR="008F2330" w:rsidRPr="00760D68" w:rsidRDefault="008F2330" w:rsidP="008F2330">
      <w:pPr>
        <w:adjustRightInd w:val="0"/>
        <w:spacing w:line="321" w:lineRule="exact"/>
        <w:ind w:left="2700" w:right="1830" w:hanging="2080"/>
        <w:rPr>
          <w:rFonts w:ascii="Maiandra GD" w:hAnsi="Maiandra GD"/>
          <w:sz w:val="18"/>
          <w:szCs w:val="18"/>
          <w:lang w:eastAsia="zh-CN"/>
        </w:rPr>
      </w:pPr>
      <w:r w:rsidRPr="00760D68">
        <w:rPr>
          <w:rFonts w:ascii="Maiandra GD" w:hAnsi="Maiandra GD"/>
          <w:b/>
          <w:bCs/>
          <w:w w:val="99"/>
          <w:sz w:val="18"/>
          <w:szCs w:val="18"/>
          <w:lang w:eastAsia="zh-CN"/>
        </w:rPr>
        <w:t>KUTUS</w:t>
      </w:r>
    </w:p>
    <w:p w14:paraId="2A10274D" w14:textId="77777777" w:rsidR="008F2330" w:rsidRPr="00760D68" w:rsidRDefault="008F2330" w:rsidP="008F2330">
      <w:pPr>
        <w:adjustRightInd w:val="0"/>
        <w:spacing w:line="275" w:lineRule="exact"/>
        <w:ind w:left="2700" w:right="1830" w:hanging="2080"/>
        <w:rPr>
          <w:rFonts w:ascii="Maiandra GD" w:hAnsi="Maiandra GD"/>
          <w:b/>
          <w:sz w:val="24"/>
          <w:szCs w:val="24"/>
          <w:lang w:eastAsia="zh-CN"/>
        </w:rPr>
      </w:pPr>
      <w:r w:rsidRPr="00760D68">
        <w:rPr>
          <w:rFonts w:ascii="Maiandra GD" w:hAnsi="Maiandra GD"/>
          <w:b/>
          <w:bCs/>
          <w:position w:val="-1"/>
          <w:sz w:val="18"/>
          <w:szCs w:val="18"/>
          <w:lang w:eastAsia="zh-CN"/>
        </w:rPr>
        <w:t>Websi</w:t>
      </w:r>
      <w:r w:rsidRPr="00760D68">
        <w:rPr>
          <w:rFonts w:ascii="Maiandra GD" w:hAnsi="Maiandra GD"/>
          <w:b/>
          <w:bCs/>
          <w:spacing w:val="1"/>
          <w:position w:val="-1"/>
          <w:sz w:val="18"/>
          <w:szCs w:val="18"/>
          <w:lang w:eastAsia="zh-CN"/>
        </w:rPr>
        <w:t>t</w:t>
      </w:r>
      <w:r w:rsidRPr="00760D68">
        <w:rPr>
          <w:rFonts w:ascii="Maiandra GD" w:hAnsi="Maiandra GD"/>
          <w:b/>
          <w:bCs/>
          <w:position w:val="-1"/>
          <w:sz w:val="18"/>
          <w:szCs w:val="18"/>
          <w:lang w:eastAsia="zh-CN"/>
        </w:rPr>
        <w:t xml:space="preserve">e: </w:t>
      </w:r>
      <w:hyperlink w:history="1">
        <w:r w:rsidRPr="00760D68">
          <w:rPr>
            <w:rFonts w:ascii="Maiandra GD" w:hAnsi="Maiandra GD"/>
            <w:b/>
            <w:bCs/>
            <w:color w:val="0000FF"/>
            <w:position w:val="-1"/>
            <w:sz w:val="18"/>
            <w:szCs w:val="18"/>
            <w:u w:val="single"/>
            <w:lang w:eastAsia="zh-CN"/>
          </w:rPr>
          <w:t>www</w:t>
        </w:r>
        <w:r w:rsidRPr="00760D68">
          <w:rPr>
            <w:rFonts w:ascii="Maiandra GD" w:hAnsi="Maiandra GD"/>
            <w:b/>
            <w:bCs/>
            <w:color w:val="0000FF"/>
            <w:spacing w:val="2"/>
            <w:position w:val="-1"/>
            <w:sz w:val="18"/>
            <w:szCs w:val="18"/>
            <w:u w:val="single"/>
            <w:lang w:eastAsia="zh-CN"/>
          </w:rPr>
          <w:t xml:space="preserve">.Kirinyaga.go.ke </w:t>
        </w:r>
      </w:hyperlink>
    </w:p>
    <w:p w14:paraId="48C074F6" w14:textId="77777777" w:rsidR="008F2330" w:rsidRPr="00760D68" w:rsidRDefault="008F2330" w:rsidP="008F2330">
      <w:pPr>
        <w:adjustRightInd w:val="0"/>
        <w:spacing w:line="275" w:lineRule="exact"/>
        <w:ind w:left="2700" w:right="1830" w:hanging="2080"/>
        <w:rPr>
          <w:rFonts w:ascii="Maiandra GD" w:hAnsi="Maiandra GD"/>
          <w:b/>
          <w:sz w:val="19"/>
          <w:szCs w:val="19"/>
          <w:lang w:eastAsia="zh-CN"/>
        </w:rPr>
      </w:pPr>
    </w:p>
    <w:p w14:paraId="1A53DFDB" w14:textId="77777777" w:rsidR="008F2330" w:rsidRPr="00760D68" w:rsidRDefault="008F2330" w:rsidP="008F2330">
      <w:pPr>
        <w:adjustRightInd w:val="0"/>
        <w:spacing w:line="275" w:lineRule="exact"/>
        <w:ind w:left="2700" w:right="1830" w:hanging="2080"/>
        <w:rPr>
          <w:rFonts w:ascii="Maiandra GD" w:hAnsi="Maiandra GD"/>
          <w:b/>
          <w:sz w:val="19"/>
          <w:szCs w:val="19"/>
          <w:lang w:eastAsia="zh-CN"/>
        </w:rPr>
      </w:pPr>
    </w:p>
    <w:p w14:paraId="1EBF89E9" w14:textId="77777777" w:rsidR="008F2330" w:rsidRPr="00760D68" w:rsidRDefault="008F2330" w:rsidP="008F2330">
      <w:pPr>
        <w:adjustRightInd w:val="0"/>
        <w:spacing w:line="275" w:lineRule="exact"/>
        <w:ind w:left="2700" w:right="1830" w:hanging="2080"/>
        <w:rPr>
          <w:rFonts w:ascii="Maiandra GD" w:hAnsi="Maiandra GD"/>
          <w:b/>
          <w:sz w:val="19"/>
          <w:szCs w:val="19"/>
          <w:lang w:eastAsia="zh-CN"/>
        </w:rPr>
      </w:pPr>
    </w:p>
    <w:p w14:paraId="351A6FB6" w14:textId="77777777" w:rsidR="008F2330" w:rsidRPr="00A42A6D" w:rsidRDefault="008F2330" w:rsidP="008F2330">
      <w:pPr>
        <w:adjustRightInd w:val="0"/>
        <w:spacing w:line="275" w:lineRule="exact"/>
        <w:ind w:left="2700" w:right="1830"/>
        <w:jc w:val="center"/>
        <w:rPr>
          <w:rFonts w:ascii="Maiandra GD" w:hAnsi="Maiandra GD"/>
          <w:b/>
          <w:sz w:val="28"/>
          <w:szCs w:val="28"/>
          <w:lang w:eastAsia="zh-CN"/>
        </w:rPr>
      </w:pPr>
      <w:r w:rsidRPr="00A42A6D">
        <w:rPr>
          <w:rFonts w:ascii="Maiandra GD" w:hAnsi="Maiandra GD"/>
          <w:b/>
          <w:sz w:val="28"/>
          <w:szCs w:val="28"/>
          <w:lang w:eastAsia="zh-CN"/>
        </w:rPr>
        <w:t>AUGUST, 2021</w:t>
      </w:r>
    </w:p>
    <w:p w14:paraId="523C5835" w14:textId="77777777" w:rsidR="008F2330" w:rsidRPr="00A42A6D" w:rsidRDefault="008F2330" w:rsidP="008F2330">
      <w:pPr>
        <w:rPr>
          <w:rFonts w:ascii="Maiandra GD" w:hAnsi="Maiandra GD"/>
          <w:sz w:val="17"/>
        </w:rPr>
      </w:pPr>
      <w:r w:rsidRPr="00A42A6D">
        <w:rPr>
          <w:rFonts w:ascii="Maiandra GD" w:hAnsi="Maiandra GD"/>
          <w:sz w:val="17"/>
        </w:rPr>
        <w:br w:type="page"/>
      </w:r>
    </w:p>
    <w:p w14:paraId="7010C0D8" w14:textId="77777777" w:rsidR="008F2330" w:rsidRPr="00D87745" w:rsidRDefault="008F2330" w:rsidP="008F2330">
      <w:pPr>
        <w:pStyle w:val="TOCHeading"/>
        <w:rPr>
          <w:rFonts w:ascii="Maiandra GD" w:hAnsi="Maiandra GD"/>
          <w:u w:val="single"/>
        </w:rPr>
      </w:pPr>
      <w:r w:rsidRPr="00D87745">
        <w:rPr>
          <w:rFonts w:ascii="Maiandra GD" w:hAnsi="Maiandra GD"/>
          <w:u w:val="single"/>
        </w:rPr>
        <w:lastRenderedPageBreak/>
        <w:t>Table of Contents</w:t>
      </w:r>
    </w:p>
    <w:p w14:paraId="4DC30545" w14:textId="77777777" w:rsidR="008F2330" w:rsidRPr="00D87745" w:rsidRDefault="008F2330" w:rsidP="008F2330">
      <w:pPr>
        <w:pStyle w:val="TOC1"/>
        <w:tabs>
          <w:tab w:val="right" w:leader="dot" w:pos="10620"/>
        </w:tabs>
        <w:spacing w:line="360" w:lineRule="auto"/>
        <w:ind w:left="90"/>
        <w:rPr>
          <w:rFonts w:ascii="Maiandra GD" w:eastAsiaTheme="minorEastAsia" w:hAnsi="Maiandra GD" w:cstheme="minorBidi"/>
          <w:bCs w:val="0"/>
          <w:noProof/>
        </w:rPr>
      </w:pPr>
      <w:r>
        <w:fldChar w:fldCharType="begin"/>
      </w:r>
      <w:r>
        <w:instrText xml:space="preserve"> TOC \o "1-3" \h \z \u </w:instrText>
      </w:r>
      <w:r>
        <w:fldChar w:fldCharType="separate"/>
      </w:r>
      <w:hyperlink w:anchor="_Toc79051595" w:history="1">
        <w:r w:rsidRPr="00D87745">
          <w:rPr>
            <w:rStyle w:val="Hyperlink"/>
            <w:rFonts w:ascii="Maiandra GD" w:hAnsi="Maiandra GD"/>
            <w:noProof/>
          </w:rPr>
          <w:t>INVITATION TO TENDER</w:t>
        </w:r>
        <w:r w:rsidRPr="00D87745">
          <w:rPr>
            <w:rFonts w:ascii="Maiandra GD" w:hAnsi="Maiandra GD"/>
            <w:noProof/>
            <w:webHidden/>
          </w:rPr>
          <w:tab/>
        </w:r>
        <w:r w:rsidRPr="00D87745">
          <w:rPr>
            <w:rFonts w:ascii="Maiandra GD" w:hAnsi="Maiandra GD"/>
            <w:noProof/>
            <w:webHidden/>
          </w:rPr>
          <w:fldChar w:fldCharType="begin"/>
        </w:r>
        <w:r w:rsidRPr="00D87745">
          <w:rPr>
            <w:rFonts w:ascii="Maiandra GD" w:hAnsi="Maiandra GD"/>
            <w:noProof/>
            <w:webHidden/>
          </w:rPr>
          <w:instrText xml:space="preserve"> PAGEREF _Toc79051595 \h </w:instrText>
        </w:r>
        <w:r w:rsidRPr="00D87745">
          <w:rPr>
            <w:rFonts w:ascii="Maiandra GD" w:hAnsi="Maiandra GD"/>
            <w:noProof/>
            <w:webHidden/>
          </w:rPr>
        </w:r>
        <w:r w:rsidRPr="00D87745">
          <w:rPr>
            <w:rFonts w:ascii="Maiandra GD" w:hAnsi="Maiandra GD"/>
            <w:noProof/>
            <w:webHidden/>
          </w:rPr>
          <w:fldChar w:fldCharType="separate"/>
        </w:r>
        <w:r w:rsidR="00A20144">
          <w:rPr>
            <w:rFonts w:ascii="Maiandra GD" w:hAnsi="Maiandra GD"/>
            <w:noProof/>
            <w:webHidden/>
          </w:rPr>
          <w:t>3</w:t>
        </w:r>
        <w:r w:rsidRPr="00D87745">
          <w:rPr>
            <w:rFonts w:ascii="Maiandra GD" w:hAnsi="Maiandra GD"/>
            <w:noProof/>
            <w:webHidden/>
          </w:rPr>
          <w:fldChar w:fldCharType="end"/>
        </w:r>
      </w:hyperlink>
    </w:p>
    <w:p w14:paraId="4DAE09FF" w14:textId="77777777" w:rsidR="008F2330" w:rsidRPr="00D87745" w:rsidRDefault="00137CC3" w:rsidP="008F2330">
      <w:pPr>
        <w:pStyle w:val="TOC1"/>
        <w:tabs>
          <w:tab w:val="right" w:leader="dot" w:pos="10620"/>
        </w:tabs>
        <w:spacing w:line="360" w:lineRule="auto"/>
        <w:ind w:left="90"/>
        <w:rPr>
          <w:rFonts w:ascii="Maiandra GD" w:eastAsiaTheme="minorEastAsia" w:hAnsi="Maiandra GD" w:cstheme="minorBidi"/>
          <w:bCs w:val="0"/>
          <w:noProof/>
        </w:rPr>
      </w:pPr>
      <w:hyperlink w:anchor="_Toc79051596" w:history="1">
        <w:r w:rsidR="008F2330" w:rsidRPr="00D87745">
          <w:rPr>
            <w:rStyle w:val="Hyperlink"/>
            <w:rFonts w:ascii="Maiandra GD" w:hAnsi="Maiandra GD"/>
            <w:noProof/>
          </w:rPr>
          <w:t>PART 1 - TENDERING PROCEDURES</w:t>
        </w:r>
        <w:r w:rsidR="008F2330" w:rsidRPr="00D87745">
          <w:rPr>
            <w:rFonts w:ascii="Maiandra GD" w:hAnsi="Maiandra GD"/>
            <w:noProof/>
            <w:webHidden/>
          </w:rPr>
          <w:tab/>
        </w:r>
        <w:r w:rsidR="008F2330" w:rsidRPr="00D87745">
          <w:rPr>
            <w:rFonts w:ascii="Maiandra GD" w:hAnsi="Maiandra GD"/>
            <w:noProof/>
            <w:webHidden/>
          </w:rPr>
          <w:fldChar w:fldCharType="begin"/>
        </w:r>
        <w:r w:rsidR="008F2330" w:rsidRPr="00D87745">
          <w:rPr>
            <w:rFonts w:ascii="Maiandra GD" w:hAnsi="Maiandra GD"/>
            <w:noProof/>
            <w:webHidden/>
          </w:rPr>
          <w:instrText xml:space="preserve"> PAGEREF _Toc79051596 \h </w:instrText>
        </w:r>
        <w:r w:rsidR="008F2330" w:rsidRPr="00D87745">
          <w:rPr>
            <w:rFonts w:ascii="Maiandra GD" w:hAnsi="Maiandra GD"/>
            <w:noProof/>
            <w:webHidden/>
          </w:rPr>
        </w:r>
        <w:r w:rsidR="008F2330" w:rsidRPr="00D87745">
          <w:rPr>
            <w:rFonts w:ascii="Maiandra GD" w:hAnsi="Maiandra GD"/>
            <w:noProof/>
            <w:webHidden/>
          </w:rPr>
          <w:fldChar w:fldCharType="separate"/>
        </w:r>
        <w:r w:rsidR="00A20144">
          <w:rPr>
            <w:rFonts w:ascii="Maiandra GD" w:hAnsi="Maiandra GD"/>
            <w:noProof/>
            <w:webHidden/>
          </w:rPr>
          <w:t>4</w:t>
        </w:r>
        <w:r w:rsidR="008F2330" w:rsidRPr="00D87745">
          <w:rPr>
            <w:rFonts w:ascii="Maiandra GD" w:hAnsi="Maiandra GD"/>
            <w:noProof/>
            <w:webHidden/>
          </w:rPr>
          <w:fldChar w:fldCharType="end"/>
        </w:r>
      </w:hyperlink>
    </w:p>
    <w:p w14:paraId="28C264FD" w14:textId="77777777" w:rsidR="008F2330" w:rsidRPr="00D87745" w:rsidRDefault="00137CC3" w:rsidP="008F2330">
      <w:pPr>
        <w:pStyle w:val="TOC1"/>
        <w:tabs>
          <w:tab w:val="right" w:leader="dot" w:pos="10620"/>
        </w:tabs>
        <w:spacing w:line="360" w:lineRule="auto"/>
        <w:ind w:left="90"/>
        <w:rPr>
          <w:rFonts w:ascii="Maiandra GD" w:eastAsiaTheme="minorEastAsia" w:hAnsi="Maiandra GD" w:cstheme="minorBidi"/>
          <w:bCs w:val="0"/>
          <w:noProof/>
        </w:rPr>
      </w:pPr>
      <w:hyperlink w:anchor="_Toc79051597" w:history="1">
        <w:r w:rsidR="008F2330" w:rsidRPr="00D87745">
          <w:rPr>
            <w:rStyle w:val="Hyperlink"/>
            <w:rFonts w:ascii="Maiandra GD" w:hAnsi="Maiandra GD"/>
            <w:noProof/>
          </w:rPr>
          <w:t xml:space="preserve">SECTION I -INSTRUCTIONS </w:t>
        </w:r>
        <w:r w:rsidR="008F2330" w:rsidRPr="00D87745">
          <w:rPr>
            <w:rStyle w:val="Hyperlink"/>
            <w:rFonts w:ascii="Maiandra GD" w:hAnsi="Maiandra GD"/>
            <w:noProof/>
            <w:spacing w:val="-3"/>
          </w:rPr>
          <w:t xml:space="preserve">TO </w:t>
        </w:r>
        <w:r w:rsidR="008F2330" w:rsidRPr="00D87745">
          <w:rPr>
            <w:rStyle w:val="Hyperlink"/>
            <w:rFonts w:ascii="Maiandra GD" w:hAnsi="Maiandra GD"/>
            <w:noProof/>
          </w:rPr>
          <w:t>TENDERERS</w:t>
        </w:r>
        <w:r w:rsidR="008F2330" w:rsidRPr="00D87745">
          <w:rPr>
            <w:rFonts w:ascii="Maiandra GD" w:hAnsi="Maiandra GD"/>
            <w:noProof/>
            <w:webHidden/>
          </w:rPr>
          <w:tab/>
        </w:r>
        <w:r w:rsidR="008F2330" w:rsidRPr="00D87745">
          <w:rPr>
            <w:rFonts w:ascii="Maiandra GD" w:hAnsi="Maiandra GD"/>
            <w:noProof/>
            <w:webHidden/>
          </w:rPr>
          <w:fldChar w:fldCharType="begin"/>
        </w:r>
        <w:r w:rsidR="008F2330" w:rsidRPr="00D87745">
          <w:rPr>
            <w:rFonts w:ascii="Maiandra GD" w:hAnsi="Maiandra GD"/>
            <w:noProof/>
            <w:webHidden/>
          </w:rPr>
          <w:instrText xml:space="preserve"> PAGEREF _Toc79051597 \h </w:instrText>
        </w:r>
        <w:r w:rsidR="008F2330" w:rsidRPr="00D87745">
          <w:rPr>
            <w:rFonts w:ascii="Maiandra GD" w:hAnsi="Maiandra GD"/>
            <w:noProof/>
            <w:webHidden/>
          </w:rPr>
        </w:r>
        <w:r w:rsidR="008F2330" w:rsidRPr="00D87745">
          <w:rPr>
            <w:rFonts w:ascii="Maiandra GD" w:hAnsi="Maiandra GD"/>
            <w:noProof/>
            <w:webHidden/>
          </w:rPr>
          <w:fldChar w:fldCharType="separate"/>
        </w:r>
        <w:r w:rsidR="00A20144">
          <w:rPr>
            <w:rFonts w:ascii="Maiandra GD" w:hAnsi="Maiandra GD"/>
            <w:noProof/>
            <w:webHidden/>
          </w:rPr>
          <w:t>5</w:t>
        </w:r>
        <w:r w:rsidR="008F2330" w:rsidRPr="00D87745">
          <w:rPr>
            <w:rFonts w:ascii="Maiandra GD" w:hAnsi="Maiandra GD"/>
            <w:noProof/>
            <w:webHidden/>
          </w:rPr>
          <w:fldChar w:fldCharType="end"/>
        </w:r>
      </w:hyperlink>
    </w:p>
    <w:p w14:paraId="44A90039" w14:textId="77777777" w:rsidR="008F2330" w:rsidRPr="00D87745" w:rsidRDefault="00137CC3" w:rsidP="008F2330">
      <w:pPr>
        <w:pStyle w:val="TOC1"/>
        <w:tabs>
          <w:tab w:val="right" w:leader="dot" w:pos="10620"/>
        </w:tabs>
        <w:spacing w:line="360" w:lineRule="auto"/>
        <w:ind w:left="90"/>
        <w:rPr>
          <w:rFonts w:ascii="Maiandra GD" w:eastAsiaTheme="minorEastAsia" w:hAnsi="Maiandra GD" w:cstheme="minorBidi"/>
          <w:bCs w:val="0"/>
          <w:noProof/>
        </w:rPr>
      </w:pPr>
      <w:hyperlink w:anchor="_Toc79051598" w:history="1">
        <w:r w:rsidR="008F2330" w:rsidRPr="00D87745">
          <w:rPr>
            <w:rStyle w:val="Hyperlink"/>
            <w:rFonts w:ascii="Maiandra GD" w:hAnsi="Maiandra GD"/>
            <w:noProof/>
          </w:rPr>
          <w:t>SECTION II - TENDER DATA SHEET</w:t>
        </w:r>
        <w:r w:rsidR="008F2330" w:rsidRPr="00D87745">
          <w:rPr>
            <w:rFonts w:ascii="Maiandra GD" w:hAnsi="Maiandra GD"/>
            <w:noProof/>
            <w:webHidden/>
          </w:rPr>
          <w:tab/>
        </w:r>
        <w:r w:rsidR="008F2330" w:rsidRPr="00D87745">
          <w:rPr>
            <w:rFonts w:ascii="Maiandra GD" w:hAnsi="Maiandra GD"/>
            <w:noProof/>
            <w:webHidden/>
          </w:rPr>
          <w:fldChar w:fldCharType="begin"/>
        </w:r>
        <w:r w:rsidR="008F2330" w:rsidRPr="00D87745">
          <w:rPr>
            <w:rFonts w:ascii="Maiandra GD" w:hAnsi="Maiandra GD"/>
            <w:noProof/>
            <w:webHidden/>
          </w:rPr>
          <w:instrText xml:space="preserve"> PAGEREF _Toc79051598 \h </w:instrText>
        </w:r>
        <w:r w:rsidR="008F2330" w:rsidRPr="00D87745">
          <w:rPr>
            <w:rFonts w:ascii="Maiandra GD" w:hAnsi="Maiandra GD"/>
            <w:noProof/>
            <w:webHidden/>
          </w:rPr>
        </w:r>
        <w:r w:rsidR="008F2330" w:rsidRPr="00D87745">
          <w:rPr>
            <w:rFonts w:ascii="Maiandra GD" w:hAnsi="Maiandra GD"/>
            <w:noProof/>
            <w:webHidden/>
          </w:rPr>
          <w:fldChar w:fldCharType="separate"/>
        </w:r>
        <w:r w:rsidR="00A20144">
          <w:rPr>
            <w:rFonts w:ascii="Maiandra GD" w:hAnsi="Maiandra GD"/>
            <w:noProof/>
            <w:webHidden/>
          </w:rPr>
          <w:t>25</w:t>
        </w:r>
        <w:r w:rsidR="008F2330" w:rsidRPr="00D87745">
          <w:rPr>
            <w:rFonts w:ascii="Maiandra GD" w:hAnsi="Maiandra GD"/>
            <w:noProof/>
            <w:webHidden/>
          </w:rPr>
          <w:fldChar w:fldCharType="end"/>
        </w:r>
      </w:hyperlink>
    </w:p>
    <w:p w14:paraId="227A5B08" w14:textId="77777777" w:rsidR="008F2330" w:rsidRPr="00D87745" w:rsidRDefault="00137CC3" w:rsidP="008F2330">
      <w:pPr>
        <w:pStyle w:val="TOC1"/>
        <w:tabs>
          <w:tab w:val="right" w:leader="dot" w:pos="10620"/>
        </w:tabs>
        <w:spacing w:line="360" w:lineRule="auto"/>
        <w:ind w:left="90"/>
        <w:rPr>
          <w:rFonts w:ascii="Maiandra GD" w:eastAsiaTheme="minorEastAsia" w:hAnsi="Maiandra GD" w:cstheme="minorBidi"/>
          <w:bCs w:val="0"/>
          <w:noProof/>
        </w:rPr>
      </w:pPr>
      <w:hyperlink w:anchor="_Toc79051599" w:history="1">
        <w:r w:rsidR="008F2330" w:rsidRPr="00D87745">
          <w:rPr>
            <w:rStyle w:val="Hyperlink"/>
            <w:rFonts w:ascii="Maiandra GD" w:hAnsi="Maiandra GD"/>
            <w:noProof/>
          </w:rPr>
          <w:t>SECTION III - EVALUATION AND QUALIFICATION CRITERIA</w:t>
        </w:r>
        <w:r w:rsidR="008F2330" w:rsidRPr="00D87745">
          <w:rPr>
            <w:rFonts w:ascii="Maiandra GD" w:hAnsi="Maiandra GD"/>
            <w:noProof/>
            <w:webHidden/>
          </w:rPr>
          <w:tab/>
        </w:r>
        <w:r w:rsidR="008F2330" w:rsidRPr="00D87745">
          <w:rPr>
            <w:rFonts w:ascii="Maiandra GD" w:hAnsi="Maiandra GD"/>
            <w:noProof/>
            <w:webHidden/>
          </w:rPr>
          <w:fldChar w:fldCharType="begin"/>
        </w:r>
        <w:r w:rsidR="008F2330" w:rsidRPr="00D87745">
          <w:rPr>
            <w:rFonts w:ascii="Maiandra GD" w:hAnsi="Maiandra GD"/>
            <w:noProof/>
            <w:webHidden/>
          </w:rPr>
          <w:instrText xml:space="preserve"> PAGEREF _Toc79051599 \h </w:instrText>
        </w:r>
        <w:r w:rsidR="008F2330" w:rsidRPr="00D87745">
          <w:rPr>
            <w:rFonts w:ascii="Maiandra GD" w:hAnsi="Maiandra GD"/>
            <w:noProof/>
            <w:webHidden/>
          </w:rPr>
        </w:r>
        <w:r w:rsidR="008F2330" w:rsidRPr="00D87745">
          <w:rPr>
            <w:rFonts w:ascii="Maiandra GD" w:hAnsi="Maiandra GD"/>
            <w:noProof/>
            <w:webHidden/>
          </w:rPr>
          <w:fldChar w:fldCharType="separate"/>
        </w:r>
        <w:r w:rsidR="00A20144">
          <w:rPr>
            <w:rFonts w:ascii="Maiandra GD" w:hAnsi="Maiandra GD"/>
            <w:noProof/>
            <w:webHidden/>
          </w:rPr>
          <w:t>28</w:t>
        </w:r>
        <w:r w:rsidR="008F2330" w:rsidRPr="00D87745">
          <w:rPr>
            <w:rFonts w:ascii="Maiandra GD" w:hAnsi="Maiandra GD"/>
            <w:noProof/>
            <w:webHidden/>
          </w:rPr>
          <w:fldChar w:fldCharType="end"/>
        </w:r>
      </w:hyperlink>
    </w:p>
    <w:p w14:paraId="4B0310F5" w14:textId="77777777" w:rsidR="008F2330" w:rsidRPr="00D87745" w:rsidRDefault="00137CC3" w:rsidP="008F2330">
      <w:pPr>
        <w:pStyle w:val="TOC1"/>
        <w:tabs>
          <w:tab w:val="right" w:leader="dot" w:pos="10620"/>
        </w:tabs>
        <w:spacing w:line="360" w:lineRule="auto"/>
        <w:ind w:left="90"/>
        <w:rPr>
          <w:rFonts w:ascii="Maiandra GD" w:eastAsiaTheme="minorEastAsia" w:hAnsi="Maiandra GD" w:cstheme="minorBidi"/>
          <w:bCs w:val="0"/>
          <w:noProof/>
        </w:rPr>
      </w:pPr>
      <w:hyperlink w:anchor="_Toc79051606" w:history="1">
        <w:r w:rsidR="008F2330" w:rsidRPr="00D87745">
          <w:rPr>
            <w:rStyle w:val="Hyperlink"/>
            <w:rFonts w:ascii="Maiandra GD" w:eastAsia="Arial" w:hAnsi="Maiandra GD" w:cs="Arial"/>
            <w:noProof/>
            <w:lang w:eastAsia="en-GB"/>
          </w:rPr>
          <w:t>STAGE 2. TECHNICAL EVALUATION</w:t>
        </w:r>
        <w:r w:rsidR="008F2330" w:rsidRPr="00D87745">
          <w:rPr>
            <w:rFonts w:ascii="Maiandra GD" w:hAnsi="Maiandra GD"/>
            <w:noProof/>
            <w:webHidden/>
          </w:rPr>
          <w:tab/>
        </w:r>
        <w:r w:rsidR="008F2330" w:rsidRPr="00D87745">
          <w:rPr>
            <w:rFonts w:ascii="Maiandra GD" w:hAnsi="Maiandra GD"/>
            <w:noProof/>
            <w:webHidden/>
          </w:rPr>
          <w:fldChar w:fldCharType="begin"/>
        </w:r>
        <w:r w:rsidR="008F2330" w:rsidRPr="00D87745">
          <w:rPr>
            <w:rFonts w:ascii="Maiandra GD" w:hAnsi="Maiandra GD"/>
            <w:noProof/>
            <w:webHidden/>
          </w:rPr>
          <w:instrText xml:space="preserve"> PAGEREF _Toc79051606 \h </w:instrText>
        </w:r>
        <w:r w:rsidR="008F2330" w:rsidRPr="00D87745">
          <w:rPr>
            <w:rFonts w:ascii="Maiandra GD" w:hAnsi="Maiandra GD"/>
            <w:noProof/>
            <w:webHidden/>
          </w:rPr>
        </w:r>
        <w:r w:rsidR="008F2330" w:rsidRPr="00D87745">
          <w:rPr>
            <w:rFonts w:ascii="Maiandra GD" w:hAnsi="Maiandra GD"/>
            <w:noProof/>
            <w:webHidden/>
          </w:rPr>
          <w:fldChar w:fldCharType="separate"/>
        </w:r>
        <w:r w:rsidR="00A20144">
          <w:rPr>
            <w:rFonts w:ascii="Maiandra GD" w:hAnsi="Maiandra GD"/>
            <w:noProof/>
            <w:webHidden/>
          </w:rPr>
          <w:t>35</w:t>
        </w:r>
        <w:r w:rsidR="008F2330" w:rsidRPr="00D87745">
          <w:rPr>
            <w:rFonts w:ascii="Maiandra GD" w:hAnsi="Maiandra GD"/>
            <w:noProof/>
            <w:webHidden/>
          </w:rPr>
          <w:fldChar w:fldCharType="end"/>
        </w:r>
      </w:hyperlink>
    </w:p>
    <w:p w14:paraId="4FAE52AE"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26" w:history="1">
        <w:r w:rsidR="008F2330" w:rsidRPr="00D87745">
          <w:rPr>
            <w:rStyle w:val="Hyperlink"/>
            <w:rFonts w:ascii="Maiandra GD" w:hAnsi="Maiandra GD" w:cs="Arial"/>
            <w:b/>
            <w:noProof/>
            <w:lang w:eastAsia="en-GB"/>
          </w:rPr>
          <w:t>STAGE 3. FINANCIAL EVALUATION</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_Toc79051626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37</w:t>
        </w:r>
        <w:r w:rsidR="008F2330" w:rsidRPr="00D87745">
          <w:rPr>
            <w:rFonts w:ascii="Maiandra GD" w:hAnsi="Maiandra GD"/>
            <w:b/>
            <w:noProof/>
            <w:webHidden/>
          </w:rPr>
          <w:fldChar w:fldCharType="end"/>
        </w:r>
      </w:hyperlink>
    </w:p>
    <w:p w14:paraId="6DA6C895" w14:textId="77777777" w:rsidR="008F2330" w:rsidRPr="00D87745" w:rsidRDefault="00137CC3" w:rsidP="008F2330">
      <w:pPr>
        <w:pStyle w:val="TOC1"/>
        <w:tabs>
          <w:tab w:val="right" w:leader="dot" w:pos="10620"/>
        </w:tabs>
        <w:spacing w:line="360" w:lineRule="auto"/>
        <w:ind w:left="90"/>
        <w:rPr>
          <w:rFonts w:ascii="Maiandra GD" w:eastAsiaTheme="minorEastAsia" w:hAnsi="Maiandra GD" w:cstheme="minorBidi"/>
          <w:bCs w:val="0"/>
          <w:noProof/>
        </w:rPr>
      </w:pPr>
      <w:hyperlink w:anchor="_Toc79051627" w:history="1">
        <w:r w:rsidR="008F2330" w:rsidRPr="00D87745">
          <w:rPr>
            <w:rStyle w:val="Hyperlink"/>
            <w:rFonts w:ascii="Maiandra GD" w:hAnsi="Maiandra GD"/>
            <w:noProof/>
          </w:rPr>
          <w:t>SECTION IV - TENDERING FORMS</w:t>
        </w:r>
        <w:r w:rsidR="008F2330" w:rsidRPr="00D87745">
          <w:rPr>
            <w:rFonts w:ascii="Maiandra GD" w:hAnsi="Maiandra GD"/>
            <w:noProof/>
            <w:webHidden/>
          </w:rPr>
          <w:tab/>
        </w:r>
        <w:r w:rsidR="008F2330" w:rsidRPr="00D87745">
          <w:rPr>
            <w:rFonts w:ascii="Maiandra GD" w:hAnsi="Maiandra GD"/>
            <w:noProof/>
            <w:webHidden/>
          </w:rPr>
          <w:fldChar w:fldCharType="begin"/>
        </w:r>
        <w:r w:rsidR="008F2330" w:rsidRPr="00D87745">
          <w:rPr>
            <w:rFonts w:ascii="Maiandra GD" w:hAnsi="Maiandra GD"/>
            <w:noProof/>
            <w:webHidden/>
          </w:rPr>
          <w:instrText xml:space="preserve"> PAGEREF _Toc79051627 \h </w:instrText>
        </w:r>
        <w:r w:rsidR="008F2330" w:rsidRPr="00D87745">
          <w:rPr>
            <w:rFonts w:ascii="Maiandra GD" w:hAnsi="Maiandra GD"/>
            <w:noProof/>
            <w:webHidden/>
          </w:rPr>
        </w:r>
        <w:r w:rsidR="008F2330" w:rsidRPr="00D87745">
          <w:rPr>
            <w:rFonts w:ascii="Maiandra GD" w:hAnsi="Maiandra GD"/>
            <w:noProof/>
            <w:webHidden/>
          </w:rPr>
          <w:fldChar w:fldCharType="separate"/>
        </w:r>
        <w:r w:rsidR="00A20144">
          <w:rPr>
            <w:rFonts w:ascii="Maiandra GD" w:hAnsi="Maiandra GD"/>
            <w:noProof/>
            <w:webHidden/>
          </w:rPr>
          <w:t>39</w:t>
        </w:r>
        <w:r w:rsidR="008F2330" w:rsidRPr="00D87745">
          <w:rPr>
            <w:rFonts w:ascii="Maiandra GD" w:hAnsi="Maiandra GD"/>
            <w:noProof/>
            <w:webHidden/>
          </w:rPr>
          <w:fldChar w:fldCharType="end"/>
        </w:r>
      </w:hyperlink>
    </w:p>
    <w:p w14:paraId="3269E122"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28" w:history="1">
        <w:r w:rsidR="008F2330" w:rsidRPr="00D87745">
          <w:rPr>
            <w:rStyle w:val="Hyperlink"/>
            <w:rFonts w:ascii="Maiandra GD" w:hAnsi="Maiandra GD"/>
            <w:b/>
            <w:noProof/>
          </w:rPr>
          <w:t>FORM OF TENDER</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_Toc79051628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39</w:t>
        </w:r>
        <w:r w:rsidR="008F2330" w:rsidRPr="00D87745">
          <w:rPr>
            <w:rFonts w:ascii="Maiandra GD" w:hAnsi="Maiandra GD"/>
            <w:b/>
            <w:noProof/>
            <w:webHidden/>
          </w:rPr>
          <w:fldChar w:fldCharType="end"/>
        </w:r>
      </w:hyperlink>
    </w:p>
    <w:p w14:paraId="22EEA980"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29" w:history="1">
        <w:r w:rsidR="008F2330" w:rsidRPr="00D87745">
          <w:rPr>
            <w:rStyle w:val="Hyperlink"/>
            <w:rFonts w:ascii="Maiandra GD" w:hAnsi="Maiandra GD"/>
            <w:b/>
            <w:noProof/>
          </w:rPr>
          <w:t>TENDERER'S ELIGIBILITY - CONFIDENTIAL BUSINESS QUESTIONNAIRE</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_Toc79051629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40</w:t>
        </w:r>
        <w:r w:rsidR="008F2330" w:rsidRPr="00D87745">
          <w:rPr>
            <w:rFonts w:ascii="Maiandra GD" w:hAnsi="Maiandra GD"/>
            <w:b/>
            <w:noProof/>
            <w:webHidden/>
          </w:rPr>
          <w:fldChar w:fldCharType="end"/>
        </w:r>
      </w:hyperlink>
    </w:p>
    <w:p w14:paraId="38E9464D"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30" w:history="1">
        <w:r w:rsidR="008F2330" w:rsidRPr="00D87745">
          <w:rPr>
            <w:rStyle w:val="Hyperlink"/>
            <w:rFonts w:ascii="Maiandra GD" w:hAnsi="Maiandra GD"/>
            <w:b/>
            <w:noProof/>
          </w:rPr>
          <w:t>CERTIFICATE OF INDEPENDENT TENDER DETERMINATION</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_Toc79051630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43</w:t>
        </w:r>
        <w:r w:rsidR="008F2330" w:rsidRPr="00D87745">
          <w:rPr>
            <w:rFonts w:ascii="Maiandra GD" w:hAnsi="Maiandra GD"/>
            <w:b/>
            <w:noProof/>
            <w:webHidden/>
          </w:rPr>
          <w:fldChar w:fldCharType="end"/>
        </w:r>
      </w:hyperlink>
    </w:p>
    <w:p w14:paraId="683AD7A7"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31" w:history="1">
        <w:r w:rsidR="008F2330" w:rsidRPr="00D87745">
          <w:rPr>
            <w:rStyle w:val="Hyperlink"/>
            <w:rFonts w:ascii="Maiandra GD" w:hAnsi="Maiandra GD"/>
            <w:b/>
            <w:noProof/>
          </w:rPr>
          <w:t>FORM SD1</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_Toc79051631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44</w:t>
        </w:r>
        <w:r w:rsidR="008F2330" w:rsidRPr="00D87745">
          <w:rPr>
            <w:rFonts w:ascii="Maiandra GD" w:hAnsi="Maiandra GD"/>
            <w:b/>
            <w:noProof/>
            <w:webHidden/>
          </w:rPr>
          <w:fldChar w:fldCharType="end"/>
        </w:r>
      </w:hyperlink>
    </w:p>
    <w:p w14:paraId="34702026"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32" w:history="1">
        <w:r w:rsidR="008F2330" w:rsidRPr="00D87745">
          <w:rPr>
            <w:rStyle w:val="Hyperlink"/>
            <w:rFonts w:ascii="Maiandra GD" w:hAnsi="Maiandra GD"/>
            <w:b/>
            <w:noProof/>
          </w:rPr>
          <w:t>FORM SD2</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_Toc79051632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45</w:t>
        </w:r>
        <w:r w:rsidR="008F2330" w:rsidRPr="00D87745">
          <w:rPr>
            <w:rFonts w:ascii="Maiandra GD" w:hAnsi="Maiandra GD"/>
            <w:b/>
            <w:noProof/>
            <w:webHidden/>
          </w:rPr>
          <w:fldChar w:fldCharType="end"/>
        </w:r>
      </w:hyperlink>
    </w:p>
    <w:p w14:paraId="4C8E1CA8"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33" w:history="1">
        <w:r w:rsidR="008F2330" w:rsidRPr="00D87745">
          <w:rPr>
            <w:rStyle w:val="Hyperlink"/>
            <w:rFonts w:ascii="Maiandra GD" w:hAnsi="Maiandra GD"/>
            <w:b/>
            <w:noProof/>
          </w:rPr>
          <w:t>DECLARATION AND COMMITMENT TO THE CODE OF ETHICS</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_Toc79051633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46</w:t>
        </w:r>
        <w:r w:rsidR="008F2330" w:rsidRPr="00D87745">
          <w:rPr>
            <w:rFonts w:ascii="Maiandra GD" w:hAnsi="Maiandra GD"/>
            <w:b/>
            <w:noProof/>
            <w:webHidden/>
          </w:rPr>
          <w:fldChar w:fldCharType="end"/>
        </w:r>
      </w:hyperlink>
    </w:p>
    <w:p w14:paraId="02EE447C"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34" w:history="1">
        <w:r w:rsidR="008F2330" w:rsidRPr="00D87745">
          <w:rPr>
            <w:rStyle w:val="Hyperlink"/>
            <w:rFonts w:ascii="Maiandra GD" w:hAnsi="Maiandra GD"/>
            <w:b/>
            <w:noProof/>
          </w:rPr>
          <w:t>SCHEDULE OF RATES AND PRICES</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_Toc79051634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47</w:t>
        </w:r>
        <w:r w:rsidR="008F2330" w:rsidRPr="00D87745">
          <w:rPr>
            <w:rFonts w:ascii="Maiandra GD" w:hAnsi="Maiandra GD"/>
            <w:b/>
            <w:noProof/>
            <w:webHidden/>
          </w:rPr>
          <w:fldChar w:fldCharType="end"/>
        </w:r>
      </w:hyperlink>
    </w:p>
    <w:p w14:paraId="09C5E84C"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60" w:history="1">
        <w:r w:rsidR="008F2330" w:rsidRPr="00D87745">
          <w:rPr>
            <w:rStyle w:val="Hyperlink"/>
            <w:rFonts w:ascii="Maiandra GD" w:hAnsi="Maiandra GD"/>
            <w:b/>
            <w:noProof/>
          </w:rPr>
          <w:t>Form FIN - 3.2</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_Toc79051660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63</w:t>
        </w:r>
        <w:r w:rsidR="008F2330" w:rsidRPr="00D87745">
          <w:rPr>
            <w:rFonts w:ascii="Maiandra GD" w:hAnsi="Maiandra GD"/>
            <w:b/>
            <w:noProof/>
            <w:webHidden/>
          </w:rPr>
          <w:fldChar w:fldCharType="end"/>
        </w:r>
      </w:hyperlink>
    </w:p>
    <w:p w14:paraId="086D5547"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61" w:history="1">
        <w:r w:rsidR="008F2330" w:rsidRPr="00D87745">
          <w:rPr>
            <w:rStyle w:val="Hyperlink"/>
            <w:rFonts w:ascii="Maiandra GD" w:hAnsi="Maiandra GD"/>
            <w:b/>
            <w:noProof/>
          </w:rPr>
          <w:t>Form FIN3.3</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_Toc79051661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63</w:t>
        </w:r>
        <w:r w:rsidR="008F2330" w:rsidRPr="00D87745">
          <w:rPr>
            <w:rFonts w:ascii="Maiandra GD" w:hAnsi="Maiandra GD"/>
            <w:b/>
            <w:noProof/>
            <w:webHidden/>
          </w:rPr>
          <w:fldChar w:fldCharType="end"/>
        </w:r>
      </w:hyperlink>
    </w:p>
    <w:p w14:paraId="656D2899"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62" w:history="1">
        <w:r w:rsidR="008F2330" w:rsidRPr="00D87745">
          <w:rPr>
            <w:rStyle w:val="Hyperlink"/>
            <w:rFonts w:ascii="Maiandra GD" w:hAnsi="Maiandra GD"/>
            <w:b/>
            <w:noProof/>
          </w:rPr>
          <w:t>Form EXP 4.1</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_Toc79051662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64</w:t>
        </w:r>
        <w:r w:rsidR="008F2330" w:rsidRPr="00D87745">
          <w:rPr>
            <w:rFonts w:ascii="Maiandra GD" w:hAnsi="Maiandra GD"/>
            <w:b/>
            <w:noProof/>
            <w:webHidden/>
          </w:rPr>
          <w:fldChar w:fldCharType="end"/>
        </w:r>
      </w:hyperlink>
    </w:p>
    <w:p w14:paraId="27BB5FC9"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63" w:history="1">
        <w:r w:rsidR="008F2330" w:rsidRPr="00D87745">
          <w:rPr>
            <w:rStyle w:val="Hyperlink"/>
            <w:rFonts w:ascii="Maiandra GD" w:hAnsi="Maiandra GD"/>
            <w:b/>
            <w:noProof/>
          </w:rPr>
          <w:t>Form EXP –4.2(a)</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_Toc79051663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64</w:t>
        </w:r>
        <w:r w:rsidR="008F2330" w:rsidRPr="00D87745">
          <w:rPr>
            <w:rFonts w:ascii="Maiandra GD" w:hAnsi="Maiandra GD"/>
            <w:b/>
            <w:noProof/>
            <w:webHidden/>
          </w:rPr>
          <w:fldChar w:fldCharType="end"/>
        </w:r>
      </w:hyperlink>
    </w:p>
    <w:p w14:paraId="5A566BAC"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64" w:history="1">
        <w:r w:rsidR="008F2330" w:rsidRPr="00D87745">
          <w:rPr>
            <w:rStyle w:val="Hyperlink"/>
            <w:rFonts w:ascii="Maiandra GD" w:hAnsi="Maiandra GD"/>
            <w:b/>
            <w:noProof/>
          </w:rPr>
          <w:t>TENDER-SECURING DECLARATION FORM</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_Toc79051664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68</w:t>
        </w:r>
        <w:r w:rsidR="008F2330" w:rsidRPr="00D87745">
          <w:rPr>
            <w:rFonts w:ascii="Maiandra GD" w:hAnsi="Maiandra GD"/>
            <w:b/>
            <w:noProof/>
            <w:webHidden/>
          </w:rPr>
          <w:fldChar w:fldCharType="end"/>
        </w:r>
      </w:hyperlink>
    </w:p>
    <w:p w14:paraId="406D9487" w14:textId="77777777" w:rsidR="008F2330" w:rsidRPr="00D87745" w:rsidRDefault="00137CC3" w:rsidP="008F2330">
      <w:pPr>
        <w:pStyle w:val="TOC1"/>
        <w:tabs>
          <w:tab w:val="right" w:leader="dot" w:pos="10620"/>
        </w:tabs>
        <w:spacing w:line="360" w:lineRule="auto"/>
        <w:ind w:left="90"/>
        <w:rPr>
          <w:rFonts w:ascii="Maiandra GD" w:eastAsiaTheme="minorEastAsia" w:hAnsi="Maiandra GD" w:cstheme="minorBidi"/>
          <w:bCs w:val="0"/>
          <w:noProof/>
        </w:rPr>
      </w:pPr>
      <w:hyperlink w:anchor="_Toc79051665" w:history="1">
        <w:r w:rsidR="008F2330" w:rsidRPr="00D87745">
          <w:rPr>
            <w:rStyle w:val="Hyperlink"/>
            <w:rFonts w:ascii="Maiandra GD" w:hAnsi="Maiandra GD"/>
            <w:noProof/>
          </w:rPr>
          <w:t>SCOPE OF SUPPLY OF PLANT AND INSTALLATION SERVICES BY THE CONTRACTOR</w:t>
        </w:r>
        <w:r w:rsidR="008F2330" w:rsidRPr="00D87745">
          <w:rPr>
            <w:rFonts w:ascii="Maiandra GD" w:hAnsi="Maiandra GD"/>
            <w:noProof/>
            <w:webHidden/>
          </w:rPr>
          <w:tab/>
        </w:r>
        <w:r w:rsidR="008F2330" w:rsidRPr="00D87745">
          <w:rPr>
            <w:rFonts w:ascii="Maiandra GD" w:hAnsi="Maiandra GD"/>
            <w:noProof/>
            <w:webHidden/>
          </w:rPr>
          <w:fldChar w:fldCharType="begin"/>
        </w:r>
        <w:r w:rsidR="008F2330" w:rsidRPr="00D87745">
          <w:rPr>
            <w:rFonts w:ascii="Maiandra GD" w:hAnsi="Maiandra GD"/>
            <w:noProof/>
            <w:webHidden/>
          </w:rPr>
          <w:instrText xml:space="preserve"> PAGEREF _Toc79051665 \h </w:instrText>
        </w:r>
        <w:r w:rsidR="008F2330" w:rsidRPr="00D87745">
          <w:rPr>
            <w:rFonts w:ascii="Maiandra GD" w:hAnsi="Maiandra GD"/>
            <w:noProof/>
            <w:webHidden/>
          </w:rPr>
        </w:r>
        <w:r w:rsidR="008F2330" w:rsidRPr="00D87745">
          <w:rPr>
            <w:rFonts w:ascii="Maiandra GD" w:hAnsi="Maiandra GD"/>
            <w:noProof/>
            <w:webHidden/>
          </w:rPr>
          <w:fldChar w:fldCharType="separate"/>
        </w:r>
        <w:r w:rsidR="00A20144">
          <w:rPr>
            <w:rFonts w:ascii="Maiandra GD" w:hAnsi="Maiandra GD"/>
            <w:noProof/>
            <w:webHidden/>
          </w:rPr>
          <w:t>71</w:t>
        </w:r>
        <w:r w:rsidR="008F2330" w:rsidRPr="00D87745">
          <w:rPr>
            <w:rFonts w:ascii="Maiandra GD" w:hAnsi="Maiandra GD"/>
            <w:noProof/>
            <w:webHidden/>
          </w:rPr>
          <w:fldChar w:fldCharType="end"/>
        </w:r>
      </w:hyperlink>
    </w:p>
    <w:p w14:paraId="46E7E03A"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66" w:history="1">
        <w:r w:rsidR="008F2330" w:rsidRPr="00D87745">
          <w:rPr>
            <w:rStyle w:val="Hyperlink"/>
            <w:rFonts w:ascii="Maiandra GD" w:hAnsi="Maiandra GD"/>
            <w:b/>
            <w:noProof/>
          </w:rPr>
          <w:t>FORMS AND PROCEDURES</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_Toc79051666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74</w:t>
        </w:r>
        <w:r w:rsidR="008F2330" w:rsidRPr="00D87745">
          <w:rPr>
            <w:rFonts w:ascii="Maiandra GD" w:hAnsi="Maiandra GD"/>
            <w:b/>
            <w:noProof/>
            <w:webHidden/>
          </w:rPr>
          <w:fldChar w:fldCharType="end"/>
        </w:r>
      </w:hyperlink>
    </w:p>
    <w:p w14:paraId="4891DB19"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67" w:history="1">
        <w:r w:rsidR="008F2330" w:rsidRPr="00D87745">
          <w:rPr>
            <w:rStyle w:val="Hyperlink"/>
            <w:rFonts w:ascii="Maiandra GD" w:hAnsi="Maiandra GD"/>
            <w:b/>
            <w:noProof/>
          </w:rPr>
          <w:t>FORM OF OPERATIONAL ACCEPTANCE CERTIFICATE</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_Toc79051667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75</w:t>
        </w:r>
        <w:r w:rsidR="008F2330" w:rsidRPr="00D87745">
          <w:rPr>
            <w:rFonts w:ascii="Maiandra GD" w:hAnsi="Maiandra GD"/>
            <w:b/>
            <w:noProof/>
            <w:webHidden/>
          </w:rPr>
          <w:fldChar w:fldCharType="end"/>
        </w:r>
      </w:hyperlink>
    </w:p>
    <w:p w14:paraId="1E8F399B"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68" w:history="1">
        <w:r w:rsidR="008F2330" w:rsidRPr="00D87745">
          <w:rPr>
            <w:rStyle w:val="Hyperlink"/>
            <w:rFonts w:ascii="Maiandra GD" w:hAnsi="Maiandra GD"/>
            <w:b/>
            <w:noProof/>
          </w:rPr>
          <w:t>CHANGE ORDER PROCEDURE AND FORMS</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_Toc79051668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76</w:t>
        </w:r>
        <w:r w:rsidR="008F2330" w:rsidRPr="00D87745">
          <w:rPr>
            <w:rFonts w:ascii="Maiandra GD" w:hAnsi="Maiandra GD"/>
            <w:b/>
            <w:noProof/>
            <w:webHidden/>
          </w:rPr>
          <w:fldChar w:fldCharType="end"/>
        </w:r>
      </w:hyperlink>
    </w:p>
    <w:p w14:paraId="77A1BBE2"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69" w:history="1">
        <w:r w:rsidR="008F2330" w:rsidRPr="00D87745">
          <w:rPr>
            <w:rStyle w:val="Hyperlink"/>
            <w:rFonts w:ascii="Maiandra GD" w:hAnsi="Maiandra GD"/>
            <w:b/>
            <w:noProof/>
          </w:rPr>
          <w:t>ANNEX 1. REQUEST FOR CHANGE PROPOSAL</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_Toc79051669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78</w:t>
        </w:r>
        <w:r w:rsidR="008F2330" w:rsidRPr="00D87745">
          <w:rPr>
            <w:rFonts w:ascii="Maiandra GD" w:hAnsi="Maiandra GD"/>
            <w:b/>
            <w:noProof/>
            <w:webHidden/>
          </w:rPr>
          <w:fldChar w:fldCharType="end"/>
        </w:r>
      </w:hyperlink>
    </w:p>
    <w:p w14:paraId="12B1BF5F"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70" w:history="1">
        <w:r w:rsidR="008F2330" w:rsidRPr="00D87745">
          <w:rPr>
            <w:rStyle w:val="Hyperlink"/>
            <w:rFonts w:ascii="Maiandra GD" w:hAnsi="Maiandra GD"/>
            <w:b/>
            <w:noProof/>
          </w:rPr>
          <w:t>ANNEX 2. ESTIMATE FOR CHANGE PROPOSAL</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_Toc79051670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79</w:t>
        </w:r>
        <w:r w:rsidR="008F2330" w:rsidRPr="00D87745">
          <w:rPr>
            <w:rFonts w:ascii="Maiandra GD" w:hAnsi="Maiandra GD"/>
            <w:b/>
            <w:noProof/>
            <w:webHidden/>
          </w:rPr>
          <w:fldChar w:fldCharType="end"/>
        </w:r>
      </w:hyperlink>
    </w:p>
    <w:p w14:paraId="48075323"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71" w:history="1">
        <w:r w:rsidR="008F2330" w:rsidRPr="00D87745">
          <w:rPr>
            <w:rStyle w:val="Hyperlink"/>
            <w:rFonts w:ascii="Maiandra GD" w:hAnsi="Maiandra GD"/>
            <w:b/>
            <w:noProof/>
          </w:rPr>
          <w:t>ANNEX 3. ACCEPTANCE OF ESTIMATE</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_Toc79051671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80</w:t>
        </w:r>
        <w:r w:rsidR="008F2330" w:rsidRPr="00D87745">
          <w:rPr>
            <w:rFonts w:ascii="Maiandra GD" w:hAnsi="Maiandra GD"/>
            <w:b/>
            <w:noProof/>
            <w:webHidden/>
          </w:rPr>
          <w:fldChar w:fldCharType="end"/>
        </w:r>
      </w:hyperlink>
    </w:p>
    <w:p w14:paraId="5C0D4552"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72" w:history="1">
        <w:r w:rsidR="008F2330" w:rsidRPr="00D87745">
          <w:rPr>
            <w:rStyle w:val="Hyperlink"/>
            <w:rFonts w:ascii="Maiandra GD" w:hAnsi="Maiandra GD"/>
            <w:b/>
            <w:noProof/>
          </w:rPr>
          <w:t>ANNEX 4. CHANGE PROPOSAL</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_Toc79051672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81</w:t>
        </w:r>
        <w:r w:rsidR="008F2330" w:rsidRPr="00D87745">
          <w:rPr>
            <w:rFonts w:ascii="Maiandra GD" w:hAnsi="Maiandra GD"/>
            <w:b/>
            <w:noProof/>
            <w:webHidden/>
          </w:rPr>
          <w:fldChar w:fldCharType="end"/>
        </w:r>
      </w:hyperlink>
    </w:p>
    <w:p w14:paraId="0429524E"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73" w:history="1">
        <w:r w:rsidR="008F2330" w:rsidRPr="00D87745">
          <w:rPr>
            <w:rStyle w:val="Hyperlink"/>
            <w:rFonts w:ascii="Maiandra GD" w:hAnsi="Maiandra GD"/>
            <w:b/>
            <w:noProof/>
          </w:rPr>
          <w:t>ANNEX 5. CHANGE ORDER</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_Toc79051673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83</w:t>
        </w:r>
        <w:r w:rsidR="008F2330" w:rsidRPr="00D87745">
          <w:rPr>
            <w:rFonts w:ascii="Maiandra GD" w:hAnsi="Maiandra GD"/>
            <w:b/>
            <w:noProof/>
            <w:webHidden/>
          </w:rPr>
          <w:fldChar w:fldCharType="end"/>
        </w:r>
      </w:hyperlink>
    </w:p>
    <w:p w14:paraId="404722F3"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74" w:history="1">
        <w:r w:rsidR="008F2330" w:rsidRPr="00D87745">
          <w:rPr>
            <w:rStyle w:val="Hyperlink"/>
            <w:rFonts w:ascii="Maiandra GD" w:hAnsi="Maiandra GD"/>
            <w:b/>
            <w:noProof/>
          </w:rPr>
          <w:t>ANNEX 6. PENDING AGREEMENT CHANGE ORDER</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_Toc79051674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84</w:t>
        </w:r>
        <w:r w:rsidR="008F2330" w:rsidRPr="00D87745">
          <w:rPr>
            <w:rFonts w:ascii="Maiandra GD" w:hAnsi="Maiandra GD"/>
            <w:b/>
            <w:noProof/>
            <w:webHidden/>
          </w:rPr>
          <w:fldChar w:fldCharType="end"/>
        </w:r>
      </w:hyperlink>
    </w:p>
    <w:p w14:paraId="041488FE" w14:textId="77777777" w:rsidR="008F2330" w:rsidRPr="00D87745" w:rsidRDefault="00137CC3" w:rsidP="008F2330">
      <w:pPr>
        <w:pStyle w:val="TOC3"/>
        <w:tabs>
          <w:tab w:val="right" w:leader="dot" w:pos="10620"/>
        </w:tabs>
        <w:spacing w:line="360" w:lineRule="auto"/>
        <w:ind w:left="90"/>
        <w:rPr>
          <w:rFonts w:ascii="Maiandra GD" w:eastAsiaTheme="minorEastAsia" w:hAnsi="Maiandra GD" w:cstheme="minorBidi"/>
          <w:b/>
          <w:noProof/>
        </w:rPr>
      </w:pPr>
      <w:hyperlink w:anchor="_Toc79051675" w:history="1">
        <w:r w:rsidR="008F2330" w:rsidRPr="00D87745">
          <w:rPr>
            <w:rStyle w:val="Hyperlink"/>
            <w:rFonts w:ascii="Maiandra GD" w:hAnsi="Maiandra GD"/>
            <w:b/>
            <w:noProof/>
          </w:rPr>
          <w:t>ANNEX 7. APPLICATION FOR CHANGE PROPOSAL</w:t>
        </w:r>
        <w:r w:rsidR="008F2330" w:rsidRPr="00D87745">
          <w:rPr>
            <w:rFonts w:ascii="Maiandra GD" w:hAnsi="Maiandra GD"/>
            <w:b/>
            <w:noProof/>
            <w:webHidden/>
          </w:rPr>
          <w:tab/>
        </w:r>
        <w:r w:rsidR="008F2330" w:rsidRPr="00D87745">
          <w:rPr>
            <w:rFonts w:ascii="Maiandra GD" w:hAnsi="Maiandra GD"/>
            <w:b/>
            <w:noProof/>
            <w:webHidden/>
          </w:rPr>
          <w:fldChar w:fldCharType="begin"/>
        </w:r>
        <w:r w:rsidR="008F2330" w:rsidRPr="00D87745">
          <w:rPr>
            <w:rFonts w:ascii="Maiandra GD" w:hAnsi="Maiandra GD"/>
            <w:b/>
            <w:noProof/>
            <w:webHidden/>
          </w:rPr>
          <w:instrText xml:space="preserve"> PAGEREF _Toc79051675 \h </w:instrText>
        </w:r>
        <w:r w:rsidR="008F2330" w:rsidRPr="00D87745">
          <w:rPr>
            <w:rFonts w:ascii="Maiandra GD" w:hAnsi="Maiandra GD"/>
            <w:b/>
            <w:noProof/>
            <w:webHidden/>
          </w:rPr>
        </w:r>
        <w:r w:rsidR="008F2330" w:rsidRPr="00D87745">
          <w:rPr>
            <w:rFonts w:ascii="Maiandra GD" w:hAnsi="Maiandra GD"/>
            <w:b/>
            <w:noProof/>
            <w:webHidden/>
          </w:rPr>
          <w:fldChar w:fldCharType="separate"/>
        </w:r>
        <w:r w:rsidR="00A20144">
          <w:rPr>
            <w:rFonts w:ascii="Maiandra GD" w:hAnsi="Maiandra GD"/>
            <w:b/>
            <w:noProof/>
            <w:webHidden/>
          </w:rPr>
          <w:t>85</w:t>
        </w:r>
        <w:r w:rsidR="008F2330" w:rsidRPr="00D87745">
          <w:rPr>
            <w:rFonts w:ascii="Maiandra GD" w:hAnsi="Maiandra GD"/>
            <w:b/>
            <w:noProof/>
            <w:webHidden/>
          </w:rPr>
          <w:fldChar w:fldCharType="end"/>
        </w:r>
      </w:hyperlink>
    </w:p>
    <w:p w14:paraId="22D81B0B" w14:textId="77777777" w:rsidR="008F2330" w:rsidRPr="00D87745" w:rsidRDefault="00137CC3" w:rsidP="008F2330">
      <w:pPr>
        <w:pStyle w:val="TOC1"/>
        <w:tabs>
          <w:tab w:val="right" w:leader="dot" w:pos="10620"/>
        </w:tabs>
        <w:spacing w:line="360" w:lineRule="auto"/>
        <w:ind w:left="90"/>
        <w:rPr>
          <w:rFonts w:ascii="Maiandra GD" w:eastAsiaTheme="minorEastAsia" w:hAnsi="Maiandra GD" w:cstheme="minorBidi"/>
          <w:bCs w:val="0"/>
          <w:noProof/>
        </w:rPr>
      </w:pPr>
      <w:hyperlink w:anchor="_Toc79051676" w:history="1">
        <w:r w:rsidR="008F2330" w:rsidRPr="00D87745">
          <w:rPr>
            <w:rStyle w:val="Hyperlink"/>
            <w:rFonts w:ascii="Maiandra GD" w:hAnsi="Maiandra GD"/>
            <w:noProof/>
          </w:rPr>
          <w:t>GENERAL CONDITIONS OF CONTRACT</w:t>
        </w:r>
        <w:r w:rsidR="008F2330" w:rsidRPr="00D87745">
          <w:rPr>
            <w:rFonts w:ascii="Maiandra GD" w:hAnsi="Maiandra GD"/>
            <w:noProof/>
            <w:webHidden/>
          </w:rPr>
          <w:tab/>
        </w:r>
        <w:r w:rsidR="008F2330" w:rsidRPr="00D87745">
          <w:rPr>
            <w:rFonts w:ascii="Maiandra GD" w:hAnsi="Maiandra GD"/>
            <w:noProof/>
            <w:webHidden/>
          </w:rPr>
          <w:fldChar w:fldCharType="begin"/>
        </w:r>
        <w:r w:rsidR="008F2330" w:rsidRPr="00D87745">
          <w:rPr>
            <w:rFonts w:ascii="Maiandra GD" w:hAnsi="Maiandra GD"/>
            <w:noProof/>
            <w:webHidden/>
          </w:rPr>
          <w:instrText xml:space="preserve"> PAGEREF _Toc79051676 \h </w:instrText>
        </w:r>
        <w:r w:rsidR="008F2330" w:rsidRPr="00D87745">
          <w:rPr>
            <w:rFonts w:ascii="Maiandra GD" w:hAnsi="Maiandra GD"/>
            <w:noProof/>
            <w:webHidden/>
          </w:rPr>
        </w:r>
        <w:r w:rsidR="008F2330" w:rsidRPr="00D87745">
          <w:rPr>
            <w:rFonts w:ascii="Maiandra GD" w:hAnsi="Maiandra GD"/>
            <w:noProof/>
            <w:webHidden/>
          </w:rPr>
          <w:fldChar w:fldCharType="separate"/>
        </w:r>
        <w:r w:rsidR="00A20144">
          <w:rPr>
            <w:rFonts w:ascii="Maiandra GD" w:hAnsi="Maiandra GD"/>
            <w:noProof/>
            <w:webHidden/>
          </w:rPr>
          <w:t>87</w:t>
        </w:r>
        <w:r w:rsidR="008F2330" w:rsidRPr="00D87745">
          <w:rPr>
            <w:rFonts w:ascii="Maiandra GD" w:hAnsi="Maiandra GD"/>
            <w:noProof/>
            <w:webHidden/>
          </w:rPr>
          <w:fldChar w:fldCharType="end"/>
        </w:r>
      </w:hyperlink>
    </w:p>
    <w:p w14:paraId="57923343" w14:textId="77777777" w:rsidR="008F2330" w:rsidRDefault="00137CC3" w:rsidP="008F2330">
      <w:pPr>
        <w:pStyle w:val="TOC1"/>
        <w:tabs>
          <w:tab w:val="right" w:leader="dot" w:pos="10620"/>
        </w:tabs>
        <w:spacing w:line="360" w:lineRule="auto"/>
        <w:ind w:left="90"/>
        <w:rPr>
          <w:rFonts w:asciiTheme="minorHAnsi" w:eastAsiaTheme="minorEastAsia" w:hAnsiTheme="minorHAnsi" w:cstheme="minorBidi"/>
          <w:b w:val="0"/>
          <w:bCs w:val="0"/>
          <w:noProof/>
        </w:rPr>
      </w:pPr>
      <w:hyperlink w:anchor="_Toc79051677" w:history="1">
        <w:r w:rsidR="008F2330" w:rsidRPr="00D87745">
          <w:rPr>
            <w:rStyle w:val="Hyperlink"/>
            <w:rFonts w:ascii="Maiandra GD" w:hAnsi="Maiandra GD"/>
            <w:noProof/>
          </w:rPr>
          <w:t>SECTION IX - SPECIAL CONDITIONS OF CONTRACT</w:t>
        </w:r>
        <w:r w:rsidR="008F2330" w:rsidRPr="00D87745">
          <w:rPr>
            <w:rFonts w:ascii="Maiandra GD" w:hAnsi="Maiandra GD"/>
            <w:noProof/>
            <w:webHidden/>
          </w:rPr>
          <w:tab/>
        </w:r>
        <w:r w:rsidR="008F2330" w:rsidRPr="00D87745">
          <w:rPr>
            <w:rFonts w:ascii="Maiandra GD" w:hAnsi="Maiandra GD"/>
            <w:noProof/>
            <w:webHidden/>
          </w:rPr>
          <w:fldChar w:fldCharType="begin"/>
        </w:r>
        <w:r w:rsidR="008F2330" w:rsidRPr="00D87745">
          <w:rPr>
            <w:rFonts w:ascii="Maiandra GD" w:hAnsi="Maiandra GD"/>
            <w:noProof/>
            <w:webHidden/>
          </w:rPr>
          <w:instrText xml:space="preserve"> PAGEREF _Toc79051677 \h </w:instrText>
        </w:r>
        <w:r w:rsidR="008F2330" w:rsidRPr="00D87745">
          <w:rPr>
            <w:rFonts w:ascii="Maiandra GD" w:hAnsi="Maiandra GD"/>
            <w:noProof/>
            <w:webHidden/>
          </w:rPr>
        </w:r>
        <w:r w:rsidR="008F2330" w:rsidRPr="00D87745">
          <w:rPr>
            <w:rFonts w:ascii="Maiandra GD" w:hAnsi="Maiandra GD"/>
            <w:noProof/>
            <w:webHidden/>
          </w:rPr>
          <w:fldChar w:fldCharType="separate"/>
        </w:r>
        <w:r w:rsidR="00A20144">
          <w:rPr>
            <w:rFonts w:ascii="Maiandra GD" w:hAnsi="Maiandra GD"/>
            <w:noProof/>
            <w:webHidden/>
          </w:rPr>
          <w:t>129</w:t>
        </w:r>
        <w:r w:rsidR="008F2330" w:rsidRPr="00D87745">
          <w:rPr>
            <w:rFonts w:ascii="Maiandra GD" w:hAnsi="Maiandra GD"/>
            <w:noProof/>
            <w:webHidden/>
          </w:rPr>
          <w:fldChar w:fldCharType="end"/>
        </w:r>
      </w:hyperlink>
    </w:p>
    <w:p w14:paraId="1EC56902" w14:textId="77777777" w:rsidR="008F2330" w:rsidRDefault="008F2330" w:rsidP="008F2330">
      <w:r>
        <w:rPr>
          <w:b/>
          <w:bCs/>
          <w:noProof/>
        </w:rPr>
        <w:fldChar w:fldCharType="end"/>
      </w:r>
    </w:p>
    <w:p w14:paraId="165A3923" w14:textId="77777777" w:rsidR="008F2330" w:rsidRPr="00A42A6D" w:rsidRDefault="008F2330" w:rsidP="008F2330">
      <w:pPr>
        <w:rPr>
          <w:rFonts w:ascii="Maiandra GD" w:hAnsi="Maiandra GD"/>
          <w:sz w:val="20"/>
        </w:rPr>
      </w:pPr>
    </w:p>
    <w:p w14:paraId="1E4EAB2A" w14:textId="77777777" w:rsidR="008F2330" w:rsidRPr="00A42A6D" w:rsidRDefault="008F2330" w:rsidP="008F2330">
      <w:pPr>
        <w:pStyle w:val="Heading1"/>
      </w:pPr>
      <w:bookmarkStart w:id="0" w:name="_Toc79051595"/>
      <w:r w:rsidRPr="00A42A6D">
        <w:lastRenderedPageBreak/>
        <w:t>INVITATION TO TENDER</w:t>
      </w:r>
      <w:bookmarkEnd w:id="0"/>
      <w:r w:rsidRPr="00A42A6D">
        <w:t xml:space="preserve"> </w:t>
      </w:r>
    </w:p>
    <w:p w14:paraId="4B092D9E" w14:textId="77777777" w:rsidR="008F2330" w:rsidRPr="00A42A6D" w:rsidRDefault="008F2330" w:rsidP="008F2330">
      <w:pPr>
        <w:ind w:left="271" w:right="4019"/>
        <w:rPr>
          <w:rFonts w:ascii="Maiandra GD" w:hAnsi="Maiandra GD"/>
          <w:b/>
          <w:color w:val="231F20"/>
          <w:spacing w:val="-3"/>
        </w:rPr>
      </w:pPr>
      <w:r w:rsidRPr="00A42A6D">
        <w:rPr>
          <w:rFonts w:ascii="Maiandra GD" w:hAnsi="Maiandra GD"/>
          <w:b/>
          <w:color w:val="231F20"/>
          <w:spacing w:val="-3"/>
        </w:rPr>
        <w:t>COUNTY GOVERNMENT OF KIRINYAGA,</w:t>
      </w:r>
    </w:p>
    <w:p w14:paraId="3A27EB8D" w14:textId="77777777" w:rsidR="008F2330" w:rsidRPr="00A42A6D" w:rsidRDefault="008F2330" w:rsidP="008F2330">
      <w:pPr>
        <w:ind w:left="271" w:right="4019"/>
        <w:rPr>
          <w:rFonts w:ascii="Maiandra GD" w:hAnsi="Maiandra GD"/>
          <w:b/>
          <w:color w:val="231F20"/>
          <w:spacing w:val="-3"/>
        </w:rPr>
      </w:pPr>
      <w:r w:rsidRPr="00A42A6D">
        <w:rPr>
          <w:rFonts w:ascii="Maiandra GD" w:hAnsi="Maiandra GD"/>
          <w:b/>
          <w:color w:val="231F20"/>
          <w:spacing w:val="-3"/>
        </w:rPr>
        <w:t>P.O. BOX 260-10304,</w:t>
      </w:r>
    </w:p>
    <w:p w14:paraId="2884624E" w14:textId="77777777" w:rsidR="008F2330" w:rsidRPr="00A42A6D" w:rsidRDefault="008F2330" w:rsidP="008F2330">
      <w:pPr>
        <w:ind w:left="271" w:right="4019"/>
        <w:rPr>
          <w:rFonts w:ascii="Maiandra GD" w:hAnsi="Maiandra GD"/>
          <w:b/>
          <w:color w:val="231F20"/>
          <w:spacing w:val="-3"/>
        </w:rPr>
      </w:pPr>
      <w:r w:rsidRPr="00A42A6D">
        <w:rPr>
          <w:rFonts w:ascii="Maiandra GD" w:hAnsi="Maiandra GD"/>
          <w:b/>
          <w:color w:val="231F20"/>
          <w:spacing w:val="-3"/>
        </w:rPr>
        <w:t>KUTUS.</w:t>
      </w:r>
    </w:p>
    <w:p w14:paraId="79BC1B41" w14:textId="77777777" w:rsidR="008F2330" w:rsidRPr="00A42A6D" w:rsidRDefault="008F2330" w:rsidP="008F2330">
      <w:pPr>
        <w:ind w:left="271" w:right="4019"/>
        <w:rPr>
          <w:rFonts w:ascii="Maiandra GD" w:hAnsi="Maiandra GD"/>
          <w:b/>
          <w:color w:val="231F20"/>
          <w:spacing w:val="-3"/>
        </w:rPr>
      </w:pPr>
    </w:p>
    <w:p w14:paraId="406E9369" w14:textId="77777777" w:rsidR="008F2330" w:rsidRPr="00A42A6D" w:rsidRDefault="008F2330" w:rsidP="008F2330">
      <w:pPr>
        <w:adjustRightInd w:val="0"/>
        <w:ind w:left="270" w:right="300"/>
        <w:rPr>
          <w:rFonts w:ascii="Maiandra GD" w:hAnsi="Maiandra GD"/>
          <w:b/>
        </w:rPr>
      </w:pPr>
      <w:r w:rsidRPr="00A42A6D">
        <w:rPr>
          <w:rFonts w:ascii="Maiandra GD" w:hAnsi="Maiandra GD"/>
          <w:b/>
        </w:rPr>
        <w:t xml:space="preserve">TENDER NAME: </w:t>
      </w:r>
      <w:r w:rsidR="00C13F6B">
        <w:rPr>
          <w:rFonts w:ascii="Maiandra GD" w:hAnsi="Maiandra GD"/>
          <w:b/>
        </w:rPr>
        <w:t>TENDER FOR SUPPLY, DELIVERY AND FABRICATION OF 10,000LITRE CAPACITY MILK TANKER</w:t>
      </w:r>
    </w:p>
    <w:p w14:paraId="6D19F44A" w14:textId="77777777" w:rsidR="008F2330" w:rsidRPr="00A42A6D" w:rsidRDefault="008F2330" w:rsidP="008F2330">
      <w:pPr>
        <w:adjustRightInd w:val="0"/>
        <w:ind w:left="270" w:right="300"/>
        <w:rPr>
          <w:rFonts w:ascii="Maiandra GD" w:hAnsi="Maiandra GD"/>
          <w:b/>
          <w:highlight w:val="yellow"/>
        </w:rPr>
      </w:pPr>
    </w:p>
    <w:p w14:paraId="17BDB039" w14:textId="77777777" w:rsidR="008F2330" w:rsidRPr="00A42A6D" w:rsidRDefault="008F2330" w:rsidP="008F2330">
      <w:pPr>
        <w:adjustRightInd w:val="0"/>
        <w:ind w:left="276" w:right="1830"/>
        <w:jc w:val="both"/>
        <w:rPr>
          <w:rFonts w:ascii="Maiandra GD" w:hAnsi="Maiandra GD"/>
          <w:b/>
        </w:rPr>
      </w:pPr>
      <w:r w:rsidRPr="00A42A6D">
        <w:rPr>
          <w:rFonts w:ascii="Maiandra GD" w:hAnsi="Maiandra GD"/>
          <w:b/>
        </w:rPr>
        <w:t xml:space="preserve">TENDER NO: </w:t>
      </w:r>
      <w:r w:rsidR="00C13F6B">
        <w:rPr>
          <w:rFonts w:ascii="Maiandra GD" w:hAnsi="Maiandra GD"/>
          <w:b/>
        </w:rPr>
        <w:t>CGK/SCM/ALV&amp;F/002/2021-2022</w:t>
      </w:r>
    </w:p>
    <w:p w14:paraId="631E3F90" w14:textId="77777777" w:rsidR="008F2330" w:rsidRPr="00A42A6D" w:rsidRDefault="008F2330" w:rsidP="00FA7907">
      <w:pPr>
        <w:numPr>
          <w:ilvl w:val="0"/>
          <w:numId w:val="56"/>
        </w:numPr>
        <w:tabs>
          <w:tab w:val="left" w:pos="770"/>
          <w:tab w:val="left" w:pos="772"/>
        </w:tabs>
        <w:spacing w:before="245" w:line="230" w:lineRule="auto"/>
        <w:ind w:right="1091"/>
        <w:jc w:val="both"/>
        <w:rPr>
          <w:rFonts w:ascii="Maiandra GD" w:hAnsi="Maiandra GD"/>
        </w:rPr>
      </w:pPr>
      <w:r w:rsidRPr="00A42A6D">
        <w:rPr>
          <w:rFonts w:ascii="Maiandra GD" w:hAnsi="Maiandra GD"/>
          <w:color w:val="231F20"/>
        </w:rPr>
        <w:t xml:space="preserve">The </w:t>
      </w:r>
      <w:r w:rsidRPr="00A42A6D">
        <w:rPr>
          <w:rFonts w:ascii="Maiandra GD" w:hAnsi="Maiandra GD"/>
          <w:color w:val="231F20"/>
          <w:spacing w:val="-3"/>
        </w:rPr>
        <w:t>County Government of Kirinyaga</w:t>
      </w:r>
      <w:r w:rsidRPr="00A42A6D">
        <w:rPr>
          <w:rFonts w:ascii="Maiandra GD" w:hAnsi="Maiandra GD"/>
          <w:color w:val="231F20"/>
        </w:rPr>
        <w:t xml:space="preserve"> invites sealed tenders for the Tender for </w:t>
      </w:r>
      <w:r w:rsidR="00C13F6B">
        <w:rPr>
          <w:rFonts w:ascii="Maiandra GD" w:hAnsi="Maiandra GD"/>
          <w:color w:val="231F20"/>
        </w:rPr>
        <w:t>Tender for Supply, Delivery and Fabrication of 10,000Litre Capacity Milk Tanker</w:t>
      </w:r>
      <w:r w:rsidRPr="00A42A6D">
        <w:rPr>
          <w:rFonts w:ascii="Maiandra GD" w:hAnsi="Maiandra GD"/>
          <w:color w:val="231F20"/>
        </w:rPr>
        <w:t xml:space="preserve"> </w:t>
      </w:r>
    </w:p>
    <w:p w14:paraId="1A7974BF" w14:textId="77777777" w:rsidR="008F2330" w:rsidRPr="00A42A6D" w:rsidRDefault="008F2330" w:rsidP="00FA7907">
      <w:pPr>
        <w:numPr>
          <w:ilvl w:val="0"/>
          <w:numId w:val="56"/>
        </w:numPr>
        <w:tabs>
          <w:tab w:val="left" w:pos="770"/>
          <w:tab w:val="left" w:pos="772"/>
        </w:tabs>
        <w:spacing w:before="245" w:line="230" w:lineRule="auto"/>
        <w:ind w:right="1091"/>
        <w:jc w:val="both"/>
        <w:rPr>
          <w:rFonts w:ascii="Maiandra GD" w:hAnsi="Maiandra GD"/>
        </w:rPr>
      </w:pPr>
      <w:r w:rsidRPr="00A42A6D">
        <w:rPr>
          <w:rFonts w:ascii="Maiandra GD" w:hAnsi="Maiandra GD"/>
          <w:color w:val="231F20"/>
        </w:rPr>
        <w:t xml:space="preserve">Tendering will be conducted under open competitive method Nationally using a standardized tender document. Tendering is open to </w:t>
      </w:r>
      <w:r w:rsidRPr="00A42A6D">
        <w:rPr>
          <w:rFonts w:ascii="Maiandra GD" w:hAnsi="Maiandra GD"/>
          <w:color w:val="231F20"/>
          <w:u w:val="single" w:color="231F20"/>
        </w:rPr>
        <w:t>all quali</w:t>
      </w:r>
      <w:r w:rsidRPr="00A42A6D">
        <w:rPr>
          <w:rFonts w:ascii="Arial" w:hAnsi="Arial" w:cs="Arial"/>
          <w:color w:val="231F20"/>
          <w:u w:val="single" w:color="231F20"/>
        </w:rPr>
        <w:t>ﬁ</w:t>
      </w:r>
      <w:r w:rsidRPr="00A42A6D">
        <w:rPr>
          <w:rFonts w:ascii="Maiandra GD" w:hAnsi="Maiandra GD"/>
          <w:color w:val="231F20"/>
          <w:u w:val="single" w:color="231F20"/>
        </w:rPr>
        <w:t>ed and interested Tenderers.</w:t>
      </w:r>
    </w:p>
    <w:p w14:paraId="40807969" w14:textId="77777777" w:rsidR="008F2330" w:rsidRPr="008749A4" w:rsidRDefault="008F2330" w:rsidP="00FA7907">
      <w:pPr>
        <w:numPr>
          <w:ilvl w:val="0"/>
          <w:numId w:val="56"/>
        </w:numPr>
        <w:tabs>
          <w:tab w:val="left" w:pos="770"/>
          <w:tab w:val="left" w:pos="771"/>
          <w:tab w:val="left" w:pos="10270"/>
        </w:tabs>
        <w:spacing w:before="245" w:line="230" w:lineRule="auto"/>
        <w:ind w:right="892"/>
        <w:jc w:val="both"/>
        <w:rPr>
          <w:rFonts w:ascii="Maiandra GD" w:hAnsi="Maiandra GD"/>
        </w:rPr>
      </w:pPr>
      <w:r w:rsidRPr="00A42A6D">
        <w:rPr>
          <w:rFonts w:ascii="Maiandra GD" w:hAnsi="Maiandra GD"/>
          <w:color w:val="231F20"/>
        </w:rPr>
        <w:t xml:space="preserve">Interested and eligible candidates may obtain detailed information and inspect the tender documents at </w:t>
      </w:r>
      <w:r w:rsidRPr="00A42A6D">
        <w:rPr>
          <w:rFonts w:ascii="Maiandra GD" w:hAnsi="Maiandra GD"/>
          <w:b/>
          <w:color w:val="231F20"/>
        </w:rPr>
        <w:t xml:space="preserve">Kirinyaga County Headquarters, Kutus, Supply Chain Management Office, Room B15 </w:t>
      </w:r>
      <w:r w:rsidRPr="00A42A6D">
        <w:rPr>
          <w:rFonts w:ascii="Maiandra GD" w:hAnsi="Maiandra GD"/>
          <w:color w:val="231F20"/>
        </w:rPr>
        <w:t xml:space="preserve">during normal working hours. </w:t>
      </w:r>
    </w:p>
    <w:p w14:paraId="1BBE8990" w14:textId="77777777" w:rsidR="008F2330" w:rsidRPr="00E00369" w:rsidRDefault="008F2330" w:rsidP="008F2330">
      <w:pPr>
        <w:tabs>
          <w:tab w:val="left" w:pos="770"/>
          <w:tab w:val="left" w:pos="771"/>
          <w:tab w:val="left" w:pos="10270"/>
        </w:tabs>
        <w:spacing w:before="245" w:line="230" w:lineRule="auto"/>
        <w:ind w:right="892"/>
        <w:jc w:val="both"/>
        <w:rPr>
          <w:rFonts w:ascii="Maiandra GD" w:hAnsi="Maiandra GD"/>
          <w:sz w:val="2"/>
        </w:rPr>
      </w:pPr>
    </w:p>
    <w:p w14:paraId="77B019AC" w14:textId="77777777" w:rsidR="008F2330" w:rsidRPr="00A42A6D" w:rsidRDefault="008F2330" w:rsidP="00FA7907">
      <w:pPr>
        <w:numPr>
          <w:ilvl w:val="0"/>
          <w:numId w:val="56"/>
        </w:numPr>
        <w:spacing w:after="3" w:line="241" w:lineRule="auto"/>
        <w:ind w:right="570"/>
        <w:jc w:val="both"/>
        <w:rPr>
          <w:rFonts w:ascii="Maiandra GD" w:hAnsi="Maiandra GD" w:cs="Arial"/>
          <w:b/>
          <w:color w:val="000000"/>
        </w:rPr>
      </w:pPr>
      <w:r w:rsidRPr="00A42A6D">
        <w:rPr>
          <w:rFonts w:ascii="Maiandra GD" w:hAnsi="Maiandra GD" w:cs="Arial"/>
        </w:rPr>
        <w:t xml:space="preserve">A complete set of tender documents may be obtained by interested bidders from the Public Procurement Information Portal website </w:t>
      </w:r>
      <w:hyperlink r:id="rId8" w:history="1">
        <w:r w:rsidRPr="00A42A6D">
          <w:rPr>
            <w:rStyle w:val="Hyperlink"/>
            <w:rFonts w:ascii="Maiandra GD" w:hAnsi="Maiandra GD" w:cs="Arial"/>
          </w:rPr>
          <w:t>http://tenders.go.ke</w:t>
        </w:r>
      </w:hyperlink>
      <w:r w:rsidRPr="00A42A6D">
        <w:rPr>
          <w:rFonts w:ascii="Maiandra GD" w:hAnsi="Maiandra GD" w:cs="Arial"/>
        </w:rPr>
        <w:t xml:space="preserve"> or the County website </w:t>
      </w:r>
      <w:hyperlink r:id="rId9" w:history="1">
        <w:r w:rsidRPr="00A42A6D">
          <w:rPr>
            <w:rStyle w:val="Hyperlink"/>
            <w:rFonts w:ascii="Maiandra GD" w:hAnsi="Maiandra GD" w:cs="Arial"/>
          </w:rPr>
          <w:t>www.kirinyaga.go.ke</w:t>
        </w:r>
      </w:hyperlink>
      <w:r w:rsidRPr="00A42A6D">
        <w:rPr>
          <w:rFonts w:ascii="Maiandra GD" w:hAnsi="Maiandra GD" w:cs="Arial"/>
        </w:rPr>
        <w:t xml:space="preserve">. Bidders who download the documents from the website </w:t>
      </w:r>
      <w:r w:rsidRPr="00A42A6D">
        <w:rPr>
          <w:rFonts w:ascii="Maiandra GD" w:hAnsi="Maiandra GD" w:cs="Arial"/>
          <w:b/>
        </w:rPr>
        <w:t xml:space="preserve">MUST </w:t>
      </w:r>
      <w:r w:rsidRPr="00A42A6D">
        <w:rPr>
          <w:rFonts w:ascii="Maiandra GD" w:hAnsi="Maiandra GD" w:cs="Arial"/>
        </w:rPr>
        <w:t xml:space="preserve">forward their particulars (Name, contacts, physical address and the tender no./ description) immediately to </w:t>
      </w:r>
      <w:hyperlink r:id="rId10" w:history="1">
        <w:r w:rsidRPr="00A42A6D">
          <w:rPr>
            <w:rStyle w:val="Hyperlink"/>
            <w:rFonts w:ascii="Maiandra GD" w:hAnsi="Maiandra GD" w:cs="Arial"/>
          </w:rPr>
          <w:t>procurement@kirinyaga.go.ke</w:t>
        </w:r>
      </w:hyperlink>
      <w:r w:rsidRPr="00A42A6D">
        <w:rPr>
          <w:rStyle w:val="Hyperlink"/>
          <w:rFonts w:ascii="Maiandra GD" w:hAnsi="Maiandra GD" w:cs="Arial"/>
        </w:rPr>
        <w:t xml:space="preserve"> </w:t>
      </w:r>
      <w:r w:rsidRPr="00A42A6D">
        <w:rPr>
          <w:rFonts w:ascii="Maiandra GD" w:hAnsi="Maiandra GD" w:cs="Arial"/>
        </w:rPr>
        <w:t>for recording and any further clarifications or addendums.</w:t>
      </w:r>
      <w:r w:rsidRPr="00A42A6D">
        <w:rPr>
          <w:rFonts w:ascii="Maiandra GD" w:hAnsi="Maiandra GD" w:cs="Arial"/>
          <w:b/>
          <w:color w:val="000000"/>
        </w:rPr>
        <w:t xml:space="preserve"> </w:t>
      </w:r>
    </w:p>
    <w:p w14:paraId="4A54D079" w14:textId="49959FF2" w:rsidR="00760D68" w:rsidRPr="00760D68" w:rsidRDefault="00760D68" w:rsidP="00FA7907">
      <w:pPr>
        <w:numPr>
          <w:ilvl w:val="0"/>
          <w:numId w:val="56"/>
        </w:numPr>
        <w:tabs>
          <w:tab w:val="left" w:pos="770"/>
          <w:tab w:val="left" w:pos="771"/>
        </w:tabs>
        <w:spacing w:before="245" w:line="230" w:lineRule="auto"/>
        <w:ind w:right="1092"/>
        <w:jc w:val="both"/>
        <w:rPr>
          <w:rFonts w:ascii="Maiandra GD" w:hAnsi="Maiandra GD"/>
        </w:rPr>
      </w:pPr>
      <w:r w:rsidRPr="005906DE">
        <w:rPr>
          <w:rFonts w:ascii="Maiandra GD" w:hAnsi="Maiandra GD" w:cs="Arial"/>
        </w:rPr>
        <w:t xml:space="preserve">Tenders must be accompanied by a Bid Security of Kshs </w:t>
      </w:r>
      <w:r>
        <w:rPr>
          <w:rFonts w:ascii="Maiandra GD" w:hAnsi="Maiandra GD" w:cs="Arial"/>
          <w:b/>
          <w:bCs/>
        </w:rPr>
        <w:t>10</w:t>
      </w:r>
      <w:r w:rsidRPr="005906DE">
        <w:rPr>
          <w:rFonts w:ascii="Maiandra GD" w:hAnsi="Maiandra GD" w:cs="Arial"/>
          <w:b/>
          <w:bCs/>
        </w:rPr>
        <w:t>0,000</w:t>
      </w:r>
      <w:r w:rsidRPr="005906DE">
        <w:rPr>
          <w:rFonts w:ascii="Maiandra GD" w:hAnsi="Maiandra GD" w:cs="Arial"/>
        </w:rPr>
        <w:t xml:space="preserve"> from a reputable bank or insurance firm approved by PPRA</w:t>
      </w:r>
      <w:r>
        <w:rPr>
          <w:rFonts w:ascii="Maiandra GD" w:hAnsi="Maiandra GD" w:cs="Arial"/>
        </w:rPr>
        <w:t xml:space="preserve"> </w:t>
      </w:r>
      <w:r w:rsidRPr="005906DE">
        <w:rPr>
          <w:rFonts w:ascii="Maiandra GD" w:hAnsi="Maiandra GD" w:cs="Arial"/>
        </w:rPr>
        <w:t xml:space="preserve">in the format provided </w:t>
      </w:r>
      <w:r>
        <w:rPr>
          <w:rFonts w:ascii="Maiandra GD" w:hAnsi="Maiandra GD" w:cs="Arial"/>
        </w:rPr>
        <w:t xml:space="preserve">and shall be </w:t>
      </w:r>
      <w:r w:rsidRPr="005906DE">
        <w:rPr>
          <w:rFonts w:ascii="Maiandra GD" w:hAnsi="Maiandra GD" w:cs="Arial"/>
        </w:rPr>
        <w:t>valid for an additional 30 days beyond the tender validity period</w:t>
      </w:r>
      <w:r>
        <w:rPr>
          <w:rFonts w:ascii="Maiandra GD" w:hAnsi="Maiandra GD" w:cs="Arial"/>
        </w:rPr>
        <w:t>.</w:t>
      </w:r>
    </w:p>
    <w:p w14:paraId="5C84DED1" w14:textId="7A70896B" w:rsidR="008F2330" w:rsidRPr="00A42A6D" w:rsidRDefault="008F2330" w:rsidP="00FA7907">
      <w:pPr>
        <w:numPr>
          <w:ilvl w:val="0"/>
          <w:numId w:val="56"/>
        </w:numPr>
        <w:tabs>
          <w:tab w:val="left" w:pos="770"/>
          <w:tab w:val="left" w:pos="771"/>
        </w:tabs>
        <w:spacing w:before="245" w:line="230" w:lineRule="auto"/>
        <w:ind w:right="1092"/>
        <w:jc w:val="both"/>
        <w:rPr>
          <w:rFonts w:ascii="Maiandra GD" w:hAnsi="Maiandra GD"/>
        </w:rPr>
      </w:pPr>
      <w:r w:rsidRPr="00322E41">
        <w:rPr>
          <w:rFonts w:ascii="Maiandra GD" w:hAnsi="Maiandra GD"/>
          <w:color w:val="231F20"/>
        </w:rPr>
        <w:t>Completed tender document plus two copies</w:t>
      </w:r>
      <w:r>
        <w:rPr>
          <w:rFonts w:ascii="Maiandra GD" w:hAnsi="Maiandra GD"/>
          <w:color w:val="231F20"/>
        </w:rPr>
        <w:t xml:space="preserve"> </w:t>
      </w:r>
      <w:r w:rsidRPr="00322E41">
        <w:rPr>
          <w:rFonts w:ascii="Maiandra GD" w:hAnsi="Maiandra GD"/>
        </w:rPr>
        <w:t>should be enclosed in plain sealed envelopes marked with tender reference number and be deposited</w:t>
      </w:r>
      <w:r w:rsidRPr="00322E41">
        <w:rPr>
          <w:rFonts w:ascii="Maiandra GD" w:hAnsi="Maiandra GD"/>
          <w:i/>
        </w:rPr>
        <w:t xml:space="preserve"> </w:t>
      </w:r>
      <w:r w:rsidRPr="00322E41">
        <w:rPr>
          <w:rFonts w:ascii="Maiandra GD" w:hAnsi="Maiandra GD"/>
        </w:rPr>
        <w:t>in the Tender Box located at 1</w:t>
      </w:r>
      <w:r w:rsidRPr="00322E41">
        <w:rPr>
          <w:rFonts w:ascii="Maiandra GD" w:hAnsi="Maiandra GD"/>
          <w:vertAlign w:val="superscript"/>
        </w:rPr>
        <w:t>st</w:t>
      </w:r>
      <w:r w:rsidRPr="00322E41">
        <w:rPr>
          <w:rFonts w:ascii="Maiandra GD" w:hAnsi="Maiandra GD"/>
        </w:rPr>
        <w:t xml:space="preserve"> Floor, County Government of Kirinyaga Headquarters, Kutus Town</w:t>
      </w:r>
      <w:r>
        <w:rPr>
          <w:rFonts w:ascii="Maiandra GD" w:hAnsi="Maiandra GD"/>
        </w:rPr>
        <w:t xml:space="preserve"> and </w:t>
      </w:r>
      <w:r w:rsidRPr="00322E41">
        <w:rPr>
          <w:rFonts w:ascii="Maiandra GD" w:hAnsi="Maiandra GD"/>
          <w:color w:val="231F20"/>
        </w:rPr>
        <w:t>must</w:t>
      </w:r>
      <w:r w:rsidRPr="00A42A6D">
        <w:rPr>
          <w:rFonts w:ascii="Maiandra GD" w:hAnsi="Maiandra GD"/>
          <w:color w:val="231F20"/>
        </w:rPr>
        <w:t xml:space="preserve"> be delivered to the address below on or before </w:t>
      </w:r>
      <w:r w:rsidRPr="00A42A6D">
        <w:rPr>
          <w:rFonts w:ascii="Maiandra GD" w:hAnsi="Maiandra GD"/>
          <w:b/>
          <w:i/>
          <w:color w:val="231F20"/>
        </w:rPr>
        <w:t>Tuesday 24th August,2021 AT 2.00 PM</w:t>
      </w:r>
      <w:r w:rsidRPr="00A42A6D">
        <w:rPr>
          <w:rFonts w:ascii="Maiandra GD" w:hAnsi="Maiandra GD"/>
          <w:i/>
          <w:color w:val="231F20"/>
        </w:rPr>
        <w:t xml:space="preserve">, </w:t>
      </w:r>
      <w:r w:rsidRPr="000348DA">
        <w:rPr>
          <w:rFonts w:ascii="Maiandra GD" w:hAnsi="Maiandra GD"/>
          <w:b/>
          <w:color w:val="231F20"/>
        </w:rPr>
        <w:t xml:space="preserve">Electronic </w:t>
      </w:r>
      <w:r w:rsidRPr="000348DA">
        <w:rPr>
          <w:rFonts w:ascii="Maiandra GD" w:hAnsi="Maiandra GD"/>
          <w:b/>
          <w:color w:val="231F20"/>
          <w:spacing w:val="-3"/>
        </w:rPr>
        <w:t xml:space="preserve">Tenders </w:t>
      </w:r>
      <w:r w:rsidRPr="000348DA">
        <w:rPr>
          <w:rFonts w:ascii="Maiandra GD" w:hAnsi="Maiandra GD"/>
          <w:b/>
          <w:color w:val="231F20"/>
        </w:rPr>
        <w:t>will not be permitted.</w:t>
      </w:r>
    </w:p>
    <w:p w14:paraId="7064EE29" w14:textId="77777777" w:rsidR="008F2330" w:rsidRPr="00A42A6D" w:rsidRDefault="008F2330" w:rsidP="00FA7907">
      <w:pPr>
        <w:numPr>
          <w:ilvl w:val="0"/>
          <w:numId w:val="56"/>
        </w:numPr>
        <w:tabs>
          <w:tab w:val="left" w:pos="771"/>
        </w:tabs>
        <w:spacing w:before="245" w:line="230" w:lineRule="auto"/>
        <w:ind w:left="775" w:right="1093" w:hanging="505"/>
        <w:jc w:val="both"/>
        <w:rPr>
          <w:rFonts w:ascii="Maiandra GD" w:hAnsi="Maiandra GD"/>
        </w:rPr>
      </w:pPr>
      <w:r w:rsidRPr="00A42A6D">
        <w:rPr>
          <w:rFonts w:ascii="Maiandra GD" w:hAnsi="Maiandra GD"/>
          <w:color w:val="231F20"/>
          <w:spacing w:val="-3"/>
        </w:rPr>
        <w:t xml:space="preserve">Tenders </w:t>
      </w:r>
      <w:r w:rsidRPr="00A42A6D">
        <w:rPr>
          <w:rFonts w:ascii="Maiandra GD" w:hAnsi="Maiandra GD"/>
          <w:color w:val="231F20"/>
        </w:rPr>
        <w:t>will be opened immediately after the deadline date and time speci</w:t>
      </w:r>
      <w:r w:rsidRPr="00A42A6D">
        <w:rPr>
          <w:rFonts w:ascii="Arial" w:hAnsi="Arial" w:cs="Arial"/>
          <w:color w:val="231F20"/>
        </w:rPr>
        <w:t>ﬁ</w:t>
      </w:r>
      <w:r w:rsidRPr="00A42A6D">
        <w:rPr>
          <w:rFonts w:ascii="Maiandra GD" w:hAnsi="Maiandra GD"/>
          <w:color w:val="231F20"/>
        </w:rPr>
        <w:t>ed above or any dead line date and time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color w:val="231F20"/>
          <w:spacing w:val="-3"/>
        </w:rPr>
        <w:t xml:space="preserve">later. Tenders </w:t>
      </w:r>
      <w:r w:rsidRPr="00A42A6D">
        <w:rPr>
          <w:rFonts w:ascii="Maiandra GD" w:hAnsi="Maiandra GD"/>
          <w:color w:val="231F20"/>
        </w:rPr>
        <w:t xml:space="preserve">will be publicly opened in the presence of the Tenderers' designated representatives and anyone who chooses to attend at the address </w:t>
      </w:r>
      <w:r w:rsidRPr="00A42A6D">
        <w:rPr>
          <w:rFonts w:ascii="Maiandra GD" w:hAnsi="Maiandra GD"/>
          <w:color w:val="231F20"/>
          <w:spacing w:val="-3"/>
        </w:rPr>
        <w:t>below.</w:t>
      </w:r>
    </w:p>
    <w:p w14:paraId="6B118CDC" w14:textId="77777777" w:rsidR="008F2330" w:rsidRPr="00A42A6D" w:rsidRDefault="008F2330" w:rsidP="008F2330">
      <w:pPr>
        <w:tabs>
          <w:tab w:val="left" w:pos="771"/>
        </w:tabs>
        <w:ind w:left="775" w:right="1093"/>
        <w:jc w:val="center"/>
        <w:rPr>
          <w:rFonts w:ascii="Maiandra GD" w:hAnsi="Maiandra GD"/>
          <w:b/>
        </w:rPr>
      </w:pPr>
      <w:r w:rsidRPr="00A42A6D">
        <w:rPr>
          <w:rFonts w:ascii="Maiandra GD" w:hAnsi="Maiandra GD"/>
          <w:b/>
        </w:rPr>
        <w:t>The County Secretary &amp; Head of Public Service,</w:t>
      </w:r>
    </w:p>
    <w:p w14:paraId="1B55B867" w14:textId="77777777" w:rsidR="008F2330" w:rsidRPr="00A42A6D" w:rsidRDefault="008F2330" w:rsidP="008F2330">
      <w:pPr>
        <w:tabs>
          <w:tab w:val="left" w:pos="771"/>
        </w:tabs>
        <w:ind w:left="775" w:right="1093"/>
        <w:jc w:val="center"/>
        <w:rPr>
          <w:rFonts w:ascii="Maiandra GD" w:hAnsi="Maiandra GD"/>
          <w:b/>
        </w:rPr>
      </w:pPr>
      <w:r w:rsidRPr="00A42A6D">
        <w:rPr>
          <w:rFonts w:ascii="Maiandra GD" w:hAnsi="Maiandra GD"/>
          <w:b/>
        </w:rPr>
        <w:t>County Headquarters,</w:t>
      </w:r>
    </w:p>
    <w:p w14:paraId="42901139" w14:textId="77777777" w:rsidR="008F2330" w:rsidRPr="00A42A6D" w:rsidRDefault="008F2330" w:rsidP="008F2330">
      <w:pPr>
        <w:tabs>
          <w:tab w:val="left" w:pos="771"/>
        </w:tabs>
        <w:ind w:left="775" w:right="1093"/>
        <w:jc w:val="center"/>
        <w:rPr>
          <w:rFonts w:ascii="Maiandra GD" w:hAnsi="Maiandra GD"/>
          <w:b/>
        </w:rPr>
      </w:pPr>
      <w:r w:rsidRPr="00A42A6D">
        <w:rPr>
          <w:rFonts w:ascii="Maiandra GD" w:hAnsi="Maiandra GD"/>
          <w:b/>
        </w:rPr>
        <w:t>P.O Box 260 – 10304,</w:t>
      </w:r>
    </w:p>
    <w:p w14:paraId="2BF18E53" w14:textId="77777777" w:rsidR="008F2330" w:rsidRPr="00A42A6D" w:rsidRDefault="008F2330" w:rsidP="008F2330">
      <w:pPr>
        <w:tabs>
          <w:tab w:val="left" w:pos="771"/>
        </w:tabs>
        <w:ind w:left="775" w:right="1093"/>
        <w:jc w:val="center"/>
        <w:rPr>
          <w:rFonts w:ascii="Maiandra GD" w:hAnsi="Maiandra GD"/>
          <w:b/>
        </w:rPr>
      </w:pPr>
      <w:r w:rsidRPr="00A42A6D">
        <w:rPr>
          <w:rFonts w:ascii="Maiandra GD" w:hAnsi="Maiandra GD"/>
          <w:b/>
        </w:rPr>
        <w:t>Kutus</w:t>
      </w:r>
    </w:p>
    <w:p w14:paraId="6CEDDF17" w14:textId="77777777" w:rsidR="008F2330" w:rsidRPr="00A42A6D" w:rsidRDefault="008F2330" w:rsidP="00FA7907">
      <w:pPr>
        <w:numPr>
          <w:ilvl w:val="0"/>
          <w:numId w:val="56"/>
        </w:numPr>
        <w:tabs>
          <w:tab w:val="left" w:pos="770"/>
          <w:tab w:val="left" w:pos="771"/>
        </w:tabs>
        <w:ind w:left="770"/>
        <w:jc w:val="both"/>
        <w:rPr>
          <w:rFonts w:ascii="Maiandra GD" w:hAnsi="Maiandra GD"/>
        </w:rPr>
      </w:pPr>
      <w:r w:rsidRPr="00A42A6D">
        <w:rPr>
          <w:rFonts w:ascii="Maiandra GD" w:hAnsi="Maiandra GD"/>
          <w:color w:val="231F20"/>
        </w:rPr>
        <w:t>Late tenders will be rejected.</w:t>
      </w:r>
    </w:p>
    <w:p w14:paraId="7C94667E" w14:textId="77777777" w:rsidR="008F2330" w:rsidRPr="00A42A6D" w:rsidRDefault="008F2330" w:rsidP="00FA7907">
      <w:pPr>
        <w:numPr>
          <w:ilvl w:val="0"/>
          <w:numId w:val="56"/>
        </w:numPr>
        <w:tabs>
          <w:tab w:val="left" w:pos="770"/>
          <w:tab w:val="left" w:pos="771"/>
        </w:tabs>
        <w:ind w:left="770"/>
        <w:jc w:val="both"/>
        <w:rPr>
          <w:rFonts w:ascii="Maiandra GD" w:hAnsi="Maiandra GD"/>
        </w:rPr>
      </w:pPr>
      <w:r w:rsidRPr="00A42A6D">
        <w:rPr>
          <w:rFonts w:ascii="Maiandra GD" w:hAnsi="Maiandra GD"/>
          <w:color w:val="231F20"/>
        </w:rPr>
        <w:t>The addresses referred to above are:</w:t>
      </w:r>
    </w:p>
    <w:p w14:paraId="642CFAC3" w14:textId="77777777" w:rsidR="008F2330" w:rsidRPr="00A42A6D" w:rsidRDefault="008F2330" w:rsidP="00FA7907">
      <w:pPr>
        <w:numPr>
          <w:ilvl w:val="1"/>
          <w:numId w:val="56"/>
        </w:numPr>
        <w:tabs>
          <w:tab w:val="left" w:pos="1185"/>
          <w:tab w:val="left" w:pos="1186"/>
        </w:tabs>
        <w:spacing w:before="234"/>
        <w:ind w:hanging="415"/>
        <w:jc w:val="both"/>
        <w:rPr>
          <w:rFonts w:ascii="Maiandra GD" w:hAnsi="Maiandra GD"/>
          <w:b/>
        </w:rPr>
      </w:pPr>
      <w:r w:rsidRPr="00A42A6D">
        <w:rPr>
          <w:rFonts w:ascii="Maiandra GD" w:hAnsi="Maiandra GD"/>
          <w:b/>
          <w:color w:val="231F20"/>
          <w:u w:val="single" w:color="231F20"/>
        </w:rPr>
        <w:t>Address for obtaining further information and for purchasing tender documents</w:t>
      </w:r>
    </w:p>
    <w:p w14:paraId="2C9D08F2" w14:textId="77777777" w:rsidR="008F2330" w:rsidRPr="00A42A6D" w:rsidRDefault="008F2330" w:rsidP="00FA7907">
      <w:pPr>
        <w:numPr>
          <w:ilvl w:val="0"/>
          <w:numId w:val="55"/>
        </w:numPr>
        <w:tabs>
          <w:tab w:val="left" w:pos="1185"/>
          <w:tab w:val="left" w:pos="1186"/>
        </w:tabs>
        <w:spacing w:line="230" w:lineRule="auto"/>
        <w:ind w:right="1093"/>
        <w:jc w:val="both"/>
        <w:rPr>
          <w:rFonts w:ascii="Maiandra GD" w:hAnsi="Maiandra GD"/>
        </w:rPr>
      </w:pPr>
      <w:r w:rsidRPr="00A42A6D">
        <w:rPr>
          <w:rFonts w:ascii="Maiandra GD" w:hAnsi="Maiandra GD"/>
          <w:color w:val="231F20"/>
        </w:rPr>
        <w:t>County Government of Kirinyaga</w:t>
      </w:r>
    </w:p>
    <w:p w14:paraId="1F6CFA4B" w14:textId="77777777" w:rsidR="008F2330" w:rsidRPr="00A42A6D" w:rsidRDefault="008F2330" w:rsidP="00FA7907">
      <w:pPr>
        <w:numPr>
          <w:ilvl w:val="0"/>
          <w:numId w:val="55"/>
        </w:numPr>
        <w:tabs>
          <w:tab w:val="left" w:pos="1185"/>
          <w:tab w:val="left" w:pos="1186"/>
        </w:tabs>
        <w:spacing w:line="230" w:lineRule="auto"/>
        <w:ind w:right="1093"/>
        <w:jc w:val="both"/>
        <w:rPr>
          <w:rFonts w:ascii="Maiandra GD" w:hAnsi="Maiandra GD"/>
        </w:rPr>
      </w:pPr>
      <w:r w:rsidRPr="00A42A6D">
        <w:rPr>
          <w:rFonts w:ascii="Maiandra GD" w:hAnsi="Maiandra GD"/>
          <w:color w:val="231F20"/>
        </w:rPr>
        <w:t>1st Floor, County Government of Kirinyaga Headquarters, Kutus Town Room B15</w:t>
      </w:r>
    </w:p>
    <w:p w14:paraId="32CAC293" w14:textId="77777777" w:rsidR="008F2330" w:rsidRPr="00A42A6D" w:rsidRDefault="008F2330" w:rsidP="00FA7907">
      <w:pPr>
        <w:numPr>
          <w:ilvl w:val="0"/>
          <w:numId w:val="55"/>
        </w:numPr>
        <w:tabs>
          <w:tab w:val="left" w:pos="1184"/>
          <w:tab w:val="left" w:pos="1186"/>
        </w:tabs>
        <w:jc w:val="both"/>
        <w:rPr>
          <w:rFonts w:ascii="Maiandra GD" w:hAnsi="Maiandra GD"/>
          <w:color w:val="231F20"/>
        </w:rPr>
      </w:pPr>
      <w:r w:rsidRPr="00A42A6D">
        <w:rPr>
          <w:rFonts w:ascii="Maiandra GD" w:hAnsi="Maiandra GD"/>
          <w:color w:val="231F20"/>
        </w:rPr>
        <w:t>P.O Box 260 – 10304, Kutus</w:t>
      </w:r>
    </w:p>
    <w:p w14:paraId="27974524" w14:textId="77777777" w:rsidR="008F2330" w:rsidRPr="00A42A6D" w:rsidRDefault="008F2330" w:rsidP="00FA7907">
      <w:pPr>
        <w:numPr>
          <w:ilvl w:val="0"/>
          <w:numId w:val="55"/>
        </w:numPr>
        <w:tabs>
          <w:tab w:val="left" w:pos="1184"/>
          <w:tab w:val="left" w:pos="1186"/>
        </w:tabs>
        <w:jc w:val="both"/>
        <w:rPr>
          <w:rFonts w:ascii="Maiandra GD" w:hAnsi="Maiandra GD"/>
        </w:rPr>
      </w:pPr>
      <w:r w:rsidRPr="00A42A6D">
        <w:rPr>
          <w:rFonts w:ascii="Maiandra GD" w:hAnsi="Maiandra GD"/>
          <w:color w:val="231F20"/>
        </w:rPr>
        <w:t>www.kirinyaga.go.ke.</w:t>
      </w:r>
    </w:p>
    <w:p w14:paraId="71443158" w14:textId="77777777" w:rsidR="008F2330" w:rsidRPr="00A42A6D" w:rsidRDefault="008F2330" w:rsidP="00FA7907">
      <w:pPr>
        <w:pStyle w:val="Heading4"/>
        <w:numPr>
          <w:ilvl w:val="1"/>
          <w:numId w:val="56"/>
        </w:numPr>
        <w:tabs>
          <w:tab w:val="left" w:pos="1184"/>
          <w:tab w:val="left" w:pos="1185"/>
        </w:tabs>
        <w:spacing w:before="234"/>
        <w:ind w:left="1184" w:hanging="415"/>
        <w:jc w:val="both"/>
        <w:rPr>
          <w:rFonts w:ascii="Maiandra GD" w:hAnsi="Maiandra GD"/>
        </w:rPr>
      </w:pPr>
      <w:r w:rsidRPr="00A42A6D">
        <w:rPr>
          <w:rFonts w:ascii="Maiandra GD" w:hAnsi="Maiandra GD"/>
          <w:color w:val="231F20"/>
          <w:u w:val="single" w:color="231F20"/>
        </w:rPr>
        <w:t xml:space="preserve">Address for Submission of </w:t>
      </w:r>
      <w:r w:rsidRPr="00A42A6D">
        <w:rPr>
          <w:rFonts w:ascii="Maiandra GD" w:hAnsi="Maiandra GD"/>
          <w:color w:val="231F20"/>
          <w:spacing w:val="-3"/>
          <w:u w:val="single" w:color="231F20"/>
        </w:rPr>
        <w:t>Tenders.</w:t>
      </w:r>
    </w:p>
    <w:p w14:paraId="6025F0CE" w14:textId="77777777" w:rsidR="008F2330" w:rsidRPr="00A42A6D" w:rsidRDefault="008F2330" w:rsidP="00FA7907">
      <w:pPr>
        <w:numPr>
          <w:ilvl w:val="0"/>
          <w:numId w:val="54"/>
        </w:numPr>
        <w:tabs>
          <w:tab w:val="left" w:pos="1185"/>
          <w:tab w:val="left" w:pos="1186"/>
        </w:tabs>
        <w:ind w:hanging="417"/>
        <w:jc w:val="both"/>
        <w:rPr>
          <w:rFonts w:ascii="Maiandra GD" w:hAnsi="Maiandra GD"/>
        </w:rPr>
      </w:pPr>
      <w:r w:rsidRPr="00A42A6D">
        <w:rPr>
          <w:rFonts w:ascii="Maiandra GD" w:hAnsi="Maiandra GD"/>
          <w:color w:val="231F20"/>
        </w:rPr>
        <w:t>County Government of Kirinyaga</w:t>
      </w:r>
    </w:p>
    <w:p w14:paraId="2A940825" w14:textId="77777777" w:rsidR="008F2330" w:rsidRPr="00E00369" w:rsidRDefault="008F2330" w:rsidP="008F2330">
      <w:pPr>
        <w:jc w:val="both"/>
        <w:rPr>
          <w:rFonts w:ascii="Maiandra GD" w:hAnsi="Maiandra GD"/>
          <w:sz w:val="12"/>
        </w:rPr>
      </w:pPr>
    </w:p>
    <w:p w14:paraId="0C095035" w14:textId="77777777" w:rsidR="008F2330" w:rsidRPr="00A42A6D" w:rsidRDefault="008F2330" w:rsidP="00FA7907">
      <w:pPr>
        <w:numPr>
          <w:ilvl w:val="0"/>
          <w:numId w:val="54"/>
        </w:numPr>
        <w:jc w:val="both"/>
        <w:rPr>
          <w:rFonts w:ascii="Maiandra GD" w:hAnsi="Maiandra GD"/>
          <w:color w:val="231F20"/>
        </w:rPr>
      </w:pPr>
      <w:r w:rsidRPr="00A42A6D">
        <w:rPr>
          <w:rFonts w:ascii="Maiandra GD" w:hAnsi="Maiandra GD"/>
          <w:color w:val="231F20"/>
        </w:rPr>
        <w:t>P.O Box 260 – 10304, Kutus</w:t>
      </w:r>
    </w:p>
    <w:p w14:paraId="5C56AFC8" w14:textId="77777777" w:rsidR="008F2330" w:rsidRPr="00E00369" w:rsidRDefault="008F2330" w:rsidP="008F2330">
      <w:pPr>
        <w:ind w:left="1186"/>
        <w:jc w:val="both"/>
        <w:rPr>
          <w:rFonts w:ascii="Maiandra GD" w:hAnsi="Maiandra GD"/>
          <w:color w:val="231F20"/>
          <w:sz w:val="12"/>
        </w:rPr>
      </w:pPr>
    </w:p>
    <w:p w14:paraId="04A28425" w14:textId="77777777" w:rsidR="008F2330" w:rsidRPr="00A42A6D" w:rsidRDefault="008F2330" w:rsidP="00FA7907">
      <w:pPr>
        <w:numPr>
          <w:ilvl w:val="0"/>
          <w:numId w:val="54"/>
        </w:numPr>
        <w:jc w:val="both"/>
        <w:rPr>
          <w:rFonts w:ascii="Maiandra GD" w:hAnsi="Maiandra GD"/>
          <w:color w:val="231F20"/>
        </w:rPr>
      </w:pPr>
      <w:r w:rsidRPr="00A42A6D">
        <w:rPr>
          <w:rFonts w:ascii="Maiandra GD" w:hAnsi="Maiandra GD"/>
          <w:color w:val="231F20"/>
        </w:rPr>
        <w:t>Physical address 1st Floor, County Government of Kirinyaga Headquarters, Kutus Town Room B15</w:t>
      </w:r>
    </w:p>
    <w:p w14:paraId="69B435E9" w14:textId="77777777" w:rsidR="008F2330" w:rsidRPr="00A42A6D" w:rsidRDefault="008F2330" w:rsidP="00FA7907">
      <w:pPr>
        <w:pStyle w:val="Heading4"/>
        <w:numPr>
          <w:ilvl w:val="1"/>
          <w:numId w:val="56"/>
        </w:numPr>
        <w:tabs>
          <w:tab w:val="left" w:pos="1186"/>
          <w:tab w:val="left" w:pos="1187"/>
        </w:tabs>
        <w:ind w:left="1186" w:hanging="415"/>
        <w:jc w:val="both"/>
        <w:rPr>
          <w:rFonts w:ascii="Maiandra GD" w:hAnsi="Maiandra GD"/>
        </w:rPr>
      </w:pPr>
      <w:r w:rsidRPr="00A42A6D">
        <w:rPr>
          <w:rFonts w:ascii="Maiandra GD" w:hAnsi="Maiandra GD"/>
          <w:color w:val="231F20"/>
        </w:rPr>
        <w:t xml:space="preserve">Address for Opening of </w:t>
      </w:r>
      <w:r w:rsidRPr="00A42A6D">
        <w:rPr>
          <w:rFonts w:ascii="Maiandra GD" w:hAnsi="Maiandra GD"/>
          <w:color w:val="231F20"/>
          <w:spacing w:val="-3"/>
        </w:rPr>
        <w:t>Tenders.</w:t>
      </w:r>
    </w:p>
    <w:p w14:paraId="41852DDF" w14:textId="77777777" w:rsidR="008F2330" w:rsidRPr="00A42A6D" w:rsidRDefault="008F2330" w:rsidP="00FA7907">
      <w:pPr>
        <w:numPr>
          <w:ilvl w:val="0"/>
          <w:numId w:val="53"/>
        </w:numPr>
        <w:jc w:val="both"/>
        <w:rPr>
          <w:rFonts w:ascii="Maiandra GD" w:hAnsi="Maiandra GD"/>
          <w:color w:val="231F20"/>
        </w:rPr>
      </w:pPr>
      <w:r w:rsidRPr="00A42A6D">
        <w:rPr>
          <w:rFonts w:ascii="Maiandra GD" w:hAnsi="Maiandra GD"/>
          <w:color w:val="231F20"/>
        </w:rPr>
        <w:t>County Government of Kirinyaga</w:t>
      </w:r>
    </w:p>
    <w:p w14:paraId="2D3D9203" w14:textId="77777777" w:rsidR="008F2330" w:rsidRPr="00A42A6D" w:rsidRDefault="008F2330" w:rsidP="00FA7907">
      <w:pPr>
        <w:numPr>
          <w:ilvl w:val="0"/>
          <w:numId w:val="53"/>
        </w:numPr>
        <w:jc w:val="both"/>
        <w:rPr>
          <w:rFonts w:ascii="Maiandra GD" w:hAnsi="Maiandra GD"/>
          <w:color w:val="231F20"/>
        </w:rPr>
      </w:pPr>
      <w:r w:rsidRPr="00A42A6D">
        <w:rPr>
          <w:rFonts w:ascii="Maiandra GD" w:hAnsi="Maiandra GD"/>
          <w:color w:val="231F20"/>
        </w:rPr>
        <w:t>Physical address 1st Floor, County Government of Kirinyaga Headquarters, Kutus Town Room B15</w:t>
      </w:r>
    </w:p>
    <w:p w14:paraId="2E175A4D" w14:textId="77777777" w:rsidR="008F2330" w:rsidRPr="00A42A6D" w:rsidRDefault="008F2330" w:rsidP="008F2330">
      <w:pPr>
        <w:ind w:left="1186"/>
        <w:rPr>
          <w:rFonts w:ascii="Maiandra GD" w:hAnsi="Maiandra GD"/>
          <w:color w:val="231F20"/>
        </w:rPr>
      </w:pPr>
    </w:p>
    <w:p w14:paraId="50F01450" w14:textId="77777777" w:rsidR="008F2330" w:rsidRPr="00A42A6D" w:rsidRDefault="008F2330" w:rsidP="008F2330">
      <w:pPr>
        <w:rPr>
          <w:rFonts w:ascii="Maiandra GD" w:hAnsi="Maiandra GD"/>
          <w:sz w:val="20"/>
        </w:rPr>
      </w:pPr>
      <w:r w:rsidRPr="00A42A6D">
        <w:rPr>
          <w:rFonts w:ascii="Maiandra GD" w:hAnsi="Maiandra GD"/>
          <w:noProof/>
        </w:rPr>
        <mc:AlternateContent>
          <mc:Choice Requires="wpg">
            <w:drawing>
              <wp:anchor distT="0" distB="0" distL="114300" distR="114300" simplePos="0" relativeHeight="251660288" behindDoc="0" locked="0" layoutInCell="1" allowOverlap="1" wp14:anchorId="42FB95DC" wp14:editId="48B0F8D4">
                <wp:simplePos x="0" y="0"/>
                <wp:positionH relativeFrom="page">
                  <wp:posOffset>0</wp:posOffset>
                </wp:positionH>
                <wp:positionV relativeFrom="page">
                  <wp:posOffset>10234295</wp:posOffset>
                </wp:positionV>
                <wp:extent cx="7561580" cy="459740"/>
                <wp:effectExtent l="0" t="0" r="20320" b="16510"/>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1187" name="Freeform 1404"/>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1188" name="Freeform 1403"/>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1189" name="Line 1402"/>
                        <wps:cNvCnPr>
                          <a:cxnSpLocks noChangeShapeType="1"/>
                        </wps:cNvCnPr>
                        <wps:spPr bwMode="auto">
                          <a:xfrm>
                            <a:off x="0" y="16127"/>
                            <a:ext cx="11906" cy="0"/>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C99A72F" id="Group 1186" o:spid="_x0000_s1026" style="position:absolute;margin-left:0;margin-top:805.85pt;width:595.4pt;height:36.2pt;z-index:25166028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">
                <v:shape id="Freeform 1404"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" path="m1749,l,,410,711r1339,l1749,xe" fillcolor="#fcd3c1" stroked="f">
                  <v:path arrowok="t" o:connecttype="custom" o:connectlocs="1749,16127;0,16127;410,16838;1749,16838;1749,16127" o:connectangles="0,0,0,0,0"/>
                </v:shape>
                <v:shape id="Freeform 1403"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" path="m,l1749,r,711l410,711,,e" filled="f" strokecolor="#fcd3c1" strokeweight=".07619mm">
                  <v:path arrowok="t" o:connecttype="custom" o:connectlocs="0,16127;1749,16127;1749,16838;410,16838;0,16127" o:connectangles="0,0,0,0,0"/>
                </v:shape>
                <v:line id="Line 1402"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" strokecolor="#fcd3c1" strokeweight=".35269mm"/>
                <w10:wrap anchorx="page" anchory="page"/>
              </v:group>
            </w:pict>
          </mc:Fallback>
        </mc:AlternateContent>
      </w:r>
    </w:p>
    <w:p w14:paraId="254820D3" w14:textId="77777777" w:rsidR="008F2330" w:rsidRPr="00A42A6D" w:rsidRDefault="008F2330" w:rsidP="008F2330">
      <w:pPr>
        <w:rPr>
          <w:rFonts w:ascii="Maiandra GD" w:hAnsi="Maiandra GD"/>
          <w:sz w:val="20"/>
        </w:rPr>
      </w:pPr>
    </w:p>
    <w:p w14:paraId="5B1FF75F" w14:textId="77777777" w:rsidR="008F2330" w:rsidRPr="00A42A6D" w:rsidRDefault="008F2330" w:rsidP="008F2330">
      <w:pPr>
        <w:rPr>
          <w:rFonts w:ascii="Maiandra GD" w:hAnsi="Maiandra GD"/>
          <w:sz w:val="20"/>
        </w:rPr>
      </w:pPr>
    </w:p>
    <w:p w14:paraId="7461E49B" w14:textId="77777777" w:rsidR="008F2330" w:rsidRDefault="008F2330" w:rsidP="008F2330">
      <w:pPr>
        <w:rPr>
          <w:rFonts w:ascii="Maiandra GD" w:hAnsi="Maiandra GD"/>
          <w:sz w:val="20"/>
        </w:rPr>
      </w:pPr>
    </w:p>
    <w:p w14:paraId="6A8BFA21" w14:textId="77777777" w:rsidR="008F2330" w:rsidRDefault="008F2330" w:rsidP="008F2330">
      <w:pPr>
        <w:rPr>
          <w:rFonts w:ascii="Maiandra GD" w:hAnsi="Maiandra GD"/>
          <w:sz w:val="20"/>
        </w:rPr>
      </w:pPr>
    </w:p>
    <w:p w14:paraId="1707AC84" w14:textId="77777777" w:rsidR="008F2330" w:rsidRDefault="008F2330" w:rsidP="008F2330">
      <w:pPr>
        <w:rPr>
          <w:rFonts w:ascii="Maiandra GD" w:hAnsi="Maiandra GD"/>
          <w:sz w:val="20"/>
        </w:rPr>
      </w:pPr>
    </w:p>
    <w:p w14:paraId="1C720658" w14:textId="77777777" w:rsidR="008F2330" w:rsidRDefault="008F2330" w:rsidP="008F2330">
      <w:pPr>
        <w:rPr>
          <w:rFonts w:ascii="Maiandra GD" w:hAnsi="Maiandra GD"/>
          <w:sz w:val="20"/>
        </w:rPr>
      </w:pPr>
    </w:p>
    <w:p w14:paraId="5D6A0EE5" w14:textId="77777777" w:rsidR="008F2330" w:rsidRDefault="008F2330" w:rsidP="008F2330">
      <w:pPr>
        <w:rPr>
          <w:rFonts w:ascii="Maiandra GD" w:hAnsi="Maiandra GD"/>
          <w:sz w:val="20"/>
        </w:rPr>
      </w:pPr>
    </w:p>
    <w:p w14:paraId="48CA587C" w14:textId="77777777" w:rsidR="008F2330" w:rsidRDefault="008F2330" w:rsidP="008F2330">
      <w:pPr>
        <w:rPr>
          <w:rFonts w:ascii="Maiandra GD" w:hAnsi="Maiandra GD"/>
          <w:sz w:val="20"/>
        </w:rPr>
      </w:pPr>
    </w:p>
    <w:p w14:paraId="15B1591A" w14:textId="77777777" w:rsidR="008F2330" w:rsidRDefault="008F2330" w:rsidP="008F2330">
      <w:pPr>
        <w:rPr>
          <w:rFonts w:ascii="Maiandra GD" w:hAnsi="Maiandra GD"/>
          <w:sz w:val="20"/>
        </w:rPr>
      </w:pPr>
    </w:p>
    <w:p w14:paraId="4FB3FBEF" w14:textId="77777777" w:rsidR="008F2330" w:rsidRDefault="008F2330" w:rsidP="008F2330">
      <w:pPr>
        <w:rPr>
          <w:rFonts w:ascii="Maiandra GD" w:hAnsi="Maiandra GD"/>
          <w:sz w:val="20"/>
        </w:rPr>
      </w:pPr>
    </w:p>
    <w:p w14:paraId="46D4D039" w14:textId="77777777" w:rsidR="008F2330" w:rsidRDefault="008F2330" w:rsidP="008F2330">
      <w:pPr>
        <w:rPr>
          <w:rFonts w:ascii="Maiandra GD" w:hAnsi="Maiandra GD"/>
          <w:sz w:val="20"/>
        </w:rPr>
      </w:pPr>
    </w:p>
    <w:p w14:paraId="6D44F0B9" w14:textId="77777777" w:rsidR="008F2330" w:rsidRDefault="008F2330" w:rsidP="008F2330">
      <w:pPr>
        <w:rPr>
          <w:rFonts w:ascii="Maiandra GD" w:hAnsi="Maiandra GD"/>
          <w:sz w:val="20"/>
        </w:rPr>
      </w:pPr>
    </w:p>
    <w:p w14:paraId="08D3D721" w14:textId="77777777" w:rsidR="008F2330" w:rsidRPr="00A42A6D" w:rsidRDefault="008F2330" w:rsidP="008F2330">
      <w:pPr>
        <w:rPr>
          <w:rFonts w:ascii="Maiandra GD" w:hAnsi="Maiandra GD"/>
          <w:sz w:val="20"/>
        </w:rPr>
      </w:pPr>
    </w:p>
    <w:p w14:paraId="41F0D272" w14:textId="77777777" w:rsidR="008F2330" w:rsidRPr="00A42A6D" w:rsidRDefault="008F2330" w:rsidP="008F2330">
      <w:pPr>
        <w:rPr>
          <w:rFonts w:ascii="Maiandra GD" w:hAnsi="Maiandra GD"/>
          <w:sz w:val="20"/>
        </w:rPr>
      </w:pPr>
    </w:p>
    <w:p w14:paraId="4EC647DD" w14:textId="77777777" w:rsidR="008F2330" w:rsidRPr="00A42A6D" w:rsidRDefault="008F2330" w:rsidP="008F2330">
      <w:pPr>
        <w:rPr>
          <w:rFonts w:ascii="Maiandra GD" w:hAnsi="Maiandra GD"/>
          <w:sz w:val="20"/>
        </w:rPr>
      </w:pPr>
    </w:p>
    <w:p w14:paraId="27BFCB12" w14:textId="77777777" w:rsidR="008F2330" w:rsidRPr="00A42A6D" w:rsidRDefault="008F2330" w:rsidP="008F2330">
      <w:pPr>
        <w:rPr>
          <w:rFonts w:ascii="Maiandra GD" w:hAnsi="Maiandra GD"/>
          <w:sz w:val="20"/>
        </w:rPr>
      </w:pPr>
    </w:p>
    <w:p w14:paraId="03DE2698" w14:textId="77777777" w:rsidR="008F2330" w:rsidRPr="00A42A6D" w:rsidRDefault="008F2330" w:rsidP="008F2330">
      <w:pPr>
        <w:rPr>
          <w:rFonts w:ascii="Maiandra GD" w:hAnsi="Maiandra GD"/>
          <w:sz w:val="20"/>
        </w:rPr>
      </w:pPr>
    </w:p>
    <w:p w14:paraId="7C7B3968" w14:textId="77777777" w:rsidR="008F2330" w:rsidRPr="00A42A6D" w:rsidRDefault="008F2330" w:rsidP="008F2330">
      <w:pPr>
        <w:rPr>
          <w:rFonts w:ascii="Maiandra GD" w:hAnsi="Maiandra GD"/>
          <w:sz w:val="20"/>
        </w:rPr>
      </w:pPr>
    </w:p>
    <w:p w14:paraId="1E5640B9" w14:textId="77777777" w:rsidR="008F2330" w:rsidRPr="00A42A6D" w:rsidRDefault="008F2330" w:rsidP="008F2330">
      <w:pPr>
        <w:rPr>
          <w:rFonts w:ascii="Maiandra GD" w:hAnsi="Maiandra GD"/>
          <w:sz w:val="20"/>
        </w:rPr>
      </w:pPr>
    </w:p>
    <w:p w14:paraId="6DFDA915" w14:textId="77777777" w:rsidR="008F2330" w:rsidRPr="00A42A6D" w:rsidRDefault="008F2330" w:rsidP="008F2330">
      <w:pPr>
        <w:spacing w:before="4"/>
        <w:rPr>
          <w:rFonts w:ascii="Maiandra GD" w:hAnsi="Maiandra GD"/>
          <w:sz w:val="11"/>
        </w:rPr>
      </w:pPr>
    </w:p>
    <w:p w14:paraId="374C8D74" w14:textId="77777777" w:rsidR="008F2330" w:rsidRPr="00A42A6D" w:rsidRDefault="008F2330" w:rsidP="008F2330">
      <w:pPr>
        <w:spacing w:line="100" w:lineRule="exact"/>
        <w:ind w:left="221"/>
        <w:rPr>
          <w:rFonts w:ascii="Maiandra GD" w:hAnsi="Maiandra GD"/>
          <w:sz w:val="10"/>
        </w:rPr>
      </w:pPr>
      <w:r w:rsidRPr="00A42A6D">
        <w:rPr>
          <w:rFonts w:ascii="Maiandra GD" w:hAnsi="Maiandra GD"/>
          <w:noProof/>
        </w:rPr>
        <mc:AlternateContent>
          <mc:Choice Requires="wpg">
            <w:drawing>
              <wp:inline distT="0" distB="0" distL="0" distR="0" wp14:anchorId="4846CA09" wp14:editId="5EC1A01F">
                <wp:extent cx="6479540" cy="63500"/>
                <wp:effectExtent l="0" t="0" r="54610" b="12700"/>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185" name="Line 1400"/>
                        <wps:cNvCnPr>
                          <a:cxnSpLocks noChangeShapeType="1"/>
                        </wps:cNvCnPr>
                        <wps:spPr bwMode="auto">
                          <a:xfrm>
                            <a:off x="0" y="50"/>
                            <a:ext cx="10203" cy="0"/>
                          </a:xfrm>
                          <a:prstGeom prst="line">
                            <a:avLst/>
                          </a:prstGeom>
                          <a:noFill/>
                          <a:ln w="63496">
                            <a:solidFill>
                              <a:srgbClr val="A7A9AC"/>
                            </a:solidFill>
                            <a:round/>
                            <a:headEnd/>
                            <a:tailEnd/>
                          </a:ln>
                        </wps:spPr>
                        <wps:bodyPr/>
                      </wps:wsp>
                    </wpg:wgp>
                  </a:graphicData>
                </a:graphic>
              </wp:inline>
            </w:drawing>
          </mc:Choice>
          <mc:Fallback>
            <w:pict>
              <v:group w14:anchorId="2A03E734" id="Group 1184"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">
                <v:line id="Line 140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" strokecolor="#a7a9ac" strokeweight="1.76378mm"/>
                <w10:anchorlock/>
              </v:group>
            </w:pict>
          </mc:Fallback>
        </mc:AlternateContent>
      </w:r>
    </w:p>
    <w:p w14:paraId="0EDB7AAD" w14:textId="77777777" w:rsidR="008F2330" w:rsidRPr="00A42A6D" w:rsidRDefault="008F2330" w:rsidP="008F2330">
      <w:pPr>
        <w:rPr>
          <w:rFonts w:ascii="Maiandra GD" w:hAnsi="Maiandra GD"/>
          <w:sz w:val="20"/>
        </w:rPr>
      </w:pPr>
    </w:p>
    <w:p w14:paraId="14FE0908" w14:textId="77777777" w:rsidR="008F2330" w:rsidRPr="00A42A6D" w:rsidRDefault="008F2330" w:rsidP="008F2330">
      <w:pPr>
        <w:rPr>
          <w:rFonts w:ascii="Maiandra GD" w:hAnsi="Maiandra GD"/>
          <w:sz w:val="20"/>
        </w:rPr>
      </w:pPr>
    </w:p>
    <w:p w14:paraId="70AD24A3" w14:textId="77777777" w:rsidR="008F2330" w:rsidRPr="00A42A6D" w:rsidRDefault="008F2330" w:rsidP="008F2330">
      <w:pPr>
        <w:spacing w:before="8"/>
        <w:rPr>
          <w:rFonts w:ascii="Maiandra GD" w:hAnsi="Maiandra GD"/>
          <w:sz w:val="21"/>
        </w:rPr>
      </w:pPr>
    </w:p>
    <w:p w14:paraId="3D636BEA" w14:textId="77777777" w:rsidR="008F2330" w:rsidRPr="00A42A6D" w:rsidRDefault="008F2330" w:rsidP="008F2330">
      <w:pPr>
        <w:pStyle w:val="Heading1"/>
        <w:rPr>
          <w:sz w:val="52"/>
        </w:rPr>
      </w:pPr>
      <w:bookmarkStart w:id="1" w:name="_TOC_250164"/>
      <w:bookmarkStart w:id="2" w:name="_Toc79051596"/>
      <w:bookmarkEnd w:id="1"/>
      <w:r w:rsidRPr="00A42A6D">
        <w:rPr>
          <w:sz w:val="52"/>
        </w:rPr>
        <w:t>PART 1 - TENDERING PROCEDURES</w:t>
      </w:r>
      <w:bookmarkEnd w:id="2"/>
    </w:p>
    <w:p w14:paraId="2A2FBCA9" w14:textId="77777777" w:rsidR="008F2330" w:rsidRPr="00A42A6D" w:rsidRDefault="008F2330" w:rsidP="008F2330">
      <w:pPr>
        <w:rPr>
          <w:rFonts w:ascii="Maiandra GD" w:hAnsi="Maiandra GD"/>
          <w:b/>
          <w:sz w:val="20"/>
        </w:rPr>
      </w:pPr>
    </w:p>
    <w:p w14:paraId="04657245" w14:textId="77777777" w:rsidR="008F2330" w:rsidRPr="00A42A6D" w:rsidRDefault="008F2330" w:rsidP="008F2330">
      <w:pPr>
        <w:rPr>
          <w:rFonts w:ascii="Maiandra GD" w:hAnsi="Maiandra GD"/>
          <w:b/>
          <w:sz w:val="20"/>
        </w:rPr>
      </w:pPr>
    </w:p>
    <w:p w14:paraId="42DD707F" w14:textId="77777777" w:rsidR="008F2330" w:rsidRPr="00A42A6D" w:rsidRDefault="008F2330" w:rsidP="008F2330">
      <w:pPr>
        <w:rPr>
          <w:rFonts w:ascii="Maiandra GD" w:hAnsi="Maiandra GD"/>
          <w:b/>
          <w:sz w:val="20"/>
        </w:rPr>
      </w:pPr>
    </w:p>
    <w:p w14:paraId="44319127" w14:textId="77777777" w:rsidR="008F2330" w:rsidRPr="00A42A6D" w:rsidRDefault="008F2330" w:rsidP="008F2330">
      <w:pPr>
        <w:spacing w:before="5"/>
        <w:rPr>
          <w:rFonts w:ascii="Maiandra GD" w:hAnsi="Maiandra GD"/>
          <w:b/>
          <w:sz w:val="14"/>
        </w:rPr>
      </w:pPr>
      <w:r w:rsidRPr="00A42A6D">
        <w:rPr>
          <w:rFonts w:ascii="Maiandra GD" w:hAnsi="Maiandra GD"/>
          <w:noProof/>
        </w:rPr>
        <mc:AlternateContent>
          <mc:Choice Requires="wps">
            <w:drawing>
              <wp:anchor distT="4294967295" distB="4294967295" distL="0" distR="0" simplePos="0" relativeHeight="251659264" behindDoc="0" locked="0" layoutInCell="1" allowOverlap="1" wp14:anchorId="4528B1D5" wp14:editId="453B19C9">
                <wp:simplePos x="0" y="0"/>
                <wp:positionH relativeFrom="page">
                  <wp:posOffset>540385</wp:posOffset>
                </wp:positionH>
                <wp:positionV relativeFrom="paragraph">
                  <wp:posOffset>161924</wp:posOffset>
                </wp:positionV>
                <wp:extent cx="6478905" cy="0"/>
                <wp:effectExtent l="0" t="19050" r="55245" b="38100"/>
                <wp:wrapTopAndBottom/>
                <wp:docPr id="1183" name="Straight Connector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DB45E0" id="Straight Connector 1183"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" strokecolor="#a7a9ac" strokeweight="1.76378mm">
                <w10:wrap type="topAndBottom" anchorx="page"/>
              </v:line>
            </w:pict>
          </mc:Fallback>
        </mc:AlternateContent>
      </w:r>
    </w:p>
    <w:p w14:paraId="3C9A56EA" w14:textId="77777777" w:rsidR="008F2330" w:rsidRPr="00A42A6D" w:rsidRDefault="008F2330" w:rsidP="008F2330">
      <w:pPr>
        <w:rPr>
          <w:rFonts w:ascii="Maiandra GD" w:hAnsi="Maiandra GD"/>
          <w:sz w:val="14"/>
        </w:rPr>
        <w:sectPr w:rsidR="008F2330" w:rsidRPr="00A42A6D">
          <w:headerReference w:type="even" r:id="rId11"/>
          <w:headerReference w:type="default" r:id="rId12"/>
          <w:footerReference w:type="default" r:id="rId13"/>
          <w:pgSz w:w="11910" w:h="16840"/>
          <w:pgMar w:top="360" w:right="160" w:bottom="0" w:left="580" w:header="0" w:footer="0" w:gutter="0"/>
          <w:cols w:space="720"/>
        </w:sectPr>
      </w:pPr>
    </w:p>
    <w:p w14:paraId="08052F5F" w14:textId="77777777" w:rsidR="008F2330" w:rsidRPr="00A42A6D" w:rsidRDefault="008F2330" w:rsidP="008F2330">
      <w:pPr>
        <w:rPr>
          <w:rFonts w:ascii="Maiandra GD" w:hAnsi="Maiandra GD"/>
          <w:b/>
          <w:sz w:val="20"/>
        </w:rPr>
      </w:pPr>
    </w:p>
    <w:p w14:paraId="49F6F341" w14:textId="77777777" w:rsidR="008F2330" w:rsidRPr="00A42A6D" w:rsidRDefault="008F2330" w:rsidP="008F2330">
      <w:pPr>
        <w:pStyle w:val="Heading1"/>
      </w:pPr>
      <w:bookmarkStart w:id="3" w:name="_TOC_250163"/>
      <w:bookmarkStart w:id="4" w:name="_Toc79051597"/>
      <w:r w:rsidRPr="00A42A6D">
        <w:t xml:space="preserve">SECTION I -INSTRUCTIONS </w:t>
      </w:r>
      <w:r w:rsidRPr="00A42A6D">
        <w:rPr>
          <w:spacing w:val="-3"/>
        </w:rPr>
        <w:t xml:space="preserve">TO </w:t>
      </w:r>
      <w:bookmarkEnd w:id="3"/>
      <w:r w:rsidRPr="00A42A6D">
        <w:t>TENDERERS</w:t>
      </w:r>
      <w:bookmarkEnd w:id="4"/>
    </w:p>
    <w:p w14:paraId="21DED0BE" w14:textId="77777777" w:rsidR="008F2330" w:rsidRPr="00A42A6D" w:rsidRDefault="008F2330" w:rsidP="00FA7907">
      <w:pPr>
        <w:pStyle w:val="Heading4"/>
        <w:numPr>
          <w:ilvl w:val="0"/>
          <w:numId w:val="52"/>
        </w:numPr>
        <w:tabs>
          <w:tab w:val="left" w:pos="955"/>
          <w:tab w:val="left" w:pos="957"/>
        </w:tabs>
        <w:spacing w:before="256"/>
        <w:ind w:left="720" w:hanging="432"/>
        <w:rPr>
          <w:rFonts w:ascii="Maiandra GD" w:hAnsi="Maiandra GD"/>
        </w:rPr>
      </w:pPr>
      <w:bookmarkStart w:id="5" w:name="_TOC_250162"/>
      <w:bookmarkEnd w:id="5"/>
      <w:r w:rsidRPr="00A42A6D">
        <w:rPr>
          <w:rFonts w:ascii="Maiandra GD" w:hAnsi="Maiandra GD"/>
          <w:color w:val="231F20"/>
        </w:rPr>
        <w:t>General</w:t>
      </w:r>
    </w:p>
    <w:p w14:paraId="7BFAD17A" w14:textId="77777777" w:rsidR="008F2330" w:rsidRPr="00A42A6D" w:rsidRDefault="008F2330" w:rsidP="00FA7907">
      <w:pPr>
        <w:pStyle w:val="Heading4"/>
        <w:numPr>
          <w:ilvl w:val="1"/>
          <w:numId w:val="52"/>
        </w:numPr>
        <w:tabs>
          <w:tab w:val="left" w:pos="955"/>
          <w:tab w:val="left" w:pos="957"/>
        </w:tabs>
        <w:spacing w:before="235"/>
        <w:ind w:left="720" w:hanging="432"/>
        <w:rPr>
          <w:rFonts w:ascii="Maiandra GD" w:hAnsi="Maiandra GD"/>
          <w:color w:val="231F20"/>
        </w:rPr>
      </w:pPr>
      <w:bookmarkStart w:id="6" w:name="_TOC_250161"/>
      <w:r w:rsidRPr="00A42A6D">
        <w:rPr>
          <w:rFonts w:ascii="Maiandra GD" w:hAnsi="Maiandra GD"/>
          <w:color w:val="231F20"/>
        </w:rPr>
        <w:t>Scope of</w:t>
      </w:r>
      <w:bookmarkEnd w:id="6"/>
      <w:r w:rsidRPr="00A42A6D">
        <w:rPr>
          <w:rFonts w:ascii="Maiandra GD" w:hAnsi="Maiandra GD"/>
          <w:color w:val="231F20"/>
        </w:rPr>
        <w:t xml:space="preserve"> </w:t>
      </w:r>
      <w:r w:rsidRPr="00A42A6D">
        <w:rPr>
          <w:rFonts w:ascii="Maiandra GD" w:hAnsi="Maiandra GD"/>
          <w:color w:val="231F20"/>
          <w:spacing w:val="-4"/>
        </w:rPr>
        <w:t>Tender</w:t>
      </w:r>
    </w:p>
    <w:p w14:paraId="604327F5" w14:textId="77777777" w:rsidR="008F2330" w:rsidRPr="00A42A6D" w:rsidRDefault="008F2330" w:rsidP="00FA7907">
      <w:pPr>
        <w:numPr>
          <w:ilvl w:val="1"/>
          <w:numId w:val="59"/>
        </w:numPr>
        <w:tabs>
          <w:tab w:val="left" w:pos="770"/>
        </w:tabs>
        <w:spacing w:before="100" w:beforeAutospacing="1" w:after="100" w:afterAutospacing="1" w:line="230" w:lineRule="auto"/>
        <w:ind w:left="720" w:right="696" w:hanging="432"/>
        <w:jc w:val="both"/>
        <w:rPr>
          <w:rFonts w:ascii="Maiandra GD" w:hAnsi="Maiandra GD"/>
          <w:b/>
        </w:rPr>
      </w:pPr>
      <w:r w:rsidRPr="00A42A6D">
        <w:rPr>
          <w:rFonts w:ascii="Maiandra GD" w:hAnsi="Maiandra GD"/>
          <w:color w:val="231F20"/>
        </w:rPr>
        <w:t>In connection with the Invitation to Tender (ITT), speci</w:t>
      </w:r>
      <w:r w:rsidRPr="00A42A6D">
        <w:rPr>
          <w:rFonts w:ascii="Arial" w:hAnsi="Arial" w:cs="Arial"/>
          <w:color w:val="231F20"/>
        </w:rPr>
        <w:t>ﬁ</w:t>
      </w:r>
      <w:r w:rsidRPr="00A42A6D">
        <w:rPr>
          <w:rFonts w:ascii="Maiandra GD" w:hAnsi="Maiandra GD"/>
          <w:color w:val="231F20"/>
        </w:rPr>
        <w:t>ed in the Tender Data Sheet (TDS), the Procuring Entity, issues this Tendering document for the Design, Supply and Installation of Plant and equipment as speci</w:t>
      </w:r>
      <w:r w:rsidRPr="00A42A6D">
        <w:rPr>
          <w:rFonts w:ascii="Arial" w:hAnsi="Arial" w:cs="Arial"/>
          <w:color w:val="231F20"/>
        </w:rPr>
        <w:t>ﬁ</w:t>
      </w:r>
      <w:r w:rsidRPr="00A42A6D">
        <w:rPr>
          <w:rFonts w:ascii="Maiandra GD" w:hAnsi="Maiandra GD"/>
          <w:color w:val="231F20"/>
        </w:rPr>
        <w:t>ed in Section VII, Procuring Entity's Requirements</w:t>
      </w:r>
      <w:r w:rsidRPr="00A42A6D">
        <w:rPr>
          <w:rFonts w:ascii="Maiandra GD" w:hAnsi="Maiandra GD"/>
          <w:b/>
          <w:color w:val="231F20"/>
        </w:rPr>
        <w:t>.</w:t>
      </w:r>
    </w:p>
    <w:p w14:paraId="0B60DEEA" w14:textId="77777777" w:rsidR="008F2330" w:rsidRPr="00A42A6D" w:rsidRDefault="008F2330" w:rsidP="00FA7907">
      <w:pPr>
        <w:pStyle w:val="Heading4"/>
        <w:numPr>
          <w:ilvl w:val="1"/>
          <w:numId w:val="52"/>
        </w:numPr>
        <w:tabs>
          <w:tab w:val="left" w:pos="955"/>
          <w:tab w:val="left" w:pos="956"/>
        </w:tabs>
        <w:spacing w:before="100" w:beforeAutospacing="1" w:after="100" w:afterAutospacing="1"/>
        <w:ind w:left="720" w:hanging="432"/>
        <w:rPr>
          <w:rFonts w:ascii="Maiandra GD" w:hAnsi="Maiandra GD"/>
          <w:color w:val="231F20"/>
        </w:rPr>
      </w:pPr>
      <w:bookmarkStart w:id="7" w:name="_TOC_250160"/>
      <w:bookmarkEnd w:id="7"/>
      <w:r w:rsidRPr="00A42A6D">
        <w:rPr>
          <w:rFonts w:ascii="Maiandra GD" w:hAnsi="Maiandra GD"/>
          <w:color w:val="231F20"/>
        </w:rPr>
        <w:t>De</w:t>
      </w:r>
      <w:r w:rsidRPr="00A42A6D">
        <w:rPr>
          <w:rFonts w:ascii="Arial" w:hAnsi="Arial" w:cs="Arial"/>
          <w:color w:val="231F20"/>
        </w:rPr>
        <w:t>ﬁ</w:t>
      </w:r>
      <w:r w:rsidRPr="00A42A6D">
        <w:rPr>
          <w:rFonts w:ascii="Maiandra GD" w:hAnsi="Maiandra GD"/>
          <w:color w:val="231F20"/>
        </w:rPr>
        <w:t>nitions</w:t>
      </w:r>
    </w:p>
    <w:p w14:paraId="1E54629E" w14:textId="77777777" w:rsidR="008F2330" w:rsidRPr="00A42A6D" w:rsidRDefault="008F2330" w:rsidP="00FA7907">
      <w:pPr>
        <w:numPr>
          <w:ilvl w:val="1"/>
          <w:numId w:val="58"/>
        </w:numPr>
        <w:tabs>
          <w:tab w:val="left" w:pos="770"/>
        </w:tabs>
        <w:spacing w:before="100" w:beforeAutospacing="1" w:after="100" w:afterAutospacing="1" w:line="230" w:lineRule="auto"/>
        <w:ind w:left="720" w:right="696" w:hanging="432"/>
        <w:jc w:val="both"/>
        <w:rPr>
          <w:rFonts w:ascii="Maiandra GD" w:hAnsi="Maiandra GD"/>
        </w:rPr>
      </w:pPr>
      <w:r w:rsidRPr="00A42A6D">
        <w:rPr>
          <w:rFonts w:ascii="Maiandra GD" w:hAnsi="Maiandra GD"/>
          <w:color w:val="231F20"/>
        </w:rPr>
        <w:t>Throughout this Tender document:</w:t>
      </w:r>
    </w:p>
    <w:p w14:paraId="2658164D" w14:textId="77777777" w:rsidR="008F2330" w:rsidRPr="00A42A6D" w:rsidRDefault="008F2330" w:rsidP="00FA7907">
      <w:pPr>
        <w:numPr>
          <w:ilvl w:val="2"/>
          <w:numId w:val="52"/>
        </w:numPr>
        <w:tabs>
          <w:tab w:val="left" w:pos="1394"/>
        </w:tabs>
        <w:spacing w:before="100" w:beforeAutospacing="1" w:after="100" w:afterAutospacing="1" w:line="230" w:lineRule="auto"/>
        <w:ind w:left="1152" w:right="692" w:hanging="432"/>
        <w:jc w:val="both"/>
        <w:rPr>
          <w:rFonts w:ascii="Maiandra GD" w:hAnsi="Maiandra GD"/>
        </w:rPr>
      </w:pPr>
      <w:r w:rsidRPr="00A42A6D">
        <w:rPr>
          <w:rFonts w:ascii="Maiandra GD" w:hAnsi="Maiandra GD"/>
          <w:color w:val="231F20"/>
        </w:rPr>
        <w:t>The term “in writing” means communicated in written form (e.g.by mail, e-mail, fax, including if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 xml:space="preserve">in the TDS, </w:t>
      </w:r>
      <w:r w:rsidRPr="00A42A6D">
        <w:rPr>
          <w:rFonts w:ascii="Maiandra GD" w:hAnsi="Maiandra GD"/>
          <w:color w:val="231F20"/>
        </w:rPr>
        <w:t>distributed or received through the electronic-procurement system used by the Procuring Entity) with proof of receipt;</w:t>
      </w:r>
    </w:p>
    <w:p w14:paraId="1C5C45B7" w14:textId="77777777" w:rsidR="008F2330" w:rsidRPr="00A42A6D" w:rsidRDefault="008F2330" w:rsidP="00FA7907">
      <w:pPr>
        <w:numPr>
          <w:ilvl w:val="2"/>
          <w:numId w:val="52"/>
        </w:numPr>
        <w:tabs>
          <w:tab w:val="left" w:pos="1393"/>
          <w:tab w:val="left" w:pos="1394"/>
        </w:tabs>
        <w:spacing w:before="100" w:beforeAutospacing="1" w:after="100" w:afterAutospacing="1"/>
        <w:ind w:left="1152" w:hanging="432"/>
        <w:rPr>
          <w:rFonts w:ascii="Maiandra GD" w:hAnsi="Maiandra GD"/>
        </w:rPr>
      </w:pPr>
      <w:r w:rsidRPr="00A42A6D">
        <w:rPr>
          <w:rFonts w:ascii="Maiandra GD" w:hAnsi="Maiandra GD"/>
          <w:color w:val="231F20"/>
        </w:rPr>
        <w:t>if the context so requires, “singular” means “plural” and vice versa; and</w:t>
      </w:r>
    </w:p>
    <w:p w14:paraId="1AEB4ABC" w14:textId="77777777" w:rsidR="008F2330" w:rsidRPr="00A42A6D" w:rsidRDefault="008F2330" w:rsidP="00FA7907">
      <w:pPr>
        <w:numPr>
          <w:ilvl w:val="2"/>
          <w:numId w:val="52"/>
        </w:numPr>
        <w:tabs>
          <w:tab w:val="left" w:pos="1393"/>
          <w:tab w:val="left" w:pos="1394"/>
        </w:tabs>
        <w:spacing w:before="100" w:beforeAutospacing="1" w:after="100" w:afterAutospacing="1" w:line="230" w:lineRule="auto"/>
        <w:ind w:left="1152" w:right="693" w:hanging="432"/>
        <w:rPr>
          <w:rFonts w:ascii="Maiandra GD" w:hAnsi="Maiandra GD"/>
        </w:rPr>
      </w:pPr>
      <w:r w:rsidRPr="00A42A6D">
        <w:rPr>
          <w:rFonts w:ascii="Maiandra GD" w:hAnsi="Maiandra GD"/>
          <w:color w:val="231F20"/>
        </w:rPr>
        <w:t xml:space="preserve">“Day” means calendar </w:t>
      </w:r>
      <w:r w:rsidRPr="00A42A6D">
        <w:rPr>
          <w:rFonts w:ascii="Maiandra GD" w:hAnsi="Maiandra GD"/>
          <w:color w:val="231F20"/>
          <w:spacing w:val="-4"/>
        </w:rPr>
        <w:t xml:space="preserve">day, </w:t>
      </w:r>
      <w:r w:rsidRPr="00A42A6D">
        <w:rPr>
          <w:rFonts w:ascii="Maiandra GD" w:hAnsi="Maiandra GD"/>
          <w:color w:val="231F20"/>
        </w:rPr>
        <w:t>unless otherwise speci</w:t>
      </w:r>
      <w:r w:rsidRPr="00A42A6D">
        <w:rPr>
          <w:rFonts w:ascii="Arial" w:hAnsi="Arial" w:cs="Arial"/>
          <w:color w:val="231F20"/>
        </w:rPr>
        <w:t>ﬁ</w:t>
      </w:r>
      <w:r w:rsidRPr="00A42A6D">
        <w:rPr>
          <w:rFonts w:ascii="Maiandra GD" w:hAnsi="Maiandra GD"/>
          <w:color w:val="231F20"/>
        </w:rPr>
        <w:t xml:space="preserve">ed as “Business </w:t>
      </w:r>
      <w:r w:rsidRPr="00A42A6D">
        <w:rPr>
          <w:rFonts w:ascii="Maiandra GD" w:hAnsi="Maiandra GD"/>
          <w:color w:val="231F20"/>
          <w:spacing w:val="-3"/>
        </w:rPr>
        <w:t xml:space="preserve">Day.” </w:t>
      </w:r>
      <w:r w:rsidRPr="00A42A6D">
        <w:rPr>
          <w:rFonts w:ascii="Maiandra GD" w:hAnsi="Maiandra GD"/>
          <w:color w:val="231F20"/>
        </w:rPr>
        <w:t>A Business Day is any day that is an of</w:t>
      </w:r>
      <w:r w:rsidRPr="00A42A6D">
        <w:rPr>
          <w:rFonts w:ascii="Arial" w:hAnsi="Arial" w:cs="Arial"/>
          <w:color w:val="231F20"/>
        </w:rPr>
        <w:t>ﬁ</w:t>
      </w:r>
      <w:r w:rsidRPr="00A42A6D">
        <w:rPr>
          <w:rFonts w:ascii="Maiandra GD" w:hAnsi="Maiandra GD"/>
          <w:color w:val="231F20"/>
        </w:rPr>
        <w:t>cial working day in Kenya. It excludes the Kenya's of</w:t>
      </w:r>
      <w:r w:rsidRPr="00A42A6D">
        <w:rPr>
          <w:rFonts w:ascii="Arial" w:hAnsi="Arial" w:cs="Arial"/>
          <w:color w:val="231F20"/>
        </w:rPr>
        <w:t>ﬁ</w:t>
      </w:r>
      <w:r w:rsidRPr="00A42A6D">
        <w:rPr>
          <w:rFonts w:ascii="Maiandra GD" w:hAnsi="Maiandra GD"/>
          <w:color w:val="231F20"/>
        </w:rPr>
        <w:t>cial public holidays.</w:t>
      </w:r>
    </w:p>
    <w:p w14:paraId="4F9ECC30" w14:textId="77777777" w:rsidR="008F2330" w:rsidRPr="00A42A6D" w:rsidRDefault="008F2330" w:rsidP="00FA7907">
      <w:pPr>
        <w:pStyle w:val="Heading4"/>
        <w:numPr>
          <w:ilvl w:val="1"/>
          <w:numId w:val="52"/>
        </w:numPr>
        <w:tabs>
          <w:tab w:val="left" w:pos="955"/>
          <w:tab w:val="left" w:pos="956"/>
        </w:tabs>
        <w:spacing w:before="240" w:after="100" w:afterAutospacing="1"/>
        <w:ind w:left="720" w:hanging="432"/>
        <w:rPr>
          <w:rFonts w:ascii="Maiandra GD" w:hAnsi="Maiandra GD"/>
          <w:color w:val="231F20"/>
        </w:rPr>
      </w:pPr>
      <w:bookmarkStart w:id="8" w:name="_TOC_250159"/>
      <w:r w:rsidRPr="00A42A6D">
        <w:rPr>
          <w:rFonts w:ascii="Maiandra GD" w:hAnsi="Maiandra GD"/>
          <w:color w:val="231F20"/>
        </w:rPr>
        <w:t>Fraud and</w:t>
      </w:r>
      <w:bookmarkEnd w:id="8"/>
      <w:r w:rsidRPr="00A42A6D">
        <w:rPr>
          <w:rFonts w:ascii="Maiandra GD" w:hAnsi="Maiandra GD"/>
          <w:color w:val="231F20"/>
        </w:rPr>
        <w:t xml:space="preserve"> Corruption</w:t>
      </w:r>
    </w:p>
    <w:p w14:paraId="1A0C28A1" w14:textId="77777777" w:rsidR="008F2330" w:rsidRPr="00A42A6D" w:rsidRDefault="008F2330" w:rsidP="00FA7907">
      <w:pPr>
        <w:numPr>
          <w:ilvl w:val="1"/>
          <w:numId w:val="60"/>
        </w:numPr>
        <w:tabs>
          <w:tab w:val="left" w:pos="770"/>
        </w:tabs>
        <w:spacing w:before="100" w:beforeAutospacing="1" w:after="100" w:afterAutospacing="1" w:line="230" w:lineRule="auto"/>
        <w:ind w:left="720" w:right="696" w:hanging="432"/>
        <w:jc w:val="both"/>
        <w:rPr>
          <w:rFonts w:ascii="Maiandra GD" w:hAnsi="Maiandra GD"/>
          <w:color w:val="231F20"/>
        </w:rPr>
      </w:pPr>
      <w:r w:rsidRPr="00A42A6D">
        <w:rPr>
          <w:rFonts w:ascii="Maiandra GD" w:hAnsi="Maiandra GD"/>
          <w:color w:val="231F20"/>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5F7F5E23" w14:textId="77777777" w:rsidR="008F2330" w:rsidRPr="00A42A6D" w:rsidRDefault="008F2330" w:rsidP="00FA7907">
      <w:pPr>
        <w:numPr>
          <w:ilvl w:val="1"/>
          <w:numId w:val="60"/>
        </w:numPr>
        <w:tabs>
          <w:tab w:val="left" w:pos="770"/>
          <w:tab w:val="left" w:pos="1350"/>
        </w:tabs>
        <w:spacing w:before="240" w:after="100" w:afterAutospacing="1" w:line="230" w:lineRule="auto"/>
        <w:ind w:left="720" w:right="691" w:hanging="432"/>
        <w:jc w:val="both"/>
        <w:rPr>
          <w:rFonts w:ascii="Maiandra GD" w:hAnsi="Maiandra GD"/>
          <w:color w:val="231F20"/>
        </w:rPr>
      </w:pPr>
      <w:r w:rsidRPr="00A42A6D">
        <w:rPr>
          <w:rFonts w:ascii="Maiandra GD" w:hAnsi="Maiandra GD"/>
          <w:color w:val="231F20"/>
        </w:rPr>
        <w:t>The Procuring Entity requires compliance with the provisions of the Competition Act 2010, regarding collusive practices in contracting. Any tenderer found to have engaged in collusive conduct shall be disquali</w:t>
      </w:r>
      <w:r w:rsidRPr="00A42A6D">
        <w:rPr>
          <w:rFonts w:ascii="Arial" w:hAnsi="Arial" w:cs="Arial"/>
          <w:color w:val="231F20"/>
        </w:rPr>
        <w:t>ﬁ</w:t>
      </w:r>
      <w:r w:rsidRPr="00A42A6D">
        <w:rPr>
          <w:rFonts w:ascii="Maiandra GD" w:hAnsi="Maiandra GD"/>
          <w:color w:val="231F20"/>
        </w:rPr>
        <w:t>ed and criminal and/or civil sanctions may be imposed. To this effect, Tenders shall be required to complete and sign the “Certi</w:t>
      </w:r>
      <w:r w:rsidRPr="00A42A6D">
        <w:rPr>
          <w:rFonts w:ascii="Arial" w:hAnsi="Arial" w:cs="Arial"/>
          <w:color w:val="231F20"/>
        </w:rPr>
        <w:t>ﬁ</w:t>
      </w:r>
      <w:r w:rsidRPr="00A42A6D">
        <w:rPr>
          <w:rFonts w:ascii="Maiandra GD" w:hAnsi="Maiandra GD"/>
          <w:color w:val="231F20"/>
        </w:rPr>
        <w:t>cate of Independent Tender Determination” annexed to the Form of Tender.</w:t>
      </w:r>
    </w:p>
    <w:p w14:paraId="344B40A7" w14:textId="77777777" w:rsidR="008F2330" w:rsidRPr="00A42A6D" w:rsidRDefault="008F2330" w:rsidP="00FA7907">
      <w:pPr>
        <w:numPr>
          <w:ilvl w:val="1"/>
          <w:numId w:val="60"/>
        </w:numPr>
        <w:tabs>
          <w:tab w:val="left" w:pos="770"/>
        </w:tabs>
        <w:spacing w:before="240" w:after="100" w:afterAutospacing="1" w:line="230" w:lineRule="auto"/>
        <w:ind w:left="720" w:right="691" w:hanging="432"/>
        <w:jc w:val="both"/>
        <w:rPr>
          <w:rFonts w:ascii="Maiandra GD" w:hAnsi="Maiandra GD"/>
          <w:color w:val="231F20"/>
        </w:rPr>
      </w:pPr>
      <w:r w:rsidRPr="00A42A6D">
        <w:rPr>
          <w:rFonts w:ascii="Maiandra GD" w:hAnsi="Maiandra GD"/>
          <w:color w:val="231F20"/>
        </w:rPr>
        <w:t xml:space="preserve">Unfair Competitive Advantage-Fairness and transparency in the tender process require that the </w:t>
      </w:r>
      <w:r w:rsidRPr="00A42A6D">
        <w:rPr>
          <w:rFonts w:ascii="Arial" w:hAnsi="Arial" w:cs="Arial"/>
          <w:color w:val="231F20"/>
        </w:rPr>
        <w:t>ﬁ</w:t>
      </w:r>
      <w:r w:rsidRPr="00A42A6D">
        <w:rPr>
          <w:rFonts w:ascii="Maiandra GD" w:hAnsi="Maiandra GD"/>
          <w:color w:val="231F20"/>
        </w:rPr>
        <w:t>rms or their Af</w:t>
      </w:r>
      <w:r w:rsidRPr="00A42A6D">
        <w:rPr>
          <w:rFonts w:ascii="Arial" w:hAnsi="Arial" w:cs="Arial"/>
          <w:color w:val="231F20"/>
        </w:rPr>
        <w:t>ﬁ</w:t>
      </w:r>
      <w:r w:rsidRPr="00A42A6D">
        <w:rPr>
          <w:rFonts w:ascii="Maiandra GD" w:hAnsi="Maiandra GD"/>
          <w:color w:val="231F20"/>
        </w:rPr>
        <w:t>liates competing for a speci</w:t>
      </w:r>
      <w:r w:rsidRPr="00A42A6D">
        <w:rPr>
          <w:rFonts w:ascii="Arial" w:hAnsi="Arial" w:cs="Arial"/>
          <w:color w:val="231F20"/>
        </w:rPr>
        <w:t>ﬁ</w:t>
      </w:r>
      <w:r w:rsidRPr="00A42A6D">
        <w:rPr>
          <w:rFonts w:ascii="Maiandra GD" w:hAnsi="Maiandra GD"/>
          <w:color w:val="231F20"/>
        </w:rPr>
        <w:t xml:space="preserve">c assignment do not derive a competitive advantage from having provided consulting services related to this tender. To that end, the Procuring Entity shall indicate in the Data Sheet and make available to all the </w:t>
      </w:r>
      <w:r w:rsidRPr="00A42A6D">
        <w:rPr>
          <w:rFonts w:ascii="Arial" w:hAnsi="Arial" w:cs="Arial"/>
          <w:color w:val="231F20"/>
        </w:rPr>
        <w:t>ﬁ</w:t>
      </w:r>
      <w:r w:rsidRPr="00A42A6D">
        <w:rPr>
          <w:rFonts w:ascii="Maiandra GD" w:hAnsi="Maiandra GD"/>
          <w:color w:val="231F20"/>
        </w:rPr>
        <w:t xml:space="preserve">rms together with this tender document all information that would in that respect give such </w:t>
      </w:r>
      <w:r w:rsidRPr="00A42A6D">
        <w:rPr>
          <w:rFonts w:ascii="Arial" w:hAnsi="Arial" w:cs="Arial"/>
          <w:color w:val="231F20"/>
        </w:rPr>
        <w:t>ﬁ</w:t>
      </w:r>
      <w:r w:rsidRPr="00A42A6D">
        <w:rPr>
          <w:rFonts w:ascii="Maiandra GD" w:hAnsi="Maiandra GD"/>
          <w:color w:val="231F20"/>
        </w:rPr>
        <w:t xml:space="preserve">rm any unfair competitive advantage over competing </w:t>
      </w:r>
      <w:r w:rsidRPr="00A42A6D">
        <w:rPr>
          <w:rFonts w:ascii="Arial" w:hAnsi="Arial" w:cs="Arial"/>
          <w:color w:val="231F20"/>
        </w:rPr>
        <w:t>ﬁ</w:t>
      </w:r>
      <w:r w:rsidRPr="00A42A6D">
        <w:rPr>
          <w:rFonts w:ascii="Maiandra GD" w:hAnsi="Maiandra GD"/>
          <w:color w:val="231F20"/>
        </w:rPr>
        <w:t>rms.</w:t>
      </w:r>
    </w:p>
    <w:p w14:paraId="45FC1BA3" w14:textId="77777777" w:rsidR="008F2330" w:rsidRPr="00A42A6D" w:rsidRDefault="008F2330" w:rsidP="00FA7907">
      <w:pPr>
        <w:numPr>
          <w:ilvl w:val="1"/>
          <w:numId w:val="60"/>
        </w:numPr>
        <w:tabs>
          <w:tab w:val="left" w:pos="770"/>
        </w:tabs>
        <w:spacing w:before="240" w:after="100" w:afterAutospacing="1" w:line="230" w:lineRule="auto"/>
        <w:ind w:left="720" w:right="691" w:hanging="432"/>
        <w:jc w:val="both"/>
        <w:rPr>
          <w:rFonts w:ascii="Maiandra GD" w:hAnsi="Maiandra GD"/>
        </w:rPr>
      </w:pPr>
      <w:r w:rsidRPr="00A42A6D">
        <w:rPr>
          <w:rFonts w:ascii="Maiandra GD" w:hAnsi="Maiandra GD"/>
          <w:color w:val="231F20"/>
        </w:rPr>
        <w:t>Tenderers shall permit and shall cause their agents (where declared or not), subcontractors, sub consultants, service providers, suppliers, and their personnel, to permit the Procuring Entity to inspect all accounts, records and other documents relating to any initial selection process, prequali</w:t>
      </w:r>
      <w:r w:rsidRPr="00A42A6D">
        <w:rPr>
          <w:rFonts w:ascii="Arial" w:hAnsi="Arial" w:cs="Arial"/>
          <w:color w:val="231F20"/>
        </w:rPr>
        <w:t>ﬁ</w:t>
      </w:r>
      <w:r w:rsidRPr="00A42A6D">
        <w:rPr>
          <w:rFonts w:ascii="Maiandra GD" w:hAnsi="Maiandra GD"/>
          <w:color w:val="231F20"/>
        </w:rPr>
        <w:t xml:space="preserve">cation process, tender submission, proposal submission, and contract performance (in the case of award), and to have them audited by auditors appointed by the Procuring </w:t>
      </w:r>
      <w:r w:rsidRPr="00A42A6D">
        <w:rPr>
          <w:rFonts w:ascii="Maiandra GD" w:hAnsi="Maiandra GD"/>
          <w:color w:val="231F20"/>
          <w:spacing w:val="-3"/>
        </w:rPr>
        <w:t>Entity.</w:t>
      </w:r>
    </w:p>
    <w:p w14:paraId="73BD154D" w14:textId="77777777" w:rsidR="008F2330" w:rsidRPr="00A42A6D" w:rsidRDefault="008F2330" w:rsidP="00FA7907">
      <w:pPr>
        <w:pStyle w:val="Heading4"/>
        <w:numPr>
          <w:ilvl w:val="1"/>
          <w:numId w:val="52"/>
        </w:numPr>
        <w:tabs>
          <w:tab w:val="left" w:pos="955"/>
          <w:tab w:val="left" w:pos="956"/>
        </w:tabs>
        <w:spacing w:before="100" w:beforeAutospacing="1" w:after="100" w:afterAutospacing="1"/>
        <w:ind w:left="720" w:hanging="432"/>
        <w:rPr>
          <w:rFonts w:ascii="Maiandra GD" w:hAnsi="Maiandra GD"/>
          <w:color w:val="231F20"/>
        </w:rPr>
      </w:pPr>
      <w:bookmarkStart w:id="9" w:name="_TOC_250158"/>
      <w:r w:rsidRPr="00A42A6D">
        <w:rPr>
          <w:rFonts w:ascii="Maiandra GD" w:hAnsi="Maiandra GD"/>
          <w:color w:val="231F20"/>
        </w:rPr>
        <w:t>Eligible</w:t>
      </w:r>
      <w:bookmarkEnd w:id="9"/>
      <w:r w:rsidRPr="00A42A6D">
        <w:rPr>
          <w:rFonts w:ascii="Maiandra GD" w:hAnsi="Maiandra GD"/>
          <w:color w:val="231F20"/>
        </w:rPr>
        <w:t xml:space="preserve"> </w:t>
      </w:r>
      <w:r w:rsidRPr="00A42A6D">
        <w:rPr>
          <w:rFonts w:ascii="Maiandra GD" w:hAnsi="Maiandra GD"/>
          <w:color w:val="231F20"/>
          <w:spacing w:val="-3"/>
        </w:rPr>
        <w:t>Tenderers</w:t>
      </w:r>
    </w:p>
    <w:p w14:paraId="37E72A0D" w14:textId="77777777" w:rsidR="008F2330" w:rsidRPr="00A42A6D" w:rsidRDefault="008F2330" w:rsidP="00FA7907">
      <w:pPr>
        <w:numPr>
          <w:ilvl w:val="1"/>
          <w:numId w:val="61"/>
        </w:numPr>
        <w:tabs>
          <w:tab w:val="left" w:pos="770"/>
        </w:tabs>
        <w:spacing w:before="100" w:beforeAutospacing="1" w:after="100" w:afterAutospacing="1" w:line="230" w:lineRule="auto"/>
        <w:ind w:left="720" w:right="696" w:hanging="432"/>
        <w:jc w:val="both"/>
        <w:rPr>
          <w:rFonts w:ascii="Maiandra GD" w:hAnsi="Maiandra GD"/>
          <w:color w:val="231F20"/>
        </w:rPr>
      </w:pPr>
      <w:r w:rsidRPr="00A42A6D">
        <w:rPr>
          <w:rFonts w:ascii="Maiandra GD" w:hAnsi="Maiandra GD"/>
          <w:color w:val="231F20"/>
        </w:rPr>
        <w:t xml:space="preserve">A Tenderer may be a </w:t>
      </w:r>
      <w:r w:rsidRPr="00A42A6D">
        <w:rPr>
          <w:rFonts w:ascii="Arial" w:hAnsi="Arial" w:cs="Arial"/>
          <w:color w:val="231F20"/>
        </w:rPr>
        <w:t>ﬁ</w:t>
      </w:r>
      <w:r w:rsidRPr="00A42A6D">
        <w:rPr>
          <w:rFonts w:ascii="Maiandra GD" w:hAnsi="Maiandra GD"/>
          <w:color w:val="231F20"/>
        </w:rPr>
        <w:t>rm that is a private entity, a state-owned enterprise or institution subject to ITT 4.6, or any combination of such entities in the form of a joint venture (JV) under an existing agreement or with the intent to enter into such an agreement supported by a Form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Tendering process and, in the event the JV is awarded the Contract, during contract execution. The maximum number of JV members shall be speci</w:t>
      </w:r>
      <w:r w:rsidRPr="00A42A6D">
        <w:rPr>
          <w:rFonts w:ascii="Arial" w:hAnsi="Arial" w:cs="Arial"/>
          <w:color w:val="231F20"/>
        </w:rPr>
        <w:t>ﬁ</w:t>
      </w:r>
      <w:r w:rsidRPr="00A42A6D">
        <w:rPr>
          <w:rFonts w:ascii="Maiandra GD" w:hAnsi="Maiandra GD"/>
          <w:color w:val="231F20"/>
        </w:rPr>
        <w:t>ed in the TDS.</w:t>
      </w:r>
    </w:p>
    <w:p w14:paraId="3A4510F6"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Public Of</w:t>
      </w:r>
      <w:r w:rsidRPr="00A42A6D">
        <w:rPr>
          <w:rFonts w:ascii="Arial" w:hAnsi="Arial" w:cs="Arial"/>
          <w:color w:val="231F20"/>
        </w:rPr>
        <w:t>ﬁ</w:t>
      </w:r>
      <w:r w:rsidRPr="00A42A6D">
        <w:rPr>
          <w:rFonts w:ascii="Maiandra GD" w:hAnsi="Maiandra GD"/>
          <w:color w:val="231F20"/>
        </w:rPr>
        <w:t xml:space="preserve">cers of the Procuring Entity and their relatives (i.e. spouse, child, parent, brother or sister and a child, parent, brother or sister of a spouse) their business associates or agents and </w:t>
      </w:r>
      <w:r w:rsidRPr="00A42A6D">
        <w:rPr>
          <w:rFonts w:ascii="Arial" w:hAnsi="Arial" w:cs="Arial"/>
          <w:color w:val="231F20"/>
        </w:rPr>
        <w:t>ﬁ</w:t>
      </w:r>
      <w:r w:rsidRPr="00A42A6D">
        <w:rPr>
          <w:rFonts w:ascii="Maiandra GD" w:hAnsi="Maiandra GD"/>
          <w:color w:val="231F20"/>
        </w:rPr>
        <w:t xml:space="preserve">rms/organizations </w:t>
      </w:r>
      <w:r w:rsidRPr="00A42A6D">
        <w:rPr>
          <w:rFonts w:ascii="Maiandra GD" w:hAnsi="Maiandra GD"/>
          <w:color w:val="231F20"/>
        </w:rPr>
        <w:lastRenderedPageBreak/>
        <w:t>in which they have a substantial or controlling interest shall not be eligible to tender or be awarded a contract. Public Of</w:t>
      </w:r>
      <w:r w:rsidRPr="00A42A6D">
        <w:rPr>
          <w:rFonts w:ascii="Arial" w:hAnsi="Arial" w:cs="Arial"/>
          <w:color w:val="231F20"/>
        </w:rPr>
        <w:t>ﬁ</w:t>
      </w:r>
      <w:r w:rsidRPr="00A42A6D">
        <w:rPr>
          <w:rFonts w:ascii="Maiandra GD" w:hAnsi="Maiandra GD"/>
          <w:color w:val="231F20"/>
        </w:rPr>
        <w:t>cers are also not allowed to participate in any procurement proceedings.</w:t>
      </w:r>
    </w:p>
    <w:p w14:paraId="06A877DA"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A Tenderer shall not have a con</w:t>
      </w:r>
      <w:r w:rsidRPr="00A42A6D">
        <w:rPr>
          <w:rFonts w:ascii="Arial" w:hAnsi="Arial" w:cs="Arial"/>
          <w:color w:val="231F20"/>
        </w:rPr>
        <w:t>ﬂ</w:t>
      </w:r>
      <w:r w:rsidRPr="00A42A6D">
        <w:rPr>
          <w:rFonts w:ascii="Maiandra GD" w:hAnsi="Maiandra GD"/>
          <w:color w:val="231F20"/>
        </w:rPr>
        <w:t>ict of interest. Any Tenderer found to have a con</w:t>
      </w:r>
      <w:r w:rsidRPr="00A42A6D">
        <w:rPr>
          <w:rFonts w:ascii="Arial" w:hAnsi="Arial" w:cs="Arial"/>
          <w:color w:val="231F20"/>
        </w:rPr>
        <w:t>ﬂ</w:t>
      </w:r>
      <w:r w:rsidRPr="00A42A6D">
        <w:rPr>
          <w:rFonts w:ascii="Maiandra GD" w:hAnsi="Maiandra GD"/>
          <w:color w:val="231F20"/>
        </w:rPr>
        <w:t>ict of interest shall be disquali</w:t>
      </w:r>
      <w:r w:rsidRPr="00A42A6D">
        <w:rPr>
          <w:rFonts w:ascii="Arial" w:hAnsi="Arial" w:cs="Arial"/>
          <w:color w:val="231F20"/>
        </w:rPr>
        <w:t>ﬁ</w:t>
      </w:r>
      <w:r w:rsidRPr="00A42A6D">
        <w:rPr>
          <w:rFonts w:ascii="Maiandra GD" w:hAnsi="Maiandra GD"/>
          <w:color w:val="231F20"/>
        </w:rPr>
        <w:t>ed. A Tenderer may be considered to have a con</w:t>
      </w:r>
      <w:r w:rsidRPr="00A42A6D">
        <w:rPr>
          <w:rFonts w:ascii="Arial" w:hAnsi="Arial" w:cs="Arial"/>
          <w:color w:val="231F20"/>
        </w:rPr>
        <w:t>ﬂ</w:t>
      </w:r>
      <w:r w:rsidRPr="00A42A6D">
        <w:rPr>
          <w:rFonts w:ascii="Maiandra GD" w:hAnsi="Maiandra GD"/>
          <w:color w:val="231F20"/>
        </w:rPr>
        <w:t>ict of interest for the purpose of this Tendering process, if the Tenderer:</w:t>
      </w:r>
    </w:p>
    <w:p w14:paraId="080A8871" w14:textId="77777777" w:rsidR="008F2330" w:rsidRPr="00A42A6D" w:rsidRDefault="008F2330" w:rsidP="00FA7907">
      <w:pPr>
        <w:numPr>
          <w:ilvl w:val="2"/>
          <w:numId w:val="51"/>
        </w:numPr>
        <w:tabs>
          <w:tab w:val="left" w:pos="1407"/>
          <w:tab w:val="left" w:pos="1408"/>
        </w:tabs>
        <w:spacing w:before="135" w:line="230" w:lineRule="auto"/>
        <w:ind w:right="689" w:hanging="450"/>
        <w:rPr>
          <w:rFonts w:ascii="Maiandra GD" w:hAnsi="Maiandra GD"/>
          <w:sz w:val="24"/>
        </w:rPr>
      </w:pPr>
      <w:r w:rsidRPr="00A42A6D">
        <w:rPr>
          <w:rFonts w:ascii="Maiandra GD" w:hAnsi="Maiandra GD"/>
          <w:color w:val="231F20"/>
          <w:sz w:val="24"/>
        </w:rPr>
        <w:t>Directly or indirectly controls, is controlled by or is under common control with another Tenderer; or</w:t>
      </w:r>
    </w:p>
    <w:p w14:paraId="17210AE7" w14:textId="77777777" w:rsidR="008F2330" w:rsidRPr="00A42A6D" w:rsidRDefault="008F2330" w:rsidP="00FA7907">
      <w:pPr>
        <w:numPr>
          <w:ilvl w:val="2"/>
          <w:numId w:val="51"/>
        </w:numPr>
        <w:tabs>
          <w:tab w:val="left" w:pos="1407"/>
          <w:tab w:val="left" w:pos="1408"/>
        </w:tabs>
        <w:spacing w:before="126"/>
        <w:ind w:left="1407"/>
        <w:rPr>
          <w:rFonts w:ascii="Maiandra GD" w:hAnsi="Maiandra GD"/>
          <w:sz w:val="24"/>
        </w:rPr>
      </w:pPr>
      <w:r w:rsidRPr="00A42A6D">
        <w:rPr>
          <w:rFonts w:ascii="Maiandra GD" w:hAnsi="Maiandra GD"/>
          <w:color w:val="231F20"/>
          <w:sz w:val="24"/>
        </w:rPr>
        <w:t>Receives or has received any direct or indirect subsidy from another Tenderer; or</w:t>
      </w:r>
    </w:p>
    <w:p w14:paraId="69AC0E11" w14:textId="77777777" w:rsidR="008F2330" w:rsidRPr="00A42A6D" w:rsidRDefault="008F2330" w:rsidP="00FA7907">
      <w:pPr>
        <w:numPr>
          <w:ilvl w:val="2"/>
          <w:numId w:val="51"/>
        </w:numPr>
        <w:tabs>
          <w:tab w:val="left" w:pos="1407"/>
          <w:tab w:val="left" w:pos="1408"/>
        </w:tabs>
        <w:spacing w:before="123"/>
        <w:ind w:left="1407"/>
        <w:rPr>
          <w:rFonts w:ascii="Maiandra GD" w:hAnsi="Maiandra GD"/>
          <w:sz w:val="24"/>
        </w:rPr>
      </w:pPr>
      <w:r w:rsidRPr="00A42A6D">
        <w:rPr>
          <w:rFonts w:ascii="Maiandra GD" w:hAnsi="Maiandra GD"/>
          <w:color w:val="231F20"/>
          <w:sz w:val="24"/>
        </w:rPr>
        <w:t>Has the same legal representative as another Tenderer; or</w:t>
      </w:r>
    </w:p>
    <w:p w14:paraId="08A48D54" w14:textId="77777777" w:rsidR="008F2330" w:rsidRPr="00A42A6D" w:rsidRDefault="008F2330" w:rsidP="00FA7907">
      <w:pPr>
        <w:numPr>
          <w:ilvl w:val="2"/>
          <w:numId w:val="51"/>
        </w:numPr>
        <w:tabs>
          <w:tab w:val="left" w:pos="1408"/>
        </w:tabs>
        <w:spacing w:before="131" w:line="230" w:lineRule="auto"/>
        <w:ind w:right="689" w:hanging="450"/>
        <w:jc w:val="both"/>
        <w:rPr>
          <w:rFonts w:ascii="Maiandra GD" w:hAnsi="Maiandra GD"/>
          <w:sz w:val="24"/>
        </w:rPr>
      </w:pPr>
      <w:r w:rsidRPr="00A42A6D">
        <w:rPr>
          <w:rFonts w:ascii="Maiandra GD" w:hAnsi="Maiandra GD"/>
          <w:color w:val="231F20"/>
          <w:sz w:val="24"/>
        </w:rPr>
        <w:t xml:space="preserve">Has a relationship with another </w:t>
      </w:r>
      <w:r w:rsidRPr="00A42A6D">
        <w:rPr>
          <w:rFonts w:ascii="Maiandra GD" w:hAnsi="Maiandra GD"/>
          <w:color w:val="231F20"/>
          <w:spacing w:val="-3"/>
          <w:sz w:val="24"/>
        </w:rPr>
        <w:t xml:space="preserve">Tenderer, </w:t>
      </w:r>
      <w:r w:rsidRPr="00A42A6D">
        <w:rPr>
          <w:rFonts w:ascii="Maiandra GD" w:hAnsi="Maiandra GD"/>
          <w:color w:val="231F20"/>
          <w:sz w:val="24"/>
        </w:rPr>
        <w:t>directly or through common third parties, that puts it in a position to in</w:t>
      </w:r>
      <w:r w:rsidRPr="00A42A6D">
        <w:rPr>
          <w:rFonts w:ascii="Arial" w:hAnsi="Arial" w:cs="Arial"/>
          <w:color w:val="231F20"/>
          <w:sz w:val="24"/>
        </w:rPr>
        <w:t>ﬂ</w:t>
      </w:r>
      <w:r w:rsidRPr="00A42A6D">
        <w:rPr>
          <w:rFonts w:ascii="Maiandra GD" w:hAnsi="Maiandra GD"/>
          <w:color w:val="231F20"/>
          <w:sz w:val="24"/>
        </w:rPr>
        <w:t xml:space="preserve">uence the </w:t>
      </w:r>
      <w:r w:rsidRPr="00A42A6D">
        <w:rPr>
          <w:rFonts w:ascii="Maiandra GD" w:hAnsi="Maiandra GD"/>
          <w:color w:val="231F20"/>
          <w:spacing w:val="-3"/>
          <w:sz w:val="24"/>
        </w:rPr>
        <w:t xml:space="preserve">Tender </w:t>
      </w:r>
      <w:r w:rsidRPr="00A42A6D">
        <w:rPr>
          <w:rFonts w:ascii="Maiandra GD" w:hAnsi="Maiandra GD"/>
          <w:color w:val="231F20"/>
          <w:sz w:val="24"/>
        </w:rPr>
        <w:t xml:space="preserve">of another </w:t>
      </w:r>
      <w:r w:rsidRPr="00A42A6D">
        <w:rPr>
          <w:rFonts w:ascii="Maiandra GD" w:hAnsi="Maiandra GD"/>
          <w:color w:val="231F20"/>
          <w:spacing w:val="-3"/>
          <w:sz w:val="24"/>
        </w:rPr>
        <w:t xml:space="preserve">Tenderer, </w:t>
      </w:r>
      <w:r w:rsidRPr="00A42A6D">
        <w:rPr>
          <w:rFonts w:ascii="Maiandra GD" w:hAnsi="Maiandra GD"/>
          <w:color w:val="231F20"/>
          <w:sz w:val="24"/>
        </w:rPr>
        <w:t>or in</w:t>
      </w:r>
      <w:r w:rsidRPr="00A42A6D">
        <w:rPr>
          <w:rFonts w:ascii="Arial" w:hAnsi="Arial" w:cs="Arial"/>
          <w:color w:val="231F20"/>
          <w:sz w:val="24"/>
        </w:rPr>
        <w:t>ﬂ</w:t>
      </w:r>
      <w:r w:rsidRPr="00A42A6D">
        <w:rPr>
          <w:rFonts w:ascii="Maiandra GD" w:hAnsi="Maiandra GD"/>
          <w:color w:val="231F20"/>
          <w:sz w:val="24"/>
        </w:rPr>
        <w:t>uence the decisions of the Procuring Entity regarding this Tendering process; or</w:t>
      </w:r>
    </w:p>
    <w:p w14:paraId="2BCE7941" w14:textId="77777777" w:rsidR="008F2330" w:rsidRPr="00A42A6D" w:rsidRDefault="008F2330" w:rsidP="00FA7907">
      <w:pPr>
        <w:numPr>
          <w:ilvl w:val="2"/>
          <w:numId w:val="51"/>
        </w:numPr>
        <w:tabs>
          <w:tab w:val="left" w:pos="1407"/>
          <w:tab w:val="left" w:pos="1408"/>
        </w:tabs>
        <w:spacing w:before="136" w:line="230" w:lineRule="auto"/>
        <w:ind w:right="689" w:hanging="450"/>
        <w:rPr>
          <w:rFonts w:ascii="Maiandra GD" w:hAnsi="Maiandra GD"/>
          <w:sz w:val="24"/>
        </w:rPr>
      </w:pPr>
      <w:r w:rsidRPr="00A42A6D">
        <w:rPr>
          <w:rFonts w:ascii="Maiandra GD" w:hAnsi="Maiandra GD"/>
          <w:color w:val="231F20"/>
          <w:sz w:val="24"/>
        </w:rPr>
        <w:t>or any of its af</w:t>
      </w:r>
      <w:r w:rsidRPr="00A42A6D">
        <w:rPr>
          <w:rFonts w:ascii="Arial" w:hAnsi="Arial" w:cs="Arial"/>
          <w:color w:val="231F20"/>
          <w:sz w:val="24"/>
        </w:rPr>
        <w:t>ﬁ</w:t>
      </w:r>
      <w:r w:rsidRPr="00A42A6D">
        <w:rPr>
          <w:rFonts w:ascii="Maiandra GD" w:hAnsi="Maiandra GD"/>
          <w:color w:val="231F20"/>
          <w:sz w:val="24"/>
        </w:rPr>
        <w:t>liates participated as a consultant in the preparation of the design or technical speci</w:t>
      </w:r>
      <w:r w:rsidRPr="00A42A6D">
        <w:rPr>
          <w:rFonts w:ascii="Arial" w:hAnsi="Arial" w:cs="Arial"/>
          <w:color w:val="231F20"/>
          <w:sz w:val="24"/>
        </w:rPr>
        <w:t>ﬁ</w:t>
      </w:r>
      <w:r w:rsidRPr="00A42A6D">
        <w:rPr>
          <w:rFonts w:ascii="Maiandra GD" w:hAnsi="Maiandra GD"/>
          <w:color w:val="231F20"/>
          <w:sz w:val="24"/>
        </w:rPr>
        <w:t xml:space="preserve">cations of the Plant and Installation Services that are the subject of the </w:t>
      </w:r>
      <w:r w:rsidRPr="00A42A6D">
        <w:rPr>
          <w:rFonts w:ascii="Maiandra GD" w:hAnsi="Maiandra GD"/>
          <w:color w:val="231F20"/>
          <w:spacing w:val="-3"/>
          <w:sz w:val="24"/>
        </w:rPr>
        <w:t xml:space="preserve">Tender; </w:t>
      </w:r>
      <w:r w:rsidRPr="00A42A6D">
        <w:rPr>
          <w:rFonts w:ascii="Maiandra GD" w:hAnsi="Maiandra GD"/>
          <w:color w:val="231F20"/>
          <w:sz w:val="24"/>
        </w:rPr>
        <w:t>or</w:t>
      </w:r>
    </w:p>
    <w:p w14:paraId="2B0E6CC2" w14:textId="77777777" w:rsidR="008F2330" w:rsidRPr="00A42A6D" w:rsidRDefault="008F2330" w:rsidP="00FA7907">
      <w:pPr>
        <w:numPr>
          <w:ilvl w:val="2"/>
          <w:numId w:val="51"/>
        </w:numPr>
        <w:tabs>
          <w:tab w:val="left" w:pos="1407"/>
          <w:tab w:val="left" w:pos="1408"/>
        </w:tabs>
        <w:spacing w:before="134" w:line="230" w:lineRule="auto"/>
        <w:ind w:right="690" w:hanging="450"/>
        <w:rPr>
          <w:rFonts w:ascii="Maiandra GD" w:hAnsi="Maiandra GD"/>
          <w:sz w:val="24"/>
        </w:rPr>
      </w:pPr>
      <w:r w:rsidRPr="00A42A6D">
        <w:rPr>
          <w:rFonts w:ascii="Maiandra GD" w:hAnsi="Maiandra GD"/>
          <w:color w:val="231F20"/>
          <w:sz w:val="24"/>
        </w:rPr>
        <w:t>or any of its af</w:t>
      </w:r>
      <w:r w:rsidRPr="00A42A6D">
        <w:rPr>
          <w:rFonts w:ascii="Arial" w:hAnsi="Arial" w:cs="Arial"/>
          <w:color w:val="231F20"/>
          <w:sz w:val="24"/>
        </w:rPr>
        <w:t>ﬁ</w:t>
      </w:r>
      <w:r w:rsidRPr="00A42A6D">
        <w:rPr>
          <w:rFonts w:ascii="Maiandra GD" w:hAnsi="Maiandra GD"/>
          <w:color w:val="231F20"/>
          <w:sz w:val="24"/>
        </w:rPr>
        <w:t>liates has been hired (or is proposed to be hired) by the Procuring Entity as Project Manager for the Contract implementation; or</w:t>
      </w:r>
    </w:p>
    <w:p w14:paraId="636F2684" w14:textId="77777777" w:rsidR="008F2330" w:rsidRPr="00A42A6D" w:rsidRDefault="008F2330" w:rsidP="00FA7907">
      <w:pPr>
        <w:numPr>
          <w:ilvl w:val="2"/>
          <w:numId w:val="51"/>
        </w:numPr>
        <w:tabs>
          <w:tab w:val="left" w:pos="1407"/>
          <w:tab w:val="left" w:pos="1408"/>
        </w:tabs>
        <w:spacing w:before="135" w:line="230" w:lineRule="auto"/>
        <w:ind w:right="685" w:hanging="450"/>
        <w:rPr>
          <w:rFonts w:ascii="Maiandra GD" w:hAnsi="Maiandra GD"/>
          <w:sz w:val="24"/>
        </w:rPr>
      </w:pPr>
      <w:r w:rsidRPr="00A42A6D">
        <w:rPr>
          <w:rFonts w:ascii="Maiandra GD" w:hAnsi="Maiandra GD"/>
          <w:color w:val="231F20"/>
          <w:sz w:val="24"/>
        </w:rPr>
        <w:t>would be providing goods, works, or non-consulting services resulting from or directly related to consulting services for the preparation or implementation of the project speci</w:t>
      </w:r>
      <w:r w:rsidRPr="00A42A6D">
        <w:rPr>
          <w:rFonts w:ascii="Arial" w:hAnsi="Arial" w:cs="Arial"/>
          <w:color w:val="231F20"/>
          <w:sz w:val="24"/>
        </w:rPr>
        <w:t>ﬁ</w:t>
      </w:r>
      <w:r w:rsidRPr="00A42A6D">
        <w:rPr>
          <w:rFonts w:ascii="Maiandra GD" w:hAnsi="Maiandra GD"/>
          <w:color w:val="231F20"/>
          <w:sz w:val="24"/>
        </w:rPr>
        <w:t>ed in the TDS ITT</w:t>
      </w:r>
    </w:p>
    <w:p w14:paraId="3A258034" w14:textId="77777777" w:rsidR="008F2330" w:rsidRPr="00A42A6D" w:rsidRDefault="008F2330" w:rsidP="008F2330">
      <w:pPr>
        <w:spacing w:before="2" w:line="230" w:lineRule="auto"/>
        <w:ind w:left="1401" w:right="690"/>
        <w:jc w:val="both"/>
        <w:rPr>
          <w:rFonts w:ascii="Maiandra GD" w:hAnsi="Maiandra GD"/>
          <w:sz w:val="24"/>
        </w:rPr>
      </w:pPr>
      <w:r w:rsidRPr="00A42A6D">
        <w:rPr>
          <w:rFonts w:ascii="Maiandra GD" w:hAnsi="Maiandra GD"/>
          <w:color w:val="231F20"/>
          <w:sz w:val="24"/>
        </w:rPr>
        <w:t>2.1 that it provided or were provided by any af</w:t>
      </w:r>
      <w:r w:rsidRPr="00A42A6D">
        <w:rPr>
          <w:rFonts w:ascii="Arial" w:hAnsi="Arial" w:cs="Arial"/>
          <w:color w:val="231F20"/>
          <w:sz w:val="24"/>
        </w:rPr>
        <w:t>ﬁ</w:t>
      </w:r>
      <w:r w:rsidRPr="00A42A6D">
        <w:rPr>
          <w:rFonts w:ascii="Maiandra GD" w:hAnsi="Maiandra GD"/>
          <w:color w:val="231F20"/>
          <w:sz w:val="24"/>
        </w:rPr>
        <w:t xml:space="preserve">liate that directly or indirectly controls, is controlled by, or is under common control with that </w:t>
      </w:r>
      <w:r w:rsidRPr="00A42A6D">
        <w:rPr>
          <w:rFonts w:ascii="Arial" w:hAnsi="Arial" w:cs="Arial"/>
          <w:color w:val="231F20"/>
          <w:sz w:val="24"/>
        </w:rPr>
        <w:t>ﬁ</w:t>
      </w:r>
      <w:r w:rsidRPr="00A42A6D">
        <w:rPr>
          <w:rFonts w:ascii="Maiandra GD" w:hAnsi="Maiandra GD"/>
          <w:color w:val="231F20"/>
          <w:sz w:val="24"/>
        </w:rPr>
        <w:t>rm; or</w:t>
      </w:r>
    </w:p>
    <w:p w14:paraId="4BB41418" w14:textId="77777777" w:rsidR="008F2330" w:rsidRPr="00A42A6D" w:rsidRDefault="008F2330" w:rsidP="00FA7907">
      <w:pPr>
        <w:numPr>
          <w:ilvl w:val="2"/>
          <w:numId w:val="51"/>
        </w:numPr>
        <w:tabs>
          <w:tab w:val="left" w:pos="1407"/>
          <w:tab w:val="left" w:pos="1408"/>
        </w:tabs>
        <w:spacing w:before="125" w:line="271" w:lineRule="exact"/>
        <w:ind w:left="1407"/>
        <w:rPr>
          <w:rFonts w:ascii="Maiandra GD" w:hAnsi="Maiandra GD"/>
          <w:sz w:val="24"/>
        </w:rPr>
      </w:pPr>
      <w:r w:rsidRPr="00A42A6D">
        <w:rPr>
          <w:rFonts w:ascii="Maiandra GD" w:hAnsi="Maiandra GD"/>
          <w:color w:val="231F20"/>
          <w:sz w:val="24"/>
        </w:rPr>
        <w:t>has a close business or family relationship with a professional staff of the Procuring Entity who:</w:t>
      </w:r>
    </w:p>
    <w:p w14:paraId="5673C851" w14:textId="77777777" w:rsidR="008F2330" w:rsidRPr="00A42A6D" w:rsidRDefault="008F2330" w:rsidP="00FA7907">
      <w:pPr>
        <w:numPr>
          <w:ilvl w:val="3"/>
          <w:numId w:val="51"/>
        </w:numPr>
        <w:tabs>
          <w:tab w:val="left" w:pos="1756"/>
        </w:tabs>
        <w:spacing w:before="4" w:line="230" w:lineRule="auto"/>
        <w:ind w:right="690" w:firstLine="1"/>
        <w:jc w:val="both"/>
        <w:rPr>
          <w:rFonts w:ascii="Maiandra GD" w:hAnsi="Maiandra GD"/>
          <w:sz w:val="24"/>
        </w:rPr>
      </w:pPr>
      <w:r w:rsidRPr="00A42A6D">
        <w:rPr>
          <w:rFonts w:ascii="Maiandra GD" w:hAnsi="Maiandra GD"/>
          <w:color w:val="231F20"/>
          <w:sz w:val="24"/>
        </w:rPr>
        <w:t>are directly or indirectly involved in the preparation of the Tendering document or speci</w:t>
      </w:r>
      <w:r w:rsidRPr="00A42A6D">
        <w:rPr>
          <w:rFonts w:ascii="Arial" w:hAnsi="Arial" w:cs="Arial"/>
          <w:color w:val="231F20"/>
          <w:sz w:val="24"/>
        </w:rPr>
        <w:t>ﬁ</w:t>
      </w:r>
      <w:r w:rsidRPr="00A42A6D">
        <w:rPr>
          <w:rFonts w:ascii="Maiandra GD" w:hAnsi="Maiandra GD"/>
          <w:color w:val="231F20"/>
          <w:sz w:val="24"/>
        </w:rPr>
        <w:t xml:space="preserve">cations of the Contract, and/or the </w:t>
      </w:r>
      <w:r w:rsidRPr="00A42A6D">
        <w:rPr>
          <w:rFonts w:ascii="Maiandra GD" w:hAnsi="Maiandra GD"/>
          <w:color w:val="231F20"/>
          <w:spacing w:val="-3"/>
          <w:sz w:val="24"/>
        </w:rPr>
        <w:t xml:space="preserve">Tender </w:t>
      </w:r>
      <w:r w:rsidRPr="00A42A6D">
        <w:rPr>
          <w:rFonts w:ascii="Maiandra GD" w:hAnsi="Maiandra GD"/>
          <w:color w:val="231F20"/>
          <w:sz w:val="24"/>
        </w:rPr>
        <w:t>evaluation process of such Contract; or (ii) would be involved in the implementation or supervision of such contract unless the con</w:t>
      </w:r>
      <w:r w:rsidRPr="00A42A6D">
        <w:rPr>
          <w:rFonts w:ascii="Arial" w:hAnsi="Arial" w:cs="Arial"/>
          <w:color w:val="231F20"/>
          <w:sz w:val="24"/>
        </w:rPr>
        <w:t>ﬂ</w:t>
      </w:r>
      <w:r w:rsidRPr="00A42A6D">
        <w:rPr>
          <w:rFonts w:ascii="Maiandra GD" w:hAnsi="Maiandra GD"/>
          <w:color w:val="231F20"/>
          <w:sz w:val="24"/>
        </w:rPr>
        <w:t xml:space="preserve">ict stemming from such relationship has been resolved in a manner acceptable to the Procuring </w:t>
      </w:r>
      <w:r w:rsidRPr="00A42A6D">
        <w:rPr>
          <w:rFonts w:ascii="Maiandra GD" w:hAnsi="Maiandra GD"/>
          <w:color w:val="231F20"/>
          <w:spacing w:val="-3"/>
          <w:sz w:val="24"/>
        </w:rPr>
        <w:t>Entity.</w:t>
      </w:r>
    </w:p>
    <w:p w14:paraId="32D89EF9"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A tenderer shall not be involved in corrupt, coercive, obstructive or fraudulent practice. A tenderer that is proven to have been involved in any of these practices shall be automatically disquali</w:t>
      </w:r>
      <w:r w:rsidRPr="00A42A6D">
        <w:rPr>
          <w:rFonts w:ascii="Arial" w:hAnsi="Arial" w:cs="Arial"/>
          <w:color w:val="231F20"/>
        </w:rPr>
        <w:t>ﬁ</w:t>
      </w:r>
      <w:r w:rsidRPr="00A42A6D">
        <w:rPr>
          <w:rFonts w:ascii="Maiandra GD" w:hAnsi="Maiandra GD"/>
          <w:color w:val="231F20"/>
        </w:rPr>
        <w:t>ed and would not be awarded a contract</w:t>
      </w:r>
    </w:p>
    <w:p w14:paraId="3B577E3D"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 xml:space="preserve">A </w:t>
      </w:r>
      <w:r w:rsidRPr="00A42A6D">
        <w:rPr>
          <w:rFonts w:ascii="Arial" w:hAnsi="Arial" w:cs="Arial"/>
          <w:color w:val="231F20"/>
        </w:rPr>
        <w:t>ﬁ</w:t>
      </w:r>
      <w:r w:rsidRPr="00A42A6D">
        <w:rPr>
          <w:rFonts w:ascii="Maiandra GD" w:hAnsi="Maiandra GD"/>
          <w:color w:val="231F20"/>
        </w:rPr>
        <w:t>rm that is a Tenderer (either individually or as a JV member) shall not participate as a Tenderer or as JV member in more than one Tender except for permitted alternative Tenders. Such participation shall result in the disquali</w:t>
      </w:r>
      <w:r w:rsidRPr="00A42A6D">
        <w:rPr>
          <w:rFonts w:ascii="Arial" w:hAnsi="Arial" w:cs="Arial"/>
          <w:color w:val="231F20"/>
        </w:rPr>
        <w:t>ﬁ</w:t>
      </w:r>
      <w:r w:rsidRPr="00A42A6D">
        <w:rPr>
          <w:rFonts w:ascii="Maiandra GD" w:hAnsi="Maiandra GD"/>
          <w:color w:val="231F20"/>
        </w:rPr>
        <w:t xml:space="preserve">cation of all Tenders in which the </w:t>
      </w:r>
      <w:r w:rsidRPr="00A42A6D">
        <w:rPr>
          <w:rFonts w:ascii="Arial" w:hAnsi="Arial" w:cs="Arial"/>
          <w:color w:val="231F20"/>
        </w:rPr>
        <w:t>ﬁ</w:t>
      </w:r>
      <w:r w:rsidRPr="00A42A6D">
        <w:rPr>
          <w:rFonts w:ascii="Maiandra GD" w:hAnsi="Maiandra GD"/>
          <w:color w:val="231F20"/>
        </w:rPr>
        <w:t xml:space="preserve">rm is involved. However, this does not limit the participation of a Tenderer as subcontractor in another Tender or of a </w:t>
      </w:r>
      <w:r w:rsidRPr="00A42A6D">
        <w:rPr>
          <w:rFonts w:ascii="Arial" w:hAnsi="Arial" w:cs="Arial"/>
          <w:color w:val="231F20"/>
        </w:rPr>
        <w:t>ﬁ</w:t>
      </w:r>
      <w:r w:rsidRPr="00A42A6D">
        <w:rPr>
          <w:rFonts w:ascii="Maiandra GD" w:hAnsi="Maiandra GD"/>
          <w:color w:val="231F20"/>
        </w:rPr>
        <w:t>rm as a subcontractor in more than one Tender.</w:t>
      </w:r>
    </w:p>
    <w:p w14:paraId="2692C473"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A Tenderer may have the nationality of any country, subject to the restrictions pursuant to ITT 4.9. A 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678744E5"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A Tenderer that has been debarred by the PPRA shall be ineligible to be prequali</w:t>
      </w:r>
      <w:r w:rsidRPr="00A42A6D">
        <w:rPr>
          <w:rFonts w:ascii="Arial" w:hAnsi="Arial" w:cs="Arial"/>
          <w:color w:val="231F20"/>
        </w:rPr>
        <w:t>ﬁ</w:t>
      </w:r>
      <w:r w:rsidRPr="00A42A6D">
        <w:rPr>
          <w:rFonts w:ascii="Maiandra GD" w:hAnsi="Maiandra GD"/>
          <w:color w:val="231F20"/>
        </w:rPr>
        <w:t xml:space="preserve">ed for, initially selected for, Tender for, propose for, </w:t>
      </w:r>
      <w:r w:rsidRPr="00A42A6D">
        <w:rPr>
          <w:rFonts w:ascii="Arial" w:hAnsi="Arial" w:cs="Arial"/>
          <w:color w:val="231F20"/>
        </w:rPr>
        <w:t>ﬁ</w:t>
      </w:r>
      <w:r w:rsidRPr="00A42A6D">
        <w:rPr>
          <w:rFonts w:ascii="Maiandra GD" w:hAnsi="Maiandra GD"/>
          <w:color w:val="231F20"/>
        </w:rPr>
        <w:t xml:space="preserve">nancially or otherwise, during such period of time as the PPRA shall have determined. The list of debarred </w:t>
      </w:r>
      <w:r w:rsidRPr="00A42A6D">
        <w:rPr>
          <w:rFonts w:ascii="Arial" w:hAnsi="Arial" w:cs="Arial"/>
          <w:color w:val="231F20"/>
        </w:rPr>
        <w:t>ﬁ</w:t>
      </w:r>
      <w:r w:rsidRPr="00A42A6D">
        <w:rPr>
          <w:rFonts w:ascii="Maiandra GD" w:hAnsi="Maiandra GD"/>
          <w:color w:val="231F20"/>
        </w:rPr>
        <w:t xml:space="preserve">rms and individuals is available at PPRA Website </w:t>
      </w:r>
      <w:hyperlink r:id="rId14">
        <w:r w:rsidRPr="00A42A6D">
          <w:rPr>
            <w:rFonts w:ascii="Maiandra GD" w:hAnsi="Maiandra GD"/>
            <w:color w:val="231F20"/>
          </w:rPr>
          <w:t>www.ppra.go.ke</w:t>
        </w:r>
      </w:hyperlink>
      <w:r w:rsidRPr="00A42A6D">
        <w:rPr>
          <w:rFonts w:ascii="Maiandra GD" w:hAnsi="Maiandra GD"/>
          <w:color w:val="231F20"/>
        </w:rPr>
        <w:t>.</w:t>
      </w:r>
    </w:p>
    <w:p w14:paraId="4B6AEC38"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 xml:space="preserve">Tenderers that are state-owned enterprises or institutions in Kenya may be eligible to compete and be awarded a Contract(s) only if they can establish that they (i) are legally and </w:t>
      </w:r>
      <w:r w:rsidRPr="00A42A6D">
        <w:rPr>
          <w:rFonts w:ascii="Arial" w:hAnsi="Arial" w:cs="Arial"/>
          <w:color w:val="231F20"/>
        </w:rPr>
        <w:t>ﬁ</w:t>
      </w:r>
      <w:r w:rsidRPr="00A42A6D">
        <w:rPr>
          <w:rFonts w:ascii="Maiandra GD" w:hAnsi="Maiandra GD"/>
          <w:color w:val="231F20"/>
        </w:rPr>
        <w:t xml:space="preserve">nancially autonomous (ii) </w:t>
      </w:r>
      <w:r w:rsidRPr="00A42A6D">
        <w:rPr>
          <w:rFonts w:ascii="Maiandra GD" w:hAnsi="Maiandra GD"/>
          <w:color w:val="231F20"/>
        </w:rPr>
        <w:lastRenderedPageBreak/>
        <w:t>operate under commercial law, and (iii) are not under supervision of the Procuring Entity.</w:t>
      </w:r>
    </w:p>
    <w:p w14:paraId="5FF4F0D1"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Firms and individuals may be ineligible if so indicated in Section V and (a)as a matter of law or of</w:t>
      </w:r>
      <w:r w:rsidRPr="00A42A6D">
        <w:rPr>
          <w:rFonts w:ascii="Arial" w:hAnsi="Arial" w:cs="Arial"/>
          <w:color w:val="231F20"/>
        </w:rPr>
        <w:t>ﬁ</w:t>
      </w:r>
      <w:r w:rsidRPr="00A42A6D">
        <w:rPr>
          <w:rFonts w:ascii="Maiandra GD" w:hAnsi="Maiandra GD"/>
          <w:color w:val="231F20"/>
        </w:rPr>
        <w:t xml:space="preserve">cial regulations, Kenya prohibits commercial relations with that country; or (b)by an act of compliance with a decision of the United Nations Security Council taken under Chapter VII of the Charter of the United Nations, Kenya prohibits any import of goods or contracting of works or services from that country, or any payments to any country, person, or entity in that country. Where the procurement is implemented across jurisdictional boundaries, then exclusion of a </w:t>
      </w:r>
      <w:r w:rsidRPr="00A42A6D">
        <w:rPr>
          <w:rFonts w:ascii="Arial" w:hAnsi="Arial" w:cs="Arial"/>
          <w:color w:val="231F20"/>
        </w:rPr>
        <w:t>ﬁ</w:t>
      </w:r>
      <w:r w:rsidRPr="00A42A6D">
        <w:rPr>
          <w:rFonts w:ascii="Maiandra GD" w:hAnsi="Maiandra GD"/>
          <w:color w:val="231F20"/>
        </w:rPr>
        <w:t>rm or individual on the basis of ITT 4.8 (a) above by any country may be applied to that procurement across other countries involved.</w:t>
      </w:r>
    </w:p>
    <w:p w14:paraId="52C75EE9"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Foreign tenderers are required to source at least forty (40%) percent of their contract inputs (in supplies, subcontracts and labor) from national suppliers and contractors. To this end, a foreign tenderer shall provide in its tender documentary evidence that this requirement is met. Foreign tenderers not meeting this criterion will be automatically disquali</w:t>
      </w:r>
      <w:r w:rsidRPr="00A42A6D">
        <w:rPr>
          <w:rFonts w:ascii="Arial" w:hAnsi="Arial" w:cs="Arial"/>
          <w:color w:val="231F20"/>
        </w:rPr>
        <w:t>ﬁ</w:t>
      </w:r>
      <w:r w:rsidRPr="00A42A6D">
        <w:rPr>
          <w:rFonts w:ascii="Maiandra GD" w:hAnsi="Maiandra GD"/>
          <w:color w:val="231F20"/>
        </w:rPr>
        <w:t>ed. Information required to enable the Procuring Entity determine if this condition is met shall be provided in for this purpose is be provided in “SECTION III - EVALUATION AND QUALIFICATION CRITERIA, Item 9”.</w:t>
      </w:r>
    </w:p>
    <w:p w14:paraId="4590FA71"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 xml:space="preserve">Pursuant to the eligibility requirements of ITT 4.10, a tender is considered a foreign tenderer, if it is registered in Kenya, has less than 51 percent ownership by nationals of Kenya and if it does not subcontract foreign contractors more than 10 percent of the contract price. JVs are considered as foreign tenderers if the individual member </w:t>
      </w:r>
      <w:r w:rsidRPr="00A42A6D">
        <w:rPr>
          <w:rFonts w:ascii="Arial" w:hAnsi="Arial" w:cs="Arial"/>
          <w:color w:val="231F20"/>
        </w:rPr>
        <w:t>ﬁ</w:t>
      </w:r>
      <w:r w:rsidRPr="00A42A6D">
        <w:rPr>
          <w:rFonts w:ascii="Maiandra GD" w:hAnsi="Maiandra GD"/>
          <w:color w:val="231F20"/>
        </w:rPr>
        <w:t xml:space="preserve">rms are registered in Kenya have less than 51 percent ownership by nationals of Kenya. The JV shall not subcontract to foreign </w:t>
      </w:r>
      <w:r w:rsidRPr="00A42A6D">
        <w:rPr>
          <w:rFonts w:ascii="Arial" w:hAnsi="Arial" w:cs="Arial"/>
          <w:color w:val="231F20"/>
        </w:rPr>
        <w:t>ﬁ</w:t>
      </w:r>
      <w:r w:rsidRPr="00A42A6D">
        <w:rPr>
          <w:rFonts w:ascii="Maiandra GD" w:hAnsi="Maiandra GD"/>
          <w:color w:val="231F20"/>
        </w:rPr>
        <w:t>rms more than 10 percent of the contract price.</w:t>
      </w:r>
    </w:p>
    <w:p w14:paraId="65E4AD2C"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 xml:space="preserve">The Competition Act 2010 requires that </w:t>
      </w:r>
      <w:r w:rsidRPr="00A42A6D">
        <w:rPr>
          <w:rFonts w:ascii="Arial" w:hAnsi="Arial" w:cs="Arial"/>
          <w:color w:val="231F20"/>
        </w:rPr>
        <w:t>ﬁ</w:t>
      </w:r>
      <w:r w:rsidRPr="00A42A6D">
        <w:rPr>
          <w:rFonts w:ascii="Maiandra GD" w:hAnsi="Maiandra GD"/>
          <w:color w:val="231F20"/>
        </w:rPr>
        <w:t xml:space="preserve">rms wishing to tender as Joint Venture undertakings which may prevent, distort or lessen competition in provision of services are prohibited unless they are exempt in accordance with the provisions of Section 25 of the Act. JVs will be required to seek for exemption from the Competition Authority of Kenya.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15">
        <w:r w:rsidRPr="00A42A6D">
          <w:rPr>
            <w:rFonts w:ascii="Maiandra GD" w:hAnsi="Maiandra GD"/>
            <w:color w:val="231F20"/>
          </w:rPr>
          <w:t>www.cak.go.ke</w:t>
        </w:r>
      </w:hyperlink>
    </w:p>
    <w:p w14:paraId="10D44EF3" w14:textId="77777777" w:rsidR="008F2330" w:rsidRPr="00A42A6D" w:rsidRDefault="008F2330" w:rsidP="00FA7907">
      <w:pPr>
        <w:numPr>
          <w:ilvl w:val="1"/>
          <w:numId w:val="61"/>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A Kenyan tenderer shall provide evidence of having ful</w:t>
      </w:r>
      <w:r w:rsidRPr="00A42A6D">
        <w:rPr>
          <w:rFonts w:ascii="Arial" w:hAnsi="Arial" w:cs="Arial"/>
          <w:color w:val="231F20"/>
        </w:rPr>
        <w:t>ﬁ</w:t>
      </w:r>
      <w:r w:rsidRPr="00A42A6D">
        <w:rPr>
          <w:rFonts w:ascii="Maiandra GD" w:hAnsi="Maiandra GD"/>
          <w:color w:val="231F20"/>
        </w:rPr>
        <w:t>lled his/her tax obligations by producing a valid tax clearance certi</w:t>
      </w:r>
      <w:r w:rsidRPr="00A42A6D">
        <w:rPr>
          <w:rFonts w:ascii="Arial" w:hAnsi="Arial" w:cs="Arial"/>
          <w:color w:val="231F20"/>
        </w:rPr>
        <w:t>ﬁ</w:t>
      </w:r>
      <w:r w:rsidRPr="00A42A6D">
        <w:rPr>
          <w:rFonts w:ascii="Maiandra GD" w:hAnsi="Maiandra GD"/>
          <w:color w:val="231F20"/>
        </w:rPr>
        <w:t>cate or tax exemption certi</w:t>
      </w:r>
      <w:r w:rsidRPr="00A42A6D">
        <w:rPr>
          <w:rFonts w:ascii="Arial" w:hAnsi="Arial" w:cs="Arial"/>
          <w:color w:val="231F20"/>
        </w:rPr>
        <w:t>ﬁ</w:t>
      </w:r>
      <w:r w:rsidRPr="00A42A6D">
        <w:rPr>
          <w:rFonts w:ascii="Maiandra GD" w:hAnsi="Maiandra GD"/>
          <w:color w:val="231F20"/>
        </w:rPr>
        <w:t>cate issued by the Kenya Revenue Authority.</w:t>
      </w:r>
    </w:p>
    <w:p w14:paraId="3BE56B36" w14:textId="77777777" w:rsidR="008F2330" w:rsidRPr="00A42A6D" w:rsidRDefault="008F2330" w:rsidP="00FA7907">
      <w:pPr>
        <w:numPr>
          <w:ilvl w:val="1"/>
          <w:numId w:val="52"/>
        </w:numPr>
        <w:tabs>
          <w:tab w:val="left" w:pos="956"/>
          <w:tab w:val="left" w:pos="957"/>
        </w:tabs>
        <w:spacing w:before="258"/>
        <w:ind w:left="720" w:hanging="432"/>
        <w:rPr>
          <w:rFonts w:ascii="Maiandra GD" w:hAnsi="Maiandra GD"/>
          <w:b/>
          <w:color w:val="231F20"/>
          <w:sz w:val="24"/>
        </w:rPr>
      </w:pPr>
      <w:bookmarkStart w:id="10" w:name="_TOC_250157"/>
      <w:r w:rsidRPr="00A42A6D">
        <w:rPr>
          <w:rFonts w:ascii="Maiandra GD" w:hAnsi="Maiandra GD"/>
          <w:b/>
          <w:color w:val="231F20"/>
          <w:sz w:val="24"/>
        </w:rPr>
        <w:t>Eligible goods, Plant and equipment for Installation</w:t>
      </w:r>
      <w:bookmarkEnd w:id="10"/>
      <w:r w:rsidRPr="00A42A6D">
        <w:rPr>
          <w:rFonts w:ascii="Maiandra GD" w:hAnsi="Maiandra GD"/>
          <w:b/>
          <w:color w:val="231F20"/>
          <w:sz w:val="24"/>
        </w:rPr>
        <w:t xml:space="preserve"> Services</w:t>
      </w:r>
    </w:p>
    <w:p w14:paraId="6B4ED387" w14:textId="77777777" w:rsidR="008F2330" w:rsidRPr="00A42A6D" w:rsidRDefault="008F2330" w:rsidP="00FA7907">
      <w:pPr>
        <w:numPr>
          <w:ilvl w:val="1"/>
          <w:numId w:val="62"/>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The Plant and equipment for Installation Services to be supplied under the Contract may have their origin in any eligible country.</w:t>
      </w:r>
    </w:p>
    <w:p w14:paraId="4A15C4E0" w14:textId="77777777" w:rsidR="008F2330" w:rsidRPr="00A42A6D" w:rsidRDefault="008F2330" w:rsidP="00FA7907">
      <w:pPr>
        <w:numPr>
          <w:ilvl w:val="1"/>
          <w:numId w:val="62"/>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For purposes of ITT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p w14:paraId="402E8F54" w14:textId="77777777" w:rsidR="008F2330" w:rsidRPr="00A42A6D" w:rsidRDefault="008F2330" w:rsidP="00FA7907">
      <w:pPr>
        <w:numPr>
          <w:ilvl w:val="1"/>
          <w:numId w:val="62"/>
        </w:numPr>
        <w:tabs>
          <w:tab w:val="left" w:pos="770"/>
        </w:tabs>
        <w:spacing w:before="242" w:line="230" w:lineRule="auto"/>
        <w:ind w:left="720" w:right="696" w:hanging="432"/>
        <w:jc w:val="both"/>
        <w:rPr>
          <w:rFonts w:ascii="Maiandra GD" w:hAnsi="Maiandra GD"/>
          <w:color w:val="231F20"/>
        </w:rPr>
      </w:pPr>
      <w:r w:rsidRPr="00A42A6D">
        <w:rPr>
          <w:rFonts w:ascii="Maiandra GD" w:hAnsi="Maiandra GD"/>
          <w:color w:val="231F20"/>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553D6E12" w14:textId="77777777" w:rsidR="008F2330" w:rsidRPr="00A42A6D" w:rsidRDefault="008F2330" w:rsidP="00FA7907">
      <w:pPr>
        <w:numPr>
          <w:ilvl w:val="0"/>
          <w:numId w:val="50"/>
        </w:numPr>
        <w:tabs>
          <w:tab w:val="left" w:pos="956"/>
          <w:tab w:val="left" w:pos="957"/>
        </w:tabs>
        <w:spacing w:before="258"/>
        <w:ind w:left="720" w:hanging="432"/>
        <w:rPr>
          <w:rFonts w:ascii="Maiandra GD" w:hAnsi="Maiandra GD"/>
          <w:b/>
          <w:color w:val="231F20"/>
          <w:sz w:val="28"/>
        </w:rPr>
      </w:pPr>
      <w:bookmarkStart w:id="11" w:name="_TOC_250156"/>
      <w:r w:rsidRPr="00A42A6D">
        <w:rPr>
          <w:rFonts w:ascii="Maiandra GD" w:hAnsi="Maiandra GD"/>
          <w:b/>
          <w:color w:val="231F20"/>
          <w:sz w:val="24"/>
        </w:rPr>
        <w:t xml:space="preserve">Contents of </w:t>
      </w:r>
      <w:r w:rsidRPr="00A42A6D">
        <w:rPr>
          <w:rFonts w:ascii="Maiandra GD" w:hAnsi="Maiandra GD"/>
          <w:b/>
          <w:color w:val="231F20"/>
          <w:spacing w:val="-3"/>
          <w:sz w:val="24"/>
        </w:rPr>
        <w:t>Tendering</w:t>
      </w:r>
      <w:bookmarkEnd w:id="11"/>
      <w:r w:rsidRPr="00A42A6D">
        <w:rPr>
          <w:rFonts w:ascii="Maiandra GD" w:hAnsi="Maiandra GD"/>
          <w:b/>
          <w:color w:val="231F20"/>
          <w:spacing w:val="-3"/>
          <w:sz w:val="24"/>
        </w:rPr>
        <w:t xml:space="preserve"> </w:t>
      </w:r>
      <w:r w:rsidRPr="00A42A6D">
        <w:rPr>
          <w:rFonts w:ascii="Maiandra GD" w:hAnsi="Maiandra GD"/>
          <w:b/>
          <w:color w:val="231F20"/>
          <w:sz w:val="24"/>
        </w:rPr>
        <w:t>Document</w:t>
      </w:r>
    </w:p>
    <w:p w14:paraId="30B4793D" w14:textId="77777777" w:rsidR="008F2330" w:rsidRPr="00A42A6D" w:rsidRDefault="008F2330" w:rsidP="00FA7907">
      <w:pPr>
        <w:numPr>
          <w:ilvl w:val="1"/>
          <w:numId w:val="52"/>
        </w:numPr>
        <w:tabs>
          <w:tab w:val="left" w:pos="956"/>
          <w:tab w:val="left" w:pos="957"/>
        </w:tabs>
        <w:spacing w:before="256"/>
        <w:ind w:left="720" w:hanging="432"/>
        <w:rPr>
          <w:rFonts w:ascii="Maiandra GD" w:hAnsi="Maiandra GD"/>
          <w:b/>
          <w:color w:val="231F20"/>
          <w:sz w:val="24"/>
        </w:rPr>
      </w:pPr>
      <w:bookmarkStart w:id="12" w:name="_TOC_250155"/>
      <w:r w:rsidRPr="00A42A6D">
        <w:rPr>
          <w:rFonts w:ascii="Maiandra GD" w:hAnsi="Maiandra GD"/>
          <w:b/>
          <w:color w:val="231F20"/>
          <w:sz w:val="24"/>
        </w:rPr>
        <w:t xml:space="preserve">Sections of </w:t>
      </w:r>
      <w:r w:rsidRPr="00A42A6D">
        <w:rPr>
          <w:rFonts w:ascii="Maiandra GD" w:hAnsi="Maiandra GD"/>
          <w:b/>
          <w:color w:val="231F20"/>
          <w:spacing w:val="-3"/>
          <w:sz w:val="24"/>
        </w:rPr>
        <w:t>Tendering</w:t>
      </w:r>
      <w:bookmarkEnd w:id="12"/>
      <w:r w:rsidRPr="00A42A6D">
        <w:rPr>
          <w:rFonts w:ascii="Maiandra GD" w:hAnsi="Maiandra GD"/>
          <w:b/>
          <w:color w:val="231F20"/>
          <w:spacing w:val="-3"/>
          <w:sz w:val="24"/>
        </w:rPr>
        <w:t xml:space="preserve"> </w:t>
      </w:r>
      <w:r w:rsidRPr="00A42A6D">
        <w:rPr>
          <w:rFonts w:ascii="Maiandra GD" w:hAnsi="Maiandra GD"/>
          <w:b/>
          <w:color w:val="231F20"/>
          <w:sz w:val="24"/>
        </w:rPr>
        <w:t>Document</w:t>
      </w:r>
    </w:p>
    <w:p w14:paraId="169BE4B1" w14:textId="77777777" w:rsidR="008F2330" w:rsidRPr="00A42A6D" w:rsidRDefault="008F2330" w:rsidP="00FA7907">
      <w:pPr>
        <w:numPr>
          <w:ilvl w:val="1"/>
          <w:numId w:val="63"/>
        </w:numPr>
        <w:tabs>
          <w:tab w:val="left" w:pos="770"/>
        </w:tabs>
        <w:spacing w:before="242" w:line="230" w:lineRule="auto"/>
        <w:ind w:left="720" w:right="696" w:hanging="432"/>
        <w:jc w:val="both"/>
        <w:rPr>
          <w:rFonts w:ascii="Maiandra GD" w:hAnsi="Maiandra GD"/>
          <w:sz w:val="24"/>
        </w:rPr>
      </w:pPr>
      <w:r w:rsidRPr="00A42A6D">
        <w:rPr>
          <w:rFonts w:ascii="Maiandra GD" w:hAnsi="Maiandra GD"/>
          <w:color w:val="231F20"/>
          <w:sz w:val="24"/>
        </w:rPr>
        <w:t xml:space="preserve">The Tendering document consists of Parts 1, 2, and 3, which include all the sections indicated </w:t>
      </w:r>
      <w:r w:rsidRPr="00A42A6D">
        <w:rPr>
          <w:rFonts w:ascii="Maiandra GD" w:hAnsi="Maiandra GD"/>
          <w:color w:val="231F20"/>
          <w:spacing w:val="-3"/>
          <w:sz w:val="24"/>
        </w:rPr>
        <w:t xml:space="preserve">below, </w:t>
      </w:r>
      <w:r w:rsidRPr="00A42A6D">
        <w:rPr>
          <w:rFonts w:ascii="Maiandra GD" w:hAnsi="Maiandra GD"/>
          <w:color w:val="231F20"/>
          <w:sz w:val="24"/>
        </w:rPr>
        <w:t>and should be read in conjunction with any Addenda issued in accordance with ITT 10.</w:t>
      </w:r>
    </w:p>
    <w:p w14:paraId="75A1115F" w14:textId="77777777" w:rsidR="008F2330" w:rsidRPr="00A42A6D" w:rsidRDefault="008F2330" w:rsidP="008F2330">
      <w:pPr>
        <w:spacing w:line="230" w:lineRule="auto"/>
        <w:jc w:val="both"/>
        <w:rPr>
          <w:rFonts w:ascii="Maiandra GD" w:hAnsi="Maiandra GD"/>
          <w:sz w:val="24"/>
        </w:rPr>
        <w:sectPr w:rsidR="008F2330" w:rsidRPr="00A42A6D">
          <w:headerReference w:type="even" r:id="rId16"/>
          <w:headerReference w:type="default" r:id="rId17"/>
          <w:footerReference w:type="even" r:id="rId18"/>
          <w:footerReference w:type="default" r:id="rId19"/>
          <w:pgSz w:w="11910" w:h="16840"/>
          <w:pgMar w:top="340" w:right="160" w:bottom="640" w:left="580" w:header="0" w:footer="441" w:gutter="0"/>
          <w:cols w:space="720"/>
        </w:sectPr>
      </w:pPr>
    </w:p>
    <w:p w14:paraId="3F2456C2" w14:textId="77777777" w:rsidR="008F2330" w:rsidRPr="00A42A6D" w:rsidRDefault="008F2330" w:rsidP="008F2330">
      <w:pPr>
        <w:rPr>
          <w:rFonts w:ascii="Maiandra GD" w:hAnsi="Maiandra GD"/>
          <w:sz w:val="20"/>
        </w:rPr>
      </w:pPr>
    </w:p>
    <w:p w14:paraId="70212405" w14:textId="77777777" w:rsidR="008F2330" w:rsidRPr="00A42A6D" w:rsidRDefault="008F2330" w:rsidP="008F2330">
      <w:pPr>
        <w:spacing w:before="250"/>
        <w:ind w:left="951"/>
        <w:rPr>
          <w:rFonts w:ascii="Maiandra GD" w:hAnsi="Maiandra GD"/>
          <w:b/>
          <w:sz w:val="24"/>
        </w:rPr>
      </w:pPr>
      <w:r w:rsidRPr="00A42A6D">
        <w:rPr>
          <w:rFonts w:ascii="Maiandra GD" w:hAnsi="Maiandra GD"/>
          <w:b/>
          <w:color w:val="231F20"/>
          <w:sz w:val="24"/>
        </w:rPr>
        <w:t>PART 1 - Tendering Procedures</w:t>
      </w:r>
    </w:p>
    <w:p w14:paraId="426FC1F6" w14:textId="77777777" w:rsidR="008F2330" w:rsidRPr="00A42A6D" w:rsidRDefault="008F2330" w:rsidP="00FA7907">
      <w:pPr>
        <w:numPr>
          <w:ilvl w:val="2"/>
          <w:numId w:val="49"/>
        </w:numPr>
        <w:tabs>
          <w:tab w:val="left" w:pos="1479"/>
          <w:tab w:val="left" w:pos="1480"/>
        </w:tabs>
        <w:spacing w:before="122"/>
        <w:ind w:hanging="528"/>
        <w:rPr>
          <w:rFonts w:ascii="Maiandra GD" w:hAnsi="Maiandra GD"/>
          <w:sz w:val="24"/>
        </w:rPr>
      </w:pPr>
      <w:r w:rsidRPr="00A42A6D">
        <w:rPr>
          <w:rFonts w:ascii="Maiandra GD" w:hAnsi="Maiandra GD"/>
          <w:color w:val="231F20"/>
          <w:sz w:val="24"/>
        </w:rPr>
        <w:t>Section I- Instructions to Tenderers (ITT)</w:t>
      </w:r>
    </w:p>
    <w:p w14:paraId="5470D4CE" w14:textId="77777777" w:rsidR="008F2330" w:rsidRPr="00A42A6D" w:rsidRDefault="008F2330" w:rsidP="00FA7907">
      <w:pPr>
        <w:numPr>
          <w:ilvl w:val="2"/>
          <w:numId w:val="49"/>
        </w:numPr>
        <w:tabs>
          <w:tab w:val="left" w:pos="1479"/>
          <w:tab w:val="left" w:pos="1480"/>
        </w:tabs>
        <w:spacing w:before="123"/>
        <w:ind w:hanging="528"/>
        <w:rPr>
          <w:rFonts w:ascii="Maiandra GD" w:hAnsi="Maiandra GD"/>
          <w:sz w:val="24"/>
        </w:rPr>
      </w:pPr>
      <w:r w:rsidRPr="00A42A6D">
        <w:rPr>
          <w:rFonts w:ascii="Maiandra GD" w:hAnsi="Maiandra GD"/>
          <w:color w:val="231F20"/>
          <w:sz w:val="24"/>
        </w:rPr>
        <w:t>Section II-</w:t>
      </w:r>
      <w:r w:rsidRPr="00A42A6D">
        <w:rPr>
          <w:rFonts w:ascii="Maiandra GD" w:hAnsi="Maiandra GD"/>
          <w:color w:val="231F20"/>
          <w:spacing w:val="-3"/>
          <w:sz w:val="24"/>
        </w:rPr>
        <w:t xml:space="preserve">Tender </w:t>
      </w:r>
      <w:r w:rsidRPr="00A42A6D">
        <w:rPr>
          <w:rFonts w:ascii="Maiandra GD" w:hAnsi="Maiandra GD"/>
          <w:color w:val="231F20"/>
          <w:sz w:val="24"/>
        </w:rPr>
        <w:t>Data Sheet (TDS)</w:t>
      </w:r>
    </w:p>
    <w:p w14:paraId="07A0C5E5" w14:textId="77777777" w:rsidR="008F2330" w:rsidRPr="00A42A6D" w:rsidRDefault="008F2330" w:rsidP="00FA7907">
      <w:pPr>
        <w:numPr>
          <w:ilvl w:val="2"/>
          <w:numId w:val="49"/>
        </w:numPr>
        <w:tabs>
          <w:tab w:val="left" w:pos="1479"/>
          <w:tab w:val="left" w:pos="1480"/>
        </w:tabs>
        <w:spacing w:before="123"/>
        <w:ind w:hanging="528"/>
        <w:rPr>
          <w:rFonts w:ascii="Maiandra GD" w:hAnsi="Maiandra GD"/>
          <w:sz w:val="24"/>
        </w:rPr>
      </w:pPr>
      <w:r w:rsidRPr="00A42A6D">
        <w:rPr>
          <w:rFonts w:ascii="Maiandra GD" w:hAnsi="Maiandra GD"/>
          <w:color w:val="231F20"/>
          <w:sz w:val="24"/>
        </w:rPr>
        <w:t>Section III- Evaluation and Quali</w:t>
      </w:r>
      <w:r w:rsidRPr="00A42A6D">
        <w:rPr>
          <w:rFonts w:ascii="Arial" w:hAnsi="Arial" w:cs="Arial"/>
          <w:color w:val="231F20"/>
          <w:sz w:val="24"/>
        </w:rPr>
        <w:t>ﬁ</w:t>
      </w:r>
      <w:r w:rsidRPr="00A42A6D">
        <w:rPr>
          <w:rFonts w:ascii="Maiandra GD" w:hAnsi="Maiandra GD"/>
          <w:color w:val="231F20"/>
          <w:sz w:val="24"/>
        </w:rPr>
        <w:t>cation Criteria</w:t>
      </w:r>
    </w:p>
    <w:p w14:paraId="3DD49A9D" w14:textId="77777777" w:rsidR="008F2330" w:rsidRPr="00A42A6D" w:rsidRDefault="008F2330" w:rsidP="00FA7907">
      <w:pPr>
        <w:numPr>
          <w:ilvl w:val="2"/>
          <w:numId w:val="49"/>
        </w:numPr>
        <w:tabs>
          <w:tab w:val="left" w:pos="1479"/>
          <w:tab w:val="left" w:pos="1480"/>
        </w:tabs>
        <w:spacing w:before="123"/>
        <w:ind w:hanging="528"/>
        <w:rPr>
          <w:rFonts w:ascii="Maiandra GD" w:hAnsi="Maiandra GD"/>
          <w:sz w:val="24"/>
        </w:rPr>
      </w:pPr>
      <w:r w:rsidRPr="00A42A6D">
        <w:rPr>
          <w:rFonts w:ascii="Maiandra GD" w:hAnsi="Maiandra GD"/>
          <w:color w:val="231F20"/>
          <w:sz w:val="24"/>
        </w:rPr>
        <w:t>Section IV-Tendering Forms</w:t>
      </w:r>
    </w:p>
    <w:p w14:paraId="203C4A42" w14:textId="77777777" w:rsidR="008F2330" w:rsidRPr="00A42A6D" w:rsidRDefault="008F2330" w:rsidP="00FA7907">
      <w:pPr>
        <w:numPr>
          <w:ilvl w:val="2"/>
          <w:numId w:val="49"/>
        </w:numPr>
        <w:tabs>
          <w:tab w:val="left" w:pos="1479"/>
          <w:tab w:val="left" w:pos="1480"/>
        </w:tabs>
        <w:spacing w:before="122"/>
        <w:ind w:hanging="528"/>
        <w:rPr>
          <w:rFonts w:ascii="Maiandra GD" w:hAnsi="Maiandra GD"/>
          <w:sz w:val="24"/>
        </w:rPr>
      </w:pPr>
      <w:r w:rsidRPr="00A42A6D">
        <w:rPr>
          <w:rFonts w:ascii="Maiandra GD" w:hAnsi="Maiandra GD"/>
          <w:color w:val="231F20"/>
          <w:sz w:val="24"/>
        </w:rPr>
        <w:t>Section V- Eligible Countries</w:t>
      </w:r>
    </w:p>
    <w:p w14:paraId="43F99BEB" w14:textId="77777777" w:rsidR="008F2330" w:rsidRPr="00A42A6D" w:rsidRDefault="008F2330" w:rsidP="00FA7907">
      <w:pPr>
        <w:numPr>
          <w:ilvl w:val="2"/>
          <w:numId w:val="49"/>
        </w:numPr>
        <w:tabs>
          <w:tab w:val="left" w:pos="1479"/>
          <w:tab w:val="left" w:pos="1480"/>
        </w:tabs>
        <w:spacing w:before="123"/>
        <w:ind w:hanging="528"/>
        <w:rPr>
          <w:rFonts w:ascii="Maiandra GD" w:hAnsi="Maiandra GD"/>
          <w:sz w:val="24"/>
        </w:rPr>
      </w:pPr>
      <w:r w:rsidRPr="00A42A6D">
        <w:rPr>
          <w:rFonts w:ascii="Maiandra GD" w:hAnsi="Maiandra GD"/>
          <w:color w:val="231F20"/>
          <w:sz w:val="24"/>
        </w:rPr>
        <w:t>Section VI- Fraud and Corruption</w:t>
      </w:r>
    </w:p>
    <w:p w14:paraId="59DF6D52" w14:textId="77777777" w:rsidR="008F2330" w:rsidRPr="00A42A6D" w:rsidRDefault="008F2330" w:rsidP="008F2330">
      <w:pPr>
        <w:spacing w:before="256"/>
        <w:ind w:left="951"/>
        <w:rPr>
          <w:rFonts w:ascii="Maiandra GD" w:hAnsi="Maiandra GD"/>
          <w:b/>
          <w:sz w:val="24"/>
        </w:rPr>
      </w:pPr>
      <w:r w:rsidRPr="00A42A6D">
        <w:rPr>
          <w:rFonts w:ascii="Maiandra GD" w:hAnsi="Maiandra GD"/>
          <w:b/>
          <w:color w:val="231F20"/>
          <w:sz w:val="24"/>
        </w:rPr>
        <w:t>PART 2 - Procuring Entity's Requirements</w:t>
      </w:r>
    </w:p>
    <w:p w14:paraId="6B71D2A8" w14:textId="77777777" w:rsidR="008F2330" w:rsidRPr="00A42A6D" w:rsidRDefault="008F2330" w:rsidP="00FA7907">
      <w:pPr>
        <w:numPr>
          <w:ilvl w:val="2"/>
          <w:numId w:val="49"/>
        </w:numPr>
        <w:tabs>
          <w:tab w:val="left" w:pos="1480"/>
        </w:tabs>
        <w:spacing w:before="122"/>
        <w:ind w:hanging="528"/>
        <w:rPr>
          <w:rFonts w:ascii="Maiandra GD" w:hAnsi="Maiandra GD"/>
          <w:sz w:val="24"/>
        </w:rPr>
      </w:pPr>
      <w:r w:rsidRPr="00A42A6D">
        <w:rPr>
          <w:rFonts w:ascii="Maiandra GD" w:hAnsi="Maiandra GD"/>
          <w:color w:val="231F20"/>
          <w:sz w:val="24"/>
        </w:rPr>
        <w:t>Section VII-Procuring Entity's Requirements</w:t>
      </w:r>
    </w:p>
    <w:p w14:paraId="08AB5824" w14:textId="77777777" w:rsidR="008F2330" w:rsidRPr="00A42A6D" w:rsidRDefault="008F2330" w:rsidP="008F2330">
      <w:pPr>
        <w:spacing w:before="256"/>
        <w:ind w:left="951"/>
        <w:rPr>
          <w:rFonts w:ascii="Maiandra GD" w:hAnsi="Maiandra GD"/>
          <w:b/>
          <w:sz w:val="24"/>
        </w:rPr>
      </w:pPr>
      <w:r w:rsidRPr="00A42A6D">
        <w:rPr>
          <w:rFonts w:ascii="Maiandra GD" w:hAnsi="Maiandra GD"/>
          <w:b/>
          <w:color w:val="231F20"/>
          <w:sz w:val="24"/>
        </w:rPr>
        <w:t>PART 3 - Conditions of Contract and Contract Forms</w:t>
      </w:r>
    </w:p>
    <w:p w14:paraId="30612024" w14:textId="77777777" w:rsidR="008F2330" w:rsidRPr="00A42A6D" w:rsidRDefault="008F2330" w:rsidP="00FA7907">
      <w:pPr>
        <w:numPr>
          <w:ilvl w:val="2"/>
          <w:numId w:val="49"/>
        </w:numPr>
        <w:tabs>
          <w:tab w:val="left" w:pos="1480"/>
        </w:tabs>
        <w:spacing w:before="123"/>
        <w:ind w:hanging="528"/>
        <w:rPr>
          <w:rFonts w:ascii="Maiandra GD" w:hAnsi="Maiandra GD"/>
          <w:sz w:val="24"/>
        </w:rPr>
      </w:pPr>
      <w:r w:rsidRPr="00A42A6D">
        <w:rPr>
          <w:rFonts w:ascii="Maiandra GD" w:hAnsi="Maiandra GD"/>
          <w:color w:val="231F20"/>
          <w:sz w:val="24"/>
        </w:rPr>
        <w:t>Section VIII- General Conditions of Contract (GCC)</w:t>
      </w:r>
    </w:p>
    <w:p w14:paraId="191ACE5C" w14:textId="77777777" w:rsidR="008F2330" w:rsidRPr="00A42A6D" w:rsidRDefault="008F2330" w:rsidP="00FA7907">
      <w:pPr>
        <w:numPr>
          <w:ilvl w:val="2"/>
          <w:numId w:val="49"/>
        </w:numPr>
        <w:tabs>
          <w:tab w:val="left" w:pos="1479"/>
          <w:tab w:val="left" w:pos="1480"/>
        </w:tabs>
        <w:spacing w:before="122"/>
        <w:ind w:hanging="528"/>
        <w:rPr>
          <w:rFonts w:ascii="Maiandra GD" w:hAnsi="Maiandra GD"/>
          <w:sz w:val="24"/>
        </w:rPr>
      </w:pPr>
      <w:r w:rsidRPr="00A42A6D">
        <w:rPr>
          <w:rFonts w:ascii="Maiandra GD" w:hAnsi="Maiandra GD"/>
          <w:color w:val="231F20"/>
          <w:sz w:val="24"/>
        </w:rPr>
        <w:t>Section IX- Special Conditions of Contract (SCC)</w:t>
      </w:r>
    </w:p>
    <w:p w14:paraId="346B6BA0" w14:textId="77777777" w:rsidR="008F2330" w:rsidRPr="00A42A6D" w:rsidRDefault="008F2330" w:rsidP="00FA7907">
      <w:pPr>
        <w:numPr>
          <w:ilvl w:val="2"/>
          <w:numId w:val="49"/>
        </w:numPr>
        <w:tabs>
          <w:tab w:val="left" w:pos="1479"/>
          <w:tab w:val="left" w:pos="1480"/>
        </w:tabs>
        <w:spacing w:before="123"/>
        <w:ind w:hanging="528"/>
        <w:rPr>
          <w:rFonts w:ascii="Maiandra GD" w:hAnsi="Maiandra GD"/>
          <w:sz w:val="24"/>
        </w:rPr>
      </w:pPr>
      <w:r w:rsidRPr="00A42A6D">
        <w:rPr>
          <w:rFonts w:ascii="Maiandra GD" w:hAnsi="Maiandra GD"/>
          <w:color w:val="231F20"/>
          <w:sz w:val="24"/>
        </w:rPr>
        <w:t>Section X- Contract Forms</w:t>
      </w:r>
    </w:p>
    <w:p w14:paraId="180CA88D" w14:textId="77777777" w:rsidR="008F2330" w:rsidRPr="00A42A6D" w:rsidRDefault="008F2330" w:rsidP="00FA7907">
      <w:pPr>
        <w:numPr>
          <w:ilvl w:val="1"/>
          <w:numId w:val="63"/>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z w:val="24"/>
        </w:rPr>
        <w:t>The Invitation to Tender Notice issued by the Procuring Entity is not part of the Tendering document.</w:t>
      </w:r>
    </w:p>
    <w:p w14:paraId="38AAF161" w14:textId="77777777" w:rsidR="008F2330" w:rsidRPr="00A42A6D" w:rsidRDefault="008F2330" w:rsidP="00FA7907">
      <w:pPr>
        <w:numPr>
          <w:ilvl w:val="1"/>
          <w:numId w:val="63"/>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z w:val="24"/>
        </w:rPr>
        <w:t>Unless obtained directly from the Procuring Entity, the Procuring Entity is not responsible for the completeness of the document, responses to requests for clari</w:t>
      </w:r>
      <w:r w:rsidRPr="00A42A6D">
        <w:rPr>
          <w:rFonts w:ascii="Arial" w:hAnsi="Arial" w:cs="Arial"/>
          <w:color w:val="231F20"/>
          <w:sz w:val="24"/>
        </w:rPr>
        <w:t>ﬁ</w:t>
      </w:r>
      <w:r w:rsidRPr="00A42A6D">
        <w:rPr>
          <w:rFonts w:ascii="Maiandra GD" w:hAnsi="Maiandra GD"/>
          <w:color w:val="231F20"/>
          <w:sz w:val="24"/>
        </w:rPr>
        <w:t>cation, the Minutes of the pre-Tender meeting (if any), or Addenda to the Tendering document in accordance with ITT 10. In case of any contradiction, documents obtained directly from the Procuring Entity shall prevail.</w:t>
      </w:r>
    </w:p>
    <w:p w14:paraId="10FAED02" w14:textId="77777777" w:rsidR="008F2330" w:rsidRPr="00A42A6D" w:rsidRDefault="008F2330" w:rsidP="00FA7907">
      <w:pPr>
        <w:numPr>
          <w:ilvl w:val="1"/>
          <w:numId w:val="63"/>
        </w:numPr>
        <w:tabs>
          <w:tab w:val="left" w:pos="770"/>
        </w:tabs>
        <w:spacing w:before="242" w:line="230" w:lineRule="auto"/>
        <w:ind w:left="720" w:right="696" w:hanging="432"/>
        <w:jc w:val="both"/>
        <w:rPr>
          <w:rFonts w:ascii="Maiandra GD" w:hAnsi="Maiandra GD"/>
          <w:sz w:val="24"/>
        </w:rPr>
      </w:pPr>
      <w:r w:rsidRPr="00A42A6D">
        <w:rPr>
          <w:rFonts w:ascii="Maiandra GD" w:hAnsi="Maiandra GD"/>
          <w:color w:val="231F20"/>
          <w:sz w:val="24"/>
        </w:rPr>
        <w:t xml:space="preserve">The </w:t>
      </w:r>
      <w:r w:rsidRPr="00A42A6D">
        <w:rPr>
          <w:rFonts w:ascii="Maiandra GD" w:hAnsi="Maiandra GD"/>
          <w:color w:val="231F20"/>
          <w:spacing w:val="-3"/>
          <w:sz w:val="24"/>
        </w:rPr>
        <w:t xml:space="preserve">Tenderer </w:t>
      </w:r>
      <w:r w:rsidRPr="00A42A6D">
        <w:rPr>
          <w:rFonts w:ascii="Maiandra GD" w:hAnsi="Maiandra GD"/>
          <w:color w:val="231F20"/>
          <w:sz w:val="24"/>
        </w:rPr>
        <w:t>is expected to examine all instructions, forms, terms, and speci</w:t>
      </w:r>
      <w:r w:rsidRPr="00A42A6D">
        <w:rPr>
          <w:rFonts w:ascii="Arial" w:hAnsi="Arial" w:cs="Arial"/>
          <w:color w:val="231F20"/>
          <w:sz w:val="24"/>
        </w:rPr>
        <w:t>ﬁ</w:t>
      </w:r>
      <w:r w:rsidRPr="00A42A6D">
        <w:rPr>
          <w:rFonts w:ascii="Maiandra GD" w:hAnsi="Maiandra GD"/>
          <w:color w:val="231F20"/>
          <w:sz w:val="24"/>
        </w:rPr>
        <w:t xml:space="preserve">cations in the Tendering document and to furnish with its </w:t>
      </w:r>
      <w:r w:rsidRPr="00A42A6D">
        <w:rPr>
          <w:rFonts w:ascii="Maiandra GD" w:hAnsi="Maiandra GD"/>
          <w:color w:val="231F20"/>
          <w:spacing w:val="-3"/>
          <w:sz w:val="24"/>
        </w:rPr>
        <w:t xml:space="preserve">Tender </w:t>
      </w:r>
      <w:r w:rsidRPr="00A42A6D">
        <w:rPr>
          <w:rFonts w:ascii="Maiandra GD" w:hAnsi="Maiandra GD"/>
          <w:color w:val="231F20"/>
          <w:sz w:val="24"/>
        </w:rPr>
        <w:t>all information or documentation as is required by the Tendering document.</w:t>
      </w:r>
    </w:p>
    <w:p w14:paraId="0563263E" w14:textId="77777777" w:rsidR="008F2330" w:rsidRPr="00A42A6D" w:rsidRDefault="008F2330" w:rsidP="00FA7907">
      <w:pPr>
        <w:numPr>
          <w:ilvl w:val="1"/>
          <w:numId w:val="52"/>
        </w:numPr>
        <w:tabs>
          <w:tab w:val="left" w:pos="951"/>
          <w:tab w:val="left" w:pos="952"/>
        </w:tabs>
        <w:spacing w:before="259"/>
        <w:ind w:left="720" w:hanging="432"/>
        <w:rPr>
          <w:rFonts w:ascii="Maiandra GD" w:hAnsi="Maiandra GD"/>
          <w:b/>
          <w:color w:val="231F20"/>
          <w:sz w:val="24"/>
        </w:rPr>
      </w:pPr>
      <w:bookmarkStart w:id="13" w:name="_TOC_250154"/>
      <w:r w:rsidRPr="00A42A6D">
        <w:rPr>
          <w:rFonts w:ascii="Maiandra GD" w:hAnsi="Maiandra GD"/>
          <w:b/>
          <w:color w:val="231F20"/>
          <w:sz w:val="24"/>
        </w:rPr>
        <w:t>Site</w:t>
      </w:r>
      <w:bookmarkEnd w:id="13"/>
      <w:r w:rsidRPr="00A42A6D">
        <w:rPr>
          <w:rFonts w:ascii="Maiandra GD" w:hAnsi="Maiandra GD"/>
          <w:b/>
          <w:color w:val="231F20"/>
          <w:sz w:val="24"/>
        </w:rPr>
        <w:t xml:space="preserve"> Visit</w:t>
      </w:r>
    </w:p>
    <w:p w14:paraId="47BEDB0F" w14:textId="77777777" w:rsidR="008F2330" w:rsidRPr="00A42A6D" w:rsidRDefault="008F2330" w:rsidP="00FA7907">
      <w:pPr>
        <w:numPr>
          <w:ilvl w:val="1"/>
          <w:numId w:val="64"/>
        </w:numPr>
        <w:tabs>
          <w:tab w:val="left" w:pos="770"/>
        </w:tabs>
        <w:spacing w:before="242" w:line="230" w:lineRule="auto"/>
        <w:ind w:left="720" w:right="696" w:hanging="432"/>
        <w:jc w:val="both"/>
        <w:rPr>
          <w:rFonts w:ascii="Maiandra GD" w:hAnsi="Maiandra GD"/>
          <w:sz w:val="24"/>
        </w:rPr>
      </w:pPr>
      <w:r w:rsidRPr="00A42A6D">
        <w:rPr>
          <w:rFonts w:ascii="Maiandra GD" w:hAnsi="Maiandra GD"/>
          <w:color w:val="231F20"/>
          <w:sz w:val="24"/>
        </w:rPr>
        <w:t xml:space="preserve">The </w:t>
      </w:r>
      <w:r w:rsidRPr="00A42A6D">
        <w:rPr>
          <w:rFonts w:ascii="Maiandra GD" w:hAnsi="Maiandra GD"/>
          <w:color w:val="231F20"/>
          <w:spacing w:val="-3"/>
          <w:sz w:val="24"/>
        </w:rPr>
        <w:t xml:space="preserve">Tenderer, </w:t>
      </w:r>
      <w:r w:rsidRPr="00A42A6D">
        <w:rPr>
          <w:rFonts w:ascii="Maiandra GD" w:hAnsi="Maiandra GD"/>
          <w:color w:val="231F20"/>
          <w:sz w:val="24"/>
        </w:rPr>
        <w:t xml:space="preserve">at the Tenderer's own responsibility and risk, is encouraged to visit and examine the Site of the Required Services and its surroundings and obtain all information that may be necessary for preparing the </w:t>
      </w:r>
      <w:r w:rsidRPr="00A42A6D">
        <w:rPr>
          <w:rFonts w:ascii="Maiandra GD" w:hAnsi="Maiandra GD"/>
          <w:color w:val="231F20"/>
          <w:spacing w:val="-3"/>
          <w:sz w:val="24"/>
        </w:rPr>
        <w:t xml:space="preserve">Tender </w:t>
      </w:r>
      <w:r w:rsidRPr="00A42A6D">
        <w:rPr>
          <w:rFonts w:ascii="Maiandra GD" w:hAnsi="Maiandra GD"/>
          <w:color w:val="231F20"/>
          <w:sz w:val="24"/>
        </w:rPr>
        <w:t>and entering into a contract for the Services. The costs of visiting the Site shall be at the Tenderer's own expense.</w:t>
      </w:r>
    </w:p>
    <w:p w14:paraId="7FE6B3AC" w14:textId="77777777" w:rsidR="008F2330" w:rsidRPr="00A42A6D" w:rsidRDefault="008F2330" w:rsidP="00FA7907">
      <w:pPr>
        <w:numPr>
          <w:ilvl w:val="1"/>
          <w:numId w:val="52"/>
        </w:numPr>
        <w:tabs>
          <w:tab w:val="left" w:pos="951"/>
          <w:tab w:val="left" w:pos="952"/>
        </w:tabs>
        <w:spacing w:before="260"/>
        <w:ind w:left="720" w:hanging="432"/>
        <w:rPr>
          <w:rFonts w:ascii="Maiandra GD" w:hAnsi="Maiandra GD"/>
          <w:b/>
          <w:color w:val="231F20"/>
          <w:sz w:val="24"/>
        </w:rPr>
      </w:pPr>
      <w:bookmarkStart w:id="14" w:name="_TOC_250153"/>
      <w:r w:rsidRPr="00A42A6D">
        <w:rPr>
          <w:rFonts w:ascii="Maiandra GD" w:hAnsi="Maiandra GD"/>
          <w:b/>
          <w:color w:val="231F20"/>
          <w:spacing w:val="-3"/>
          <w:sz w:val="24"/>
        </w:rPr>
        <w:t xml:space="preserve">Pre-Tender </w:t>
      </w:r>
      <w:r w:rsidRPr="00A42A6D">
        <w:rPr>
          <w:rFonts w:ascii="Maiandra GD" w:hAnsi="Maiandra GD"/>
          <w:b/>
          <w:color w:val="231F20"/>
          <w:sz w:val="24"/>
        </w:rPr>
        <w:t>Meeting and a pre-arranged pretender visit of the site of the</w:t>
      </w:r>
      <w:bookmarkEnd w:id="14"/>
      <w:r w:rsidRPr="00A42A6D">
        <w:rPr>
          <w:rFonts w:ascii="Maiandra GD" w:hAnsi="Maiandra GD"/>
          <w:b/>
          <w:color w:val="231F20"/>
          <w:sz w:val="24"/>
        </w:rPr>
        <w:t xml:space="preserve"> works</w:t>
      </w:r>
    </w:p>
    <w:p w14:paraId="5087DCE5" w14:textId="77777777" w:rsidR="008F2330" w:rsidRPr="00A42A6D" w:rsidRDefault="008F2330" w:rsidP="00FA7907">
      <w:pPr>
        <w:numPr>
          <w:ilvl w:val="1"/>
          <w:numId w:val="65"/>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z w:val="24"/>
        </w:rPr>
        <w:t xml:space="preserve">The Procuring Entity shall specify in the </w:t>
      </w:r>
      <w:r w:rsidRPr="00A42A6D">
        <w:rPr>
          <w:rFonts w:ascii="Maiandra GD" w:hAnsi="Maiandra GD"/>
          <w:b/>
          <w:bCs/>
          <w:color w:val="231F20"/>
          <w:sz w:val="24"/>
        </w:rPr>
        <w:t>TDS</w:t>
      </w:r>
      <w:r w:rsidRPr="00A42A6D">
        <w:rPr>
          <w:rFonts w:ascii="Maiandra GD" w:hAnsi="Maiandra GD"/>
          <w:color w:val="231F20"/>
          <w:sz w:val="24"/>
        </w:rPr>
        <w:t xml:space="preserve"> if a pre-tender conference will be held, when and where. The Procuring Entity shall also specify in the </w:t>
      </w:r>
      <w:r w:rsidRPr="00A42A6D">
        <w:rPr>
          <w:rFonts w:ascii="Maiandra GD" w:hAnsi="Maiandra GD"/>
          <w:b/>
          <w:bCs/>
          <w:color w:val="231F20"/>
          <w:sz w:val="24"/>
        </w:rPr>
        <w:t>TDS</w:t>
      </w:r>
      <w:r w:rsidRPr="00A42A6D">
        <w:rPr>
          <w:rFonts w:ascii="Maiandra GD" w:hAnsi="Maiandra GD"/>
          <w:color w:val="231F20"/>
          <w:sz w:val="24"/>
        </w:rPr>
        <w:t xml:space="preserve"> if a pre-arranged pretender visit of the site of the works will be held and when. The Tenderer's designated representative is invited to attend a pre- arranged pretender visit of the site of the works. The purpose of the meeting will be to clarify issues and to answer questions on any matter that may be raised at that stage.</w:t>
      </w:r>
    </w:p>
    <w:p w14:paraId="07323083" w14:textId="77777777" w:rsidR="008F2330" w:rsidRPr="00A42A6D" w:rsidRDefault="008F2330" w:rsidP="00FA7907">
      <w:pPr>
        <w:numPr>
          <w:ilvl w:val="1"/>
          <w:numId w:val="65"/>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z w:val="24"/>
        </w:rPr>
        <w:t>The Tenderer is requested to submit any questions in writing, to reach the Procuring Entity not later than the period speci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 xml:space="preserve"> before the meeting.</w:t>
      </w:r>
    </w:p>
    <w:p w14:paraId="2B7BB39C" w14:textId="77777777" w:rsidR="008F2330" w:rsidRPr="00A42A6D" w:rsidRDefault="008F2330" w:rsidP="00FA7907">
      <w:pPr>
        <w:numPr>
          <w:ilvl w:val="1"/>
          <w:numId w:val="65"/>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z w:val="24"/>
        </w:rPr>
        <w:t xml:space="preserve">Minutes of the pre-Tender meeting and the pre-arranged pretender visit of the site of the works, if applicable, including the text of the questions asked by Tenderers and the responses given, together with any responses prepared after the meeting, will be transmitted promptly to all Tenderers who have acquired the Tender Documents in accordance with ITT6.3. Minutes </w:t>
      </w:r>
      <w:r w:rsidRPr="00A42A6D">
        <w:rPr>
          <w:rFonts w:ascii="Maiandra GD" w:hAnsi="Maiandra GD"/>
          <w:color w:val="231F20"/>
          <w:sz w:val="24"/>
        </w:rPr>
        <w:lastRenderedPageBreak/>
        <w:t>shall not identify the source of the questions asked.</w:t>
      </w:r>
    </w:p>
    <w:p w14:paraId="43A62CFB" w14:textId="77777777" w:rsidR="008F2330" w:rsidRPr="00A42A6D" w:rsidRDefault="008F2330" w:rsidP="00FA7907">
      <w:pPr>
        <w:numPr>
          <w:ilvl w:val="1"/>
          <w:numId w:val="65"/>
        </w:numPr>
        <w:tabs>
          <w:tab w:val="left" w:pos="770"/>
        </w:tabs>
        <w:spacing w:before="242" w:line="230" w:lineRule="auto"/>
        <w:ind w:left="720" w:right="696" w:hanging="432"/>
        <w:jc w:val="both"/>
        <w:rPr>
          <w:rFonts w:ascii="Maiandra GD" w:hAnsi="Maiandra GD"/>
          <w:sz w:val="24"/>
        </w:rPr>
      </w:pPr>
      <w:r w:rsidRPr="00A42A6D">
        <w:rPr>
          <w:rFonts w:ascii="Maiandra GD" w:hAnsi="Maiandra GD"/>
          <w:color w:val="231F20"/>
          <w:sz w:val="24"/>
        </w:rPr>
        <w:t>The Procuring Entity shall also promptly publish anonymized (no names) Minutes of the pre-Tender meeting and the pre-arranged pretender visit of the site of the works at the webpage identi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 Any modi</w:t>
      </w:r>
      <w:r w:rsidRPr="00A42A6D">
        <w:rPr>
          <w:rFonts w:ascii="Arial" w:hAnsi="Arial" w:cs="Arial"/>
          <w:color w:val="231F20"/>
          <w:sz w:val="24"/>
        </w:rPr>
        <w:t>ﬁ</w:t>
      </w:r>
      <w:r w:rsidRPr="00A42A6D">
        <w:rPr>
          <w:rFonts w:ascii="Maiandra GD" w:hAnsi="Maiandra GD"/>
          <w:color w:val="231F20"/>
          <w:sz w:val="24"/>
        </w:rPr>
        <w:t xml:space="preserve">cation to the Tender Documents that may become necessary as a result of the pre- Tender meeting shall be made by the Procuring Entity exclusively through the issue of an Addendum pursuant to ITT10 and not through the minutes of the pre-Tender meeting. Nonattendance at the pre- </w:t>
      </w:r>
      <w:r w:rsidRPr="00A42A6D">
        <w:rPr>
          <w:rFonts w:ascii="Maiandra GD" w:hAnsi="Maiandra GD"/>
          <w:color w:val="231F20"/>
          <w:spacing w:val="-3"/>
          <w:sz w:val="24"/>
        </w:rPr>
        <w:t xml:space="preserve">Tender </w:t>
      </w:r>
      <w:r w:rsidRPr="00A42A6D">
        <w:rPr>
          <w:rFonts w:ascii="Maiandra GD" w:hAnsi="Maiandra GD"/>
          <w:color w:val="231F20"/>
          <w:sz w:val="24"/>
        </w:rPr>
        <w:t>meeting will not be a cause for disquali</w:t>
      </w:r>
      <w:r w:rsidRPr="00A42A6D">
        <w:rPr>
          <w:rFonts w:ascii="Arial" w:hAnsi="Arial" w:cs="Arial"/>
          <w:color w:val="231F20"/>
          <w:sz w:val="24"/>
        </w:rPr>
        <w:t>ﬁ</w:t>
      </w:r>
      <w:r w:rsidRPr="00A42A6D">
        <w:rPr>
          <w:rFonts w:ascii="Maiandra GD" w:hAnsi="Maiandra GD"/>
          <w:color w:val="231F20"/>
          <w:sz w:val="24"/>
        </w:rPr>
        <w:t xml:space="preserve">cation of a </w:t>
      </w:r>
      <w:r w:rsidRPr="00A42A6D">
        <w:rPr>
          <w:rFonts w:ascii="Maiandra GD" w:hAnsi="Maiandra GD"/>
          <w:color w:val="231F20"/>
          <w:spacing w:val="-4"/>
          <w:sz w:val="24"/>
        </w:rPr>
        <w:t>Tenderer.</w:t>
      </w:r>
    </w:p>
    <w:p w14:paraId="591873B2" w14:textId="77777777" w:rsidR="008F2330" w:rsidRPr="00A42A6D" w:rsidRDefault="008F2330" w:rsidP="00FA7907">
      <w:pPr>
        <w:numPr>
          <w:ilvl w:val="1"/>
          <w:numId w:val="52"/>
        </w:numPr>
        <w:tabs>
          <w:tab w:val="left" w:pos="955"/>
          <w:tab w:val="left" w:pos="956"/>
        </w:tabs>
        <w:spacing w:before="262"/>
        <w:ind w:left="720" w:hanging="432"/>
        <w:rPr>
          <w:rFonts w:ascii="Maiandra GD" w:hAnsi="Maiandra GD"/>
          <w:b/>
          <w:color w:val="231F20"/>
          <w:sz w:val="24"/>
        </w:rPr>
      </w:pPr>
      <w:bookmarkStart w:id="15" w:name="_TOC_250152"/>
      <w:r w:rsidRPr="00A42A6D">
        <w:rPr>
          <w:rFonts w:ascii="Maiandra GD" w:hAnsi="Maiandra GD"/>
          <w:b/>
          <w:color w:val="231F20"/>
          <w:sz w:val="24"/>
        </w:rPr>
        <w:t>Clari</w:t>
      </w:r>
      <w:r w:rsidRPr="00A42A6D">
        <w:rPr>
          <w:rFonts w:ascii="Arial" w:hAnsi="Arial" w:cs="Arial"/>
          <w:b/>
          <w:color w:val="231F20"/>
          <w:sz w:val="24"/>
        </w:rPr>
        <w:t>ﬁ</w:t>
      </w:r>
      <w:r w:rsidRPr="00A42A6D">
        <w:rPr>
          <w:rFonts w:ascii="Maiandra GD" w:hAnsi="Maiandra GD"/>
          <w:b/>
          <w:color w:val="231F20"/>
          <w:sz w:val="24"/>
        </w:rPr>
        <w:t xml:space="preserve">cation of </w:t>
      </w:r>
      <w:r w:rsidRPr="00A42A6D">
        <w:rPr>
          <w:rFonts w:ascii="Maiandra GD" w:hAnsi="Maiandra GD"/>
          <w:b/>
          <w:color w:val="231F20"/>
          <w:spacing w:val="-4"/>
          <w:sz w:val="24"/>
        </w:rPr>
        <w:t>Tender</w:t>
      </w:r>
      <w:bookmarkEnd w:id="15"/>
      <w:r w:rsidRPr="00A42A6D">
        <w:rPr>
          <w:rFonts w:ascii="Maiandra GD" w:hAnsi="Maiandra GD"/>
          <w:b/>
          <w:color w:val="231F20"/>
          <w:spacing w:val="-4"/>
          <w:sz w:val="24"/>
        </w:rPr>
        <w:t xml:space="preserve"> </w:t>
      </w:r>
      <w:r w:rsidRPr="00A42A6D">
        <w:rPr>
          <w:rFonts w:ascii="Maiandra GD" w:hAnsi="Maiandra GD"/>
          <w:b/>
          <w:color w:val="231F20"/>
          <w:sz w:val="24"/>
        </w:rPr>
        <w:t>Documents</w:t>
      </w:r>
    </w:p>
    <w:p w14:paraId="1A1B5DB1" w14:textId="77777777" w:rsidR="008F2330" w:rsidRPr="00A42A6D" w:rsidRDefault="008F2330" w:rsidP="00FA7907">
      <w:pPr>
        <w:numPr>
          <w:ilvl w:val="1"/>
          <w:numId w:val="66"/>
        </w:numPr>
        <w:tabs>
          <w:tab w:val="left" w:pos="770"/>
        </w:tabs>
        <w:spacing w:before="242" w:line="230" w:lineRule="auto"/>
        <w:ind w:left="720" w:right="696" w:hanging="432"/>
        <w:jc w:val="both"/>
        <w:rPr>
          <w:rFonts w:ascii="Maiandra GD" w:hAnsi="Maiandra GD"/>
          <w:sz w:val="24"/>
        </w:rPr>
      </w:pPr>
      <w:r w:rsidRPr="00A42A6D">
        <w:rPr>
          <w:rFonts w:ascii="Maiandra GD" w:hAnsi="Maiandra GD"/>
          <w:color w:val="231F20"/>
          <w:sz w:val="24"/>
        </w:rPr>
        <w:t xml:space="preserve">A </w:t>
      </w:r>
      <w:r w:rsidRPr="00A42A6D">
        <w:rPr>
          <w:rFonts w:ascii="Maiandra GD" w:hAnsi="Maiandra GD"/>
          <w:color w:val="231F20"/>
          <w:spacing w:val="-3"/>
          <w:sz w:val="24"/>
        </w:rPr>
        <w:t xml:space="preserve">Tenderer </w:t>
      </w:r>
      <w:r w:rsidRPr="00A42A6D">
        <w:rPr>
          <w:rFonts w:ascii="Maiandra GD" w:hAnsi="Maiandra GD"/>
          <w:color w:val="231F20"/>
          <w:sz w:val="24"/>
        </w:rPr>
        <w:t>requiring any clari</w:t>
      </w:r>
      <w:r w:rsidRPr="00A42A6D">
        <w:rPr>
          <w:rFonts w:ascii="Arial" w:hAnsi="Arial" w:cs="Arial"/>
          <w:color w:val="231F20"/>
          <w:sz w:val="24"/>
        </w:rPr>
        <w:t>ﬁ</w:t>
      </w:r>
      <w:r w:rsidRPr="00A42A6D">
        <w:rPr>
          <w:rFonts w:ascii="Maiandra GD" w:hAnsi="Maiandra GD"/>
          <w:color w:val="231F20"/>
          <w:sz w:val="24"/>
        </w:rPr>
        <w:t xml:space="preserve">cation of the </w:t>
      </w:r>
      <w:r w:rsidRPr="00A42A6D">
        <w:rPr>
          <w:rFonts w:ascii="Maiandra GD" w:hAnsi="Maiandra GD"/>
          <w:color w:val="231F20"/>
          <w:spacing w:val="-3"/>
          <w:sz w:val="24"/>
        </w:rPr>
        <w:t xml:space="preserve">Tender </w:t>
      </w:r>
      <w:r w:rsidRPr="00A42A6D">
        <w:rPr>
          <w:rFonts w:ascii="Maiandra GD" w:hAnsi="Maiandra GD"/>
          <w:color w:val="231F20"/>
          <w:sz w:val="24"/>
        </w:rPr>
        <w:t>Document shall contact the Procuring Entity in writing at the Procuring Entity's address speci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 xml:space="preserve"> or raise its enquiries during the pre- </w:t>
      </w:r>
      <w:r w:rsidRPr="00A42A6D">
        <w:rPr>
          <w:rFonts w:ascii="Maiandra GD" w:hAnsi="Maiandra GD"/>
          <w:color w:val="231F20"/>
          <w:spacing w:val="-3"/>
          <w:sz w:val="24"/>
        </w:rPr>
        <w:t xml:space="preserve">Tender </w:t>
      </w:r>
      <w:r w:rsidRPr="00A42A6D">
        <w:rPr>
          <w:rFonts w:ascii="Maiandra GD" w:hAnsi="Maiandra GD"/>
          <w:color w:val="231F20"/>
          <w:sz w:val="24"/>
        </w:rPr>
        <w:t>meeting and the pre-arranged pretender visit of the site of the works if provided for in accordance with ITT8.4. The Procuring Entity will respond in writing to any request for clari</w:t>
      </w:r>
      <w:r w:rsidRPr="00A42A6D">
        <w:rPr>
          <w:rFonts w:ascii="Arial" w:hAnsi="Arial" w:cs="Arial"/>
          <w:color w:val="231F20"/>
          <w:sz w:val="24"/>
        </w:rPr>
        <w:t>ﬁ</w:t>
      </w:r>
      <w:r w:rsidRPr="00A42A6D">
        <w:rPr>
          <w:rFonts w:ascii="Maiandra GD" w:hAnsi="Maiandra GD"/>
          <w:color w:val="231F20"/>
          <w:sz w:val="24"/>
        </w:rPr>
        <w:t>cation, provided that such request is received no later than the period speci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 xml:space="preserve"> prior to the deadline for submission of tenders. The Procuring Entity shall forward copies of its response to all tenderers who have acquired the </w:t>
      </w:r>
      <w:r w:rsidRPr="00A42A6D">
        <w:rPr>
          <w:rFonts w:ascii="Maiandra GD" w:hAnsi="Maiandra GD"/>
          <w:color w:val="231F20"/>
          <w:spacing w:val="-3"/>
          <w:sz w:val="24"/>
        </w:rPr>
        <w:t xml:space="preserve">Tender </w:t>
      </w:r>
      <w:r w:rsidRPr="00A42A6D">
        <w:rPr>
          <w:rFonts w:ascii="Maiandra GD" w:hAnsi="Maiandra GD"/>
          <w:color w:val="231F20"/>
          <w:sz w:val="24"/>
        </w:rPr>
        <w:t>Documents in accordance with ITT6.3, including a description of the inquiry but without identifying its source. If so speci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color w:val="231F20"/>
          <w:sz w:val="24"/>
        </w:rPr>
        <w:t>TDS</w:t>
      </w:r>
      <w:r w:rsidRPr="00A42A6D">
        <w:rPr>
          <w:rFonts w:ascii="Maiandra GD" w:hAnsi="Maiandra GD"/>
          <w:color w:val="231F20"/>
          <w:sz w:val="24"/>
        </w:rPr>
        <w:t>, the Procuring Entity shall also promptly publish its response at the webpage identi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color w:val="231F20"/>
          <w:sz w:val="24"/>
        </w:rPr>
        <w:t>TDS</w:t>
      </w:r>
      <w:r w:rsidRPr="00A42A6D">
        <w:rPr>
          <w:rFonts w:ascii="Maiandra GD" w:hAnsi="Maiandra GD"/>
          <w:color w:val="231F20"/>
          <w:sz w:val="24"/>
        </w:rPr>
        <w:t>. Should the clari</w:t>
      </w:r>
      <w:r w:rsidRPr="00A42A6D">
        <w:rPr>
          <w:rFonts w:ascii="Arial" w:hAnsi="Arial" w:cs="Arial"/>
          <w:color w:val="231F20"/>
          <w:sz w:val="24"/>
        </w:rPr>
        <w:t>ﬁ</w:t>
      </w:r>
      <w:r w:rsidRPr="00A42A6D">
        <w:rPr>
          <w:rFonts w:ascii="Maiandra GD" w:hAnsi="Maiandra GD"/>
          <w:color w:val="231F20"/>
          <w:sz w:val="24"/>
        </w:rPr>
        <w:t xml:space="preserve">cation result in changes to the essential elements of the </w:t>
      </w:r>
      <w:r w:rsidRPr="00A42A6D">
        <w:rPr>
          <w:rFonts w:ascii="Maiandra GD" w:hAnsi="Maiandra GD"/>
          <w:color w:val="231F20"/>
          <w:spacing w:val="-3"/>
          <w:sz w:val="24"/>
        </w:rPr>
        <w:t xml:space="preserve">Tender </w:t>
      </w:r>
      <w:r w:rsidRPr="00A42A6D">
        <w:rPr>
          <w:rFonts w:ascii="Maiandra GD" w:hAnsi="Maiandra GD"/>
          <w:color w:val="231F20"/>
          <w:sz w:val="24"/>
        </w:rPr>
        <w:t xml:space="preserve">Documents, the Procuring Entity shall amend the </w:t>
      </w:r>
      <w:r w:rsidRPr="00A42A6D">
        <w:rPr>
          <w:rFonts w:ascii="Maiandra GD" w:hAnsi="Maiandra GD"/>
          <w:color w:val="231F20"/>
          <w:spacing w:val="-3"/>
          <w:sz w:val="24"/>
        </w:rPr>
        <w:t xml:space="preserve">Tender </w:t>
      </w:r>
      <w:r w:rsidRPr="00A42A6D">
        <w:rPr>
          <w:rFonts w:ascii="Maiandra GD" w:hAnsi="Maiandra GD"/>
          <w:color w:val="231F20"/>
          <w:sz w:val="24"/>
        </w:rPr>
        <w:t>Documents appropriately following the procedure under ITT10.</w:t>
      </w:r>
    </w:p>
    <w:p w14:paraId="26E6039A" w14:textId="77777777" w:rsidR="008F2330" w:rsidRPr="00A42A6D" w:rsidRDefault="008F2330" w:rsidP="00FA7907">
      <w:pPr>
        <w:numPr>
          <w:ilvl w:val="1"/>
          <w:numId w:val="52"/>
        </w:numPr>
        <w:tabs>
          <w:tab w:val="left" w:pos="949"/>
          <w:tab w:val="left" w:pos="950"/>
        </w:tabs>
        <w:spacing w:before="266"/>
        <w:ind w:left="720" w:hanging="432"/>
        <w:rPr>
          <w:rFonts w:ascii="Maiandra GD" w:hAnsi="Maiandra GD"/>
          <w:b/>
          <w:color w:val="231F20"/>
          <w:sz w:val="24"/>
        </w:rPr>
      </w:pPr>
      <w:bookmarkStart w:id="16" w:name="_TOC_250151"/>
      <w:r w:rsidRPr="00A42A6D">
        <w:rPr>
          <w:rFonts w:ascii="Maiandra GD" w:hAnsi="Maiandra GD"/>
          <w:b/>
          <w:color w:val="231F20"/>
          <w:sz w:val="24"/>
        </w:rPr>
        <w:t xml:space="preserve">Amendment of </w:t>
      </w:r>
      <w:r w:rsidRPr="00A42A6D">
        <w:rPr>
          <w:rFonts w:ascii="Maiandra GD" w:hAnsi="Maiandra GD"/>
          <w:b/>
          <w:color w:val="231F20"/>
          <w:spacing w:val="-3"/>
          <w:sz w:val="24"/>
        </w:rPr>
        <w:t>Tendering</w:t>
      </w:r>
      <w:bookmarkEnd w:id="16"/>
      <w:r w:rsidRPr="00A42A6D">
        <w:rPr>
          <w:rFonts w:ascii="Maiandra GD" w:hAnsi="Maiandra GD"/>
          <w:b/>
          <w:color w:val="231F20"/>
          <w:spacing w:val="-3"/>
          <w:sz w:val="24"/>
        </w:rPr>
        <w:t xml:space="preserve"> </w:t>
      </w:r>
      <w:r w:rsidRPr="00A42A6D">
        <w:rPr>
          <w:rFonts w:ascii="Maiandra GD" w:hAnsi="Maiandra GD"/>
          <w:b/>
          <w:color w:val="231F20"/>
          <w:sz w:val="24"/>
        </w:rPr>
        <w:t>Document</w:t>
      </w:r>
    </w:p>
    <w:p w14:paraId="6124FC8A" w14:textId="77777777" w:rsidR="008F2330" w:rsidRPr="00A42A6D" w:rsidRDefault="008F2330" w:rsidP="00FA7907">
      <w:pPr>
        <w:numPr>
          <w:ilvl w:val="1"/>
          <w:numId w:val="67"/>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z w:val="24"/>
        </w:rPr>
        <w:t>At any time prior to the deadline for submission of Tenders, the Procuring Entity may amend the Tendering document by issuing addenda.</w:t>
      </w:r>
    </w:p>
    <w:p w14:paraId="62F932EA" w14:textId="77777777" w:rsidR="008F2330" w:rsidRPr="00A42A6D" w:rsidRDefault="008F2330" w:rsidP="00FA7907">
      <w:pPr>
        <w:numPr>
          <w:ilvl w:val="1"/>
          <w:numId w:val="67"/>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z w:val="24"/>
        </w:rPr>
        <w:t>Any addendum issued shall be part of the tendering document and shall be communicated in writing to all who have obtained the tendering document from the Procuring Entity in accordance with ITT6.3. The Procuring Entity shall also promptly publish the addendum on the Procuring Entity's webpage in accordance with ITT8.1.</w:t>
      </w:r>
    </w:p>
    <w:p w14:paraId="0D2333B9" w14:textId="77777777" w:rsidR="008F2330" w:rsidRPr="00A42A6D" w:rsidRDefault="008F2330" w:rsidP="00FA7907">
      <w:pPr>
        <w:numPr>
          <w:ilvl w:val="1"/>
          <w:numId w:val="67"/>
        </w:numPr>
        <w:tabs>
          <w:tab w:val="left" w:pos="770"/>
        </w:tabs>
        <w:spacing w:before="242" w:line="230" w:lineRule="auto"/>
        <w:ind w:left="720" w:right="696" w:hanging="432"/>
        <w:jc w:val="both"/>
        <w:rPr>
          <w:rFonts w:ascii="Maiandra GD" w:hAnsi="Maiandra GD"/>
          <w:sz w:val="24"/>
        </w:rPr>
      </w:pPr>
      <w:r w:rsidRPr="00A42A6D">
        <w:rPr>
          <w:rFonts w:ascii="Maiandra GD" w:hAnsi="Maiandra GD"/>
          <w:color w:val="231F20"/>
          <w:sz w:val="24"/>
        </w:rPr>
        <w:t xml:space="preserve">To give prospective Tenderers reasonable time in which to take an addendum into account in preparing their Tenders, the Procuring Entity shall extend, as necessary, the deadline for submission of Tenders, in accordance with ITT24.2 </w:t>
      </w:r>
      <w:r w:rsidRPr="00A42A6D">
        <w:rPr>
          <w:rFonts w:ascii="Maiandra GD" w:hAnsi="Maiandra GD"/>
          <w:color w:val="231F20"/>
          <w:spacing w:val="-3"/>
          <w:sz w:val="24"/>
        </w:rPr>
        <w:t>below.</w:t>
      </w:r>
    </w:p>
    <w:p w14:paraId="1A83E539" w14:textId="77777777" w:rsidR="008F2330" w:rsidRPr="00A42A6D" w:rsidRDefault="008F2330" w:rsidP="00FA7907">
      <w:pPr>
        <w:numPr>
          <w:ilvl w:val="0"/>
          <w:numId w:val="50"/>
        </w:numPr>
        <w:tabs>
          <w:tab w:val="left" w:pos="949"/>
          <w:tab w:val="left" w:pos="950"/>
        </w:tabs>
        <w:spacing w:before="259"/>
        <w:ind w:left="720" w:hanging="432"/>
        <w:rPr>
          <w:rFonts w:ascii="Maiandra GD" w:hAnsi="Maiandra GD"/>
          <w:b/>
          <w:color w:val="231F20"/>
          <w:sz w:val="24"/>
        </w:rPr>
      </w:pPr>
      <w:bookmarkStart w:id="17" w:name="_TOC_250150"/>
      <w:r w:rsidRPr="00A42A6D">
        <w:rPr>
          <w:rFonts w:ascii="Maiandra GD" w:hAnsi="Maiandra GD"/>
          <w:b/>
          <w:color w:val="231F20"/>
          <w:sz w:val="24"/>
        </w:rPr>
        <w:t>Preparation of</w:t>
      </w:r>
      <w:bookmarkEnd w:id="17"/>
      <w:r w:rsidRPr="00A42A6D">
        <w:rPr>
          <w:rFonts w:ascii="Maiandra GD" w:hAnsi="Maiandra GD"/>
          <w:b/>
          <w:color w:val="231F20"/>
          <w:sz w:val="24"/>
        </w:rPr>
        <w:t xml:space="preserve"> </w:t>
      </w:r>
      <w:r w:rsidRPr="00A42A6D">
        <w:rPr>
          <w:rFonts w:ascii="Maiandra GD" w:hAnsi="Maiandra GD"/>
          <w:b/>
          <w:color w:val="231F20"/>
          <w:spacing w:val="-4"/>
          <w:sz w:val="24"/>
        </w:rPr>
        <w:t>Tenders</w:t>
      </w:r>
    </w:p>
    <w:p w14:paraId="50FD8B35" w14:textId="77777777" w:rsidR="008F2330" w:rsidRPr="00A42A6D" w:rsidRDefault="008F2330" w:rsidP="00FA7907">
      <w:pPr>
        <w:numPr>
          <w:ilvl w:val="1"/>
          <w:numId w:val="52"/>
        </w:numPr>
        <w:tabs>
          <w:tab w:val="left" w:pos="949"/>
          <w:tab w:val="left" w:pos="950"/>
        </w:tabs>
        <w:spacing w:before="256"/>
        <w:ind w:left="720" w:hanging="432"/>
        <w:rPr>
          <w:rFonts w:ascii="Maiandra GD" w:hAnsi="Maiandra GD"/>
          <w:b/>
          <w:color w:val="231F20"/>
          <w:sz w:val="24"/>
        </w:rPr>
      </w:pPr>
      <w:bookmarkStart w:id="18" w:name="_TOC_250149"/>
      <w:r w:rsidRPr="00A42A6D">
        <w:rPr>
          <w:rFonts w:ascii="Maiandra GD" w:hAnsi="Maiandra GD"/>
          <w:b/>
          <w:color w:val="231F20"/>
          <w:sz w:val="24"/>
        </w:rPr>
        <w:t>Cost of</w:t>
      </w:r>
      <w:bookmarkEnd w:id="18"/>
      <w:r w:rsidRPr="00A42A6D">
        <w:rPr>
          <w:rFonts w:ascii="Maiandra GD" w:hAnsi="Maiandra GD"/>
          <w:b/>
          <w:color w:val="231F20"/>
          <w:sz w:val="24"/>
        </w:rPr>
        <w:t xml:space="preserve"> </w:t>
      </w:r>
      <w:r w:rsidRPr="00A42A6D">
        <w:rPr>
          <w:rFonts w:ascii="Maiandra GD" w:hAnsi="Maiandra GD"/>
          <w:b/>
          <w:color w:val="231F20"/>
          <w:spacing w:val="-3"/>
          <w:sz w:val="24"/>
        </w:rPr>
        <w:t>Tendering</w:t>
      </w:r>
    </w:p>
    <w:p w14:paraId="29D23F61" w14:textId="77777777" w:rsidR="008F2330" w:rsidRPr="00A42A6D" w:rsidRDefault="008F2330" w:rsidP="00FA7907">
      <w:pPr>
        <w:numPr>
          <w:ilvl w:val="1"/>
          <w:numId w:val="68"/>
        </w:numPr>
        <w:tabs>
          <w:tab w:val="left" w:pos="770"/>
        </w:tabs>
        <w:spacing w:before="242" w:line="230" w:lineRule="auto"/>
        <w:ind w:left="720" w:right="696" w:hanging="432"/>
        <w:jc w:val="both"/>
        <w:rPr>
          <w:rFonts w:ascii="Maiandra GD" w:hAnsi="Maiandra GD"/>
          <w:sz w:val="24"/>
        </w:rPr>
      </w:pPr>
      <w:r w:rsidRPr="00A42A6D">
        <w:rPr>
          <w:rFonts w:ascii="Maiandra GD" w:hAnsi="Maiandra GD"/>
          <w:color w:val="231F20"/>
          <w:sz w:val="24"/>
        </w:rPr>
        <w:t xml:space="preserve"> The </w:t>
      </w:r>
      <w:r w:rsidRPr="00A42A6D">
        <w:rPr>
          <w:rFonts w:ascii="Maiandra GD" w:hAnsi="Maiandra GD"/>
          <w:color w:val="231F20"/>
          <w:spacing w:val="-3"/>
          <w:sz w:val="24"/>
        </w:rPr>
        <w:t xml:space="preserve">Tenderer </w:t>
      </w:r>
      <w:r w:rsidRPr="00A42A6D">
        <w:rPr>
          <w:rFonts w:ascii="Maiandra GD" w:hAnsi="Maiandra GD"/>
          <w:color w:val="231F20"/>
          <w:sz w:val="24"/>
        </w:rPr>
        <w:t xml:space="preserve">shall bear all costs associated with the preparation and submission of its </w:t>
      </w:r>
      <w:r w:rsidRPr="00A42A6D">
        <w:rPr>
          <w:rFonts w:ascii="Maiandra GD" w:hAnsi="Maiandra GD"/>
          <w:color w:val="231F20"/>
          <w:spacing w:val="-4"/>
          <w:sz w:val="24"/>
        </w:rPr>
        <w:t xml:space="preserve">Tender, </w:t>
      </w:r>
      <w:r w:rsidRPr="00A42A6D">
        <w:rPr>
          <w:rFonts w:ascii="Maiandra GD" w:hAnsi="Maiandra GD"/>
          <w:color w:val="231F20"/>
          <w:sz w:val="24"/>
        </w:rPr>
        <w:t>and the Procuring Entity shall not be responsible or liable for those costs, regardless of the conductor outcome of the Tendering process.</w:t>
      </w:r>
    </w:p>
    <w:p w14:paraId="01D63EE3" w14:textId="77777777" w:rsidR="008F2330" w:rsidRPr="00A42A6D" w:rsidRDefault="008F2330" w:rsidP="00FA7907">
      <w:pPr>
        <w:numPr>
          <w:ilvl w:val="1"/>
          <w:numId w:val="52"/>
        </w:numPr>
        <w:tabs>
          <w:tab w:val="left" w:pos="949"/>
          <w:tab w:val="left" w:pos="950"/>
        </w:tabs>
        <w:spacing w:before="260"/>
        <w:ind w:left="720" w:hanging="432"/>
        <w:rPr>
          <w:rFonts w:ascii="Maiandra GD" w:hAnsi="Maiandra GD"/>
          <w:b/>
          <w:color w:val="231F20"/>
          <w:sz w:val="24"/>
        </w:rPr>
      </w:pPr>
      <w:bookmarkStart w:id="19" w:name="_TOC_250148"/>
      <w:r w:rsidRPr="00A42A6D">
        <w:rPr>
          <w:rFonts w:ascii="Maiandra GD" w:hAnsi="Maiandra GD"/>
          <w:b/>
          <w:color w:val="231F20"/>
          <w:sz w:val="24"/>
        </w:rPr>
        <w:t>Language of</w:t>
      </w:r>
      <w:bookmarkEnd w:id="19"/>
      <w:r w:rsidRPr="00A42A6D">
        <w:rPr>
          <w:rFonts w:ascii="Maiandra GD" w:hAnsi="Maiandra GD"/>
          <w:b/>
          <w:color w:val="231F20"/>
          <w:sz w:val="24"/>
        </w:rPr>
        <w:t xml:space="preserve"> </w:t>
      </w:r>
      <w:r w:rsidRPr="00A42A6D">
        <w:rPr>
          <w:rFonts w:ascii="Maiandra GD" w:hAnsi="Maiandra GD"/>
          <w:b/>
          <w:color w:val="231F20"/>
          <w:spacing w:val="-4"/>
          <w:sz w:val="24"/>
        </w:rPr>
        <w:t>Tender</w:t>
      </w:r>
    </w:p>
    <w:p w14:paraId="13374B5B" w14:textId="77777777" w:rsidR="008F2330" w:rsidRPr="00A42A6D" w:rsidRDefault="008F2330" w:rsidP="00FA7907">
      <w:pPr>
        <w:numPr>
          <w:ilvl w:val="1"/>
          <w:numId w:val="69"/>
        </w:numPr>
        <w:tabs>
          <w:tab w:val="left" w:pos="770"/>
        </w:tabs>
        <w:spacing w:before="242" w:line="230" w:lineRule="auto"/>
        <w:ind w:left="720" w:right="696" w:hanging="432"/>
        <w:jc w:val="both"/>
        <w:rPr>
          <w:rFonts w:ascii="Maiandra GD" w:hAnsi="Maiandra GD"/>
          <w:sz w:val="24"/>
        </w:rPr>
      </w:pPr>
      <w:r w:rsidRPr="00A42A6D">
        <w:rPr>
          <w:rFonts w:ascii="Maiandra GD" w:hAnsi="Maiandra GD"/>
          <w:color w:val="231F20"/>
          <w:sz w:val="24"/>
        </w:rPr>
        <w:t xml:space="preserve">The </w:t>
      </w:r>
      <w:r w:rsidRPr="00A42A6D">
        <w:rPr>
          <w:rFonts w:ascii="Maiandra GD" w:hAnsi="Maiandra GD"/>
          <w:color w:val="231F20"/>
          <w:spacing w:val="-4"/>
          <w:sz w:val="24"/>
        </w:rPr>
        <w:t xml:space="preserve">Tender, </w:t>
      </w:r>
      <w:r w:rsidRPr="00A42A6D">
        <w:rPr>
          <w:rFonts w:ascii="Maiandra GD" w:hAnsi="Maiandra GD"/>
          <w:color w:val="231F20"/>
          <w:sz w:val="24"/>
        </w:rPr>
        <w:t xml:space="preserve">as well as all correspondence and documents relating to the </w:t>
      </w:r>
      <w:r w:rsidRPr="00A42A6D">
        <w:rPr>
          <w:rFonts w:ascii="Maiandra GD" w:hAnsi="Maiandra GD"/>
          <w:color w:val="231F20"/>
          <w:spacing w:val="-3"/>
          <w:sz w:val="24"/>
        </w:rPr>
        <w:t xml:space="preserve">Tender </w:t>
      </w:r>
      <w:r w:rsidRPr="00A42A6D">
        <w:rPr>
          <w:rFonts w:ascii="Maiandra GD" w:hAnsi="Maiandra GD"/>
          <w:color w:val="231F20"/>
          <w:sz w:val="24"/>
        </w:rPr>
        <w:t xml:space="preserve">exchanged by the </w:t>
      </w:r>
      <w:r w:rsidRPr="00A42A6D">
        <w:rPr>
          <w:rFonts w:ascii="Maiandra GD" w:hAnsi="Maiandra GD"/>
          <w:color w:val="231F20"/>
          <w:spacing w:val="-3"/>
          <w:sz w:val="24"/>
        </w:rPr>
        <w:t xml:space="preserve">Tenderer </w:t>
      </w:r>
      <w:r w:rsidRPr="00A42A6D">
        <w:rPr>
          <w:rFonts w:ascii="Maiandra GD" w:hAnsi="Maiandra GD"/>
          <w:color w:val="231F20"/>
          <w:sz w:val="24"/>
        </w:rPr>
        <w:t xml:space="preserve">and the Procuring </w:t>
      </w:r>
      <w:r w:rsidRPr="00A42A6D">
        <w:rPr>
          <w:rFonts w:ascii="Maiandra GD" w:hAnsi="Maiandra GD"/>
          <w:color w:val="231F20"/>
          <w:spacing w:val="-3"/>
          <w:sz w:val="24"/>
        </w:rPr>
        <w:t xml:space="preserve">Entity, </w:t>
      </w:r>
      <w:r w:rsidRPr="00A42A6D">
        <w:rPr>
          <w:rFonts w:ascii="Maiandra GD" w:hAnsi="Maiandra GD"/>
          <w:color w:val="231F20"/>
          <w:sz w:val="24"/>
        </w:rPr>
        <w:t xml:space="preserve">shall be written in the English language. Supporting documents and printed literature that are part of the </w:t>
      </w:r>
      <w:r w:rsidRPr="00A42A6D">
        <w:rPr>
          <w:rFonts w:ascii="Maiandra GD" w:hAnsi="Maiandra GD"/>
          <w:color w:val="231F20"/>
          <w:spacing w:val="-3"/>
          <w:sz w:val="24"/>
        </w:rPr>
        <w:t xml:space="preserve">Tender </w:t>
      </w:r>
      <w:r w:rsidRPr="00A42A6D">
        <w:rPr>
          <w:rFonts w:ascii="Maiandra GD" w:hAnsi="Maiandra GD"/>
          <w:color w:val="231F20"/>
          <w:sz w:val="24"/>
        </w:rPr>
        <w:t xml:space="preserve">may be in another language provided they are accompanied by an accurate translation of the relevant passages in the English Language, in which case, for purposes of interpretation of the </w:t>
      </w:r>
      <w:r w:rsidRPr="00A42A6D">
        <w:rPr>
          <w:rFonts w:ascii="Maiandra GD" w:hAnsi="Maiandra GD"/>
          <w:color w:val="231F20"/>
          <w:spacing w:val="-4"/>
          <w:sz w:val="24"/>
        </w:rPr>
        <w:t xml:space="preserve">Tender, </w:t>
      </w:r>
      <w:r w:rsidRPr="00A42A6D">
        <w:rPr>
          <w:rFonts w:ascii="Maiandra GD" w:hAnsi="Maiandra GD"/>
          <w:color w:val="231F20"/>
          <w:sz w:val="24"/>
        </w:rPr>
        <w:t>such translation shall govern.</w:t>
      </w:r>
    </w:p>
    <w:p w14:paraId="4B52A113" w14:textId="77777777" w:rsidR="008F2330" w:rsidRPr="00A42A6D" w:rsidRDefault="008F2330" w:rsidP="00FA7907">
      <w:pPr>
        <w:numPr>
          <w:ilvl w:val="1"/>
          <w:numId w:val="52"/>
        </w:numPr>
        <w:tabs>
          <w:tab w:val="left" w:pos="948"/>
          <w:tab w:val="left" w:pos="949"/>
        </w:tabs>
        <w:spacing w:before="261"/>
        <w:ind w:left="720" w:hanging="432"/>
        <w:rPr>
          <w:rFonts w:ascii="Maiandra GD" w:hAnsi="Maiandra GD"/>
          <w:b/>
          <w:color w:val="231F20"/>
          <w:sz w:val="24"/>
        </w:rPr>
      </w:pPr>
      <w:bookmarkStart w:id="20" w:name="_TOC_250147"/>
      <w:r w:rsidRPr="00A42A6D">
        <w:rPr>
          <w:rFonts w:ascii="Maiandra GD" w:hAnsi="Maiandra GD"/>
          <w:b/>
          <w:color w:val="231F20"/>
          <w:sz w:val="24"/>
        </w:rPr>
        <w:t>Documents Comprising the</w:t>
      </w:r>
      <w:bookmarkEnd w:id="20"/>
      <w:r w:rsidRPr="00A42A6D">
        <w:rPr>
          <w:rFonts w:ascii="Maiandra GD" w:hAnsi="Maiandra GD"/>
          <w:b/>
          <w:color w:val="231F20"/>
          <w:sz w:val="24"/>
        </w:rPr>
        <w:t xml:space="preserve"> </w:t>
      </w:r>
      <w:r w:rsidRPr="00A42A6D">
        <w:rPr>
          <w:rFonts w:ascii="Maiandra GD" w:hAnsi="Maiandra GD"/>
          <w:b/>
          <w:color w:val="231F20"/>
          <w:spacing w:val="-4"/>
          <w:sz w:val="24"/>
        </w:rPr>
        <w:t>Tender</w:t>
      </w:r>
    </w:p>
    <w:p w14:paraId="3BFA3D87" w14:textId="77777777" w:rsidR="008F2330" w:rsidRPr="00A42A6D" w:rsidRDefault="008F2330" w:rsidP="00FA7907">
      <w:pPr>
        <w:numPr>
          <w:ilvl w:val="1"/>
          <w:numId w:val="70"/>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z w:val="24"/>
        </w:rPr>
        <w:lastRenderedPageBreak/>
        <w:t xml:space="preserve">The </w:t>
      </w:r>
      <w:r w:rsidRPr="00A42A6D">
        <w:rPr>
          <w:rFonts w:ascii="Maiandra GD" w:hAnsi="Maiandra GD"/>
          <w:color w:val="231F20"/>
          <w:spacing w:val="-3"/>
          <w:sz w:val="24"/>
        </w:rPr>
        <w:t xml:space="preserve">Tender </w:t>
      </w:r>
      <w:r w:rsidRPr="00A42A6D">
        <w:rPr>
          <w:rFonts w:ascii="Maiandra GD" w:hAnsi="Maiandra GD"/>
          <w:color w:val="231F20"/>
          <w:sz w:val="24"/>
        </w:rPr>
        <w:t>shall comprise the following:</w:t>
      </w:r>
    </w:p>
    <w:p w14:paraId="0A1745E7" w14:textId="77777777" w:rsidR="008F2330" w:rsidRPr="00A42A6D" w:rsidRDefault="008F2330" w:rsidP="00FA7907">
      <w:pPr>
        <w:numPr>
          <w:ilvl w:val="2"/>
          <w:numId w:val="48"/>
        </w:numPr>
        <w:tabs>
          <w:tab w:val="left" w:pos="1261"/>
        </w:tabs>
        <w:spacing w:before="123"/>
        <w:ind w:hanging="554"/>
        <w:rPr>
          <w:rFonts w:ascii="Maiandra GD" w:hAnsi="Maiandra GD"/>
          <w:color w:val="231F20"/>
          <w:sz w:val="24"/>
        </w:rPr>
      </w:pPr>
      <w:r w:rsidRPr="00A42A6D">
        <w:rPr>
          <w:rFonts w:ascii="Maiandra GD" w:hAnsi="Maiandra GD"/>
          <w:b/>
          <w:color w:val="231F20"/>
          <w:sz w:val="24"/>
        </w:rPr>
        <w:t xml:space="preserve">Form of </w:t>
      </w:r>
      <w:r w:rsidRPr="00A42A6D">
        <w:rPr>
          <w:rFonts w:ascii="Maiandra GD" w:hAnsi="Maiandra GD"/>
          <w:b/>
          <w:color w:val="231F20"/>
          <w:spacing w:val="-4"/>
          <w:sz w:val="24"/>
        </w:rPr>
        <w:t xml:space="preserve">Tender </w:t>
      </w:r>
      <w:r w:rsidRPr="00A42A6D">
        <w:rPr>
          <w:rFonts w:ascii="Maiandra GD" w:hAnsi="Maiandra GD"/>
          <w:color w:val="231F20"/>
          <w:sz w:val="24"/>
        </w:rPr>
        <w:t>prepared in accordance with ITT 14.1;</w:t>
      </w:r>
    </w:p>
    <w:p w14:paraId="39E16AF0" w14:textId="77777777" w:rsidR="008F2330" w:rsidRPr="00A42A6D" w:rsidRDefault="008F2330" w:rsidP="00FA7907">
      <w:pPr>
        <w:numPr>
          <w:ilvl w:val="2"/>
          <w:numId w:val="48"/>
        </w:numPr>
        <w:tabs>
          <w:tab w:val="left" w:pos="1490"/>
          <w:tab w:val="left" w:pos="1492"/>
        </w:tabs>
        <w:spacing w:before="251"/>
        <w:ind w:left="1491" w:hanging="540"/>
        <w:rPr>
          <w:rFonts w:ascii="Maiandra GD" w:hAnsi="Maiandra GD"/>
          <w:color w:val="231F20"/>
          <w:sz w:val="24"/>
        </w:rPr>
      </w:pPr>
      <w:r w:rsidRPr="00A42A6D">
        <w:rPr>
          <w:rFonts w:ascii="Maiandra GD" w:hAnsi="Maiandra GD"/>
          <w:b/>
          <w:color w:val="231F20"/>
          <w:sz w:val="24"/>
        </w:rPr>
        <w:t xml:space="preserve">Price Schedules </w:t>
      </w:r>
      <w:r w:rsidRPr="00A42A6D">
        <w:rPr>
          <w:rFonts w:ascii="Maiandra GD" w:hAnsi="Maiandra GD"/>
          <w:color w:val="231F20"/>
          <w:sz w:val="24"/>
        </w:rPr>
        <w:t>completed in accordance with ITT 14 and ITT 19;</w:t>
      </w:r>
    </w:p>
    <w:p w14:paraId="17D03F9F" w14:textId="77777777" w:rsidR="008F2330" w:rsidRPr="00A42A6D" w:rsidRDefault="008F2330" w:rsidP="00FA7907">
      <w:pPr>
        <w:numPr>
          <w:ilvl w:val="2"/>
          <w:numId w:val="48"/>
        </w:numPr>
        <w:tabs>
          <w:tab w:val="left" w:pos="1490"/>
          <w:tab w:val="left" w:pos="1491"/>
        </w:tabs>
        <w:spacing w:before="123"/>
        <w:ind w:left="1490" w:hanging="540"/>
        <w:rPr>
          <w:rFonts w:ascii="Maiandra GD" w:hAnsi="Maiandra GD"/>
          <w:color w:val="231F20"/>
          <w:sz w:val="24"/>
        </w:rPr>
      </w:pPr>
      <w:r w:rsidRPr="00A42A6D">
        <w:rPr>
          <w:rFonts w:ascii="Maiandra GD" w:hAnsi="Maiandra GD"/>
          <w:b/>
          <w:color w:val="231F20"/>
          <w:spacing w:val="-4"/>
          <w:sz w:val="24"/>
        </w:rPr>
        <w:t xml:space="preserve">Tender </w:t>
      </w:r>
      <w:r w:rsidRPr="00A42A6D">
        <w:rPr>
          <w:rFonts w:ascii="Maiandra GD" w:hAnsi="Maiandra GD"/>
          <w:b/>
          <w:color w:val="231F20"/>
          <w:sz w:val="24"/>
        </w:rPr>
        <w:t xml:space="preserve">Security </w:t>
      </w:r>
      <w:r w:rsidRPr="00A42A6D">
        <w:rPr>
          <w:rFonts w:ascii="Maiandra GD" w:hAnsi="Maiandra GD"/>
          <w:color w:val="231F20"/>
          <w:sz w:val="24"/>
        </w:rPr>
        <w:t xml:space="preserve">or </w:t>
      </w:r>
      <w:r w:rsidRPr="00A42A6D">
        <w:rPr>
          <w:rFonts w:ascii="Maiandra GD" w:hAnsi="Maiandra GD"/>
          <w:b/>
          <w:color w:val="231F20"/>
          <w:spacing w:val="-4"/>
          <w:sz w:val="24"/>
        </w:rPr>
        <w:t xml:space="preserve">Tender </w:t>
      </w:r>
      <w:r w:rsidRPr="00A42A6D">
        <w:rPr>
          <w:rFonts w:ascii="Maiandra GD" w:hAnsi="Maiandra GD"/>
          <w:b/>
          <w:color w:val="231F20"/>
          <w:sz w:val="24"/>
        </w:rPr>
        <w:t xml:space="preserve">Securing Declaration, </w:t>
      </w:r>
      <w:r w:rsidRPr="00A42A6D">
        <w:rPr>
          <w:rFonts w:ascii="Maiandra GD" w:hAnsi="Maiandra GD"/>
          <w:color w:val="231F20"/>
          <w:sz w:val="24"/>
        </w:rPr>
        <w:t>in accordance with ITT 22;</w:t>
      </w:r>
    </w:p>
    <w:p w14:paraId="2B2586B6" w14:textId="77777777" w:rsidR="008F2330" w:rsidRPr="00A42A6D" w:rsidRDefault="008F2330" w:rsidP="00FA7907">
      <w:pPr>
        <w:numPr>
          <w:ilvl w:val="2"/>
          <w:numId w:val="48"/>
        </w:numPr>
        <w:tabs>
          <w:tab w:val="left" w:pos="1490"/>
          <w:tab w:val="left" w:pos="1491"/>
        </w:tabs>
        <w:spacing w:before="122"/>
        <w:ind w:left="1490" w:hanging="540"/>
        <w:rPr>
          <w:rFonts w:ascii="Maiandra GD" w:hAnsi="Maiandra GD"/>
          <w:color w:val="231F20"/>
          <w:sz w:val="24"/>
        </w:rPr>
      </w:pPr>
      <w:r w:rsidRPr="00A42A6D">
        <w:rPr>
          <w:rFonts w:ascii="Maiandra GD" w:hAnsi="Maiandra GD"/>
          <w:b/>
          <w:color w:val="231F20"/>
          <w:sz w:val="24"/>
        </w:rPr>
        <w:t xml:space="preserve">Alternative </w:t>
      </w:r>
      <w:r w:rsidRPr="00A42A6D">
        <w:rPr>
          <w:rFonts w:ascii="Maiandra GD" w:hAnsi="Maiandra GD"/>
          <w:b/>
          <w:color w:val="231F20"/>
          <w:spacing w:val="-4"/>
          <w:sz w:val="24"/>
        </w:rPr>
        <w:t>Tender</w:t>
      </w:r>
      <w:r w:rsidRPr="00A42A6D">
        <w:rPr>
          <w:rFonts w:ascii="Maiandra GD" w:hAnsi="Maiandra GD"/>
          <w:color w:val="231F20"/>
          <w:spacing w:val="-4"/>
          <w:sz w:val="24"/>
        </w:rPr>
        <w:t xml:space="preserve">, </w:t>
      </w:r>
      <w:r w:rsidRPr="00A42A6D">
        <w:rPr>
          <w:rFonts w:ascii="Maiandra GD" w:hAnsi="Maiandra GD"/>
          <w:color w:val="231F20"/>
          <w:sz w:val="24"/>
        </w:rPr>
        <w:t>if permissible, in accordance with ITT 15;</w:t>
      </w:r>
    </w:p>
    <w:p w14:paraId="59ADC6B0" w14:textId="77777777" w:rsidR="008F2330" w:rsidRPr="00A42A6D" w:rsidRDefault="008F2330" w:rsidP="00FA7907">
      <w:pPr>
        <w:numPr>
          <w:ilvl w:val="2"/>
          <w:numId w:val="48"/>
        </w:numPr>
        <w:tabs>
          <w:tab w:val="left" w:pos="1487"/>
          <w:tab w:val="left" w:pos="1488"/>
        </w:tabs>
        <w:spacing w:before="132" w:line="230" w:lineRule="auto"/>
        <w:ind w:right="691" w:hanging="552"/>
        <w:rPr>
          <w:rFonts w:ascii="Maiandra GD" w:hAnsi="Maiandra GD"/>
          <w:color w:val="231F20"/>
          <w:sz w:val="24"/>
        </w:rPr>
      </w:pPr>
      <w:r w:rsidRPr="00A42A6D">
        <w:rPr>
          <w:rFonts w:ascii="Maiandra GD" w:hAnsi="Maiandra GD"/>
          <w:b/>
          <w:color w:val="231F20"/>
          <w:sz w:val="24"/>
        </w:rPr>
        <w:t>Authorization</w:t>
      </w:r>
      <w:r w:rsidRPr="00A42A6D">
        <w:rPr>
          <w:rFonts w:ascii="Maiandra GD" w:hAnsi="Maiandra GD"/>
          <w:color w:val="231F20"/>
          <w:sz w:val="24"/>
        </w:rPr>
        <w:t>: written con</w:t>
      </w:r>
      <w:r w:rsidRPr="00A42A6D">
        <w:rPr>
          <w:rFonts w:ascii="Arial" w:hAnsi="Arial" w:cs="Arial"/>
          <w:color w:val="231F20"/>
          <w:sz w:val="24"/>
        </w:rPr>
        <w:t>ﬁ</w:t>
      </w:r>
      <w:r w:rsidRPr="00A42A6D">
        <w:rPr>
          <w:rFonts w:ascii="Maiandra GD" w:hAnsi="Maiandra GD"/>
          <w:color w:val="231F20"/>
          <w:sz w:val="24"/>
        </w:rPr>
        <w:t xml:space="preserve">rmation authorizing the signatory of the </w:t>
      </w:r>
      <w:r w:rsidRPr="00A42A6D">
        <w:rPr>
          <w:rFonts w:ascii="Maiandra GD" w:hAnsi="Maiandra GD"/>
          <w:color w:val="231F20"/>
          <w:spacing w:val="-3"/>
          <w:sz w:val="24"/>
        </w:rPr>
        <w:t xml:space="preserve">Tender </w:t>
      </w:r>
      <w:r w:rsidRPr="00A42A6D">
        <w:rPr>
          <w:rFonts w:ascii="Maiandra GD" w:hAnsi="Maiandra GD"/>
          <w:color w:val="231F20"/>
          <w:sz w:val="24"/>
        </w:rPr>
        <w:t xml:space="preserve">to commit the </w:t>
      </w:r>
      <w:r w:rsidRPr="00A42A6D">
        <w:rPr>
          <w:rFonts w:ascii="Maiandra GD" w:hAnsi="Maiandra GD"/>
          <w:color w:val="231F20"/>
          <w:spacing w:val="-3"/>
          <w:sz w:val="24"/>
        </w:rPr>
        <w:t xml:space="preserve">Tenderer, </w:t>
      </w:r>
      <w:r w:rsidRPr="00A42A6D">
        <w:rPr>
          <w:rFonts w:ascii="Maiandra GD" w:hAnsi="Maiandra GD"/>
          <w:color w:val="231F20"/>
          <w:sz w:val="24"/>
        </w:rPr>
        <w:t>in accordance with ITT 23.3;</w:t>
      </w:r>
    </w:p>
    <w:p w14:paraId="7AAC2E38" w14:textId="77777777" w:rsidR="008F2330" w:rsidRPr="00A42A6D" w:rsidRDefault="008F2330" w:rsidP="00FA7907">
      <w:pPr>
        <w:numPr>
          <w:ilvl w:val="2"/>
          <w:numId w:val="48"/>
        </w:numPr>
        <w:tabs>
          <w:tab w:val="left" w:pos="1488"/>
        </w:tabs>
        <w:spacing w:before="135" w:line="230" w:lineRule="auto"/>
        <w:ind w:left="1501" w:right="691" w:hanging="551"/>
        <w:jc w:val="both"/>
        <w:rPr>
          <w:rFonts w:ascii="Maiandra GD" w:hAnsi="Maiandra GD"/>
          <w:color w:val="231F20"/>
          <w:sz w:val="24"/>
        </w:rPr>
      </w:pPr>
      <w:r w:rsidRPr="00A42A6D">
        <w:rPr>
          <w:rFonts w:ascii="Maiandra GD" w:hAnsi="Maiandra GD"/>
          <w:b/>
          <w:color w:val="231F20"/>
          <w:sz w:val="24"/>
        </w:rPr>
        <w:t xml:space="preserve">Eligibility of Plant and Installation Services: </w:t>
      </w:r>
      <w:r w:rsidRPr="00A42A6D">
        <w:rPr>
          <w:rFonts w:ascii="Maiandra GD" w:hAnsi="Maiandra GD"/>
          <w:color w:val="231F20"/>
          <w:sz w:val="24"/>
        </w:rPr>
        <w:t xml:space="preserve">documentary evidence established in accordance with ITT 16.1 that the Plant and Installation Services offered by the </w:t>
      </w:r>
      <w:r w:rsidRPr="00A42A6D">
        <w:rPr>
          <w:rFonts w:ascii="Maiandra GD" w:hAnsi="Maiandra GD"/>
          <w:color w:val="231F20"/>
          <w:spacing w:val="-3"/>
          <w:sz w:val="24"/>
        </w:rPr>
        <w:t xml:space="preserve">Tenderer </w:t>
      </w:r>
      <w:r w:rsidRPr="00A42A6D">
        <w:rPr>
          <w:rFonts w:ascii="Maiandra GD" w:hAnsi="Maiandra GD"/>
          <w:color w:val="231F20"/>
          <w:sz w:val="24"/>
        </w:rPr>
        <w:t xml:space="preserve">in its </w:t>
      </w:r>
      <w:r w:rsidRPr="00A42A6D">
        <w:rPr>
          <w:rFonts w:ascii="Maiandra GD" w:hAnsi="Maiandra GD"/>
          <w:color w:val="231F20"/>
          <w:spacing w:val="-3"/>
          <w:sz w:val="24"/>
        </w:rPr>
        <w:t xml:space="preserve">Tender </w:t>
      </w:r>
      <w:r w:rsidRPr="00A42A6D">
        <w:rPr>
          <w:rFonts w:ascii="Maiandra GD" w:hAnsi="Maiandra GD"/>
          <w:color w:val="231F20"/>
          <w:sz w:val="24"/>
        </w:rPr>
        <w:t xml:space="preserve">or in any alternative </w:t>
      </w:r>
      <w:r w:rsidRPr="00A42A6D">
        <w:rPr>
          <w:rFonts w:ascii="Maiandra GD" w:hAnsi="Maiandra GD"/>
          <w:color w:val="231F20"/>
          <w:spacing w:val="-4"/>
          <w:sz w:val="24"/>
        </w:rPr>
        <w:t xml:space="preserve">Tender, </w:t>
      </w:r>
      <w:r w:rsidRPr="00A42A6D">
        <w:rPr>
          <w:rFonts w:ascii="Maiandra GD" w:hAnsi="Maiandra GD"/>
          <w:color w:val="231F20"/>
          <w:sz w:val="24"/>
        </w:rPr>
        <w:t>if permitted, are eligible;</w:t>
      </w:r>
    </w:p>
    <w:p w14:paraId="3A7603D8" w14:textId="77777777" w:rsidR="008F2330" w:rsidRPr="00A42A6D" w:rsidRDefault="008F2330" w:rsidP="00FA7907">
      <w:pPr>
        <w:numPr>
          <w:ilvl w:val="2"/>
          <w:numId w:val="48"/>
        </w:numPr>
        <w:tabs>
          <w:tab w:val="left" w:pos="1487"/>
        </w:tabs>
        <w:spacing w:before="135" w:line="230" w:lineRule="auto"/>
        <w:ind w:left="1501" w:right="691" w:hanging="551"/>
        <w:jc w:val="both"/>
        <w:rPr>
          <w:rFonts w:ascii="Maiandra GD" w:hAnsi="Maiandra GD"/>
          <w:color w:val="231F20"/>
          <w:sz w:val="24"/>
        </w:rPr>
      </w:pPr>
      <w:r w:rsidRPr="00A42A6D">
        <w:rPr>
          <w:rFonts w:ascii="Maiandra GD" w:hAnsi="Maiandra GD"/>
          <w:b/>
          <w:color w:val="231F20"/>
          <w:spacing w:val="-3"/>
          <w:sz w:val="24"/>
        </w:rPr>
        <w:t xml:space="preserve">Tenderer's </w:t>
      </w:r>
      <w:r w:rsidRPr="00A42A6D">
        <w:rPr>
          <w:rFonts w:ascii="Maiandra GD" w:hAnsi="Maiandra GD"/>
          <w:b/>
          <w:color w:val="231F20"/>
          <w:sz w:val="24"/>
        </w:rPr>
        <w:t>Eligibility and Quali</w:t>
      </w:r>
      <w:r w:rsidRPr="00A42A6D">
        <w:rPr>
          <w:rFonts w:ascii="Arial" w:hAnsi="Arial" w:cs="Arial"/>
          <w:b/>
          <w:color w:val="231F20"/>
          <w:sz w:val="24"/>
        </w:rPr>
        <w:t>ﬁ</w:t>
      </w:r>
      <w:r w:rsidRPr="00A42A6D">
        <w:rPr>
          <w:rFonts w:ascii="Maiandra GD" w:hAnsi="Maiandra GD"/>
          <w:b/>
          <w:color w:val="231F20"/>
          <w:sz w:val="24"/>
        </w:rPr>
        <w:t xml:space="preserve">cations: </w:t>
      </w:r>
      <w:r w:rsidRPr="00A42A6D">
        <w:rPr>
          <w:rFonts w:ascii="Maiandra GD" w:hAnsi="Maiandra GD"/>
          <w:color w:val="231F20"/>
          <w:sz w:val="24"/>
        </w:rPr>
        <w:t>documentary evidence in accordance with ITT 17.1 establishing the Tenderer's eligibility and quali</w:t>
      </w:r>
      <w:r w:rsidRPr="00A42A6D">
        <w:rPr>
          <w:rFonts w:ascii="Arial" w:hAnsi="Arial" w:cs="Arial"/>
          <w:color w:val="231F20"/>
          <w:sz w:val="24"/>
        </w:rPr>
        <w:t>ﬁ</w:t>
      </w:r>
      <w:r w:rsidRPr="00A42A6D">
        <w:rPr>
          <w:rFonts w:ascii="Maiandra GD" w:hAnsi="Maiandra GD"/>
          <w:color w:val="231F20"/>
          <w:sz w:val="24"/>
        </w:rPr>
        <w:t xml:space="preserve">cations to perform the Contract if its </w:t>
      </w:r>
      <w:r w:rsidRPr="00A42A6D">
        <w:rPr>
          <w:rFonts w:ascii="Maiandra GD" w:hAnsi="Maiandra GD"/>
          <w:color w:val="231F20"/>
          <w:spacing w:val="-3"/>
          <w:sz w:val="24"/>
        </w:rPr>
        <w:t xml:space="preserve">Tender </w:t>
      </w:r>
      <w:r w:rsidRPr="00A42A6D">
        <w:rPr>
          <w:rFonts w:ascii="Maiandra GD" w:hAnsi="Maiandra GD"/>
          <w:color w:val="231F20"/>
          <w:sz w:val="24"/>
        </w:rPr>
        <w:t>is accepted;</w:t>
      </w:r>
    </w:p>
    <w:p w14:paraId="5C7E45B7" w14:textId="77777777" w:rsidR="008F2330" w:rsidRPr="00A42A6D" w:rsidRDefault="008F2330" w:rsidP="00FA7907">
      <w:pPr>
        <w:numPr>
          <w:ilvl w:val="2"/>
          <w:numId w:val="48"/>
        </w:numPr>
        <w:tabs>
          <w:tab w:val="left" w:pos="1486"/>
          <w:tab w:val="left" w:pos="1487"/>
        </w:tabs>
        <w:spacing w:before="136" w:line="230" w:lineRule="auto"/>
        <w:ind w:left="1501" w:right="691" w:hanging="551"/>
        <w:rPr>
          <w:rFonts w:ascii="Maiandra GD" w:hAnsi="Maiandra GD"/>
          <w:color w:val="231F20"/>
          <w:sz w:val="24"/>
        </w:rPr>
      </w:pPr>
      <w:r w:rsidRPr="00A42A6D">
        <w:rPr>
          <w:rFonts w:ascii="Maiandra GD" w:hAnsi="Maiandra GD"/>
          <w:b/>
          <w:color w:val="231F20"/>
          <w:sz w:val="24"/>
        </w:rPr>
        <w:t xml:space="preserve">Conformity: </w:t>
      </w:r>
      <w:r w:rsidRPr="00A42A6D">
        <w:rPr>
          <w:rFonts w:ascii="Maiandra GD" w:hAnsi="Maiandra GD"/>
          <w:color w:val="231F20"/>
          <w:sz w:val="24"/>
        </w:rPr>
        <w:t xml:space="preserve">documentary evidence in accordance to ITT18 that the Plant and Installation Services offered by the </w:t>
      </w:r>
      <w:r w:rsidRPr="00A42A6D">
        <w:rPr>
          <w:rFonts w:ascii="Maiandra GD" w:hAnsi="Maiandra GD"/>
          <w:color w:val="231F20"/>
          <w:spacing w:val="-3"/>
          <w:sz w:val="24"/>
        </w:rPr>
        <w:t xml:space="preserve">Tenderer </w:t>
      </w:r>
      <w:r w:rsidRPr="00A42A6D">
        <w:rPr>
          <w:rFonts w:ascii="Maiandra GD" w:hAnsi="Maiandra GD"/>
          <w:color w:val="231F20"/>
          <w:sz w:val="24"/>
        </w:rPr>
        <w:t>conform to the Tendering document;</w:t>
      </w:r>
    </w:p>
    <w:p w14:paraId="73456BEC" w14:textId="77777777" w:rsidR="008F2330" w:rsidRPr="00A42A6D" w:rsidRDefault="008F2330" w:rsidP="00FA7907">
      <w:pPr>
        <w:numPr>
          <w:ilvl w:val="2"/>
          <w:numId w:val="48"/>
        </w:numPr>
        <w:tabs>
          <w:tab w:val="left" w:pos="1486"/>
          <w:tab w:val="left" w:pos="1487"/>
        </w:tabs>
        <w:spacing w:before="125"/>
        <w:ind w:left="1486" w:hanging="536"/>
        <w:rPr>
          <w:rFonts w:ascii="Maiandra GD" w:hAnsi="Maiandra GD"/>
          <w:color w:val="231F20"/>
          <w:sz w:val="24"/>
        </w:rPr>
      </w:pPr>
      <w:r w:rsidRPr="00A42A6D">
        <w:rPr>
          <w:rFonts w:ascii="Maiandra GD" w:hAnsi="Maiandra GD"/>
          <w:b/>
          <w:color w:val="231F20"/>
          <w:sz w:val="24"/>
        </w:rPr>
        <w:t>Subcontractors</w:t>
      </w:r>
      <w:r w:rsidRPr="00A42A6D">
        <w:rPr>
          <w:rFonts w:ascii="Maiandra GD" w:hAnsi="Maiandra GD"/>
          <w:color w:val="231F20"/>
          <w:sz w:val="24"/>
        </w:rPr>
        <w:t>: list of subcontractors in accordance with ITT18.2; and</w:t>
      </w:r>
    </w:p>
    <w:p w14:paraId="494A32E5" w14:textId="77777777" w:rsidR="008F2330" w:rsidRPr="00A42A6D" w:rsidRDefault="008F2330" w:rsidP="00FA7907">
      <w:pPr>
        <w:numPr>
          <w:ilvl w:val="2"/>
          <w:numId w:val="48"/>
        </w:numPr>
        <w:tabs>
          <w:tab w:val="left" w:pos="1486"/>
          <w:tab w:val="left" w:pos="1487"/>
        </w:tabs>
        <w:spacing w:before="123"/>
        <w:ind w:left="1486" w:hanging="536"/>
        <w:rPr>
          <w:rFonts w:ascii="Maiandra GD" w:hAnsi="Maiandra GD"/>
          <w:color w:val="231F20"/>
          <w:sz w:val="24"/>
        </w:rPr>
      </w:pPr>
      <w:r w:rsidRPr="00A42A6D">
        <w:rPr>
          <w:rFonts w:ascii="Maiandra GD" w:hAnsi="Maiandra GD"/>
          <w:color w:val="231F20"/>
          <w:sz w:val="24"/>
        </w:rPr>
        <w:t xml:space="preserve">Any other document required </w:t>
      </w:r>
      <w:r w:rsidRPr="00A42A6D">
        <w:rPr>
          <w:rFonts w:ascii="Maiandra GD" w:hAnsi="Maiandra GD"/>
          <w:b/>
          <w:color w:val="231F20"/>
          <w:sz w:val="24"/>
        </w:rPr>
        <w:t>in the TDS</w:t>
      </w:r>
      <w:r w:rsidRPr="00A42A6D">
        <w:rPr>
          <w:rFonts w:ascii="Maiandra GD" w:hAnsi="Maiandra GD"/>
          <w:color w:val="231F20"/>
          <w:sz w:val="24"/>
        </w:rPr>
        <w:t>.</w:t>
      </w:r>
    </w:p>
    <w:p w14:paraId="3E8F6644" w14:textId="77777777" w:rsidR="008F2330" w:rsidRPr="00A42A6D" w:rsidRDefault="008F2330" w:rsidP="008F2330">
      <w:p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 xml:space="preserve"> 13.1 In addition to the requirements under ITT 13.1, Tenders submitted by a JV shall include a copy of the Joint Venture Agreement entered in to by all members. Alternatively, a Form of intent to execute a Joint Venture Agreement in the event of a successful Tender shall be signed by all members and submitted with the Tender, together with a copy of the proposed Agreement. The Tenderer shall serialize pages of all tender documents submitted.</w:t>
      </w:r>
    </w:p>
    <w:p w14:paraId="1E5307D6" w14:textId="77777777" w:rsidR="008F2330" w:rsidRPr="00A42A6D" w:rsidRDefault="008F2330" w:rsidP="00FA7907">
      <w:pPr>
        <w:numPr>
          <w:ilvl w:val="1"/>
          <w:numId w:val="70"/>
        </w:num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 xml:space="preserve"> The Tenderer shall furnish in the Form of </w:t>
      </w:r>
      <w:r w:rsidRPr="00A42A6D">
        <w:rPr>
          <w:rFonts w:ascii="Maiandra GD" w:hAnsi="Maiandra GD"/>
          <w:color w:val="231F20"/>
          <w:spacing w:val="-3"/>
          <w:sz w:val="24"/>
        </w:rPr>
        <w:t xml:space="preserve">Tender </w:t>
      </w:r>
      <w:r w:rsidRPr="00A42A6D">
        <w:rPr>
          <w:rFonts w:ascii="Maiandra GD" w:hAnsi="Maiandra GD"/>
          <w:color w:val="231F20"/>
          <w:sz w:val="24"/>
        </w:rPr>
        <w:t>information on commissions and gratuities, if</w:t>
      </w:r>
      <w:r w:rsidRPr="00A42A6D">
        <w:rPr>
          <w:rFonts w:ascii="Maiandra GD" w:hAnsi="Maiandra GD"/>
          <w:color w:val="231F20"/>
          <w:spacing w:val="-4"/>
          <w:sz w:val="24"/>
        </w:rPr>
        <w:t xml:space="preserve"> any, </w:t>
      </w:r>
      <w:r w:rsidRPr="00A42A6D">
        <w:rPr>
          <w:rFonts w:ascii="Maiandra GD" w:hAnsi="Maiandra GD"/>
          <w:color w:val="231F20"/>
          <w:sz w:val="24"/>
        </w:rPr>
        <w:t xml:space="preserve">paid or to be paid to agents or any other party relating to this </w:t>
      </w:r>
      <w:r w:rsidRPr="00A42A6D">
        <w:rPr>
          <w:rFonts w:ascii="Maiandra GD" w:hAnsi="Maiandra GD"/>
          <w:color w:val="231F20"/>
          <w:spacing w:val="-3"/>
          <w:sz w:val="24"/>
        </w:rPr>
        <w:t>Tender</w:t>
      </w:r>
    </w:p>
    <w:p w14:paraId="72605B01" w14:textId="77777777" w:rsidR="008F2330" w:rsidRPr="00A42A6D" w:rsidRDefault="008F2330" w:rsidP="00FA7907">
      <w:pPr>
        <w:numPr>
          <w:ilvl w:val="1"/>
          <w:numId w:val="52"/>
        </w:numPr>
        <w:tabs>
          <w:tab w:val="left" w:pos="949"/>
          <w:tab w:val="left" w:pos="950"/>
        </w:tabs>
        <w:spacing w:before="258"/>
        <w:ind w:left="864" w:hanging="576"/>
        <w:rPr>
          <w:rFonts w:ascii="Maiandra GD" w:hAnsi="Maiandra GD"/>
          <w:b/>
          <w:color w:val="231F20"/>
          <w:sz w:val="24"/>
        </w:rPr>
      </w:pPr>
      <w:bookmarkStart w:id="21" w:name="_TOC_250146"/>
      <w:r w:rsidRPr="00A42A6D">
        <w:rPr>
          <w:rFonts w:ascii="Maiandra GD" w:hAnsi="Maiandra GD"/>
          <w:b/>
          <w:color w:val="231F20"/>
          <w:sz w:val="24"/>
        </w:rPr>
        <w:t xml:space="preserve">Form of </w:t>
      </w:r>
      <w:r w:rsidRPr="00A42A6D">
        <w:rPr>
          <w:rFonts w:ascii="Maiandra GD" w:hAnsi="Maiandra GD"/>
          <w:b/>
          <w:color w:val="231F20"/>
          <w:spacing w:val="-4"/>
          <w:sz w:val="24"/>
        </w:rPr>
        <w:t xml:space="preserve">Tender </w:t>
      </w:r>
      <w:r w:rsidRPr="00A42A6D">
        <w:rPr>
          <w:rFonts w:ascii="Maiandra GD" w:hAnsi="Maiandra GD"/>
          <w:b/>
          <w:color w:val="231F20"/>
          <w:sz w:val="24"/>
        </w:rPr>
        <w:t>and Price</w:t>
      </w:r>
      <w:bookmarkEnd w:id="21"/>
      <w:r w:rsidRPr="00A42A6D">
        <w:rPr>
          <w:rFonts w:ascii="Maiandra GD" w:hAnsi="Maiandra GD"/>
          <w:b/>
          <w:color w:val="231F20"/>
          <w:sz w:val="24"/>
        </w:rPr>
        <w:t xml:space="preserve"> Schedules</w:t>
      </w:r>
    </w:p>
    <w:p w14:paraId="75903364" w14:textId="77777777" w:rsidR="008F2330" w:rsidRPr="00A42A6D" w:rsidRDefault="008F2330" w:rsidP="00FA7907">
      <w:pPr>
        <w:numPr>
          <w:ilvl w:val="1"/>
          <w:numId w:val="71"/>
        </w:numPr>
        <w:tabs>
          <w:tab w:val="left" w:pos="770"/>
        </w:tabs>
        <w:spacing w:before="242" w:line="230" w:lineRule="auto"/>
        <w:ind w:left="864" w:right="696" w:hanging="576"/>
        <w:jc w:val="both"/>
        <w:rPr>
          <w:rFonts w:ascii="Maiandra GD" w:hAnsi="Maiandra GD"/>
          <w:sz w:val="24"/>
        </w:rPr>
      </w:pPr>
      <w:r w:rsidRPr="00A42A6D">
        <w:rPr>
          <w:rFonts w:ascii="Maiandra GD" w:hAnsi="Maiandra GD"/>
          <w:color w:val="231F20"/>
          <w:sz w:val="24"/>
        </w:rPr>
        <w:t xml:space="preserve">The Form of </w:t>
      </w:r>
      <w:r w:rsidRPr="00A42A6D">
        <w:rPr>
          <w:rFonts w:ascii="Maiandra GD" w:hAnsi="Maiandra GD"/>
          <w:color w:val="231F20"/>
          <w:spacing w:val="-3"/>
          <w:sz w:val="24"/>
        </w:rPr>
        <w:t xml:space="preserve">Tender </w:t>
      </w:r>
      <w:r w:rsidRPr="00A42A6D">
        <w:rPr>
          <w:rFonts w:ascii="Maiandra GD" w:hAnsi="Maiandra GD"/>
          <w:color w:val="231F20"/>
          <w:sz w:val="24"/>
        </w:rPr>
        <w:t xml:space="preserve">and Price Schedules shall be prepared, using the relevant forms furnished in Section </w:t>
      </w:r>
      <w:r w:rsidRPr="00A42A6D">
        <w:rPr>
          <w:rFonts w:ascii="Maiandra GD" w:hAnsi="Maiandra GD"/>
          <w:color w:val="231F20"/>
          <w:spacing w:val="-11"/>
          <w:sz w:val="24"/>
        </w:rPr>
        <w:t xml:space="preserve">IV, </w:t>
      </w:r>
      <w:r w:rsidRPr="00A42A6D">
        <w:rPr>
          <w:rFonts w:ascii="Maiandra GD" w:hAnsi="Maiandra GD"/>
          <w:color w:val="231F20"/>
          <w:sz w:val="24"/>
        </w:rPr>
        <w:t xml:space="preserve">Tendering Forms. The forms must be completed as instructed in each form without any alterations to the text, and no substitutes shall be accepted except as provided under ITT 21.3. All blank spaces shall be </w:t>
      </w:r>
      <w:r w:rsidRPr="00A42A6D">
        <w:rPr>
          <w:rFonts w:ascii="Arial" w:hAnsi="Arial" w:cs="Arial"/>
          <w:color w:val="231F20"/>
          <w:sz w:val="24"/>
        </w:rPr>
        <w:t>ﬁ</w:t>
      </w:r>
      <w:r w:rsidRPr="00A42A6D">
        <w:rPr>
          <w:rFonts w:ascii="Maiandra GD" w:hAnsi="Maiandra GD"/>
          <w:color w:val="231F20"/>
          <w:sz w:val="24"/>
        </w:rPr>
        <w:t>lled in with the information requested.</w:t>
      </w:r>
    </w:p>
    <w:p w14:paraId="38107140" w14:textId="77777777" w:rsidR="008F2330" w:rsidRPr="00A42A6D" w:rsidRDefault="008F2330" w:rsidP="00FA7907">
      <w:pPr>
        <w:numPr>
          <w:ilvl w:val="1"/>
          <w:numId w:val="52"/>
        </w:numPr>
        <w:tabs>
          <w:tab w:val="left" w:pos="949"/>
          <w:tab w:val="left" w:pos="950"/>
        </w:tabs>
        <w:spacing w:before="260"/>
        <w:ind w:left="864" w:hanging="576"/>
        <w:rPr>
          <w:rFonts w:ascii="Maiandra GD" w:hAnsi="Maiandra GD"/>
          <w:b/>
          <w:color w:val="231F20"/>
          <w:sz w:val="24"/>
        </w:rPr>
      </w:pPr>
      <w:bookmarkStart w:id="22" w:name="_TOC_250145"/>
      <w:r w:rsidRPr="00A42A6D">
        <w:rPr>
          <w:rFonts w:ascii="Maiandra GD" w:hAnsi="Maiandra GD"/>
          <w:b/>
          <w:color w:val="231F20"/>
          <w:sz w:val="24"/>
        </w:rPr>
        <w:t>Alternative</w:t>
      </w:r>
      <w:bookmarkEnd w:id="22"/>
      <w:r w:rsidRPr="00A42A6D">
        <w:rPr>
          <w:rFonts w:ascii="Maiandra GD" w:hAnsi="Maiandra GD"/>
          <w:b/>
          <w:color w:val="231F20"/>
          <w:sz w:val="24"/>
        </w:rPr>
        <w:t xml:space="preserve"> </w:t>
      </w:r>
      <w:r w:rsidRPr="00A42A6D">
        <w:rPr>
          <w:rFonts w:ascii="Maiandra GD" w:hAnsi="Maiandra GD"/>
          <w:b/>
          <w:color w:val="231F20"/>
          <w:spacing w:val="-4"/>
          <w:sz w:val="24"/>
        </w:rPr>
        <w:t>Tenders</w:t>
      </w:r>
    </w:p>
    <w:p w14:paraId="69D569B5" w14:textId="77777777" w:rsidR="008F2330" w:rsidRPr="00A42A6D" w:rsidRDefault="008F2330" w:rsidP="00FA7907">
      <w:pPr>
        <w:numPr>
          <w:ilvl w:val="1"/>
          <w:numId w:val="72"/>
        </w:num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Unless otherwise speci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 alternative Tenders shall not be considered.</w:t>
      </w:r>
    </w:p>
    <w:p w14:paraId="3B452D34" w14:textId="77777777" w:rsidR="008F2330" w:rsidRPr="00A42A6D" w:rsidRDefault="008F2330" w:rsidP="00FA7907">
      <w:pPr>
        <w:numPr>
          <w:ilvl w:val="1"/>
          <w:numId w:val="72"/>
        </w:num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 xml:space="preserve">When alternatives to the Time Schedule are explicitly invited, a statement to that effect will be included in the </w:t>
      </w:r>
      <w:r w:rsidRPr="00A42A6D">
        <w:rPr>
          <w:rFonts w:ascii="Maiandra GD" w:hAnsi="Maiandra GD"/>
          <w:b/>
          <w:bCs/>
          <w:color w:val="231F20"/>
          <w:sz w:val="24"/>
        </w:rPr>
        <w:t>TDS</w:t>
      </w:r>
      <w:r w:rsidRPr="00A42A6D">
        <w:rPr>
          <w:rFonts w:ascii="Maiandra GD" w:hAnsi="Maiandra GD"/>
          <w:color w:val="231F20"/>
          <w:sz w:val="24"/>
        </w:rPr>
        <w:t>, and the method of evaluating different time schedules will be described in Section III, Evaluation and Quali</w:t>
      </w:r>
      <w:r w:rsidRPr="00A42A6D">
        <w:rPr>
          <w:rFonts w:ascii="Arial" w:hAnsi="Arial" w:cs="Arial"/>
          <w:color w:val="231F20"/>
          <w:sz w:val="24"/>
        </w:rPr>
        <w:t>ﬁ</w:t>
      </w:r>
      <w:r w:rsidRPr="00A42A6D">
        <w:rPr>
          <w:rFonts w:ascii="Maiandra GD" w:hAnsi="Maiandra GD"/>
          <w:color w:val="231F20"/>
          <w:sz w:val="24"/>
        </w:rPr>
        <w:t>cation Criteria.</w:t>
      </w:r>
    </w:p>
    <w:p w14:paraId="67E405AC" w14:textId="77777777" w:rsidR="008F2330" w:rsidRPr="00A42A6D" w:rsidRDefault="008F2330" w:rsidP="00FA7907">
      <w:pPr>
        <w:numPr>
          <w:ilvl w:val="1"/>
          <w:numId w:val="72"/>
        </w:num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Except as provided under ITT 15.4 below, Tenderers wishing to offer technical alternatives to the Procuring Entity's requirements as described in the Tendering document must also provide: (i) a price at which they are prepared to offer a Plant meeting the Procuring Entity's requirements; and (ii) all information necessary for a complete evaluation of the alternatives by the Procuring Entity, including drawings, design calculations, technical speci</w:t>
      </w:r>
      <w:r w:rsidRPr="00A42A6D">
        <w:rPr>
          <w:rFonts w:ascii="Arial" w:hAnsi="Arial" w:cs="Arial"/>
          <w:color w:val="231F20"/>
          <w:sz w:val="24"/>
        </w:rPr>
        <w:t>ﬁ</w:t>
      </w:r>
      <w:r w:rsidRPr="00A42A6D">
        <w:rPr>
          <w:rFonts w:ascii="Maiandra GD" w:hAnsi="Maiandra GD"/>
          <w:color w:val="231F20"/>
          <w:sz w:val="24"/>
        </w:rPr>
        <w:t>cations, breakdown of prices, and proposed installation methodology and other relevant details. Only the technical alternatives, if any, of the Tenderer with the Best Evaluated Tender conforming to the basic technical requirements shall be considered by the Procuring Entity.</w:t>
      </w:r>
    </w:p>
    <w:p w14:paraId="31BA72E6" w14:textId="77777777" w:rsidR="008F2330" w:rsidRPr="00A42A6D" w:rsidRDefault="008F2330" w:rsidP="00FA7907">
      <w:pPr>
        <w:numPr>
          <w:ilvl w:val="1"/>
          <w:numId w:val="72"/>
        </w:numPr>
        <w:tabs>
          <w:tab w:val="left" w:pos="770"/>
        </w:tabs>
        <w:spacing w:before="242" w:line="230" w:lineRule="auto"/>
        <w:ind w:left="720" w:right="696" w:hanging="432"/>
        <w:jc w:val="both"/>
        <w:rPr>
          <w:rFonts w:ascii="Maiandra GD" w:hAnsi="Maiandra GD"/>
          <w:sz w:val="24"/>
        </w:rPr>
      </w:pPr>
      <w:r w:rsidRPr="00A42A6D">
        <w:rPr>
          <w:rFonts w:ascii="Maiandra GD" w:hAnsi="Maiandra GD"/>
          <w:color w:val="231F20"/>
          <w:sz w:val="24"/>
        </w:rPr>
        <w:t xml:space="preserve">When Tenderers are invited in the </w:t>
      </w:r>
      <w:r w:rsidRPr="00A42A6D">
        <w:rPr>
          <w:rFonts w:ascii="Maiandra GD" w:hAnsi="Maiandra GD"/>
          <w:b/>
          <w:bCs/>
          <w:color w:val="231F20"/>
          <w:sz w:val="24"/>
        </w:rPr>
        <w:t>TDS</w:t>
      </w:r>
      <w:r w:rsidRPr="00A42A6D">
        <w:rPr>
          <w:rFonts w:ascii="Maiandra GD" w:hAnsi="Maiandra GD"/>
          <w:color w:val="231F20"/>
          <w:sz w:val="24"/>
        </w:rPr>
        <w:t xml:space="preserve"> to submit alternative technical solutions for speci</w:t>
      </w:r>
      <w:r w:rsidRPr="00A42A6D">
        <w:rPr>
          <w:rFonts w:ascii="Arial" w:hAnsi="Arial" w:cs="Arial"/>
          <w:color w:val="231F20"/>
          <w:sz w:val="24"/>
        </w:rPr>
        <w:t>ﬁ</w:t>
      </w:r>
      <w:r w:rsidRPr="00A42A6D">
        <w:rPr>
          <w:rFonts w:ascii="Maiandra GD" w:hAnsi="Maiandra GD"/>
          <w:color w:val="231F20"/>
          <w:sz w:val="24"/>
        </w:rPr>
        <w:t>ed parts of the facilities, such parts will be identi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 xml:space="preserve">, as will the method for their </w:t>
      </w:r>
      <w:r w:rsidRPr="00A42A6D">
        <w:rPr>
          <w:rFonts w:ascii="Maiandra GD" w:hAnsi="Maiandra GD"/>
          <w:color w:val="231F20"/>
          <w:sz w:val="24"/>
        </w:rPr>
        <w:lastRenderedPageBreak/>
        <w:t>evaluation, and described in Section VII, Procuring Entity's Requirements.</w:t>
      </w:r>
    </w:p>
    <w:p w14:paraId="58D6AC1B" w14:textId="77777777" w:rsidR="008F2330" w:rsidRPr="00A42A6D" w:rsidRDefault="008F2330" w:rsidP="00FA7907">
      <w:pPr>
        <w:numPr>
          <w:ilvl w:val="1"/>
          <w:numId w:val="52"/>
        </w:numPr>
        <w:tabs>
          <w:tab w:val="left" w:pos="949"/>
          <w:tab w:val="left" w:pos="950"/>
        </w:tabs>
        <w:spacing w:before="260"/>
        <w:ind w:left="720" w:hanging="432"/>
        <w:rPr>
          <w:rFonts w:ascii="Maiandra GD" w:hAnsi="Maiandra GD"/>
          <w:b/>
          <w:color w:val="231F20"/>
          <w:sz w:val="24"/>
        </w:rPr>
      </w:pPr>
      <w:bookmarkStart w:id="23" w:name="_TOC_250144"/>
      <w:r w:rsidRPr="00A42A6D">
        <w:rPr>
          <w:rFonts w:ascii="Maiandra GD" w:hAnsi="Maiandra GD"/>
          <w:b/>
          <w:color w:val="231F20"/>
          <w:sz w:val="24"/>
        </w:rPr>
        <w:t>Documents Establishing the Eligibility of the Plant and Installation</w:t>
      </w:r>
      <w:bookmarkEnd w:id="23"/>
      <w:r w:rsidRPr="00A42A6D">
        <w:rPr>
          <w:rFonts w:ascii="Maiandra GD" w:hAnsi="Maiandra GD"/>
          <w:b/>
          <w:color w:val="231F20"/>
          <w:sz w:val="24"/>
        </w:rPr>
        <w:t xml:space="preserve"> Services</w:t>
      </w:r>
    </w:p>
    <w:p w14:paraId="3E957DBF" w14:textId="77777777" w:rsidR="008F2330" w:rsidRPr="00A42A6D" w:rsidRDefault="008F2330" w:rsidP="00FA7907">
      <w:pPr>
        <w:numPr>
          <w:ilvl w:val="1"/>
          <w:numId w:val="73"/>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pacing w:val="-9"/>
          <w:sz w:val="24"/>
        </w:rPr>
        <w:t xml:space="preserve">To </w:t>
      </w:r>
      <w:r w:rsidRPr="00A42A6D">
        <w:rPr>
          <w:rFonts w:ascii="Maiandra GD" w:hAnsi="Maiandra GD"/>
          <w:color w:val="231F20"/>
          <w:sz w:val="24"/>
        </w:rPr>
        <w:t xml:space="preserve">establish the eligibility of the Plant and Installation Services in accordance with ITT 5, Tenderers shall complete the country of origin declarations in the Price Schedule Forms, included in Section </w:t>
      </w:r>
      <w:r w:rsidRPr="00A42A6D">
        <w:rPr>
          <w:rFonts w:ascii="Maiandra GD" w:hAnsi="Maiandra GD"/>
          <w:color w:val="231F20"/>
          <w:spacing w:val="-11"/>
          <w:sz w:val="24"/>
        </w:rPr>
        <w:t xml:space="preserve">IV, </w:t>
      </w:r>
      <w:r w:rsidRPr="00A42A6D">
        <w:rPr>
          <w:rFonts w:ascii="Maiandra GD" w:hAnsi="Maiandra GD"/>
          <w:color w:val="231F20"/>
          <w:sz w:val="24"/>
        </w:rPr>
        <w:t>Tendering Forms.</w:t>
      </w:r>
    </w:p>
    <w:p w14:paraId="0805DE7C" w14:textId="77777777" w:rsidR="008F2330" w:rsidRPr="00A42A6D" w:rsidRDefault="008F2330" w:rsidP="00FA7907">
      <w:pPr>
        <w:numPr>
          <w:ilvl w:val="1"/>
          <w:numId w:val="52"/>
        </w:numPr>
        <w:tabs>
          <w:tab w:val="left" w:pos="949"/>
          <w:tab w:val="left" w:pos="950"/>
        </w:tabs>
        <w:spacing w:before="260"/>
        <w:ind w:left="720" w:hanging="432"/>
        <w:rPr>
          <w:rFonts w:ascii="Maiandra GD" w:hAnsi="Maiandra GD"/>
          <w:b/>
          <w:color w:val="231F20"/>
          <w:sz w:val="24"/>
        </w:rPr>
      </w:pPr>
      <w:bookmarkStart w:id="24" w:name="_TOC_250143"/>
      <w:r w:rsidRPr="00A42A6D">
        <w:rPr>
          <w:rFonts w:ascii="Maiandra GD" w:hAnsi="Maiandra GD"/>
          <w:b/>
          <w:color w:val="231F20"/>
          <w:sz w:val="24"/>
        </w:rPr>
        <w:t>Documents Establishing the Eligibility and Quali</w:t>
      </w:r>
      <w:r w:rsidRPr="00A42A6D">
        <w:rPr>
          <w:rFonts w:ascii="Arial" w:hAnsi="Arial" w:cs="Arial"/>
          <w:b/>
          <w:color w:val="231F20"/>
          <w:sz w:val="24"/>
        </w:rPr>
        <w:t>ﬁ</w:t>
      </w:r>
      <w:r w:rsidRPr="00A42A6D">
        <w:rPr>
          <w:rFonts w:ascii="Maiandra GD" w:hAnsi="Maiandra GD"/>
          <w:b/>
          <w:color w:val="231F20"/>
          <w:sz w:val="24"/>
        </w:rPr>
        <w:t>cations of the</w:t>
      </w:r>
      <w:bookmarkEnd w:id="24"/>
      <w:r w:rsidRPr="00A42A6D">
        <w:rPr>
          <w:rFonts w:ascii="Maiandra GD" w:hAnsi="Maiandra GD"/>
          <w:b/>
          <w:color w:val="231F20"/>
          <w:sz w:val="24"/>
        </w:rPr>
        <w:t xml:space="preserve"> </w:t>
      </w:r>
      <w:r w:rsidRPr="00A42A6D">
        <w:rPr>
          <w:rFonts w:ascii="Maiandra GD" w:hAnsi="Maiandra GD"/>
          <w:b/>
          <w:color w:val="231F20"/>
          <w:spacing w:val="-4"/>
          <w:sz w:val="24"/>
        </w:rPr>
        <w:t>Tenderer</w:t>
      </w:r>
    </w:p>
    <w:p w14:paraId="6434E335" w14:textId="77777777" w:rsidR="008F2330" w:rsidRPr="00A42A6D" w:rsidRDefault="008F2330" w:rsidP="00FA7907">
      <w:pPr>
        <w:numPr>
          <w:ilvl w:val="1"/>
          <w:numId w:val="74"/>
        </w:numPr>
        <w:tabs>
          <w:tab w:val="left" w:pos="770"/>
        </w:tabs>
        <w:spacing w:before="242" w:line="230" w:lineRule="auto"/>
        <w:ind w:left="720" w:right="696" w:hanging="432"/>
        <w:jc w:val="both"/>
        <w:rPr>
          <w:rFonts w:ascii="Maiandra GD" w:hAnsi="Maiandra GD"/>
          <w:color w:val="231F20"/>
          <w:spacing w:val="-9"/>
          <w:sz w:val="24"/>
        </w:rPr>
      </w:pPr>
      <w:r w:rsidRPr="00A42A6D">
        <w:rPr>
          <w:rFonts w:ascii="Maiandra GD" w:hAnsi="Maiandra GD"/>
          <w:color w:val="231F20"/>
          <w:spacing w:val="-9"/>
          <w:sz w:val="24"/>
        </w:rPr>
        <w:t>To establish its eligibility and quali</w:t>
      </w:r>
      <w:r w:rsidRPr="00A42A6D">
        <w:rPr>
          <w:rFonts w:ascii="Arial" w:hAnsi="Arial" w:cs="Arial"/>
          <w:color w:val="231F20"/>
          <w:spacing w:val="-9"/>
          <w:sz w:val="24"/>
        </w:rPr>
        <w:t>ﬁ</w:t>
      </w:r>
      <w:r w:rsidRPr="00A42A6D">
        <w:rPr>
          <w:rFonts w:ascii="Maiandra GD" w:hAnsi="Maiandra GD"/>
          <w:color w:val="231F20"/>
          <w:spacing w:val="-9"/>
          <w:sz w:val="24"/>
        </w:rPr>
        <w:t>cations to perform the Contract in accordance with Section III, Evaluation and Quali</w:t>
      </w:r>
      <w:r w:rsidRPr="00A42A6D">
        <w:rPr>
          <w:rFonts w:ascii="Arial" w:hAnsi="Arial" w:cs="Arial"/>
          <w:color w:val="231F20"/>
          <w:spacing w:val="-9"/>
          <w:sz w:val="24"/>
        </w:rPr>
        <w:t>ﬁ</w:t>
      </w:r>
      <w:r w:rsidRPr="00A42A6D">
        <w:rPr>
          <w:rFonts w:ascii="Maiandra GD" w:hAnsi="Maiandra GD"/>
          <w:color w:val="231F20"/>
          <w:spacing w:val="-9"/>
          <w:sz w:val="24"/>
        </w:rPr>
        <w:t>cation Criteria, the Tenderer shall provide the information requested in the corresponding information sheets included in Section IV, Tendering Forms.</w:t>
      </w:r>
    </w:p>
    <w:p w14:paraId="5BFD4FE1" w14:textId="77777777" w:rsidR="008F2330" w:rsidRPr="00A42A6D" w:rsidRDefault="008F2330" w:rsidP="00FA7907">
      <w:pPr>
        <w:numPr>
          <w:ilvl w:val="1"/>
          <w:numId w:val="74"/>
        </w:numPr>
        <w:tabs>
          <w:tab w:val="left" w:pos="770"/>
        </w:tabs>
        <w:spacing w:before="242" w:line="230" w:lineRule="auto"/>
        <w:ind w:left="720" w:right="696" w:hanging="432"/>
        <w:jc w:val="both"/>
        <w:rPr>
          <w:rFonts w:ascii="Maiandra GD" w:hAnsi="Maiandra GD"/>
          <w:color w:val="231F20"/>
          <w:spacing w:val="-9"/>
          <w:sz w:val="24"/>
        </w:rPr>
      </w:pPr>
      <w:r w:rsidRPr="00A42A6D">
        <w:rPr>
          <w:rFonts w:ascii="Maiandra GD" w:hAnsi="Maiandra GD"/>
          <w:color w:val="231F20"/>
          <w:spacing w:val="-9"/>
          <w:sz w:val="24"/>
        </w:rPr>
        <w:t>Tenderers shall be asked to provide, as part of the data for quali</w:t>
      </w:r>
      <w:r w:rsidRPr="00A42A6D">
        <w:rPr>
          <w:rFonts w:ascii="Arial" w:hAnsi="Arial" w:cs="Arial"/>
          <w:color w:val="231F20"/>
          <w:spacing w:val="-9"/>
          <w:sz w:val="24"/>
        </w:rPr>
        <w:t>ﬁ</w:t>
      </w:r>
      <w:r w:rsidRPr="00A42A6D">
        <w:rPr>
          <w:rFonts w:ascii="Maiandra GD" w:hAnsi="Maiandra GD"/>
          <w:color w:val="231F20"/>
          <w:spacing w:val="-9"/>
          <w:sz w:val="24"/>
        </w:rPr>
        <w:t>cation, such information, including details of ownership, as shall be required to determine whether, according to the classi</w:t>
      </w:r>
      <w:r w:rsidRPr="00A42A6D">
        <w:rPr>
          <w:rFonts w:ascii="Arial" w:hAnsi="Arial" w:cs="Arial"/>
          <w:color w:val="231F20"/>
          <w:spacing w:val="-9"/>
          <w:sz w:val="24"/>
        </w:rPr>
        <w:t>ﬁ</w:t>
      </w:r>
      <w:r w:rsidRPr="00A42A6D">
        <w:rPr>
          <w:rFonts w:ascii="Maiandra GD" w:hAnsi="Maiandra GD"/>
          <w:color w:val="231F20"/>
          <w:spacing w:val="-9"/>
          <w:sz w:val="24"/>
        </w:rPr>
        <w:t>cation established by the Procuring Entity a supplier or group of suppliers quali</w:t>
      </w:r>
      <w:r w:rsidRPr="00A42A6D">
        <w:rPr>
          <w:rFonts w:ascii="Arial" w:hAnsi="Arial" w:cs="Arial"/>
          <w:color w:val="231F20"/>
          <w:spacing w:val="-9"/>
          <w:sz w:val="24"/>
        </w:rPr>
        <w:t>ﬁ</w:t>
      </w:r>
      <w:r w:rsidRPr="00A42A6D">
        <w:rPr>
          <w:rFonts w:ascii="Maiandra GD" w:hAnsi="Maiandra GD"/>
          <w:color w:val="231F20"/>
          <w:spacing w:val="-9"/>
          <w:sz w:val="24"/>
        </w:rPr>
        <w:t>es for a margin of preference. Further the information will enable the Procuring Entity identify any actual or potential con</w:t>
      </w:r>
      <w:r w:rsidRPr="00A42A6D">
        <w:rPr>
          <w:rFonts w:ascii="Arial" w:hAnsi="Arial" w:cs="Arial"/>
          <w:color w:val="231F20"/>
          <w:spacing w:val="-9"/>
          <w:sz w:val="24"/>
        </w:rPr>
        <w:t>ﬂ</w:t>
      </w:r>
      <w:r w:rsidRPr="00A42A6D">
        <w:rPr>
          <w:rFonts w:ascii="Maiandra GD" w:hAnsi="Maiandra GD"/>
          <w:color w:val="231F20"/>
          <w:spacing w:val="-9"/>
          <w:sz w:val="24"/>
        </w:rPr>
        <w:t>ict of interest in relation to the procurement and/or contract management processes, or a possibility of collusion between tenderers, and thereby help to prevent any corrupt in</w:t>
      </w:r>
      <w:r w:rsidRPr="00A42A6D">
        <w:rPr>
          <w:rFonts w:ascii="Arial" w:hAnsi="Arial" w:cs="Arial"/>
          <w:color w:val="231F20"/>
          <w:spacing w:val="-9"/>
          <w:sz w:val="24"/>
        </w:rPr>
        <w:t>ﬂ</w:t>
      </w:r>
      <w:r w:rsidRPr="00A42A6D">
        <w:rPr>
          <w:rFonts w:ascii="Maiandra GD" w:hAnsi="Maiandra GD"/>
          <w:color w:val="231F20"/>
          <w:spacing w:val="-9"/>
          <w:sz w:val="24"/>
        </w:rPr>
        <w:t>uence in relation to the procurement process or contract management.</w:t>
      </w:r>
    </w:p>
    <w:p w14:paraId="1FEE4C99" w14:textId="77777777" w:rsidR="008F2330" w:rsidRPr="00A42A6D" w:rsidRDefault="008F2330" w:rsidP="00FA7907">
      <w:pPr>
        <w:numPr>
          <w:ilvl w:val="1"/>
          <w:numId w:val="74"/>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pacing w:val="-9"/>
          <w:sz w:val="24"/>
        </w:rPr>
        <w:t>The purpose of the information described in ITT 15.1 above overrides any claims to con</w:t>
      </w:r>
      <w:r w:rsidRPr="00A42A6D">
        <w:rPr>
          <w:rFonts w:ascii="Arial" w:hAnsi="Arial" w:cs="Arial"/>
          <w:color w:val="231F20"/>
          <w:spacing w:val="-9"/>
          <w:sz w:val="24"/>
        </w:rPr>
        <w:t>ﬁ</w:t>
      </w:r>
      <w:r w:rsidRPr="00A42A6D">
        <w:rPr>
          <w:rFonts w:ascii="Maiandra GD" w:hAnsi="Maiandra GD"/>
          <w:color w:val="231F20"/>
          <w:spacing w:val="-9"/>
          <w:sz w:val="24"/>
        </w:rPr>
        <w:t>dentiality which a tenderer may have. There can be no circumstances in which it would be justi</w:t>
      </w:r>
      <w:r w:rsidRPr="00A42A6D">
        <w:rPr>
          <w:rFonts w:ascii="Arial" w:hAnsi="Arial" w:cs="Arial"/>
          <w:color w:val="231F20"/>
          <w:spacing w:val="-9"/>
          <w:sz w:val="24"/>
        </w:rPr>
        <w:t>ﬁ</w:t>
      </w:r>
      <w:r w:rsidRPr="00A42A6D">
        <w:rPr>
          <w:rFonts w:ascii="Maiandra GD" w:hAnsi="Maiandra GD"/>
          <w:color w:val="231F20"/>
          <w:spacing w:val="-9"/>
          <w:sz w:val="24"/>
        </w:rPr>
        <w:t>ed for a tenderer to keep information relating to its ownership and control con</w:t>
      </w:r>
      <w:r w:rsidRPr="00A42A6D">
        <w:rPr>
          <w:rFonts w:ascii="Arial" w:hAnsi="Arial" w:cs="Arial"/>
          <w:color w:val="231F20"/>
          <w:spacing w:val="-9"/>
          <w:sz w:val="24"/>
        </w:rPr>
        <w:t>ﬁ</w:t>
      </w:r>
      <w:r w:rsidRPr="00A42A6D">
        <w:rPr>
          <w:rFonts w:ascii="Maiandra GD" w:hAnsi="Maiandra GD"/>
          <w:color w:val="231F20"/>
          <w:spacing w:val="-9"/>
          <w:sz w:val="24"/>
        </w:rPr>
        <w:t>dential where it is tendering to undertake public sector work and receive public sector funds. Thus, con</w:t>
      </w:r>
      <w:r w:rsidRPr="00A42A6D">
        <w:rPr>
          <w:rFonts w:ascii="Arial" w:hAnsi="Arial" w:cs="Arial"/>
          <w:color w:val="231F20"/>
          <w:spacing w:val="-9"/>
          <w:sz w:val="24"/>
        </w:rPr>
        <w:t>ﬁ</w:t>
      </w:r>
      <w:r w:rsidRPr="00A42A6D">
        <w:rPr>
          <w:rFonts w:ascii="Maiandra GD" w:hAnsi="Maiandra GD"/>
          <w:color w:val="231F20"/>
          <w:spacing w:val="-9"/>
          <w:sz w:val="24"/>
        </w:rPr>
        <w:t>dentiality will not be accepted by the Procuring Entity as a justi</w:t>
      </w:r>
      <w:r w:rsidRPr="00A42A6D">
        <w:rPr>
          <w:rFonts w:ascii="Arial" w:hAnsi="Arial" w:cs="Arial"/>
          <w:color w:val="231F20"/>
          <w:spacing w:val="-9"/>
          <w:sz w:val="24"/>
        </w:rPr>
        <w:t>ﬁ</w:t>
      </w:r>
      <w:r w:rsidRPr="00A42A6D">
        <w:rPr>
          <w:rFonts w:ascii="Maiandra GD" w:hAnsi="Maiandra GD"/>
          <w:color w:val="231F20"/>
          <w:spacing w:val="-9"/>
          <w:sz w:val="24"/>
        </w:rPr>
        <w:t xml:space="preserve">cation for a Tenderer's failure to disclose, or failure to provide </w:t>
      </w:r>
      <w:r w:rsidRPr="00A42A6D">
        <w:rPr>
          <w:rFonts w:ascii="Maiandra GD" w:hAnsi="Maiandra GD"/>
          <w:color w:val="231F20"/>
          <w:sz w:val="24"/>
        </w:rPr>
        <w:t>required information on its ownership and control.</w:t>
      </w:r>
    </w:p>
    <w:p w14:paraId="13FD459A" w14:textId="77777777" w:rsidR="008F2330" w:rsidRPr="00A42A6D" w:rsidRDefault="008F2330" w:rsidP="00FA7907">
      <w:pPr>
        <w:numPr>
          <w:ilvl w:val="1"/>
          <w:numId w:val="74"/>
        </w:numPr>
        <w:tabs>
          <w:tab w:val="left" w:pos="770"/>
        </w:tabs>
        <w:spacing w:before="242" w:line="230" w:lineRule="auto"/>
        <w:ind w:left="720" w:right="696" w:hanging="432"/>
        <w:jc w:val="both"/>
        <w:rPr>
          <w:rFonts w:ascii="Maiandra GD" w:hAnsi="Maiandra GD"/>
          <w:color w:val="231F20"/>
          <w:spacing w:val="-9"/>
          <w:sz w:val="24"/>
        </w:rPr>
      </w:pPr>
      <w:r w:rsidRPr="00A42A6D">
        <w:rPr>
          <w:rFonts w:ascii="Maiandra GD" w:hAnsi="Maiandra GD"/>
          <w:color w:val="231F20"/>
          <w:spacing w:val="-9"/>
          <w:sz w:val="24"/>
        </w:rPr>
        <w:t>The Tenderer shall provide further documentary proof, information or authorizations that the Procuring Entity may request in relation to ownership and control which information on any changes to the information which was provided by the tenderer under ITT 15.1. The obligations to require this information shall continue for the duration of the procurement process and contract performance and after completion of the contract, if any change to the information previously provided may reveal a con</w:t>
      </w:r>
      <w:r w:rsidRPr="00A42A6D">
        <w:rPr>
          <w:rFonts w:ascii="Arial" w:hAnsi="Arial" w:cs="Arial"/>
          <w:color w:val="231F20"/>
          <w:spacing w:val="-9"/>
          <w:sz w:val="24"/>
        </w:rPr>
        <w:t>ﬂ</w:t>
      </w:r>
      <w:r w:rsidRPr="00A42A6D">
        <w:rPr>
          <w:rFonts w:ascii="Maiandra GD" w:hAnsi="Maiandra GD"/>
          <w:color w:val="231F20"/>
          <w:spacing w:val="-9"/>
          <w:sz w:val="24"/>
        </w:rPr>
        <w:t>ict of interest in relation to the award or management of the contract.</w:t>
      </w:r>
    </w:p>
    <w:p w14:paraId="7663EB60" w14:textId="77777777" w:rsidR="008F2330" w:rsidRPr="00A42A6D" w:rsidRDefault="008F2330" w:rsidP="00FA7907">
      <w:pPr>
        <w:numPr>
          <w:ilvl w:val="1"/>
          <w:numId w:val="74"/>
        </w:numPr>
        <w:tabs>
          <w:tab w:val="left" w:pos="770"/>
        </w:tabs>
        <w:spacing w:before="242" w:line="230" w:lineRule="auto"/>
        <w:ind w:left="720" w:right="696" w:hanging="432"/>
        <w:jc w:val="both"/>
        <w:rPr>
          <w:rFonts w:ascii="Maiandra GD" w:hAnsi="Maiandra GD"/>
          <w:color w:val="231F20"/>
          <w:spacing w:val="-9"/>
          <w:sz w:val="24"/>
        </w:rPr>
      </w:pPr>
      <w:r w:rsidRPr="00A42A6D">
        <w:rPr>
          <w:rFonts w:ascii="Maiandra GD" w:hAnsi="Maiandra GD"/>
          <w:color w:val="231F20"/>
          <w:spacing w:val="-9"/>
          <w:sz w:val="24"/>
        </w:rPr>
        <w:t>All information provided by the tenderer pursuant to these requirements must be complete, current and accurate as at the date of provision to the Procuring Entity. In submitting the information required pursuant to these requirements, the Tenderer shall warrant that the information submitted is complete, current and accurate as at the date of submission to the Procuring Entity.</w:t>
      </w:r>
    </w:p>
    <w:p w14:paraId="7249B82F" w14:textId="77777777" w:rsidR="008F2330" w:rsidRPr="00A42A6D" w:rsidRDefault="008F2330" w:rsidP="00FA7907">
      <w:pPr>
        <w:numPr>
          <w:ilvl w:val="1"/>
          <w:numId w:val="74"/>
        </w:numPr>
        <w:tabs>
          <w:tab w:val="left" w:pos="770"/>
        </w:tabs>
        <w:spacing w:before="242" w:line="230" w:lineRule="auto"/>
        <w:ind w:left="720" w:right="696" w:hanging="432"/>
        <w:jc w:val="both"/>
        <w:rPr>
          <w:rFonts w:ascii="Maiandra GD" w:hAnsi="Maiandra GD"/>
          <w:color w:val="231F20"/>
          <w:spacing w:val="-9"/>
          <w:sz w:val="24"/>
        </w:rPr>
      </w:pPr>
      <w:r w:rsidRPr="00A42A6D">
        <w:rPr>
          <w:rFonts w:ascii="Maiandra GD" w:hAnsi="Maiandra GD"/>
          <w:color w:val="231F20"/>
          <w:spacing w:val="-9"/>
          <w:sz w:val="24"/>
        </w:rPr>
        <w:t>If a tenderer fails to submit the information required by these requirements, its tenderer will be rejected. Similarly, if the Procuring Entity is unable, after taking reasonable steps, to verify to a reasonable degree the information submitted by a tenderer pursuant to these requirements, then the tender will be rejected.</w:t>
      </w:r>
    </w:p>
    <w:p w14:paraId="112BDC16" w14:textId="77777777" w:rsidR="008F2330" w:rsidRPr="00A42A6D" w:rsidRDefault="008F2330" w:rsidP="00FA7907">
      <w:pPr>
        <w:numPr>
          <w:ilvl w:val="1"/>
          <w:numId w:val="74"/>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pacing w:val="-9"/>
          <w:sz w:val="24"/>
        </w:rPr>
        <w:t>If information submitted by a tenderer pursuant to these requirements, or obtained by the Procuring Entity (whether through its own enquiries, through noti</w:t>
      </w:r>
      <w:r w:rsidRPr="00A42A6D">
        <w:rPr>
          <w:rFonts w:ascii="Arial" w:hAnsi="Arial" w:cs="Arial"/>
          <w:color w:val="231F20"/>
          <w:spacing w:val="-9"/>
          <w:sz w:val="24"/>
        </w:rPr>
        <w:t>ﬁ</w:t>
      </w:r>
      <w:r w:rsidRPr="00A42A6D">
        <w:rPr>
          <w:rFonts w:ascii="Maiandra GD" w:hAnsi="Maiandra GD"/>
          <w:color w:val="231F20"/>
          <w:spacing w:val="-9"/>
          <w:sz w:val="24"/>
        </w:rPr>
        <w:t>cation by the public or otherwise), shows any con</w:t>
      </w:r>
      <w:r w:rsidRPr="00A42A6D">
        <w:rPr>
          <w:rFonts w:ascii="Arial" w:hAnsi="Arial" w:cs="Arial"/>
          <w:color w:val="231F20"/>
          <w:spacing w:val="-9"/>
          <w:sz w:val="24"/>
        </w:rPr>
        <w:t>ﬂ</w:t>
      </w:r>
      <w:r w:rsidRPr="00A42A6D">
        <w:rPr>
          <w:rFonts w:ascii="Maiandra GD" w:hAnsi="Maiandra GD"/>
          <w:color w:val="231F20"/>
          <w:spacing w:val="-9"/>
          <w:sz w:val="24"/>
        </w:rPr>
        <w:t>ict of interest which could materially and improperly bene</w:t>
      </w:r>
      <w:r w:rsidRPr="00A42A6D">
        <w:rPr>
          <w:rFonts w:ascii="Arial" w:hAnsi="Arial" w:cs="Arial"/>
          <w:color w:val="231F20"/>
          <w:spacing w:val="-9"/>
          <w:sz w:val="24"/>
        </w:rPr>
        <w:t>ﬁ</w:t>
      </w:r>
      <w:r w:rsidRPr="00A42A6D">
        <w:rPr>
          <w:rFonts w:ascii="Maiandra GD" w:hAnsi="Maiandra GD"/>
          <w:color w:val="231F20"/>
          <w:spacing w:val="-9"/>
          <w:sz w:val="24"/>
        </w:rPr>
        <w:t xml:space="preserve">t the tenderer in relation to the procurement </w:t>
      </w:r>
      <w:r w:rsidRPr="00A42A6D">
        <w:rPr>
          <w:rFonts w:ascii="Maiandra GD" w:hAnsi="Maiandra GD"/>
          <w:color w:val="231F20"/>
          <w:sz w:val="24"/>
        </w:rPr>
        <w:t>or contract management process, then:</w:t>
      </w:r>
    </w:p>
    <w:p w14:paraId="5AA6F8F4" w14:textId="77777777" w:rsidR="008F2330" w:rsidRPr="00A42A6D" w:rsidRDefault="008F2330" w:rsidP="00FA7907">
      <w:pPr>
        <w:numPr>
          <w:ilvl w:val="2"/>
          <w:numId w:val="47"/>
        </w:numPr>
        <w:tabs>
          <w:tab w:val="left" w:pos="1488"/>
          <w:tab w:val="left" w:pos="1489"/>
        </w:tabs>
        <w:spacing w:before="269" w:line="230" w:lineRule="auto"/>
        <w:ind w:right="691" w:hanging="551"/>
        <w:rPr>
          <w:rFonts w:ascii="Maiandra GD" w:hAnsi="Maiandra GD"/>
          <w:color w:val="231F20"/>
          <w:sz w:val="24"/>
        </w:rPr>
      </w:pPr>
      <w:r w:rsidRPr="00A42A6D">
        <w:rPr>
          <w:rFonts w:ascii="Maiandra GD" w:hAnsi="Maiandra GD"/>
          <w:color w:val="231F20"/>
          <w:sz w:val="24"/>
        </w:rPr>
        <w:t>if the procurement process is still ongoing, the tenderer will be disquali</w:t>
      </w:r>
      <w:r w:rsidRPr="00A42A6D">
        <w:rPr>
          <w:rFonts w:ascii="Arial" w:hAnsi="Arial" w:cs="Arial"/>
          <w:color w:val="231F20"/>
          <w:sz w:val="24"/>
        </w:rPr>
        <w:t>ﬁ</w:t>
      </w:r>
      <w:r w:rsidRPr="00A42A6D">
        <w:rPr>
          <w:rFonts w:ascii="Maiandra GD" w:hAnsi="Maiandra GD"/>
          <w:color w:val="231F20"/>
          <w:sz w:val="24"/>
        </w:rPr>
        <w:t>ed from the procurement process,</w:t>
      </w:r>
    </w:p>
    <w:p w14:paraId="52A994FC" w14:textId="77777777" w:rsidR="008F2330" w:rsidRPr="00A42A6D" w:rsidRDefault="008F2330" w:rsidP="00FA7907">
      <w:pPr>
        <w:numPr>
          <w:ilvl w:val="2"/>
          <w:numId w:val="47"/>
        </w:numPr>
        <w:tabs>
          <w:tab w:val="left" w:pos="1488"/>
          <w:tab w:val="left" w:pos="1489"/>
        </w:tabs>
        <w:spacing w:before="259"/>
        <w:ind w:left="1488" w:hanging="544"/>
        <w:rPr>
          <w:rFonts w:ascii="Maiandra GD" w:hAnsi="Maiandra GD"/>
          <w:color w:val="231F20"/>
          <w:sz w:val="24"/>
        </w:rPr>
      </w:pPr>
      <w:r w:rsidRPr="00A42A6D">
        <w:rPr>
          <w:rFonts w:ascii="Maiandra GD" w:hAnsi="Maiandra GD"/>
          <w:color w:val="231F20"/>
          <w:sz w:val="24"/>
        </w:rPr>
        <w:t>if the contract has been awarded to that tenderer, the contract award will be set aside,</w:t>
      </w:r>
    </w:p>
    <w:p w14:paraId="4EC57A69" w14:textId="77777777" w:rsidR="008F2330" w:rsidRPr="00A42A6D" w:rsidRDefault="008F2330" w:rsidP="00FA7907">
      <w:pPr>
        <w:numPr>
          <w:ilvl w:val="2"/>
          <w:numId w:val="47"/>
        </w:numPr>
        <w:tabs>
          <w:tab w:val="left" w:pos="1488"/>
          <w:tab w:val="left" w:pos="1489"/>
        </w:tabs>
        <w:spacing w:before="264" w:line="230" w:lineRule="auto"/>
        <w:ind w:right="690" w:hanging="551"/>
        <w:rPr>
          <w:rFonts w:ascii="Maiandra GD" w:hAnsi="Maiandra GD"/>
          <w:color w:val="231F20"/>
          <w:sz w:val="24"/>
        </w:rPr>
      </w:pPr>
      <w:r w:rsidRPr="00A42A6D">
        <w:rPr>
          <w:rFonts w:ascii="Maiandra GD" w:hAnsi="Maiandra GD"/>
          <w:color w:val="231F20"/>
          <w:sz w:val="24"/>
        </w:rPr>
        <w:t xml:space="preserve">the tenderer will be referred to the relevant law enforcement authorities for investigation of whether the tenderer or any other persons have committed any </w:t>
      </w:r>
      <w:r w:rsidRPr="00A42A6D">
        <w:rPr>
          <w:rFonts w:ascii="Maiandra GD" w:hAnsi="Maiandra GD"/>
          <w:color w:val="231F20"/>
          <w:sz w:val="24"/>
        </w:rPr>
        <w:lastRenderedPageBreak/>
        <w:t>criminal offence.</w:t>
      </w:r>
    </w:p>
    <w:p w14:paraId="08F5F972" w14:textId="77777777" w:rsidR="008F2330" w:rsidRPr="00A42A6D" w:rsidRDefault="008F2330" w:rsidP="00FA7907">
      <w:pPr>
        <w:numPr>
          <w:ilvl w:val="1"/>
          <w:numId w:val="74"/>
        </w:numPr>
        <w:tabs>
          <w:tab w:val="left" w:pos="770"/>
        </w:tabs>
        <w:spacing w:before="242" w:line="230" w:lineRule="auto"/>
        <w:ind w:left="720" w:right="696" w:hanging="432"/>
        <w:jc w:val="both"/>
        <w:rPr>
          <w:rFonts w:ascii="Maiandra GD" w:hAnsi="Maiandra GD"/>
          <w:color w:val="231F20"/>
          <w:sz w:val="24"/>
        </w:rPr>
      </w:pPr>
      <w:r w:rsidRPr="00A42A6D">
        <w:rPr>
          <w:rFonts w:ascii="Maiandra GD" w:hAnsi="Maiandra GD"/>
          <w:color w:val="231F20"/>
          <w:sz w:val="24"/>
        </w:rPr>
        <w:t>If a tenderer submits information pursuant to these requirements that is in complete, inaccurate or out- of-date, or attempts to obstruct the veri</w:t>
      </w:r>
      <w:r w:rsidRPr="00A42A6D">
        <w:rPr>
          <w:rFonts w:ascii="Arial" w:hAnsi="Arial" w:cs="Arial"/>
          <w:color w:val="231F20"/>
          <w:sz w:val="24"/>
        </w:rPr>
        <w:t>ﬁ</w:t>
      </w:r>
      <w:r w:rsidRPr="00A42A6D">
        <w:rPr>
          <w:rFonts w:ascii="Maiandra GD" w:hAnsi="Maiandra GD"/>
          <w:color w:val="231F20"/>
          <w:sz w:val="24"/>
        </w:rPr>
        <w:t>cation process, then the consequences ITT 6.7 will ensue unless the tenderer can show to the reasonable satisfaction of the Procuring Entity that any such act was not material, or was due to genuine error which was not attributable to the intentional act, negligence or recklessness of the tenderer.</w:t>
      </w:r>
    </w:p>
    <w:p w14:paraId="5F6F4216" w14:textId="77777777" w:rsidR="008F2330" w:rsidRPr="00A42A6D" w:rsidRDefault="008F2330" w:rsidP="00FA7907">
      <w:pPr>
        <w:numPr>
          <w:ilvl w:val="1"/>
          <w:numId w:val="52"/>
        </w:numPr>
        <w:tabs>
          <w:tab w:val="left" w:pos="947"/>
          <w:tab w:val="left" w:pos="948"/>
        </w:tabs>
        <w:spacing w:before="260"/>
        <w:ind w:left="720" w:hanging="432"/>
        <w:rPr>
          <w:rFonts w:ascii="Maiandra GD" w:hAnsi="Maiandra GD"/>
          <w:b/>
          <w:color w:val="231F20"/>
          <w:sz w:val="24"/>
        </w:rPr>
      </w:pPr>
      <w:bookmarkStart w:id="25" w:name="_TOC_250142"/>
      <w:r w:rsidRPr="00A42A6D">
        <w:rPr>
          <w:rFonts w:ascii="Maiandra GD" w:hAnsi="Maiandra GD"/>
          <w:b/>
          <w:color w:val="231F20"/>
          <w:sz w:val="24"/>
        </w:rPr>
        <w:t>Documents Establishing the Conformity of the Plant and Installation</w:t>
      </w:r>
      <w:bookmarkEnd w:id="25"/>
      <w:r w:rsidRPr="00A42A6D">
        <w:rPr>
          <w:rFonts w:ascii="Maiandra GD" w:hAnsi="Maiandra GD"/>
          <w:b/>
          <w:color w:val="231F20"/>
          <w:sz w:val="24"/>
        </w:rPr>
        <w:t xml:space="preserve"> Services</w:t>
      </w:r>
    </w:p>
    <w:p w14:paraId="4A471E42" w14:textId="77777777" w:rsidR="008F2330" w:rsidRPr="00A42A6D" w:rsidRDefault="008F2330" w:rsidP="00FA7907">
      <w:pPr>
        <w:numPr>
          <w:ilvl w:val="1"/>
          <w:numId w:val="75"/>
        </w:numPr>
        <w:tabs>
          <w:tab w:val="left" w:pos="770"/>
        </w:tabs>
        <w:spacing w:before="100" w:beforeAutospacing="1" w:after="100" w:afterAutospacing="1" w:line="230" w:lineRule="auto"/>
        <w:ind w:left="720" w:right="696" w:hanging="432"/>
        <w:jc w:val="both"/>
        <w:rPr>
          <w:rFonts w:ascii="Maiandra GD" w:hAnsi="Maiandra GD"/>
          <w:color w:val="231F20"/>
          <w:sz w:val="24"/>
        </w:rPr>
      </w:pPr>
      <w:r w:rsidRPr="00A42A6D">
        <w:rPr>
          <w:rFonts w:ascii="Maiandra GD" w:hAnsi="Maiandra GD"/>
          <w:color w:val="231F20"/>
          <w:sz w:val="24"/>
        </w:rPr>
        <w:t>The Tenderer shall furnish the information stipulated in Section IV, Tendering Forms in suf</w:t>
      </w:r>
      <w:r w:rsidRPr="00A42A6D">
        <w:rPr>
          <w:rFonts w:ascii="Arial" w:hAnsi="Arial" w:cs="Arial"/>
          <w:color w:val="231F20"/>
          <w:sz w:val="24"/>
        </w:rPr>
        <w:t>ﬁ</w:t>
      </w:r>
      <w:r w:rsidRPr="00A42A6D">
        <w:rPr>
          <w:rFonts w:ascii="Maiandra GD" w:hAnsi="Maiandra GD"/>
          <w:color w:val="231F20"/>
          <w:sz w:val="24"/>
        </w:rPr>
        <w:t>cient detail to demonstrate substantial responsiveness of the Tenderers' proposal to the work requirements and the completion time.</w:t>
      </w:r>
    </w:p>
    <w:p w14:paraId="2560A2C5" w14:textId="77777777" w:rsidR="008F2330" w:rsidRPr="00A42A6D" w:rsidRDefault="008F2330" w:rsidP="00FA7907">
      <w:pPr>
        <w:numPr>
          <w:ilvl w:val="1"/>
          <w:numId w:val="75"/>
        </w:numPr>
        <w:tabs>
          <w:tab w:val="left" w:pos="770"/>
        </w:tabs>
        <w:spacing w:before="240" w:after="100" w:afterAutospacing="1" w:line="230" w:lineRule="auto"/>
        <w:ind w:left="720" w:right="691" w:hanging="432"/>
        <w:jc w:val="both"/>
        <w:rPr>
          <w:rFonts w:ascii="Maiandra GD" w:hAnsi="Maiandra GD"/>
          <w:color w:val="231F20"/>
          <w:sz w:val="24"/>
        </w:rPr>
      </w:pPr>
      <w:r w:rsidRPr="00A42A6D">
        <w:rPr>
          <w:rFonts w:ascii="Maiandra GD" w:hAnsi="Maiandra GD"/>
          <w:color w:val="231F20"/>
          <w:sz w:val="24"/>
        </w:rPr>
        <w:t>For major items of Plant and Installation Services as listed by the Procuring Entity in Section III, Evaluation and Quali</w:t>
      </w:r>
      <w:r w:rsidRPr="00A42A6D">
        <w:rPr>
          <w:rFonts w:ascii="Arial" w:hAnsi="Arial" w:cs="Arial"/>
          <w:color w:val="231F20"/>
          <w:sz w:val="24"/>
        </w:rPr>
        <w:t>ﬁ</w:t>
      </w:r>
      <w:r w:rsidRPr="00A42A6D">
        <w:rPr>
          <w:rFonts w:ascii="Maiandra GD" w:hAnsi="Maiandra GD"/>
          <w:color w:val="231F20"/>
          <w:sz w:val="24"/>
        </w:rPr>
        <w:t>cation Criteria, which the Tenderer intends to purchase or subcontract, the Tenderer shall give details of the name and nationality of the proposed Subcontractors, including manufacturers, for each of those items. In addition, the Tenderer shall include in its Tender information establishing compliance with the requirements speci</w:t>
      </w:r>
      <w:r w:rsidRPr="00A42A6D">
        <w:rPr>
          <w:rFonts w:ascii="Arial" w:hAnsi="Arial" w:cs="Arial"/>
          <w:color w:val="231F20"/>
          <w:sz w:val="24"/>
        </w:rPr>
        <w:t>ﬁ</w:t>
      </w:r>
      <w:r w:rsidRPr="00A42A6D">
        <w:rPr>
          <w:rFonts w:ascii="Maiandra GD" w:hAnsi="Maiandra GD"/>
          <w:color w:val="231F20"/>
          <w:sz w:val="24"/>
        </w:rPr>
        <w:t>ed by the Procuring Entity for these items. Quoted rates and prices will be deemed to apply to whichever Subcontractor is appointed, and no adjustment of the rates and prices will be permitted.</w:t>
      </w:r>
    </w:p>
    <w:p w14:paraId="07511C69" w14:textId="77777777" w:rsidR="008F2330" w:rsidRPr="00A42A6D" w:rsidRDefault="008F2330" w:rsidP="00FA7907">
      <w:pPr>
        <w:numPr>
          <w:ilvl w:val="1"/>
          <w:numId w:val="75"/>
        </w:numPr>
        <w:tabs>
          <w:tab w:val="left" w:pos="770"/>
        </w:tabs>
        <w:spacing w:before="240" w:after="100" w:afterAutospacing="1" w:line="230" w:lineRule="auto"/>
        <w:ind w:left="720" w:right="691" w:hanging="432"/>
        <w:jc w:val="both"/>
        <w:rPr>
          <w:rFonts w:ascii="Maiandra GD" w:hAnsi="Maiandra GD"/>
          <w:color w:val="231F20"/>
          <w:sz w:val="24"/>
        </w:rPr>
      </w:pPr>
      <w:r w:rsidRPr="00A42A6D">
        <w:rPr>
          <w:rFonts w:ascii="Maiandra GD" w:hAnsi="Maiandra GD"/>
          <w:color w:val="231F20"/>
          <w:sz w:val="24"/>
        </w:rPr>
        <w:t>The Tenderer shall be responsible for ensuring that any Subcontractor proposed complies with the requirements of ITT 4, and that any plant, or services to be provided by the Subcontractor comply with the requirements of ITT 5 and ITT 15.1.</w:t>
      </w:r>
    </w:p>
    <w:p w14:paraId="4DBBAE80" w14:textId="77777777" w:rsidR="008F2330" w:rsidRPr="00A42A6D" w:rsidRDefault="008F2330" w:rsidP="00FA7907">
      <w:pPr>
        <w:numPr>
          <w:ilvl w:val="1"/>
          <w:numId w:val="52"/>
        </w:numPr>
        <w:tabs>
          <w:tab w:val="left" w:pos="946"/>
          <w:tab w:val="left" w:pos="948"/>
        </w:tabs>
        <w:spacing w:before="100" w:beforeAutospacing="1" w:after="100" w:afterAutospacing="1"/>
        <w:ind w:left="720" w:hanging="432"/>
        <w:rPr>
          <w:rFonts w:ascii="Maiandra GD" w:hAnsi="Maiandra GD"/>
          <w:b/>
          <w:color w:val="231F20"/>
          <w:sz w:val="24"/>
        </w:rPr>
      </w:pPr>
      <w:bookmarkStart w:id="26" w:name="_TOC_250141"/>
      <w:r w:rsidRPr="00A42A6D">
        <w:rPr>
          <w:rFonts w:ascii="Maiandra GD" w:hAnsi="Maiandra GD"/>
          <w:b/>
          <w:color w:val="231F20"/>
          <w:spacing w:val="-4"/>
          <w:sz w:val="24"/>
        </w:rPr>
        <w:t xml:space="preserve">Tender </w:t>
      </w:r>
      <w:r w:rsidRPr="00A42A6D">
        <w:rPr>
          <w:rFonts w:ascii="Maiandra GD" w:hAnsi="Maiandra GD"/>
          <w:b/>
          <w:color w:val="231F20"/>
          <w:sz w:val="24"/>
        </w:rPr>
        <w:t>Prices and</w:t>
      </w:r>
      <w:bookmarkEnd w:id="26"/>
      <w:r w:rsidRPr="00A42A6D">
        <w:rPr>
          <w:rFonts w:ascii="Maiandra GD" w:hAnsi="Maiandra GD"/>
          <w:b/>
          <w:color w:val="231F20"/>
          <w:sz w:val="24"/>
        </w:rPr>
        <w:t xml:space="preserve"> Discounts</w:t>
      </w:r>
    </w:p>
    <w:p w14:paraId="342253D8" w14:textId="77777777" w:rsidR="008F2330" w:rsidRPr="00A42A6D" w:rsidRDefault="008F2330" w:rsidP="00FA7907">
      <w:pPr>
        <w:numPr>
          <w:ilvl w:val="1"/>
          <w:numId w:val="76"/>
        </w:numPr>
        <w:tabs>
          <w:tab w:val="left" w:pos="770"/>
        </w:tabs>
        <w:spacing w:before="100" w:beforeAutospacing="1" w:after="100" w:afterAutospacing="1" w:line="230" w:lineRule="auto"/>
        <w:ind w:left="720" w:right="696" w:hanging="432"/>
        <w:jc w:val="both"/>
        <w:rPr>
          <w:rFonts w:ascii="Maiandra GD" w:hAnsi="Maiandra GD"/>
          <w:color w:val="231F20"/>
          <w:sz w:val="24"/>
        </w:rPr>
      </w:pPr>
      <w:r w:rsidRPr="00A42A6D">
        <w:rPr>
          <w:rFonts w:ascii="Maiandra GD" w:hAnsi="Maiandra GD"/>
          <w:color w:val="231F20"/>
          <w:sz w:val="24"/>
        </w:rPr>
        <w:t>Unless otherwise speci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 Tenderers shall quote for the entire Plant and Installation Services on a “single responsibility” basis. The total Tender price shall include all the Contractor's obligations mentioned in or to be reasonably inferred from the Tendering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Tendering document, the acquisition of all permits, approvals and licenses, etc.; the operation, maintenance and training services and such other items and services as speci</w:t>
      </w:r>
      <w:r w:rsidRPr="00A42A6D">
        <w:rPr>
          <w:rFonts w:ascii="Arial" w:hAnsi="Arial" w:cs="Arial"/>
          <w:color w:val="231F20"/>
          <w:sz w:val="24"/>
        </w:rPr>
        <w:t>ﬁ</w:t>
      </w:r>
      <w:r w:rsidRPr="00A42A6D">
        <w:rPr>
          <w:rFonts w:ascii="Maiandra GD" w:hAnsi="Maiandra GD"/>
          <w:color w:val="231F20"/>
          <w:sz w:val="24"/>
        </w:rPr>
        <w:t>ed in the Tendering document, all in accordance with the requirements of the General Conditions. Items against which no price is entered by the Tenderer will not be paid for by the Procuring Entity when executed and shall be deemed to be covered by the prices for other items.</w:t>
      </w:r>
    </w:p>
    <w:p w14:paraId="23F75C2A" w14:textId="77777777" w:rsidR="008F2330" w:rsidRPr="00A42A6D" w:rsidRDefault="008F2330" w:rsidP="00FA7907">
      <w:pPr>
        <w:numPr>
          <w:ilvl w:val="1"/>
          <w:numId w:val="76"/>
        </w:numPr>
        <w:tabs>
          <w:tab w:val="left" w:pos="770"/>
        </w:tabs>
        <w:spacing w:before="240" w:after="100" w:afterAutospacing="1" w:line="230" w:lineRule="auto"/>
        <w:ind w:left="720" w:right="691" w:hanging="432"/>
        <w:jc w:val="both"/>
        <w:rPr>
          <w:rFonts w:ascii="Maiandra GD" w:hAnsi="Maiandra GD"/>
          <w:color w:val="231F20"/>
          <w:sz w:val="24"/>
        </w:rPr>
      </w:pPr>
      <w:r w:rsidRPr="00A42A6D">
        <w:rPr>
          <w:rFonts w:ascii="Maiandra GD" w:hAnsi="Maiandra GD"/>
          <w:color w:val="231F20"/>
          <w:sz w:val="24"/>
        </w:rPr>
        <w:t>Tenderers are required to quote the price for the commercial, contractual and technical obligations outlined in the Tendering document.</w:t>
      </w:r>
    </w:p>
    <w:p w14:paraId="639770CD" w14:textId="77777777" w:rsidR="008F2330" w:rsidRPr="00A42A6D" w:rsidRDefault="008F2330" w:rsidP="00FA7907">
      <w:pPr>
        <w:numPr>
          <w:ilvl w:val="1"/>
          <w:numId w:val="76"/>
        </w:numPr>
        <w:tabs>
          <w:tab w:val="left" w:pos="770"/>
        </w:tabs>
        <w:spacing w:before="240" w:after="100" w:afterAutospacing="1" w:line="230" w:lineRule="auto"/>
        <w:ind w:left="720" w:right="691" w:hanging="432"/>
        <w:jc w:val="both"/>
        <w:rPr>
          <w:rFonts w:ascii="Maiandra GD" w:hAnsi="Maiandra GD"/>
          <w:color w:val="231F20"/>
          <w:sz w:val="24"/>
        </w:rPr>
      </w:pPr>
      <w:r w:rsidRPr="00A42A6D">
        <w:rPr>
          <w:rFonts w:ascii="Maiandra GD" w:hAnsi="Maiandra GD"/>
          <w:color w:val="231F20"/>
          <w:sz w:val="24"/>
        </w:rPr>
        <w:t>Tenderers shall give a breakdown of the prices in the manner and detail called for in the Price Schedules included in Section IV, Tendering Forms.</w:t>
      </w:r>
    </w:p>
    <w:p w14:paraId="43CF557E" w14:textId="77777777" w:rsidR="008F2330" w:rsidRPr="00A42A6D" w:rsidRDefault="008F2330" w:rsidP="00FA7907">
      <w:pPr>
        <w:numPr>
          <w:ilvl w:val="1"/>
          <w:numId w:val="76"/>
        </w:numPr>
        <w:tabs>
          <w:tab w:val="left" w:pos="770"/>
        </w:tabs>
        <w:spacing w:before="240" w:after="100" w:afterAutospacing="1" w:line="230" w:lineRule="auto"/>
        <w:ind w:left="720" w:right="691" w:hanging="432"/>
        <w:jc w:val="both"/>
        <w:rPr>
          <w:rFonts w:ascii="Maiandra GD" w:hAnsi="Maiandra GD"/>
          <w:sz w:val="24"/>
        </w:rPr>
      </w:pPr>
      <w:r w:rsidRPr="00A42A6D">
        <w:rPr>
          <w:rFonts w:ascii="Maiandra GD" w:hAnsi="Maiandra GD"/>
          <w:color w:val="231F20"/>
          <w:sz w:val="24"/>
        </w:rPr>
        <w:t>Depending on the scope of the Contract, the Price Schedules may comprise up to the six (6) schedules listed below. Separate numbered Schedules included in Section IV, Tendering Forms, from those numbered1to4 below, shall be used for each of the elements of the Plant and Installation Services. The total amount from each Schedule corresponding to an element of the Plant and Installation Services shall be summarized in the schedule titled Grand Summary, (Schedule 5), giving the total Tender price (s) to be entered in the Form of Tender. Tenderers shall note that the plant and equipment included in Schedule Nos. 1 and 2 below exclude materials used for civil, building and other construction works. All such materials shall be included and priced under Schedule No.4, Installation Services. The Schedules comprise:</w:t>
      </w:r>
    </w:p>
    <w:p w14:paraId="040FA7A2" w14:textId="77777777" w:rsidR="008F2330" w:rsidRPr="00A42A6D" w:rsidRDefault="008F2330" w:rsidP="008F2330">
      <w:pPr>
        <w:spacing w:before="131"/>
        <w:ind w:left="946"/>
        <w:jc w:val="both"/>
        <w:rPr>
          <w:rFonts w:ascii="Maiandra GD" w:hAnsi="Maiandra GD"/>
          <w:sz w:val="24"/>
        </w:rPr>
      </w:pPr>
      <w:r w:rsidRPr="00A42A6D">
        <w:rPr>
          <w:rFonts w:ascii="Maiandra GD" w:hAnsi="Maiandra GD"/>
          <w:b/>
          <w:color w:val="231F20"/>
          <w:sz w:val="24"/>
        </w:rPr>
        <w:lastRenderedPageBreak/>
        <w:t>Schedule No. 1</w:t>
      </w:r>
      <w:r w:rsidRPr="00A42A6D">
        <w:rPr>
          <w:rFonts w:ascii="Maiandra GD" w:hAnsi="Maiandra GD"/>
          <w:color w:val="231F20"/>
          <w:sz w:val="24"/>
        </w:rPr>
        <w:t>: Plant (including Mandatory Spare Parts) Supplied from Abroad</w:t>
      </w:r>
    </w:p>
    <w:p w14:paraId="679E91B2" w14:textId="77777777" w:rsidR="008F2330" w:rsidRPr="00A42A6D" w:rsidRDefault="008F2330" w:rsidP="008F2330">
      <w:pPr>
        <w:spacing w:before="123"/>
        <w:ind w:left="946"/>
        <w:jc w:val="both"/>
        <w:rPr>
          <w:rFonts w:ascii="Maiandra GD" w:hAnsi="Maiandra GD"/>
          <w:sz w:val="24"/>
        </w:rPr>
      </w:pPr>
      <w:r w:rsidRPr="00A42A6D">
        <w:rPr>
          <w:rFonts w:ascii="Maiandra GD" w:hAnsi="Maiandra GD"/>
          <w:b/>
          <w:color w:val="231F20"/>
          <w:sz w:val="24"/>
        </w:rPr>
        <w:t>Schedule No. 2</w:t>
      </w:r>
      <w:r w:rsidRPr="00A42A6D">
        <w:rPr>
          <w:rFonts w:ascii="Maiandra GD" w:hAnsi="Maiandra GD"/>
          <w:color w:val="231F20"/>
          <w:sz w:val="24"/>
        </w:rPr>
        <w:t>: Plant (including Mandatory Spare Parts) Supplied from within Kenya</w:t>
      </w:r>
    </w:p>
    <w:p w14:paraId="49483B12" w14:textId="77777777" w:rsidR="008F2330" w:rsidRPr="00A42A6D" w:rsidRDefault="008F2330" w:rsidP="008F2330">
      <w:pPr>
        <w:ind w:left="950"/>
        <w:rPr>
          <w:rFonts w:ascii="Maiandra GD" w:hAnsi="Maiandra GD"/>
          <w:sz w:val="24"/>
        </w:rPr>
      </w:pPr>
      <w:r w:rsidRPr="00A42A6D">
        <w:rPr>
          <w:rFonts w:ascii="Maiandra GD" w:hAnsi="Maiandra GD"/>
          <w:b/>
          <w:color w:val="231F20"/>
          <w:sz w:val="24"/>
        </w:rPr>
        <w:t>Schedule No. 3</w:t>
      </w:r>
      <w:r w:rsidRPr="00A42A6D">
        <w:rPr>
          <w:rFonts w:ascii="Maiandra GD" w:hAnsi="Maiandra GD"/>
          <w:color w:val="231F20"/>
          <w:sz w:val="24"/>
        </w:rPr>
        <w:t>: Design Services</w:t>
      </w:r>
    </w:p>
    <w:p w14:paraId="730F0078" w14:textId="77777777" w:rsidR="008F2330" w:rsidRPr="00A42A6D" w:rsidRDefault="008F2330" w:rsidP="008F2330">
      <w:pPr>
        <w:spacing w:before="123" w:line="345" w:lineRule="auto"/>
        <w:ind w:left="945" w:right="4931"/>
        <w:rPr>
          <w:rFonts w:ascii="Maiandra GD" w:hAnsi="Maiandra GD"/>
          <w:sz w:val="24"/>
        </w:rPr>
      </w:pPr>
      <w:r w:rsidRPr="00A42A6D">
        <w:rPr>
          <w:rFonts w:ascii="Maiandra GD" w:hAnsi="Maiandra GD"/>
          <w:b/>
          <w:color w:val="231F20"/>
          <w:sz w:val="24"/>
        </w:rPr>
        <w:t>Schedule No. 4</w:t>
      </w:r>
      <w:r w:rsidRPr="00A42A6D">
        <w:rPr>
          <w:rFonts w:ascii="Maiandra GD" w:hAnsi="Maiandra GD"/>
          <w:color w:val="231F20"/>
          <w:sz w:val="24"/>
        </w:rPr>
        <w:t xml:space="preserve">: Installation Services </w:t>
      </w:r>
      <w:r w:rsidRPr="00A42A6D">
        <w:rPr>
          <w:rFonts w:ascii="Maiandra GD" w:hAnsi="Maiandra GD"/>
          <w:b/>
          <w:color w:val="231F20"/>
          <w:sz w:val="24"/>
        </w:rPr>
        <w:t>Schedule No. 5</w:t>
      </w:r>
      <w:r w:rsidRPr="00A42A6D">
        <w:rPr>
          <w:rFonts w:ascii="Maiandra GD" w:hAnsi="Maiandra GD"/>
          <w:color w:val="231F20"/>
          <w:sz w:val="24"/>
        </w:rPr>
        <w:t xml:space="preserve">: Grand Summary (Schedule Nos.1to4) </w:t>
      </w:r>
      <w:r w:rsidRPr="00A42A6D">
        <w:rPr>
          <w:rFonts w:ascii="Maiandra GD" w:hAnsi="Maiandra GD"/>
          <w:b/>
          <w:color w:val="231F20"/>
          <w:sz w:val="24"/>
        </w:rPr>
        <w:t>Schedule No. 6</w:t>
      </w:r>
      <w:r w:rsidRPr="00A42A6D">
        <w:rPr>
          <w:rFonts w:ascii="Maiandra GD" w:hAnsi="Maiandra GD"/>
          <w:color w:val="231F20"/>
          <w:sz w:val="24"/>
        </w:rPr>
        <w:t>: Recommended Spare Parts</w:t>
      </w:r>
    </w:p>
    <w:p w14:paraId="2192011E" w14:textId="77777777" w:rsidR="008F2330" w:rsidRPr="00A42A6D" w:rsidRDefault="008F2330" w:rsidP="00FA7907">
      <w:pPr>
        <w:numPr>
          <w:ilvl w:val="1"/>
          <w:numId w:val="76"/>
        </w:numPr>
        <w:tabs>
          <w:tab w:val="left" w:pos="770"/>
        </w:tabs>
        <w:spacing w:before="242" w:line="230" w:lineRule="auto"/>
        <w:ind w:left="720" w:right="691" w:hanging="432"/>
        <w:jc w:val="both"/>
        <w:rPr>
          <w:rFonts w:ascii="Maiandra GD" w:hAnsi="Maiandra GD"/>
          <w:sz w:val="24"/>
        </w:rPr>
      </w:pPr>
      <w:r w:rsidRPr="00A42A6D">
        <w:rPr>
          <w:rFonts w:ascii="Maiandra GD" w:hAnsi="Maiandra GD"/>
          <w:color w:val="231F20"/>
          <w:sz w:val="24"/>
        </w:rPr>
        <w:t xml:space="preserve"> In the Schedules, Tenderers shall give the required details and a breakdown of their prices as follows:</w:t>
      </w:r>
    </w:p>
    <w:p w14:paraId="7941A9BF" w14:textId="77777777" w:rsidR="008F2330" w:rsidRPr="00A42A6D" w:rsidRDefault="008F2330" w:rsidP="00FA7907">
      <w:pPr>
        <w:numPr>
          <w:ilvl w:val="2"/>
          <w:numId w:val="46"/>
        </w:numPr>
        <w:tabs>
          <w:tab w:val="left" w:pos="1484"/>
          <w:tab w:val="left" w:pos="1486"/>
        </w:tabs>
        <w:spacing w:before="123"/>
        <w:ind w:hanging="539"/>
        <w:rPr>
          <w:rFonts w:ascii="Maiandra GD" w:hAnsi="Maiandra GD"/>
          <w:sz w:val="24"/>
        </w:rPr>
      </w:pPr>
      <w:r w:rsidRPr="00A42A6D">
        <w:rPr>
          <w:rFonts w:ascii="Maiandra GD" w:hAnsi="Maiandra GD"/>
          <w:color w:val="231F20"/>
          <w:sz w:val="24"/>
        </w:rPr>
        <w:t>Plant to be supplied from a broad (Schedule No.1):</w:t>
      </w:r>
    </w:p>
    <w:p w14:paraId="6719FA06" w14:textId="77777777" w:rsidR="008F2330" w:rsidRPr="00A42A6D" w:rsidRDefault="008F2330" w:rsidP="008F2330">
      <w:pPr>
        <w:spacing w:before="132" w:line="230" w:lineRule="auto"/>
        <w:ind w:left="1485" w:right="684"/>
        <w:rPr>
          <w:rFonts w:ascii="Maiandra GD" w:hAnsi="Maiandra GD"/>
          <w:sz w:val="24"/>
        </w:rPr>
      </w:pPr>
      <w:r w:rsidRPr="00A42A6D">
        <w:rPr>
          <w:rFonts w:ascii="Maiandra GD" w:hAnsi="Maiandra GD"/>
          <w:color w:val="231F20"/>
          <w:sz w:val="24"/>
        </w:rPr>
        <w:t>The price of the Plant shall be quoted on CIP-named place of destination basis as speci</w:t>
      </w:r>
      <w:r w:rsidRPr="00A42A6D">
        <w:rPr>
          <w:rFonts w:ascii="Arial" w:hAnsi="Arial" w:cs="Arial"/>
          <w:color w:val="231F20"/>
          <w:sz w:val="24"/>
        </w:rPr>
        <w:t>ﬁ</w:t>
      </w:r>
      <w:r w:rsidRPr="00A42A6D">
        <w:rPr>
          <w:rFonts w:ascii="Maiandra GD" w:hAnsi="Maiandra GD"/>
          <w:color w:val="231F20"/>
          <w:sz w:val="24"/>
        </w:rPr>
        <w:t xml:space="preserve">ed </w:t>
      </w:r>
      <w:r w:rsidRPr="00A42A6D">
        <w:rPr>
          <w:rFonts w:ascii="Maiandra GD" w:hAnsi="Maiandra GD"/>
          <w:b/>
          <w:color w:val="231F20"/>
          <w:sz w:val="24"/>
        </w:rPr>
        <w:t xml:space="preserve">in the TDS, </w:t>
      </w:r>
      <w:r w:rsidRPr="00A42A6D">
        <w:rPr>
          <w:rFonts w:ascii="Maiandra GD" w:hAnsi="Maiandra GD"/>
          <w:color w:val="231F20"/>
          <w:sz w:val="24"/>
        </w:rPr>
        <w:t>including all taxes payable in Kenya.</w:t>
      </w:r>
    </w:p>
    <w:p w14:paraId="6A9998E9" w14:textId="77777777" w:rsidR="008F2330" w:rsidRPr="00A42A6D" w:rsidRDefault="008F2330" w:rsidP="00FA7907">
      <w:pPr>
        <w:numPr>
          <w:ilvl w:val="2"/>
          <w:numId w:val="46"/>
        </w:numPr>
        <w:tabs>
          <w:tab w:val="left" w:pos="1484"/>
          <w:tab w:val="left" w:pos="1485"/>
        </w:tabs>
        <w:spacing w:before="125"/>
        <w:rPr>
          <w:rFonts w:ascii="Maiandra GD" w:hAnsi="Maiandra GD"/>
          <w:sz w:val="24"/>
        </w:rPr>
      </w:pPr>
      <w:r w:rsidRPr="00A42A6D">
        <w:rPr>
          <w:rFonts w:ascii="Maiandra GD" w:hAnsi="Maiandra GD"/>
          <w:color w:val="231F20"/>
          <w:sz w:val="24"/>
        </w:rPr>
        <w:t>Plant manufactured within Kenya (Schedule No.2):</w:t>
      </w:r>
    </w:p>
    <w:p w14:paraId="218C0F98" w14:textId="77777777" w:rsidR="008F2330" w:rsidRPr="00A42A6D" w:rsidRDefault="008F2330" w:rsidP="00FA7907">
      <w:pPr>
        <w:numPr>
          <w:ilvl w:val="0"/>
          <w:numId w:val="45"/>
        </w:numPr>
        <w:tabs>
          <w:tab w:val="left" w:pos="1484"/>
          <w:tab w:val="left" w:pos="1485"/>
        </w:tabs>
        <w:spacing w:before="132" w:line="230" w:lineRule="auto"/>
        <w:ind w:right="690"/>
        <w:rPr>
          <w:rFonts w:ascii="Maiandra GD" w:hAnsi="Maiandra GD"/>
          <w:sz w:val="24"/>
        </w:rPr>
      </w:pPr>
      <w:r w:rsidRPr="00A42A6D">
        <w:rPr>
          <w:rFonts w:ascii="Maiandra GD" w:hAnsi="Maiandra GD"/>
          <w:color w:val="231F20"/>
          <w:sz w:val="24"/>
        </w:rPr>
        <w:t>The price of the plant shall be quoted on an EXW Incoterm basis (such as “ex-works,” “ex- factory,” “ex-warehouse” or “off-the-shelf,” as applicable);</w:t>
      </w:r>
    </w:p>
    <w:p w14:paraId="153EF1BE" w14:textId="77777777" w:rsidR="008F2330" w:rsidRPr="00A42A6D" w:rsidRDefault="008F2330" w:rsidP="00FA7907">
      <w:pPr>
        <w:numPr>
          <w:ilvl w:val="0"/>
          <w:numId w:val="45"/>
        </w:numPr>
        <w:tabs>
          <w:tab w:val="left" w:pos="1484"/>
          <w:tab w:val="left" w:pos="1485"/>
        </w:tabs>
        <w:spacing w:before="135" w:line="230" w:lineRule="auto"/>
        <w:ind w:right="690"/>
        <w:rPr>
          <w:rFonts w:ascii="Maiandra GD" w:hAnsi="Maiandra GD"/>
          <w:sz w:val="24"/>
        </w:rPr>
      </w:pPr>
      <w:r w:rsidRPr="00A42A6D">
        <w:rPr>
          <w:rFonts w:ascii="Maiandra GD" w:hAnsi="Maiandra GD"/>
          <w:color w:val="231F20"/>
          <w:sz w:val="24"/>
        </w:rPr>
        <w:t>Sales tax and all other taxes payable in Kenya on the plant if the contract is awarded to the Tenderer; and</w:t>
      </w:r>
    </w:p>
    <w:p w14:paraId="2ACCD05B" w14:textId="77777777" w:rsidR="008F2330" w:rsidRPr="00A42A6D" w:rsidRDefault="008F2330" w:rsidP="00FA7907">
      <w:pPr>
        <w:numPr>
          <w:ilvl w:val="0"/>
          <w:numId w:val="45"/>
        </w:numPr>
        <w:tabs>
          <w:tab w:val="left" w:pos="1484"/>
          <w:tab w:val="left" w:pos="1485"/>
        </w:tabs>
        <w:spacing w:before="125"/>
        <w:rPr>
          <w:rFonts w:ascii="Maiandra GD" w:hAnsi="Maiandra GD"/>
          <w:sz w:val="24"/>
        </w:rPr>
      </w:pPr>
      <w:r w:rsidRPr="00A42A6D">
        <w:rPr>
          <w:rFonts w:ascii="Maiandra GD" w:hAnsi="Maiandra GD"/>
          <w:color w:val="231F20"/>
          <w:sz w:val="24"/>
        </w:rPr>
        <w:t>The total price for the item.</w:t>
      </w:r>
    </w:p>
    <w:p w14:paraId="0E61EDBB" w14:textId="77777777" w:rsidR="008F2330" w:rsidRPr="00A42A6D" w:rsidRDefault="008F2330" w:rsidP="00FA7907">
      <w:pPr>
        <w:numPr>
          <w:ilvl w:val="2"/>
          <w:numId w:val="46"/>
        </w:numPr>
        <w:tabs>
          <w:tab w:val="left" w:pos="1484"/>
          <w:tab w:val="left" w:pos="1485"/>
        </w:tabs>
        <w:spacing w:before="123"/>
        <w:rPr>
          <w:rFonts w:ascii="Maiandra GD" w:hAnsi="Maiandra GD"/>
          <w:sz w:val="24"/>
        </w:rPr>
      </w:pPr>
      <w:r w:rsidRPr="00A42A6D">
        <w:rPr>
          <w:rFonts w:ascii="Maiandra GD" w:hAnsi="Maiandra GD"/>
          <w:color w:val="231F20"/>
          <w:sz w:val="24"/>
        </w:rPr>
        <w:t>Design Services (Schedule No.3);</w:t>
      </w:r>
    </w:p>
    <w:p w14:paraId="5DE9DB06" w14:textId="77777777" w:rsidR="008F2330" w:rsidRPr="00A42A6D" w:rsidRDefault="008F2330" w:rsidP="00FA7907">
      <w:pPr>
        <w:numPr>
          <w:ilvl w:val="2"/>
          <w:numId w:val="46"/>
        </w:numPr>
        <w:tabs>
          <w:tab w:val="left" w:pos="1485"/>
        </w:tabs>
        <w:spacing w:before="132" w:line="230" w:lineRule="auto"/>
        <w:ind w:right="690"/>
        <w:jc w:val="both"/>
        <w:rPr>
          <w:rFonts w:ascii="Maiandra GD" w:hAnsi="Maiandra GD"/>
          <w:sz w:val="24"/>
        </w:rPr>
      </w:pPr>
      <w:r w:rsidRPr="00A42A6D">
        <w:rPr>
          <w:rFonts w:ascii="Maiandra GD" w:hAnsi="Maiandra GD"/>
          <w:color w:val="231F20"/>
          <w:sz w:val="24"/>
        </w:rPr>
        <w:t xml:space="preserve">Installation Services shall be quoted separately (Schedule No.4) and shall include rates or prices for local transportation to named place of </w:t>
      </w:r>
      <w:r w:rsidRPr="00A42A6D">
        <w:rPr>
          <w:rFonts w:ascii="Arial" w:hAnsi="Arial" w:cs="Arial"/>
          <w:color w:val="231F20"/>
          <w:sz w:val="24"/>
        </w:rPr>
        <w:t>ﬁ</w:t>
      </w:r>
      <w:r w:rsidRPr="00A42A6D">
        <w:rPr>
          <w:rFonts w:ascii="Maiandra GD" w:hAnsi="Maiandra GD"/>
          <w:color w:val="231F20"/>
          <w:sz w:val="24"/>
        </w:rPr>
        <w:t>nal destination as speci</w:t>
      </w:r>
      <w:r w:rsidRPr="00A42A6D">
        <w:rPr>
          <w:rFonts w:ascii="Arial" w:hAnsi="Arial" w:cs="Arial"/>
          <w:color w:val="231F20"/>
          <w:sz w:val="24"/>
        </w:rPr>
        <w:t>ﬁ</w:t>
      </w:r>
      <w:r w:rsidRPr="00A42A6D">
        <w:rPr>
          <w:rFonts w:ascii="Maiandra GD" w:hAnsi="Maiandra GD"/>
          <w:color w:val="231F20"/>
          <w:sz w:val="24"/>
        </w:rPr>
        <w:t xml:space="preserve">ed </w:t>
      </w:r>
      <w:r w:rsidRPr="00A42A6D">
        <w:rPr>
          <w:rFonts w:ascii="Maiandra GD" w:hAnsi="Maiandra GD"/>
          <w:b/>
          <w:color w:val="231F20"/>
          <w:sz w:val="24"/>
        </w:rPr>
        <w:t>in the TDS</w:t>
      </w:r>
      <w:r w:rsidRPr="00A42A6D">
        <w:rPr>
          <w:rFonts w:ascii="Maiandra GD" w:hAnsi="Maiandra GD"/>
          <w:color w:val="231F20"/>
          <w:sz w:val="24"/>
        </w:rPr>
        <w:t>, insurance and other services incidental to delivery of the plant, all labor, contractor's equipment, temporary works, materials, consumables and all matters and things of whatsoever nature, including operations and maintenance services, the provision of operations and maintenance manuals, training, etc., where identi</w:t>
      </w:r>
      <w:r w:rsidRPr="00A42A6D">
        <w:rPr>
          <w:rFonts w:ascii="Arial" w:hAnsi="Arial" w:cs="Arial"/>
          <w:color w:val="231F20"/>
          <w:sz w:val="24"/>
        </w:rPr>
        <w:t>ﬁ</w:t>
      </w:r>
      <w:r w:rsidRPr="00A42A6D">
        <w:rPr>
          <w:rFonts w:ascii="Maiandra GD" w:hAnsi="Maiandra GD"/>
          <w:color w:val="231F20"/>
          <w:sz w:val="24"/>
        </w:rPr>
        <w:t xml:space="preserve">ed in the Tendering document, as necessary for the proper execution of the installation and other services, including all taxes, duties, levies and charges payable in Kenya as of twenty-eight (28) days prior to the deadline for submission of </w:t>
      </w:r>
      <w:r w:rsidRPr="00A42A6D">
        <w:rPr>
          <w:rFonts w:ascii="Maiandra GD" w:hAnsi="Maiandra GD"/>
          <w:color w:val="231F20"/>
          <w:spacing w:val="-3"/>
          <w:sz w:val="24"/>
        </w:rPr>
        <w:t>Tenders;</w:t>
      </w:r>
    </w:p>
    <w:p w14:paraId="6F8468F1" w14:textId="77777777" w:rsidR="008F2330" w:rsidRPr="00A42A6D" w:rsidRDefault="008F2330" w:rsidP="00FA7907">
      <w:pPr>
        <w:numPr>
          <w:ilvl w:val="2"/>
          <w:numId w:val="46"/>
        </w:numPr>
        <w:tabs>
          <w:tab w:val="left" w:pos="1484"/>
          <w:tab w:val="left" w:pos="1485"/>
        </w:tabs>
        <w:spacing w:before="140" w:line="230" w:lineRule="auto"/>
        <w:ind w:right="691"/>
        <w:rPr>
          <w:rFonts w:ascii="Maiandra GD" w:hAnsi="Maiandra GD"/>
          <w:sz w:val="24"/>
        </w:rPr>
      </w:pPr>
      <w:r w:rsidRPr="00A42A6D">
        <w:rPr>
          <w:rFonts w:ascii="Maiandra GD" w:hAnsi="Maiandra GD"/>
          <w:color w:val="231F20"/>
          <w:sz w:val="24"/>
        </w:rPr>
        <w:t>Recommended spare parts shall be quoted separately (Schedule 6) as speci</w:t>
      </w:r>
      <w:r w:rsidRPr="00A42A6D">
        <w:rPr>
          <w:rFonts w:ascii="Arial" w:hAnsi="Arial" w:cs="Arial"/>
          <w:color w:val="231F20"/>
          <w:sz w:val="24"/>
        </w:rPr>
        <w:t>ﬁ</w:t>
      </w:r>
      <w:r w:rsidRPr="00A42A6D">
        <w:rPr>
          <w:rFonts w:ascii="Maiandra GD" w:hAnsi="Maiandra GD"/>
          <w:color w:val="231F20"/>
          <w:sz w:val="24"/>
        </w:rPr>
        <w:t>ed in either subparagraph (a) or (b) above in accordance with the origin of the spare parts.</w:t>
      </w:r>
    </w:p>
    <w:p w14:paraId="45BAD7BE" w14:textId="77777777" w:rsidR="008F2330" w:rsidRPr="00A42A6D" w:rsidRDefault="008F2330" w:rsidP="00FA7907">
      <w:pPr>
        <w:numPr>
          <w:ilvl w:val="1"/>
          <w:numId w:val="76"/>
        </w:num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 xml:space="preserve"> The terms EXW, CIP, and other similar terms shall be governed by the rules prescribed in the current edition of Incoterms, published by the International Chamber of Commerce, as speci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w:t>
      </w:r>
    </w:p>
    <w:p w14:paraId="2BF366F8" w14:textId="77777777" w:rsidR="008F2330" w:rsidRPr="00A42A6D" w:rsidRDefault="008F2330" w:rsidP="00FA7907">
      <w:pPr>
        <w:numPr>
          <w:ilvl w:val="1"/>
          <w:numId w:val="76"/>
        </w:num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 xml:space="preserve"> The prices shall be either </w:t>
      </w:r>
      <w:r w:rsidRPr="00A42A6D">
        <w:rPr>
          <w:rFonts w:ascii="Arial" w:hAnsi="Arial" w:cs="Arial"/>
          <w:color w:val="231F20"/>
          <w:sz w:val="24"/>
        </w:rPr>
        <w:t>ﬁ</w:t>
      </w:r>
      <w:r w:rsidRPr="00A42A6D">
        <w:rPr>
          <w:rFonts w:ascii="Maiandra GD" w:hAnsi="Maiandra GD"/>
          <w:color w:val="231F20"/>
          <w:sz w:val="24"/>
        </w:rPr>
        <w:t>xed or adjustable as speci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w:t>
      </w:r>
    </w:p>
    <w:p w14:paraId="33C214DB" w14:textId="77777777" w:rsidR="008F2330" w:rsidRPr="00A42A6D" w:rsidRDefault="008F2330" w:rsidP="00FA7907">
      <w:pPr>
        <w:numPr>
          <w:ilvl w:val="1"/>
          <w:numId w:val="76"/>
        </w:num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 xml:space="preserve"> In the case of Fixed Price, prices quoted by the Tenderer shall be </w:t>
      </w:r>
      <w:r w:rsidRPr="00A42A6D">
        <w:rPr>
          <w:rFonts w:ascii="Arial" w:hAnsi="Arial" w:cs="Arial"/>
          <w:color w:val="231F20"/>
          <w:sz w:val="24"/>
        </w:rPr>
        <w:t>ﬁ</w:t>
      </w:r>
      <w:r w:rsidRPr="00A42A6D">
        <w:rPr>
          <w:rFonts w:ascii="Maiandra GD" w:hAnsi="Maiandra GD"/>
          <w:color w:val="231F20"/>
          <w:sz w:val="24"/>
        </w:rPr>
        <w:t>xed during the Tenderer's performance of the contract and not subject to variation on any account. A Tender submitted with an adjustable price quotation will be treated as non-responsive and rejected.</w:t>
      </w:r>
    </w:p>
    <w:p w14:paraId="37A6EA74" w14:textId="77777777" w:rsidR="008F2330" w:rsidRPr="00A42A6D" w:rsidRDefault="008F2330" w:rsidP="00FA7907">
      <w:pPr>
        <w:numPr>
          <w:ilvl w:val="1"/>
          <w:numId w:val="76"/>
        </w:num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 xml:space="preserve"> In the case of Adjustable Price, prices quoted by the Tenderer shall be subject to adjustment during performance of the contract to re</w:t>
      </w:r>
      <w:r w:rsidRPr="00A42A6D">
        <w:rPr>
          <w:rFonts w:ascii="Arial" w:hAnsi="Arial" w:cs="Arial"/>
          <w:color w:val="231F20"/>
          <w:sz w:val="24"/>
        </w:rPr>
        <w:t>ﬂ</w:t>
      </w:r>
      <w:r w:rsidRPr="00A42A6D">
        <w:rPr>
          <w:rFonts w:ascii="Maiandra GD" w:hAnsi="Maiandra GD"/>
          <w:color w:val="231F20"/>
          <w:sz w:val="24"/>
        </w:rPr>
        <w:t>ect changes in the cost elements such as labor, material, transport and contractor's equipment in accordance with the procedures speci</w:t>
      </w:r>
      <w:r w:rsidRPr="00A42A6D">
        <w:rPr>
          <w:rFonts w:ascii="Arial" w:hAnsi="Arial" w:cs="Arial"/>
          <w:color w:val="231F20"/>
          <w:sz w:val="24"/>
        </w:rPr>
        <w:t>ﬁ</w:t>
      </w:r>
      <w:r w:rsidRPr="00A42A6D">
        <w:rPr>
          <w:rFonts w:ascii="Maiandra GD" w:hAnsi="Maiandra GD"/>
          <w:color w:val="231F20"/>
          <w:sz w:val="24"/>
        </w:rPr>
        <w:t xml:space="preserve">ed in the corresponding Appendix to the Contract Agreement. A Tender submitted with a </w:t>
      </w:r>
      <w:r w:rsidRPr="00A42A6D">
        <w:rPr>
          <w:rFonts w:ascii="Arial" w:hAnsi="Arial" w:cs="Arial"/>
          <w:color w:val="231F20"/>
          <w:sz w:val="24"/>
        </w:rPr>
        <w:t>ﬁ</w:t>
      </w:r>
      <w:r w:rsidRPr="00A42A6D">
        <w:rPr>
          <w:rFonts w:ascii="Maiandra GD" w:hAnsi="Maiandra GD"/>
          <w:color w:val="231F20"/>
          <w:sz w:val="24"/>
        </w:rPr>
        <w:t>xed price quotation will not be rejected, but the price adjustment will be treated as zero. Tenderers are required to indicate the source of labor and material indices in the corresponding Form in Section IV, Tendering Forms.</w:t>
      </w:r>
    </w:p>
    <w:p w14:paraId="197D3644" w14:textId="77777777" w:rsidR="008F2330" w:rsidRPr="00A42A6D" w:rsidRDefault="008F2330" w:rsidP="00FA7907">
      <w:pPr>
        <w:numPr>
          <w:ilvl w:val="1"/>
          <w:numId w:val="76"/>
        </w:numPr>
        <w:tabs>
          <w:tab w:val="left" w:pos="770"/>
        </w:tabs>
        <w:spacing w:before="242" w:line="230" w:lineRule="auto"/>
        <w:ind w:left="864" w:right="696" w:hanging="576"/>
        <w:jc w:val="both"/>
        <w:rPr>
          <w:rFonts w:ascii="Maiandra GD" w:hAnsi="Maiandra GD"/>
          <w:sz w:val="24"/>
        </w:rPr>
      </w:pPr>
      <w:r w:rsidRPr="00A42A6D">
        <w:rPr>
          <w:rFonts w:ascii="Maiandra GD" w:hAnsi="Maiandra GD"/>
          <w:color w:val="231F20"/>
          <w:sz w:val="24"/>
        </w:rPr>
        <w:t xml:space="preserve">If so indicated in ITT 1.1, Tenders are being invited for individual lots (contracts) or for any combination of lots (packages). Tenderers wishing to offer any price reduction (discount) for </w:t>
      </w:r>
      <w:r w:rsidRPr="00A42A6D">
        <w:rPr>
          <w:rFonts w:ascii="Maiandra GD" w:hAnsi="Maiandra GD"/>
          <w:color w:val="231F20"/>
          <w:sz w:val="24"/>
        </w:rPr>
        <w:lastRenderedPageBreak/>
        <w:t xml:space="preserve">the award of more than one Contract shall specify in their Form of </w:t>
      </w:r>
      <w:r w:rsidRPr="00A42A6D">
        <w:rPr>
          <w:rFonts w:ascii="Maiandra GD" w:hAnsi="Maiandra GD"/>
          <w:color w:val="231F20"/>
          <w:spacing w:val="-3"/>
          <w:sz w:val="24"/>
        </w:rPr>
        <w:t xml:space="preserve">Tender </w:t>
      </w:r>
      <w:r w:rsidRPr="00A42A6D">
        <w:rPr>
          <w:rFonts w:ascii="Maiandra GD" w:hAnsi="Maiandra GD"/>
          <w:color w:val="231F20"/>
          <w:sz w:val="24"/>
        </w:rPr>
        <w:t xml:space="preserve">the price reductions applicable to each package, or alternatively, to individual Contracts within the package, and the manner in which the price reductions will </w:t>
      </w:r>
      <w:r w:rsidRPr="00A42A6D">
        <w:rPr>
          <w:rFonts w:ascii="Maiandra GD" w:hAnsi="Maiandra GD"/>
          <w:color w:val="231F20"/>
          <w:spacing w:val="-3"/>
          <w:sz w:val="24"/>
        </w:rPr>
        <w:t>apply.</w:t>
      </w:r>
    </w:p>
    <w:p w14:paraId="7397852C" w14:textId="77777777" w:rsidR="008F2330" w:rsidRPr="00A42A6D" w:rsidRDefault="008F2330" w:rsidP="00FA7907">
      <w:pPr>
        <w:numPr>
          <w:ilvl w:val="1"/>
          <w:numId w:val="76"/>
        </w:numPr>
        <w:tabs>
          <w:tab w:val="left" w:pos="770"/>
        </w:tabs>
        <w:spacing w:before="242" w:line="230" w:lineRule="auto"/>
        <w:ind w:left="864" w:right="696" w:hanging="576"/>
        <w:jc w:val="both"/>
        <w:rPr>
          <w:rFonts w:ascii="Maiandra GD" w:hAnsi="Maiandra GD"/>
          <w:sz w:val="24"/>
        </w:rPr>
      </w:pPr>
      <w:r w:rsidRPr="00A42A6D">
        <w:rPr>
          <w:rFonts w:ascii="Maiandra GD" w:hAnsi="Maiandra GD"/>
          <w:color w:val="231F20"/>
          <w:sz w:val="24"/>
        </w:rPr>
        <w:t xml:space="preserve">Tenderers wishing to offer any unconditional discount shall specify in their Form of </w:t>
      </w:r>
      <w:r w:rsidRPr="00A42A6D">
        <w:rPr>
          <w:rFonts w:ascii="Maiandra GD" w:hAnsi="Maiandra GD"/>
          <w:color w:val="231F20"/>
          <w:spacing w:val="-3"/>
          <w:sz w:val="24"/>
        </w:rPr>
        <w:t xml:space="preserve">Tender </w:t>
      </w:r>
      <w:r w:rsidRPr="00A42A6D">
        <w:rPr>
          <w:rFonts w:ascii="Maiandra GD" w:hAnsi="Maiandra GD"/>
          <w:color w:val="231F20"/>
          <w:sz w:val="24"/>
        </w:rPr>
        <w:t xml:space="preserve">the offered discounts and the manner in which price discounts will </w:t>
      </w:r>
      <w:r w:rsidRPr="00A42A6D">
        <w:rPr>
          <w:rFonts w:ascii="Maiandra GD" w:hAnsi="Maiandra GD"/>
          <w:color w:val="231F20"/>
          <w:spacing w:val="-3"/>
          <w:sz w:val="24"/>
        </w:rPr>
        <w:t>apply.</w:t>
      </w:r>
    </w:p>
    <w:p w14:paraId="16DCEB36"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color w:val="231F20"/>
          <w:sz w:val="24"/>
        </w:rPr>
      </w:pPr>
      <w:bookmarkStart w:id="27" w:name="_TOC_250140"/>
      <w:r w:rsidRPr="00A42A6D">
        <w:rPr>
          <w:rFonts w:ascii="Maiandra GD" w:hAnsi="Maiandra GD"/>
          <w:b/>
          <w:color w:val="231F20"/>
          <w:sz w:val="24"/>
        </w:rPr>
        <w:t xml:space="preserve">Currencies of </w:t>
      </w:r>
      <w:r w:rsidRPr="00A42A6D">
        <w:rPr>
          <w:rFonts w:ascii="Maiandra GD" w:hAnsi="Maiandra GD"/>
          <w:b/>
          <w:color w:val="231F20"/>
          <w:spacing w:val="-4"/>
          <w:sz w:val="24"/>
        </w:rPr>
        <w:t xml:space="preserve">Tender </w:t>
      </w:r>
      <w:r w:rsidRPr="00A42A6D">
        <w:rPr>
          <w:rFonts w:ascii="Maiandra GD" w:hAnsi="Maiandra GD"/>
          <w:b/>
          <w:color w:val="231F20"/>
          <w:sz w:val="24"/>
        </w:rPr>
        <w:t>and</w:t>
      </w:r>
      <w:bookmarkEnd w:id="27"/>
      <w:r w:rsidRPr="00A42A6D">
        <w:rPr>
          <w:rFonts w:ascii="Maiandra GD" w:hAnsi="Maiandra GD"/>
          <w:b/>
          <w:color w:val="231F20"/>
          <w:sz w:val="24"/>
        </w:rPr>
        <w:t xml:space="preserve"> Payment</w:t>
      </w:r>
    </w:p>
    <w:p w14:paraId="343844C5" w14:textId="77777777" w:rsidR="008F2330" w:rsidRPr="00A42A6D" w:rsidRDefault="008F2330" w:rsidP="00FA7907">
      <w:pPr>
        <w:numPr>
          <w:ilvl w:val="1"/>
          <w:numId w:val="77"/>
        </w:numPr>
        <w:tabs>
          <w:tab w:val="left" w:pos="770"/>
        </w:tabs>
        <w:spacing w:before="242" w:line="230" w:lineRule="auto"/>
        <w:ind w:left="864" w:right="696" w:hanging="576"/>
        <w:jc w:val="both"/>
        <w:rPr>
          <w:rFonts w:ascii="Maiandra GD" w:hAnsi="Maiandra GD"/>
          <w:color w:val="231F20"/>
          <w:sz w:val="24"/>
        </w:rPr>
      </w:pPr>
      <w:r w:rsidRPr="00A42A6D">
        <w:rPr>
          <w:rFonts w:ascii="Maiandra GD" w:hAnsi="Maiandra GD"/>
          <w:color w:val="231F20"/>
          <w:sz w:val="24"/>
        </w:rPr>
        <w:t xml:space="preserve"> The currency(ies) of the Tender and the currency(ies) of payments shall be the same. The Tenderer shall quote in the currency of Kenya the portion of the Tender price that corresponds to expenditures incurred in the currency of Kenya, unless otherwise speci</w:t>
      </w:r>
      <w:r w:rsidRPr="00A42A6D">
        <w:rPr>
          <w:rFonts w:ascii="Arial" w:hAnsi="Arial" w:cs="Arial"/>
          <w:color w:val="231F20"/>
          <w:sz w:val="24"/>
        </w:rPr>
        <w:t>ﬁ</w:t>
      </w:r>
      <w:r w:rsidRPr="00A42A6D">
        <w:rPr>
          <w:rFonts w:ascii="Maiandra GD" w:hAnsi="Maiandra GD"/>
          <w:color w:val="231F20"/>
          <w:sz w:val="24"/>
        </w:rPr>
        <w:t xml:space="preserve">ed in the </w:t>
      </w:r>
      <w:r w:rsidRPr="00A42A6D">
        <w:rPr>
          <w:rFonts w:ascii="Maiandra GD" w:hAnsi="Maiandra GD"/>
          <w:b/>
          <w:bCs/>
          <w:color w:val="231F20"/>
          <w:sz w:val="24"/>
        </w:rPr>
        <w:t>TDS</w:t>
      </w:r>
      <w:r w:rsidRPr="00A42A6D">
        <w:rPr>
          <w:rFonts w:ascii="Maiandra GD" w:hAnsi="Maiandra GD"/>
          <w:color w:val="231F20"/>
          <w:sz w:val="24"/>
        </w:rPr>
        <w:t>.</w:t>
      </w:r>
    </w:p>
    <w:p w14:paraId="6DB2FE59" w14:textId="77777777" w:rsidR="008F2330" w:rsidRPr="00A42A6D" w:rsidRDefault="008F2330" w:rsidP="00FA7907">
      <w:pPr>
        <w:numPr>
          <w:ilvl w:val="1"/>
          <w:numId w:val="77"/>
        </w:numPr>
        <w:tabs>
          <w:tab w:val="left" w:pos="770"/>
        </w:tabs>
        <w:spacing w:before="242" w:line="230" w:lineRule="auto"/>
        <w:ind w:left="864" w:right="696" w:hanging="576"/>
        <w:jc w:val="both"/>
        <w:rPr>
          <w:rFonts w:ascii="Maiandra GD" w:hAnsi="Maiandra GD"/>
          <w:sz w:val="29"/>
        </w:rPr>
      </w:pPr>
      <w:r w:rsidRPr="00A42A6D">
        <w:rPr>
          <w:rFonts w:ascii="Maiandra GD" w:hAnsi="Maiandra GD"/>
          <w:color w:val="231F20"/>
          <w:sz w:val="24"/>
        </w:rPr>
        <w:t>The Tenderer may express the Tender price in any currency. If the Tenderer wishes to be paid in a combination of amounts in different currencies, it may quote its price accordingly but shall use no more than three foreign currencies in addition to the currency of Kenya.</w:t>
      </w:r>
    </w:p>
    <w:p w14:paraId="06D492CC"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28" w:name="_TOC_250139"/>
      <w:r w:rsidRPr="00A42A6D">
        <w:rPr>
          <w:rFonts w:ascii="Maiandra GD" w:hAnsi="Maiandra GD"/>
          <w:b/>
          <w:bCs/>
          <w:color w:val="231F20"/>
        </w:rPr>
        <w:t xml:space="preserve">Period of </w:t>
      </w:r>
      <w:r w:rsidRPr="00A42A6D">
        <w:rPr>
          <w:rFonts w:ascii="Maiandra GD" w:hAnsi="Maiandra GD"/>
          <w:b/>
          <w:bCs/>
          <w:color w:val="231F20"/>
          <w:spacing w:val="-3"/>
        </w:rPr>
        <w:t xml:space="preserve">Validity </w:t>
      </w:r>
      <w:r w:rsidRPr="00A42A6D">
        <w:rPr>
          <w:rFonts w:ascii="Maiandra GD" w:hAnsi="Maiandra GD"/>
          <w:b/>
          <w:bCs/>
          <w:color w:val="231F20"/>
        </w:rPr>
        <w:t>of</w:t>
      </w:r>
      <w:bookmarkEnd w:id="28"/>
      <w:r w:rsidRPr="00A42A6D">
        <w:rPr>
          <w:rFonts w:ascii="Maiandra GD" w:hAnsi="Maiandra GD"/>
          <w:b/>
          <w:bCs/>
          <w:color w:val="231F20"/>
        </w:rPr>
        <w:t xml:space="preserve"> </w:t>
      </w:r>
      <w:r w:rsidRPr="00A42A6D">
        <w:rPr>
          <w:rFonts w:ascii="Maiandra GD" w:hAnsi="Maiandra GD"/>
          <w:b/>
          <w:bCs/>
          <w:color w:val="231F20"/>
          <w:spacing w:val="-3"/>
        </w:rPr>
        <w:t>Tenders</w:t>
      </w:r>
    </w:p>
    <w:p w14:paraId="24105655" w14:textId="77777777" w:rsidR="008F2330" w:rsidRPr="00A42A6D" w:rsidRDefault="008F2330" w:rsidP="00FA7907">
      <w:pPr>
        <w:numPr>
          <w:ilvl w:val="1"/>
          <w:numId w:val="78"/>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spacing w:val="-3"/>
        </w:rPr>
        <w:t xml:space="preserve">Tenders </w:t>
      </w:r>
      <w:r w:rsidRPr="00A42A6D">
        <w:rPr>
          <w:rFonts w:ascii="Maiandra GD" w:hAnsi="Maiandra GD"/>
          <w:color w:val="231F20"/>
        </w:rPr>
        <w:t xml:space="preserve">shall remain valid for the </w:t>
      </w:r>
      <w:r w:rsidRPr="00A42A6D">
        <w:rPr>
          <w:rFonts w:ascii="Maiandra GD" w:hAnsi="Maiandra GD"/>
          <w:color w:val="231F20"/>
          <w:spacing w:val="-3"/>
        </w:rPr>
        <w:t xml:space="preserve">Tender </w:t>
      </w:r>
      <w:r w:rsidRPr="00A42A6D">
        <w:rPr>
          <w:rFonts w:ascii="Maiandra GD" w:hAnsi="Maiandra GD"/>
          <w:color w:val="231F20"/>
          <w:spacing w:val="-4"/>
        </w:rPr>
        <w:t xml:space="preserve">Validity </w:t>
      </w:r>
      <w:r w:rsidRPr="00A42A6D">
        <w:rPr>
          <w:rFonts w:ascii="Maiandra GD" w:hAnsi="Maiandra GD"/>
          <w:color w:val="231F20"/>
        </w:rPr>
        <w:t>period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in the TDS</w:t>
      </w:r>
      <w:r w:rsidRPr="00A42A6D">
        <w:rPr>
          <w:rFonts w:ascii="Maiandra GD" w:hAnsi="Maiandra GD"/>
          <w:color w:val="231F20"/>
        </w:rPr>
        <w:t xml:space="preserve">. The </w:t>
      </w:r>
      <w:r w:rsidRPr="00A42A6D">
        <w:rPr>
          <w:rFonts w:ascii="Maiandra GD" w:hAnsi="Maiandra GD"/>
          <w:color w:val="231F20"/>
          <w:spacing w:val="-3"/>
        </w:rPr>
        <w:t xml:space="preserve">Tender </w:t>
      </w:r>
      <w:r w:rsidRPr="00A42A6D">
        <w:rPr>
          <w:rFonts w:ascii="Maiandra GD" w:hAnsi="Maiandra GD"/>
          <w:color w:val="231F20"/>
          <w:spacing w:val="-4"/>
        </w:rPr>
        <w:t xml:space="preserve">Validity </w:t>
      </w:r>
      <w:r w:rsidRPr="00A42A6D">
        <w:rPr>
          <w:rFonts w:ascii="Maiandra GD" w:hAnsi="Maiandra GD"/>
          <w:color w:val="231F20"/>
        </w:rPr>
        <w:t xml:space="preserve">period starts from the </w:t>
      </w:r>
      <w:r w:rsidRPr="00A42A6D">
        <w:rPr>
          <w:rFonts w:ascii="Maiandra GD" w:hAnsi="Maiandra GD"/>
          <w:color w:val="231F20"/>
          <w:spacing w:val="-3"/>
        </w:rPr>
        <w:t xml:space="preserve">Tender </w:t>
      </w:r>
      <w:r w:rsidRPr="00A42A6D">
        <w:rPr>
          <w:rFonts w:ascii="Maiandra GD" w:hAnsi="Maiandra GD"/>
          <w:color w:val="231F20"/>
        </w:rPr>
        <w:t xml:space="preserve">submission deadline (as prescribed by the Procuring Entity in accordance with ITT 23.1). A </w:t>
      </w:r>
      <w:r w:rsidRPr="00A42A6D">
        <w:rPr>
          <w:rFonts w:ascii="Maiandra GD" w:hAnsi="Maiandra GD"/>
          <w:color w:val="231F20"/>
          <w:spacing w:val="-3"/>
        </w:rPr>
        <w:t xml:space="preserve">Tender </w:t>
      </w:r>
      <w:r w:rsidRPr="00A42A6D">
        <w:rPr>
          <w:rFonts w:ascii="Maiandra GD" w:hAnsi="Maiandra GD"/>
          <w:color w:val="231F20"/>
        </w:rPr>
        <w:t>valid for a shorter period shall be rejected by the Procuring Entity as non-responsive.</w:t>
      </w:r>
    </w:p>
    <w:p w14:paraId="21CCB387" w14:textId="77777777" w:rsidR="008F2330" w:rsidRPr="00A42A6D" w:rsidRDefault="008F2330" w:rsidP="00FA7907">
      <w:pPr>
        <w:numPr>
          <w:ilvl w:val="1"/>
          <w:numId w:val="78"/>
        </w:numPr>
        <w:tabs>
          <w:tab w:val="left" w:pos="770"/>
        </w:tabs>
        <w:spacing w:before="242" w:line="230" w:lineRule="auto"/>
        <w:ind w:left="864" w:right="696" w:hanging="576"/>
        <w:jc w:val="both"/>
        <w:rPr>
          <w:rFonts w:ascii="Maiandra GD" w:hAnsi="Maiandra GD"/>
          <w:color w:val="231F20"/>
          <w:spacing w:val="-3"/>
        </w:rPr>
      </w:pPr>
      <w:r w:rsidRPr="00A42A6D">
        <w:rPr>
          <w:rFonts w:ascii="Maiandra GD" w:hAnsi="Maiandra GD"/>
          <w:color w:val="231F20"/>
          <w:spacing w:val="-3"/>
        </w:rPr>
        <w:t xml:space="preserve"> 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20, the Tenderer granting the request shall also extend the Tender Security for twenty-eight (28) days beyond the deadline of the extended validity period. A Tenderer may refuse the request without forfeiting its Tender Security. A Tenderer granting the request shall not be required or permitted to modify its Tender, except as provided in ITT 19.3.</w:t>
      </w:r>
    </w:p>
    <w:p w14:paraId="451001CF" w14:textId="77777777" w:rsidR="008F2330" w:rsidRPr="00A42A6D" w:rsidRDefault="008F2330" w:rsidP="00FA7907">
      <w:pPr>
        <w:numPr>
          <w:ilvl w:val="1"/>
          <w:numId w:val="78"/>
        </w:numPr>
        <w:tabs>
          <w:tab w:val="left" w:pos="770"/>
        </w:tabs>
        <w:spacing w:before="242" w:line="230" w:lineRule="auto"/>
        <w:ind w:left="864" w:right="696" w:hanging="576"/>
        <w:jc w:val="both"/>
        <w:rPr>
          <w:rFonts w:ascii="Maiandra GD" w:hAnsi="Maiandra GD"/>
          <w:color w:val="231F20"/>
          <w:spacing w:val="-3"/>
        </w:rPr>
      </w:pPr>
      <w:r w:rsidRPr="00A42A6D">
        <w:rPr>
          <w:rFonts w:ascii="Maiandra GD" w:hAnsi="Maiandra GD"/>
          <w:color w:val="231F20"/>
          <w:spacing w:val="-3"/>
        </w:rPr>
        <w:t xml:space="preserve"> If the award is delayed by a period exceeding </w:t>
      </w:r>
      <w:r w:rsidRPr="00A42A6D">
        <w:rPr>
          <w:rFonts w:ascii="Arial" w:hAnsi="Arial" w:cs="Arial"/>
          <w:color w:val="231F20"/>
          <w:spacing w:val="-3"/>
        </w:rPr>
        <w:t>ﬁ</w:t>
      </w:r>
      <w:r w:rsidRPr="00A42A6D">
        <w:rPr>
          <w:rFonts w:ascii="Maiandra GD" w:hAnsi="Maiandra GD"/>
          <w:color w:val="231F20"/>
          <w:spacing w:val="-3"/>
        </w:rPr>
        <w:t>fty-six (56) days beyond the expiry of the initial Tender validity period, the Contract price shall be determined as follows:</w:t>
      </w:r>
    </w:p>
    <w:p w14:paraId="12222BC8" w14:textId="77777777" w:rsidR="008F2330" w:rsidRPr="00A42A6D" w:rsidRDefault="008F2330" w:rsidP="00FA7907">
      <w:pPr>
        <w:numPr>
          <w:ilvl w:val="0"/>
          <w:numId w:val="44"/>
        </w:numPr>
        <w:tabs>
          <w:tab w:val="left" w:pos="1485"/>
          <w:tab w:val="left" w:pos="1486"/>
        </w:tabs>
        <w:spacing w:before="123" w:line="230" w:lineRule="auto"/>
        <w:ind w:right="689"/>
        <w:rPr>
          <w:rFonts w:ascii="Maiandra GD" w:hAnsi="Maiandra GD"/>
        </w:rPr>
      </w:pPr>
      <w:r w:rsidRPr="00A42A6D">
        <w:rPr>
          <w:rFonts w:ascii="Maiandra GD" w:hAnsi="Maiandra GD"/>
          <w:color w:val="231F20"/>
        </w:rPr>
        <w:t xml:space="preserve">In the case of </w:t>
      </w:r>
      <w:r w:rsidRPr="00A42A6D">
        <w:rPr>
          <w:rFonts w:ascii="Arial" w:hAnsi="Arial" w:cs="Arial"/>
          <w:b/>
          <w:color w:val="231F20"/>
        </w:rPr>
        <w:t>ﬁ</w:t>
      </w:r>
      <w:r w:rsidRPr="00A42A6D">
        <w:rPr>
          <w:rFonts w:ascii="Maiandra GD" w:hAnsi="Maiandra GD"/>
          <w:b/>
          <w:color w:val="231F20"/>
        </w:rPr>
        <w:t xml:space="preserve">xed price </w:t>
      </w:r>
      <w:r w:rsidRPr="00A42A6D">
        <w:rPr>
          <w:rFonts w:ascii="Maiandra GD" w:hAnsi="Maiandra GD"/>
          <w:color w:val="231F20"/>
        </w:rPr>
        <w:t xml:space="preserve">contracts, the Contract price shall be the </w:t>
      </w:r>
      <w:r w:rsidRPr="00A42A6D">
        <w:rPr>
          <w:rFonts w:ascii="Maiandra GD" w:hAnsi="Maiandra GD"/>
          <w:color w:val="231F20"/>
          <w:spacing w:val="-3"/>
        </w:rPr>
        <w:t xml:space="preserve">Tender </w:t>
      </w:r>
      <w:r w:rsidRPr="00A42A6D">
        <w:rPr>
          <w:rFonts w:ascii="Maiandra GD" w:hAnsi="Maiandra GD"/>
          <w:color w:val="231F20"/>
        </w:rPr>
        <w:t>price adjusted by the factor or factors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in the TDS</w:t>
      </w:r>
      <w:r w:rsidRPr="00A42A6D">
        <w:rPr>
          <w:rFonts w:ascii="Maiandra GD" w:hAnsi="Maiandra GD"/>
          <w:color w:val="231F20"/>
        </w:rPr>
        <w:t>;</w:t>
      </w:r>
    </w:p>
    <w:p w14:paraId="43F6595E" w14:textId="77777777" w:rsidR="008F2330" w:rsidRPr="00A42A6D" w:rsidRDefault="008F2330" w:rsidP="00FA7907">
      <w:pPr>
        <w:numPr>
          <w:ilvl w:val="0"/>
          <w:numId w:val="44"/>
        </w:numPr>
        <w:tabs>
          <w:tab w:val="left" w:pos="1485"/>
          <w:tab w:val="left" w:pos="1486"/>
        </w:tabs>
        <w:spacing w:before="116"/>
        <w:rPr>
          <w:rFonts w:ascii="Maiandra GD" w:hAnsi="Maiandra GD"/>
        </w:rPr>
      </w:pPr>
      <w:r w:rsidRPr="00A42A6D">
        <w:rPr>
          <w:rFonts w:ascii="Maiandra GD" w:hAnsi="Maiandra GD"/>
          <w:color w:val="231F20"/>
        </w:rPr>
        <w:t xml:space="preserve">In the case of </w:t>
      </w:r>
      <w:r w:rsidRPr="00A42A6D">
        <w:rPr>
          <w:rFonts w:ascii="Maiandra GD" w:hAnsi="Maiandra GD"/>
          <w:b/>
          <w:color w:val="231F20"/>
        </w:rPr>
        <w:t xml:space="preserve">adjustable price </w:t>
      </w:r>
      <w:r w:rsidRPr="00A42A6D">
        <w:rPr>
          <w:rFonts w:ascii="Maiandra GD" w:hAnsi="Maiandra GD"/>
          <w:color w:val="231F20"/>
        </w:rPr>
        <w:t>contracts, no adjustment shall be made; or</w:t>
      </w:r>
    </w:p>
    <w:p w14:paraId="5CCF5073" w14:textId="77777777" w:rsidR="008F2330" w:rsidRPr="00A42A6D" w:rsidRDefault="008F2330" w:rsidP="00FA7907">
      <w:pPr>
        <w:numPr>
          <w:ilvl w:val="0"/>
          <w:numId w:val="44"/>
        </w:numPr>
        <w:tabs>
          <w:tab w:val="left" w:pos="1485"/>
          <w:tab w:val="left" w:pos="1486"/>
        </w:tabs>
        <w:spacing w:before="120" w:line="230" w:lineRule="auto"/>
        <w:ind w:right="685"/>
        <w:rPr>
          <w:rFonts w:ascii="Maiandra GD" w:hAnsi="Maiandra GD"/>
        </w:rPr>
      </w:pPr>
      <w:r w:rsidRPr="00A42A6D">
        <w:rPr>
          <w:rFonts w:ascii="Maiandra GD" w:hAnsi="Maiandra GD"/>
          <w:color w:val="231F20"/>
        </w:rPr>
        <w:t xml:space="preserve">in any case, </w:t>
      </w:r>
      <w:r w:rsidRPr="00A42A6D">
        <w:rPr>
          <w:rFonts w:ascii="Maiandra GD" w:hAnsi="Maiandra GD"/>
          <w:color w:val="231F20"/>
          <w:spacing w:val="-3"/>
        </w:rPr>
        <w:t xml:space="preserve">Tender </w:t>
      </w:r>
      <w:r w:rsidRPr="00A42A6D">
        <w:rPr>
          <w:rFonts w:ascii="Maiandra GD" w:hAnsi="Maiandra GD"/>
          <w:color w:val="231F20"/>
        </w:rPr>
        <w:t xml:space="preserve">evaluation shall be based on the </w:t>
      </w:r>
      <w:r w:rsidRPr="00A42A6D">
        <w:rPr>
          <w:rFonts w:ascii="Maiandra GD" w:hAnsi="Maiandra GD"/>
          <w:color w:val="231F20"/>
          <w:spacing w:val="-3"/>
        </w:rPr>
        <w:t xml:space="preserve">Tender </w:t>
      </w:r>
      <w:r w:rsidRPr="00A42A6D">
        <w:rPr>
          <w:rFonts w:ascii="Maiandra GD" w:hAnsi="Maiandra GD"/>
          <w:color w:val="231F20"/>
        </w:rPr>
        <w:t>price without taking into consideration the applicable correction from those indicated above.</w:t>
      </w:r>
    </w:p>
    <w:p w14:paraId="184E3BCC"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29" w:name="_TOC_250138"/>
      <w:r w:rsidRPr="00A42A6D">
        <w:rPr>
          <w:rFonts w:ascii="Maiandra GD" w:hAnsi="Maiandra GD"/>
          <w:b/>
          <w:bCs/>
          <w:color w:val="231F20"/>
          <w:spacing w:val="-4"/>
        </w:rPr>
        <w:t>Tender</w:t>
      </w:r>
      <w:bookmarkEnd w:id="29"/>
      <w:r w:rsidRPr="00A42A6D">
        <w:rPr>
          <w:rFonts w:ascii="Maiandra GD" w:hAnsi="Maiandra GD"/>
          <w:b/>
          <w:bCs/>
          <w:color w:val="231F20"/>
          <w:spacing w:val="-4"/>
        </w:rPr>
        <w:t xml:space="preserve"> </w:t>
      </w:r>
      <w:r w:rsidRPr="00A42A6D">
        <w:rPr>
          <w:rFonts w:ascii="Maiandra GD" w:hAnsi="Maiandra GD"/>
          <w:b/>
          <w:bCs/>
          <w:color w:val="231F20"/>
        </w:rPr>
        <w:t>Security</w:t>
      </w:r>
    </w:p>
    <w:p w14:paraId="0C58C9CB" w14:textId="77777777" w:rsidR="008F2330" w:rsidRPr="00A42A6D" w:rsidRDefault="008F2330" w:rsidP="00FA7907">
      <w:pPr>
        <w:numPr>
          <w:ilvl w:val="1"/>
          <w:numId w:val="79"/>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spacing w:val="-3"/>
        </w:rPr>
        <w:t xml:space="preserve"> The </w:t>
      </w:r>
      <w:r w:rsidRPr="00A42A6D">
        <w:rPr>
          <w:rFonts w:ascii="Maiandra GD" w:hAnsi="Maiandra GD"/>
          <w:color w:val="231F20"/>
        </w:rPr>
        <w:t xml:space="preserve">Tenderer shall furnish as part of its </w:t>
      </w:r>
      <w:r w:rsidRPr="00A42A6D">
        <w:rPr>
          <w:rFonts w:ascii="Maiandra GD" w:hAnsi="Maiandra GD"/>
          <w:color w:val="231F20"/>
          <w:spacing w:val="-4"/>
        </w:rPr>
        <w:t xml:space="preserve">Tender, </w:t>
      </w:r>
      <w:r w:rsidRPr="00A42A6D">
        <w:rPr>
          <w:rFonts w:ascii="Maiandra GD" w:hAnsi="Maiandra GD"/>
          <w:color w:val="231F20"/>
        </w:rPr>
        <w:t xml:space="preserve">either a Tender-Securing Declaration or a </w:t>
      </w:r>
      <w:r w:rsidRPr="00A42A6D">
        <w:rPr>
          <w:rFonts w:ascii="Maiandra GD" w:hAnsi="Maiandra GD"/>
          <w:color w:val="231F20"/>
          <w:spacing w:val="-3"/>
        </w:rPr>
        <w:t xml:space="preserve">Tender </w:t>
      </w:r>
      <w:r w:rsidRPr="00A42A6D">
        <w:rPr>
          <w:rFonts w:ascii="Maiandra GD" w:hAnsi="Maiandra GD"/>
          <w:color w:val="231F20"/>
        </w:rPr>
        <w:t>Security as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 xml:space="preserve">in the TDS, </w:t>
      </w:r>
      <w:r w:rsidRPr="00A42A6D">
        <w:rPr>
          <w:rFonts w:ascii="Maiandra GD" w:hAnsi="Maiandra GD"/>
          <w:color w:val="231F20"/>
        </w:rPr>
        <w:t xml:space="preserve">in original form and, in the case of a </w:t>
      </w:r>
      <w:r w:rsidRPr="00A42A6D">
        <w:rPr>
          <w:rFonts w:ascii="Maiandra GD" w:hAnsi="Maiandra GD"/>
          <w:color w:val="231F20"/>
          <w:spacing w:val="-3"/>
        </w:rPr>
        <w:t xml:space="preserve">Tender </w:t>
      </w:r>
      <w:r w:rsidRPr="00A42A6D">
        <w:rPr>
          <w:rFonts w:ascii="Maiandra GD" w:hAnsi="Maiandra GD"/>
          <w:color w:val="231F20"/>
        </w:rPr>
        <w:t>Security, in the amount and currency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in the TDS</w:t>
      </w:r>
      <w:r w:rsidRPr="00A42A6D">
        <w:rPr>
          <w:rFonts w:ascii="Maiandra GD" w:hAnsi="Maiandra GD"/>
          <w:color w:val="231F20"/>
        </w:rPr>
        <w:t>.</w:t>
      </w:r>
    </w:p>
    <w:p w14:paraId="45422B91" w14:textId="77777777" w:rsidR="008F2330" w:rsidRPr="00A42A6D" w:rsidRDefault="008F2330" w:rsidP="00FA7907">
      <w:pPr>
        <w:numPr>
          <w:ilvl w:val="1"/>
          <w:numId w:val="79"/>
        </w:numPr>
        <w:tabs>
          <w:tab w:val="left" w:pos="770"/>
        </w:tabs>
        <w:spacing w:before="242" w:line="230" w:lineRule="auto"/>
        <w:ind w:left="864" w:right="691" w:hanging="576"/>
        <w:jc w:val="both"/>
        <w:rPr>
          <w:rFonts w:ascii="Maiandra GD" w:hAnsi="Maiandra GD"/>
          <w:color w:val="231F20"/>
          <w:spacing w:val="-3"/>
        </w:rPr>
      </w:pPr>
      <w:r w:rsidRPr="00A42A6D">
        <w:rPr>
          <w:rFonts w:ascii="Maiandra GD" w:hAnsi="Maiandra GD"/>
          <w:color w:val="231F20"/>
          <w:spacing w:val="-3"/>
        </w:rPr>
        <w:t xml:space="preserve"> A Tender-Securing Declaration shall use the form included in Section IV Tendering Forms.</w:t>
      </w:r>
    </w:p>
    <w:p w14:paraId="168E23B5" w14:textId="77777777" w:rsidR="008F2330" w:rsidRPr="00A42A6D" w:rsidRDefault="008F2330" w:rsidP="00FA7907">
      <w:pPr>
        <w:numPr>
          <w:ilvl w:val="1"/>
          <w:numId w:val="79"/>
        </w:numPr>
        <w:tabs>
          <w:tab w:val="left" w:pos="770"/>
        </w:tabs>
        <w:spacing w:before="242" w:line="230" w:lineRule="auto"/>
        <w:ind w:left="864" w:right="691" w:hanging="576"/>
        <w:jc w:val="both"/>
        <w:rPr>
          <w:rFonts w:ascii="Maiandra GD" w:hAnsi="Maiandra GD"/>
          <w:color w:val="231F20"/>
        </w:rPr>
      </w:pPr>
      <w:r w:rsidRPr="00A42A6D">
        <w:rPr>
          <w:rFonts w:ascii="Maiandra GD" w:hAnsi="Maiandra GD"/>
          <w:color w:val="231F20"/>
          <w:spacing w:val="-3"/>
        </w:rPr>
        <w:t xml:space="preserve">  I</w:t>
      </w:r>
      <w:r w:rsidRPr="00A42A6D">
        <w:rPr>
          <w:rFonts w:ascii="Maiandra GD" w:hAnsi="Maiandra GD"/>
          <w:color w:val="231F20"/>
        </w:rPr>
        <w:t xml:space="preserve">f a </w:t>
      </w:r>
      <w:r w:rsidRPr="00A42A6D">
        <w:rPr>
          <w:rFonts w:ascii="Maiandra GD" w:hAnsi="Maiandra GD"/>
          <w:color w:val="231F20"/>
          <w:spacing w:val="-3"/>
        </w:rPr>
        <w:t xml:space="preserve">Tender </w:t>
      </w:r>
      <w:r w:rsidRPr="00A42A6D">
        <w:rPr>
          <w:rFonts w:ascii="Maiandra GD" w:hAnsi="Maiandra GD"/>
          <w:color w:val="231F20"/>
        </w:rPr>
        <w:t>Security is speci</w:t>
      </w:r>
      <w:r w:rsidRPr="00A42A6D">
        <w:rPr>
          <w:rFonts w:ascii="Arial" w:hAnsi="Arial" w:cs="Arial"/>
          <w:color w:val="231F20"/>
        </w:rPr>
        <w:t>ﬁ</w:t>
      </w:r>
      <w:r w:rsidRPr="00A42A6D">
        <w:rPr>
          <w:rFonts w:ascii="Maiandra GD" w:hAnsi="Maiandra GD"/>
          <w:color w:val="231F20"/>
        </w:rPr>
        <w:t xml:space="preserve">ed pursuant to ITT 20.1, the </w:t>
      </w:r>
      <w:r w:rsidRPr="00A42A6D">
        <w:rPr>
          <w:rFonts w:ascii="Maiandra GD" w:hAnsi="Maiandra GD"/>
          <w:color w:val="231F20"/>
          <w:spacing w:val="-3"/>
        </w:rPr>
        <w:t xml:space="preserve">Tender </w:t>
      </w:r>
      <w:r w:rsidRPr="00A42A6D">
        <w:rPr>
          <w:rFonts w:ascii="Maiandra GD" w:hAnsi="Maiandra GD"/>
          <w:color w:val="231F20"/>
        </w:rPr>
        <w:t>security shall be a demand guarantee in any of the following forms at the Tenderer's option:</w:t>
      </w:r>
    </w:p>
    <w:p w14:paraId="65FC9BE9" w14:textId="77777777" w:rsidR="008F2330" w:rsidRPr="00A42A6D" w:rsidRDefault="008F2330" w:rsidP="00FA7907">
      <w:pPr>
        <w:numPr>
          <w:ilvl w:val="0"/>
          <w:numId w:val="43"/>
        </w:numPr>
        <w:tabs>
          <w:tab w:val="left" w:pos="1485"/>
          <w:tab w:val="left" w:pos="1486"/>
        </w:tabs>
        <w:spacing w:before="115"/>
        <w:ind w:hanging="542"/>
        <w:rPr>
          <w:rFonts w:ascii="Maiandra GD" w:hAnsi="Maiandra GD"/>
        </w:rPr>
      </w:pPr>
      <w:r w:rsidRPr="00A42A6D">
        <w:rPr>
          <w:rFonts w:ascii="Maiandra GD" w:hAnsi="Maiandra GD"/>
          <w:color w:val="231F20"/>
        </w:rPr>
        <w:t>cash;</w:t>
      </w:r>
    </w:p>
    <w:p w14:paraId="26F62C96" w14:textId="77777777" w:rsidR="008F2330" w:rsidRPr="00A42A6D" w:rsidRDefault="008F2330" w:rsidP="00FA7907">
      <w:pPr>
        <w:numPr>
          <w:ilvl w:val="0"/>
          <w:numId w:val="43"/>
        </w:numPr>
        <w:tabs>
          <w:tab w:val="left" w:pos="1485"/>
          <w:tab w:val="left" w:pos="1486"/>
        </w:tabs>
        <w:spacing w:before="113"/>
        <w:ind w:hanging="542"/>
        <w:rPr>
          <w:rFonts w:ascii="Maiandra GD" w:hAnsi="Maiandra GD"/>
        </w:rPr>
      </w:pPr>
      <w:r w:rsidRPr="00A42A6D">
        <w:rPr>
          <w:rFonts w:ascii="Maiandra GD" w:hAnsi="Maiandra GD"/>
          <w:color w:val="231F20"/>
        </w:rPr>
        <w:t>a bank guarantee;</w:t>
      </w:r>
    </w:p>
    <w:p w14:paraId="4D194265" w14:textId="77777777" w:rsidR="008F2330" w:rsidRPr="00A42A6D" w:rsidRDefault="008F2330" w:rsidP="00FA7907">
      <w:pPr>
        <w:numPr>
          <w:ilvl w:val="0"/>
          <w:numId w:val="43"/>
        </w:numPr>
        <w:tabs>
          <w:tab w:val="left" w:pos="1485"/>
          <w:tab w:val="left" w:pos="1486"/>
        </w:tabs>
        <w:spacing w:before="121" w:line="230" w:lineRule="auto"/>
        <w:ind w:right="689" w:hanging="542"/>
        <w:rPr>
          <w:rFonts w:ascii="Maiandra GD" w:hAnsi="Maiandra GD"/>
        </w:rPr>
      </w:pPr>
      <w:r w:rsidRPr="00A42A6D">
        <w:rPr>
          <w:rFonts w:ascii="Maiandra GD" w:hAnsi="Maiandra GD"/>
          <w:color w:val="231F20"/>
        </w:rPr>
        <w:t>a guarantee by an insurance company registered and licensed by the Insurance Regulatory Authority listed by the Authority; or</w:t>
      </w:r>
    </w:p>
    <w:p w14:paraId="5D14F69B" w14:textId="77777777" w:rsidR="008F2330" w:rsidRPr="00A42A6D" w:rsidRDefault="008F2330" w:rsidP="00FA7907">
      <w:pPr>
        <w:numPr>
          <w:ilvl w:val="0"/>
          <w:numId w:val="43"/>
        </w:numPr>
        <w:tabs>
          <w:tab w:val="left" w:pos="1484"/>
          <w:tab w:val="left" w:pos="1486"/>
        </w:tabs>
        <w:spacing w:before="115"/>
        <w:ind w:left="1485"/>
        <w:rPr>
          <w:rFonts w:ascii="Maiandra GD" w:hAnsi="Maiandra GD"/>
        </w:rPr>
      </w:pPr>
      <w:r w:rsidRPr="00A42A6D">
        <w:rPr>
          <w:rFonts w:ascii="Maiandra GD" w:hAnsi="Maiandra GD"/>
          <w:color w:val="231F20"/>
        </w:rPr>
        <w:t xml:space="preserve">a guarantee issued by a </w:t>
      </w:r>
      <w:r w:rsidRPr="00A42A6D">
        <w:rPr>
          <w:rFonts w:ascii="Arial" w:hAnsi="Arial" w:cs="Arial"/>
          <w:color w:val="231F20"/>
        </w:rPr>
        <w:t>ﬁ</w:t>
      </w:r>
      <w:r w:rsidRPr="00A42A6D">
        <w:rPr>
          <w:rFonts w:ascii="Maiandra GD" w:hAnsi="Maiandra GD"/>
          <w:color w:val="231F20"/>
        </w:rPr>
        <w:t>nancial institution approved and licensed by the Central Bank of Kenya,</w:t>
      </w:r>
    </w:p>
    <w:p w14:paraId="084570F4" w14:textId="77777777" w:rsidR="008F2330" w:rsidRPr="00A42A6D" w:rsidRDefault="008F2330" w:rsidP="00FA7907">
      <w:pPr>
        <w:numPr>
          <w:ilvl w:val="1"/>
          <w:numId w:val="79"/>
        </w:numPr>
        <w:tabs>
          <w:tab w:val="left" w:pos="770"/>
        </w:tabs>
        <w:spacing w:before="242" w:line="230" w:lineRule="auto"/>
        <w:ind w:left="864" w:right="691" w:hanging="576"/>
        <w:jc w:val="both"/>
        <w:rPr>
          <w:rFonts w:ascii="Maiandra GD" w:hAnsi="Maiandra GD"/>
          <w:color w:val="231F20"/>
          <w:spacing w:val="-3"/>
        </w:rPr>
      </w:pPr>
      <w:r w:rsidRPr="00A42A6D">
        <w:rPr>
          <w:rFonts w:ascii="Maiandra GD" w:hAnsi="Maiandra GD"/>
          <w:color w:val="231F20"/>
          <w:spacing w:val="-3"/>
        </w:rPr>
        <w:t>If a Tender Security or a Tender-Securing Declaration is speci</w:t>
      </w:r>
      <w:r w:rsidRPr="00A42A6D">
        <w:rPr>
          <w:rFonts w:ascii="Arial" w:hAnsi="Arial" w:cs="Arial"/>
          <w:color w:val="231F20"/>
          <w:spacing w:val="-3"/>
        </w:rPr>
        <w:t>ﬁ</w:t>
      </w:r>
      <w:r w:rsidRPr="00A42A6D">
        <w:rPr>
          <w:rFonts w:ascii="Maiandra GD" w:hAnsi="Maiandra GD"/>
          <w:color w:val="231F20"/>
          <w:spacing w:val="-3"/>
        </w:rPr>
        <w:t xml:space="preserve">ed pursuant to ITT 20.1, any Tender not </w:t>
      </w:r>
      <w:r w:rsidRPr="00A42A6D">
        <w:rPr>
          <w:rFonts w:ascii="Maiandra GD" w:hAnsi="Maiandra GD"/>
          <w:color w:val="231F20"/>
          <w:spacing w:val="-3"/>
        </w:rPr>
        <w:lastRenderedPageBreak/>
        <w:t>accompanied by a substantially responsive Tender Security or Tender-Securing Declaration shall be rejected by the Procuring Entity as non-responsive.</w:t>
      </w:r>
    </w:p>
    <w:p w14:paraId="6B0AEF8B" w14:textId="77777777" w:rsidR="008F2330" w:rsidRPr="00A42A6D" w:rsidRDefault="008F2330" w:rsidP="00FA7907">
      <w:pPr>
        <w:numPr>
          <w:ilvl w:val="1"/>
          <w:numId w:val="79"/>
        </w:numPr>
        <w:tabs>
          <w:tab w:val="left" w:pos="770"/>
        </w:tabs>
        <w:spacing w:before="242" w:line="230" w:lineRule="auto"/>
        <w:ind w:left="864" w:right="691" w:hanging="576"/>
        <w:jc w:val="both"/>
        <w:rPr>
          <w:rFonts w:ascii="Maiandra GD" w:hAnsi="Maiandra GD"/>
          <w:color w:val="231F20"/>
          <w:spacing w:val="-3"/>
        </w:rPr>
      </w:pPr>
      <w:r w:rsidRPr="00A42A6D">
        <w:rPr>
          <w:rFonts w:ascii="Maiandra GD" w:hAnsi="Maiandra GD"/>
          <w:color w:val="231F20"/>
          <w:spacing w:val="-3"/>
        </w:rPr>
        <w:t>If a Tender Security is speci</w:t>
      </w:r>
      <w:r w:rsidRPr="00A42A6D">
        <w:rPr>
          <w:rFonts w:ascii="Arial" w:hAnsi="Arial" w:cs="Arial"/>
          <w:color w:val="231F20"/>
          <w:spacing w:val="-3"/>
        </w:rPr>
        <w:t>ﬁ</w:t>
      </w:r>
      <w:r w:rsidRPr="00A42A6D">
        <w:rPr>
          <w:rFonts w:ascii="Maiandra GD" w:hAnsi="Maiandra GD"/>
          <w:color w:val="231F20"/>
          <w:spacing w:val="-3"/>
        </w:rPr>
        <w:t>ed pursuant to ITT 20.1, the Tender Security of unsuccessful Tenderers shall be returned as promptly as possible upon the successful Tenderer's furnishing of the Performance Security pursuant to ITT 47.</w:t>
      </w:r>
    </w:p>
    <w:p w14:paraId="1D949C76" w14:textId="77777777" w:rsidR="008F2330" w:rsidRPr="00A42A6D" w:rsidRDefault="008F2330" w:rsidP="00FA7907">
      <w:pPr>
        <w:numPr>
          <w:ilvl w:val="1"/>
          <w:numId w:val="79"/>
        </w:numPr>
        <w:tabs>
          <w:tab w:val="left" w:pos="770"/>
        </w:tabs>
        <w:spacing w:before="242" w:line="230" w:lineRule="auto"/>
        <w:ind w:left="864" w:right="691" w:hanging="576"/>
        <w:jc w:val="both"/>
        <w:rPr>
          <w:rFonts w:ascii="Maiandra GD" w:hAnsi="Maiandra GD"/>
          <w:color w:val="231F20"/>
          <w:spacing w:val="-3"/>
        </w:rPr>
      </w:pPr>
      <w:r w:rsidRPr="00A42A6D">
        <w:rPr>
          <w:rFonts w:ascii="Maiandra GD" w:hAnsi="Maiandra GD"/>
          <w:color w:val="231F20"/>
          <w:spacing w:val="-3"/>
        </w:rPr>
        <w:t xml:space="preserve"> The Tender Security of the successful Tenderer shall be returned as promptly as possible once the successful Tenderer has signed the Contract and furnished the required Performance Security.</w:t>
      </w:r>
    </w:p>
    <w:p w14:paraId="6943232C" w14:textId="77777777" w:rsidR="008F2330" w:rsidRPr="00A42A6D" w:rsidRDefault="008F2330" w:rsidP="00FA7907">
      <w:pPr>
        <w:numPr>
          <w:ilvl w:val="1"/>
          <w:numId w:val="79"/>
        </w:numPr>
        <w:tabs>
          <w:tab w:val="left" w:pos="770"/>
        </w:tabs>
        <w:spacing w:before="242" w:line="230" w:lineRule="auto"/>
        <w:ind w:left="864" w:right="691" w:hanging="576"/>
        <w:jc w:val="both"/>
        <w:rPr>
          <w:rFonts w:ascii="Maiandra GD" w:hAnsi="Maiandra GD"/>
          <w:color w:val="231F20"/>
        </w:rPr>
      </w:pPr>
      <w:r w:rsidRPr="00A42A6D">
        <w:rPr>
          <w:rFonts w:ascii="Maiandra GD" w:hAnsi="Maiandra GD"/>
          <w:color w:val="231F20"/>
          <w:spacing w:val="-3"/>
        </w:rPr>
        <w:t xml:space="preserve">The Tender </w:t>
      </w:r>
      <w:r w:rsidRPr="00A42A6D">
        <w:rPr>
          <w:rFonts w:ascii="Maiandra GD" w:hAnsi="Maiandra GD"/>
          <w:color w:val="231F20"/>
        </w:rPr>
        <w:t>Security may be forfeited or the Tender-Securing Declaration executed:</w:t>
      </w:r>
    </w:p>
    <w:p w14:paraId="4FA933B0" w14:textId="77777777" w:rsidR="008F2330" w:rsidRPr="00A42A6D" w:rsidRDefault="008F2330" w:rsidP="00FA7907">
      <w:pPr>
        <w:numPr>
          <w:ilvl w:val="0"/>
          <w:numId w:val="42"/>
        </w:numPr>
        <w:tabs>
          <w:tab w:val="left" w:pos="1482"/>
          <w:tab w:val="left" w:pos="1483"/>
        </w:tabs>
        <w:spacing w:before="121" w:line="230" w:lineRule="auto"/>
        <w:ind w:right="688"/>
        <w:rPr>
          <w:rFonts w:ascii="Maiandra GD" w:hAnsi="Maiandra GD"/>
        </w:rPr>
      </w:pPr>
      <w:r w:rsidRPr="00A42A6D">
        <w:rPr>
          <w:rFonts w:ascii="Maiandra GD" w:hAnsi="Maiandra GD"/>
          <w:color w:val="231F20"/>
        </w:rPr>
        <w:t xml:space="preserve">If a Tenderer withdraws its </w:t>
      </w:r>
      <w:r w:rsidRPr="00A42A6D">
        <w:rPr>
          <w:rFonts w:ascii="Maiandra GD" w:hAnsi="Maiandra GD"/>
          <w:color w:val="231F20"/>
          <w:spacing w:val="-3"/>
        </w:rPr>
        <w:t xml:space="preserve">Tender </w:t>
      </w:r>
      <w:r w:rsidRPr="00A42A6D">
        <w:rPr>
          <w:rFonts w:ascii="Maiandra GD" w:hAnsi="Maiandra GD"/>
          <w:color w:val="231F20"/>
        </w:rPr>
        <w:t xml:space="preserve">during the period of </w:t>
      </w:r>
      <w:r w:rsidRPr="00A42A6D">
        <w:rPr>
          <w:rFonts w:ascii="Maiandra GD" w:hAnsi="Maiandra GD"/>
          <w:color w:val="231F20"/>
          <w:spacing w:val="-3"/>
        </w:rPr>
        <w:t xml:space="preserve">Tender </w:t>
      </w:r>
      <w:r w:rsidRPr="00A42A6D">
        <w:rPr>
          <w:rFonts w:ascii="Maiandra GD" w:hAnsi="Maiandra GD"/>
          <w:color w:val="231F20"/>
        </w:rPr>
        <w:t>validity speci</w:t>
      </w:r>
      <w:r w:rsidRPr="00A42A6D">
        <w:rPr>
          <w:rFonts w:ascii="Arial" w:hAnsi="Arial" w:cs="Arial"/>
          <w:color w:val="231F20"/>
        </w:rPr>
        <w:t>ﬁ</w:t>
      </w:r>
      <w:r w:rsidRPr="00A42A6D">
        <w:rPr>
          <w:rFonts w:ascii="Maiandra GD" w:hAnsi="Maiandra GD"/>
          <w:color w:val="231F20"/>
        </w:rPr>
        <w:t xml:space="preserve">ed by the Tenderer on the Form of </w:t>
      </w:r>
      <w:r w:rsidRPr="00A42A6D">
        <w:rPr>
          <w:rFonts w:ascii="Maiandra GD" w:hAnsi="Maiandra GD"/>
          <w:color w:val="231F20"/>
          <w:spacing w:val="-3"/>
        </w:rPr>
        <w:t xml:space="preserve">Tender; </w:t>
      </w:r>
      <w:r w:rsidRPr="00A42A6D">
        <w:rPr>
          <w:rFonts w:ascii="Maiandra GD" w:hAnsi="Maiandra GD"/>
          <w:color w:val="231F20"/>
        </w:rPr>
        <w:t>or</w:t>
      </w:r>
    </w:p>
    <w:p w14:paraId="2930C593" w14:textId="77777777" w:rsidR="008F2330" w:rsidRPr="00A42A6D" w:rsidRDefault="008F2330" w:rsidP="00FA7907">
      <w:pPr>
        <w:numPr>
          <w:ilvl w:val="0"/>
          <w:numId w:val="42"/>
        </w:numPr>
        <w:tabs>
          <w:tab w:val="left" w:pos="1482"/>
          <w:tab w:val="left" w:pos="1483"/>
        </w:tabs>
        <w:spacing w:before="115"/>
        <w:rPr>
          <w:rFonts w:ascii="Maiandra GD" w:hAnsi="Maiandra GD"/>
          <w:b/>
        </w:rPr>
      </w:pPr>
      <w:r w:rsidRPr="00A42A6D">
        <w:rPr>
          <w:rFonts w:ascii="Maiandra GD" w:hAnsi="Maiandra GD"/>
          <w:color w:val="231F20"/>
        </w:rPr>
        <w:t>If the successful Tenderer fails to</w:t>
      </w:r>
      <w:r w:rsidRPr="00A42A6D">
        <w:rPr>
          <w:rFonts w:ascii="Maiandra GD" w:hAnsi="Maiandra GD"/>
          <w:b/>
          <w:color w:val="231F20"/>
        </w:rPr>
        <w:t>:</w:t>
      </w:r>
    </w:p>
    <w:p w14:paraId="4F185BB0" w14:textId="77777777" w:rsidR="008F2330" w:rsidRPr="00A42A6D" w:rsidRDefault="008F2330" w:rsidP="00FA7907">
      <w:pPr>
        <w:numPr>
          <w:ilvl w:val="1"/>
          <w:numId w:val="42"/>
        </w:numPr>
        <w:tabs>
          <w:tab w:val="left" w:pos="1879"/>
          <w:tab w:val="left" w:pos="1880"/>
        </w:tabs>
        <w:spacing w:before="113"/>
        <w:rPr>
          <w:rFonts w:ascii="Maiandra GD" w:hAnsi="Maiandra GD"/>
        </w:rPr>
      </w:pPr>
      <w:r w:rsidRPr="00A42A6D">
        <w:rPr>
          <w:rFonts w:ascii="Maiandra GD" w:hAnsi="Maiandra GD"/>
          <w:color w:val="231F20"/>
        </w:rPr>
        <w:t>Sign the Contract in accordance with ITT 47; or</w:t>
      </w:r>
    </w:p>
    <w:p w14:paraId="74824D1F" w14:textId="77777777" w:rsidR="008F2330" w:rsidRPr="00A42A6D" w:rsidRDefault="008F2330" w:rsidP="00FA7907">
      <w:pPr>
        <w:numPr>
          <w:ilvl w:val="1"/>
          <w:numId w:val="42"/>
        </w:numPr>
        <w:tabs>
          <w:tab w:val="left" w:pos="1879"/>
          <w:tab w:val="left" w:pos="1880"/>
        </w:tabs>
        <w:spacing w:before="112"/>
        <w:rPr>
          <w:rFonts w:ascii="Maiandra GD" w:hAnsi="Maiandra GD"/>
        </w:rPr>
      </w:pPr>
      <w:r w:rsidRPr="00A42A6D">
        <w:rPr>
          <w:rFonts w:ascii="Maiandra GD" w:hAnsi="Maiandra GD"/>
          <w:color w:val="231F20"/>
        </w:rPr>
        <w:t>Furnish a performance security in accordance with ITT 48.</w:t>
      </w:r>
    </w:p>
    <w:p w14:paraId="45D58477" w14:textId="77777777" w:rsidR="008F2330" w:rsidRPr="00A42A6D" w:rsidRDefault="008F2330" w:rsidP="00FA7907">
      <w:pPr>
        <w:numPr>
          <w:ilvl w:val="1"/>
          <w:numId w:val="79"/>
        </w:numPr>
        <w:tabs>
          <w:tab w:val="left" w:pos="770"/>
        </w:tabs>
        <w:spacing w:before="242" w:line="230" w:lineRule="auto"/>
        <w:ind w:left="864" w:right="696" w:hanging="576"/>
        <w:jc w:val="both"/>
        <w:rPr>
          <w:rFonts w:ascii="Maiandra GD" w:hAnsi="Maiandra GD"/>
          <w:color w:val="231F20"/>
          <w:spacing w:val="-3"/>
        </w:rPr>
      </w:pPr>
      <w:r w:rsidRPr="00A42A6D">
        <w:rPr>
          <w:rFonts w:ascii="Maiandra GD" w:hAnsi="Maiandra GD"/>
          <w:color w:val="231F20"/>
          <w:spacing w:val="-3"/>
        </w:rPr>
        <w:t>Where the Tender-Securing Declaration is executed the Procuring Entity will recommend to the PPRA to debars the Tenderer from participating in public procurement as provided in the law.</w:t>
      </w:r>
    </w:p>
    <w:p w14:paraId="2B4799C8" w14:textId="77777777" w:rsidR="008F2330" w:rsidRPr="00A42A6D" w:rsidRDefault="008F2330" w:rsidP="00FA7907">
      <w:pPr>
        <w:numPr>
          <w:ilvl w:val="1"/>
          <w:numId w:val="79"/>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spacing w:val="-3"/>
        </w:rPr>
        <w:t xml:space="preserve">The Tender </w:t>
      </w:r>
      <w:r w:rsidRPr="00A42A6D">
        <w:rPr>
          <w:rFonts w:ascii="Maiandra GD" w:hAnsi="Maiandra GD"/>
          <w:color w:val="231F20"/>
        </w:rPr>
        <w:t xml:space="preserve">Security or the Tender-Securing Declaration of a JV shall be in the name of the JV that submits the </w:t>
      </w:r>
      <w:r w:rsidRPr="00A42A6D">
        <w:rPr>
          <w:rFonts w:ascii="Maiandra GD" w:hAnsi="Maiandra GD"/>
          <w:color w:val="231F20"/>
          <w:spacing w:val="-5"/>
        </w:rPr>
        <w:t xml:space="preserve">Tender. </w:t>
      </w:r>
      <w:r w:rsidRPr="00A42A6D">
        <w:rPr>
          <w:rFonts w:ascii="Maiandra GD" w:hAnsi="Maiandra GD"/>
          <w:color w:val="231F20"/>
        </w:rPr>
        <w:t xml:space="preserve">If the JV has not been legally constituted into a legally enforceable JV at the time of Tendering, the </w:t>
      </w:r>
      <w:r w:rsidRPr="00A42A6D">
        <w:rPr>
          <w:rFonts w:ascii="Maiandra GD" w:hAnsi="Maiandra GD"/>
          <w:color w:val="231F20"/>
          <w:spacing w:val="-3"/>
        </w:rPr>
        <w:t xml:space="preserve">Tender </w:t>
      </w:r>
      <w:r w:rsidRPr="00A42A6D">
        <w:rPr>
          <w:rFonts w:ascii="Maiandra GD" w:hAnsi="Maiandra GD"/>
          <w:color w:val="231F20"/>
        </w:rPr>
        <w:t xml:space="preserve">Security or the </w:t>
      </w:r>
      <w:r w:rsidRPr="00A42A6D">
        <w:rPr>
          <w:rFonts w:ascii="Maiandra GD" w:hAnsi="Maiandra GD"/>
          <w:color w:val="231F20"/>
          <w:spacing w:val="-3"/>
        </w:rPr>
        <w:t xml:space="preserve">Tender </w:t>
      </w:r>
      <w:r w:rsidRPr="00A42A6D">
        <w:rPr>
          <w:rFonts w:ascii="Maiandra GD" w:hAnsi="Maiandra GD"/>
          <w:color w:val="231F20"/>
        </w:rPr>
        <w:t>Securing Declaration shall be in the names of all future members as named in the Form of intent referred to in ITT 4.1and ITT 11.2.</w:t>
      </w:r>
    </w:p>
    <w:p w14:paraId="74E34B3F"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30" w:name="_TOC_250137"/>
      <w:r w:rsidRPr="00A42A6D">
        <w:rPr>
          <w:rFonts w:ascii="Maiandra GD" w:hAnsi="Maiandra GD"/>
          <w:b/>
          <w:bCs/>
          <w:color w:val="231F20"/>
        </w:rPr>
        <w:t>Format and Signing of</w:t>
      </w:r>
      <w:bookmarkEnd w:id="30"/>
      <w:r w:rsidRPr="00A42A6D">
        <w:rPr>
          <w:rFonts w:ascii="Maiandra GD" w:hAnsi="Maiandra GD"/>
          <w:b/>
          <w:bCs/>
          <w:color w:val="231F20"/>
        </w:rPr>
        <w:t xml:space="preserve"> </w:t>
      </w:r>
      <w:r w:rsidRPr="00A42A6D">
        <w:rPr>
          <w:rFonts w:ascii="Maiandra GD" w:hAnsi="Maiandra GD"/>
          <w:b/>
          <w:bCs/>
          <w:color w:val="231F20"/>
          <w:spacing w:val="-4"/>
        </w:rPr>
        <w:t>Tender</w:t>
      </w:r>
    </w:p>
    <w:p w14:paraId="4ECA9590" w14:textId="77777777" w:rsidR="008F2330" w:rsidRPr="00A42A6D" w:rsidRDefault="008F2330" w:rsidP="00FA7907">
      <w:pPr>
        <w:numPr>
          <w:ilvl w:val="1"/>
          <w:numId w:val="80"/>
        </w:numPr>
        <w:tabs>
          <w:tab w:val="left" w:pos="770"/>
        </w:tabs>
        <w:spacing w:before="242" w:line="230" w:lineRule="auto"/>
        <w:ind w:left="864" w:right="696" w:hanging="576"/>
        <w:jc w:val="both"/>
        <w:rPr>
          <w:rFonts w:ascii="Maiandra GD" w:hAnsi="Maiandra GD"/>
          <w:color w:val="231F20"/>
          <w:spacing w:val="-3"/>
        </w:rPr>
      </w:pPr>
      <w:r w:rsidRPr="00A42A6D">
        <w:rPr>
          <w:rFonts w:ascii="Maiandra GD" w:hAnsi="Maiandra GD"/>
          <w:color w:val="231F20"/>
          <w:spacing w:val="-3"/>
        </w:rPr>
        <w:t>The Tenderer shall prepare one original of the documents comprising the Tender as described in ITT 11 and clearly mark it “Original.” Alternative Tenders, if permitted in accordance with ITT 13, shall be clearly marked “Alternative”. In addition, the Tenderer shall submit copies of the Tender, in the number speci</w:t>
      </w:r>
      <w:r w:rsidRPr="00A42A6D">
        <w:rPr>
          <w:rFonts w:ascii="Arial" w:hAnsi="Arial" w:cs="Arial"/>
          <w:color w:val="231F20"/>
          <w:spacing w:val="-3"/>
        </w:rPr>
        <w:t>ﬁ</w:t>
      </w:r>
      <w:r w:rsidRPr="00A42A6D">
        <w:rPr>
          <w:rFonts w:ascii="Maiandra GD" w:hAnsi="Maiandra GD"/>
          <w:color w:val="231F20"/>
          <w:spacing w:val="-3"/>
        </w:rPr>
        <w:t>ed in the TDS and clearly mark them “Copy.” In the event of any discrepancy between the original and the copies, the original shall prevail.</w:t>
      </w:r>
    </w:p>
    <w:p w14:paraId="4CD8A1E2" w14:textId="77777777" w:rsidR="008F2330" w:rsidRPr="00A42A6D" w:rsidRDefault="008F2330" w:rsidP="00FA7907">
      <w:pPr>
        <w:numPr>
          <w:ilvl w:val="1"/>
          <w:numId w:val="80"/>
        </w:numPr>
        <w:tabs>
          <w:tab w:val="left" w:pos="770"/>
        </w:tabs>
        <w:spacing w:before="242" w:line="230" w:lineRule="auto"/>
        <w:ind w:left="864" w:right="696" w:hanging="576"/>
        <w:jc w:val="both"/>
        <w:rPr>
          <w:rFonts w:ascii="Maiandra GD" w:hAnsi="Maiandra GD"/>
          <w:color w:val="231F20"/>
          <w:spacing w:val="-3"/>
        </w:rPr>
      </w:pPr>
      <w:r w:rsidRPr="00A42A6D">
        <w:rPr>
          <w:rFonts w:ascii="Maiandra GD" w:hAnsi="Maiandra GD"/>
          <w:color w:val="231F20"/>
          <w:spacing w:val="-3"/>
        </w:rPr>
        <w:t xml:space="preserve">  Tenderers shall mark as “CONFIDENTIAL” information in their Tenders which is con</w:t>
      </w:r>
      <w:r w:rsidRPr="00A42A6D">
        <w:rPr>
          <w:rFonts w:ascii="Arial" w:hAnsi="Arial" w:cs="Arial"/>
          <w:color w:val="231F20"/>
          <w:spacing w:val="-3"/>
        </w:rPr>
        <w:t>ﬁ</w:t>
      </w:r>
      <w:r w:rsidRPr="00A42A6D">
        <w:rPr>
          <w:rFonts w:ascii="Maiandra GD" w:hAnsi="Maiandra GD"/>
          <w:color w:val="231F20"/>
          <w:spacing w:val="-3"/>
        </w:rPr>
        <w:t xml:space="preserve">dential to their business. This may include proprietary information, trade secrets or commercial or </w:t>
      </w:r>
      <w:r w:rsidRPr="00A42A6D">
        <w:rPr>
          <w:rFonts w:ascii="Arial" w:hAnsi="Arial" w:cs="Arial"/>
          <w:color w:val="231F20"/>
          <w:spacing w:val="-3"/>
        </w:rPr>
        <w:t>ﬁ</w:t>
      </w:r>
      <w:r w:rsidRPr="00A42A6D">
        <w:rPr>
          <w:rFonts w:ascii="Maiandra GD" w:hAnsi="Maiandra GD"/>
          <w:color w:val="231F20"/>
          <w:spacing w:val="-3"/>
        </w:rPr>
        <w:t>nancially sensitive information.</w:t>
      </w:r>
    </w:p>
    <w:p w14:paraId="2DC73C83" w14:textId="77777777" w:rsidR="008F2330" w:rsidRPr="00A42A6D" w:rsidRDefault="008F2330" w:rsidP="00FA7907">
      <w:pPr>
        <w:numPr>
          <w:ilvl w:val="1"/>
          <w:numId w:val="80"/>
        </w:numPr>
        <w:tabs>
          <w:tab w:val="left" w:pos="770"/>
        </w:tabs>
        <w:spacing w:before="242" w:line="230" w:lineRule="auto"/>
        <w:ind w:left="864" w:right="696" w:hanging="576"/>
        <w:jc w:val="both"/>
        <w:rPr>
          <w:rFonts w:ascii="Maiandra GD" w:hAnsi="Maiandra GD"/>
          <w:color w:val="231F20"/>
          <w:spacing w:val="-3"/>
        </w:rPr>
      </w:pPr>
      <w:r w:rsidRPr="00A42A6D">
        <w:rPr>
          <w:rFonts w:ascii="Maiandra GD" w:hAnsi="Maiandra GD"/>
          <w:color w:val="231F20"/>
          <w:spacing w:val="-3"/>
        </w:rPr>
        <w:t xml:space="preserve">  The original and all copies of the Tender shall be typed or written in indelible ink and shall be signed by a person duly authorized to sign on behalf of the Tenderer. This authorization shall consist of a written con</w:t>
      </w:r>
      <w:r w:rsidRPr="00A42A6D">
        <w:rPr>
          <w:rFonts w:ascii="Arial" w:hAnsi="Arial" w:cs="Arial"/>
          <w:color w:val="231F20"/>
          <w:spacing w:val="-3"/>
        </w:rPr>
        <w:t>ﬁ</w:t>
      </w:r>
      <w:r w:rsidRPr="00A42A6D">
        <w:rPr>
          <w:rFonts w:ascii="Maiandra GD" w:hAnsi="Maiandra GD"/>
          <w:color w:val="231F20"/>
          <w:spacing w:val="-3"/>
        </w:rPr>
        <w:t>rmation as speci</w:t>
      </w:r>
      <w:r w:rsidRPr="00A42A6D">
        <w:rPr>
          <w:rFonts w:ascii="Arial" w:hAnsi="Arial" w:cs="Arial"/>
          <w:color w:val="231F20"/>
          <w:spacing w:val="-3"/>
        </w:rPr>
        <w:t>ﬁ</w:t>
      </w:r>
      <w:r w:rsidRPr="00A42A6D">
        <w:rPr>
          <w:rFonts w:ascii="Maiandra GD" w:hAnsi="Maiandra GD"/>
          <w:color w:val="231F20"/>
          <w:spacing w:val="-3"/>
        </w:rPr>
        <w:t xml:space="preserve">ed in the </w:t>
      </w:r>
      <w:r w:rsidRPr="00A42A6D">
        <w:rPr>
          <w:rFonts w:ascii="Maiandra GD" w:hAnsi="Maiandra GD"/>
          <w:b/>
          <w:bCs/>
          <w:color w:val="231F20"/>
          <w:spacing w:val="-3"/>
        </w:rPr>
        <w:t>TDS</w:t>
      </w:r>
      <w:r w:rsidRPr="00A42A6D">
        <w:rPr>
          <w:rFonts w:ascii="Maiandra GD" w:hAnsi="Maiandra GD"/>
          <w:color w:val="231F20"/>
          <w:spacing w:val="-3"/>
        </w:rPr>
        <w:t xml:space="preserve"> and shall be attached to the Tender. The name and position held by each person signing the authorization must be typed or printed below the signature. All pages of the Tender where entries or amendments have been made shall be signed or initialed by the person signing the Tender.</w:t>
      </w:r>
    </w:p>
    <w:p w14:paraId="4F692629" w14:textId="77777777" w:rsidR="008F2330" w:rsidRPr="00A42A6D" w:rsidRDefault="008F2330" w:rsidP="00FA7907">
      <w:pPr>
        <w:numPr>
          <w:ilvl w:val="1"/>
          <w:numId w:val="80"/>
        </w:numPr>
        <w:tabs>
          <w:tab w:val="left" w:pos="770"/>
        </w:tabs>
        <w:spacing w:before="242" w:line="230" w:lineRule="auto"/>
        <w:ind w:left="864" w:right="696" w:hanging="576"/>
        <w:jc w:val="both"/>
        <w:rPr>
          <w:rFonts w:ascii="Maiandra GD" w:hAnsi="Maiandra GD"/>
          <w:color w:val="231F20"/>
          <w:spacing w:val="-3"/>
        </w:rPr>
      </w:pPr>
      <w:r w:rsidRPr="00A42A6D">
        <w:rPr>
          <w:rFonts w:ascii="Maiandra GD" w:hAnsi="Maiandra GD"/>
          <w:color w:val="231F20"/>
          <w:spacing w:val="-3"/>
        </w:rPr>
        <w:t xml:space="preserve"> In the case that the Tenderer is a JV, the Tender shall be signed by an authorized representative of the JV on behalf of the JV, and so as to be legally binding on all the members as evidenced by a power of attorney signed by their legally authorized representatives.</w:t>
      </w:r>
    </w:p>
    <w:p w14:paraId="0FE9D20F" w14:textId="77777777" w:rsidR="008F2330" w:rsidRPr="00A42A6D" w:rsidRDefault="008F2330" w:rsidP="00FA7907">
      <w:pPr>
        <w:numPr>
          <w:ilvl w:val="1"/>
          <w:numId w:val="80"/>
        </w:numPr>
        <w:tabs>
          <w:tab w:val="left" w:pos="770"/>
        </w:tabs>
        <w:spacing w:before="242" w:line="230" w:lineRule="auto"/>
        <w:ind w:left="864" w:right="696" w:hanging="576"/>
        <w:jc w:val="both"/>
        <w:rPr>
          <w:rFonts w:ascii="Maiandra GD" w:hAnsi="Maiandra GD"/>
          <w:color w:val="231F20"/>
          <w:spacing w:val="-3"/>
        </w:rPr>
      </w:pPr>
      <w:r w:rsidRPr="00A42A6D">
        <w:rPr>
          <w:rFonts w:ascii="Maiandra GD" w:hAnsi="Maiandra GD"/>
          <w:color w:val="231F20"/>
          <w:spacing w:val="-3"/>
        </w:rPr>
        <w:t xml:space="preserve"> Any interlineations, erasures, or overwriting shall be valid only if they are signed or initialed by the person signing the Tender.</w:t>
      </w:r>
    </w:p>
    <w:p w14:paraId="182C30CA" w14:textId="77777777" w:rsidR="008F2330" w:rsidRPr="00A42A6D" w:rsidRDefault="008F2330" w:rsidP="00FA7907">
      <w:pPr>
        <w:numPr>
          <w:ilvl w:val="0"/>
          <w:numId w:val="50"/>
        </w:numPr>
        <w:tabs>
          <w:tab w:val="left" w:pos="956"/>
          <w:tab w:val="left" w:pos="957"/>
        </w:tabs>
        <w:spacing w:before="258"/>
        <w:ind w:left="720" w:hanging="432"/>
        <w:rPr>
          <w:rFonts w:ascii="Maiandra GD" w:hAnsi="Maiandra GD"/>
          <w:b/>
          <w:bCs/>
        </w:rPr>
      </w:pPr>
      <w:r w:rsidRPr="00A42A6D">
        <w:rPr>
          <w:rFonts w:ascii="Maiandra GD" w:hAnsi="Maiandra GD"/>
          <w:b/>
          <w:bCs/>
          <w:color w:val="231F20"/>
        </w:rPr>
        <w:t xml:space="preserve">Submission and Opening of </w:t>
      </w:r>
      <w:r w:rsidRPr="00A42A6D">
        <w:rPr>
          <w:rFonts w:ascii="Maiandra GD" w:hAnsi="Maiandra GD"/>
          <w:b/>
          <w:bCs/>
          <w:color w:val="231F20"/>
          <w:spacing w:val="-3"/>
        </w:rPr>
        <w:t>Tenders</w:t>
      </w:r>
    </w:p>
    <w:p w14:paraId="725876B8"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color w:val="231F20"/>
        </w:rPr>
      </w:pPr>
      <w:bookmarkStart w:id="31" w:name="_TOC_250136"/>
      <w:r w:rsidRPr="00A42A6D">
        <w:rPr>
          <w:rFonts w:ascii="Maiandra GD" w:hAnsi="Maiandra GD"/>
          <w:color w:val="231F20"/>
        </w:rPr>
        <w:t>Submission, Sealing and Marking of</w:t>
      </w:r>
      <w:bookmarkEnd w:id="31"/>
      <w:r w:rsidRPr="00A42A6D">
        <w:rPr>
          <w:rFonts w:ascii="Maiandra GD" w:hAnsi="Maiandra GD"/>
          <w:color w:val="231F20"/>
        </w:rPr>
        <w:t xml:space="preserve"> </w:t>
      </w:r>
      <w:r w:rsidRPr="00A42A6D">
        <w:rPr>
          <w:rFonts w:ascii="Maiandra GD" w:hAnsi="Maiandra GD"/>
          <w:color w:val="231F20"/>
          <w:spacing w:val="-3"/>
        </w:rPr>
        <w:t>Tenders</w:t>
      </w:r>
    </w:p>
    <w:p w14:paraId="46CF59AB" w14:textId="77777777" w:rsidR="008F2330" w:rsidRPr="00A42A6D" w:rsidRDefault="008F2330" w:rsidP="00FA7907">
      <w:pPr>
        <w:numPr>
          <w:ilvl w:val="1"/>
          <w:numId w:val="81"/>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Tenderer shall deliver the </w:t>
      </w:r>
      <w:r w:rsidRPr="00A42A6D">
        <w:rPr>
          <w:rFonts w:ascii="Maiandra GD" w:hAnsi="Maiandra GD"/>
          <w:color w:val="231F20"/>
          <w:spacing w:val="-3"/>
        </w:rPr>
        <w:t xml:space="preserve">Tender </w:t>
      </w:r>
      <w:r w:rsidRPr="00A42A6D">
        <w:rPr>
          <w:rFonts w:ascii="Maiandra GD" w:hAnsi="Maiandra GD"/>
          <w:color w:val="231F20"/>
        </w:rPr>
        <w:t>in a single, sealed envelope (one (1) envelope process). The Tenderer shall place the following separate, sealed envelopes:</w:t>
      </w:r>
    </w:p>
    <w:p w14:paraId="1BAFD375" w14:textId="77777777" w:rsidR="008F2330" w:rsidRPr="00A42A6D" w:rsidRDefault="008F2330" w:rsidP="008F2330">
      <w:pPr>
        <w:spacing w:line="246" w:lineRule="exact"/>
        <w:ind w:left="941"/>
        <w:rPr>
          <w:rFonts w:ascii="Maiandra GD" w:hAnsi="Maiandra GD"/>
          <w:color w:val="231F20"/>
        </w:rPr>
      </w:pPr>
    </w:p>
    <w:p w14:paraId="434FFD48" w14:textId="77777777" w:rsidR="008F2330" w:rsidRPr="00A42A6D" w:rsidRDefault="008F2330" w:rsidP="008F2330">
      <w:pPr>
        <w:spacing w:line="246" w:lineRule="exact"/>
        <w:ind w:left="941"/>
        <w:rPr>
          <w:rFonts w:ascii="Maiandra GD" w:hAnsi="Maiandra GD"/>
        </w:rPr>
      </w:pPr>
      <w:r w:rsidRPr="00A42A6D">
        <w:rPr>
          <w:rFonts w:ascii="Maiandra GD" w:hAnsi="Maiandra GD"/>
          <w:color w:val="231F20"/>
        </w:rPr>
        <w:t>Inner Envelops:</w:t>
      </w:r>
    </w:p>
    <w:p w14:paraId="6EB47B76" w14:textId="77777777" w:rsidR="008F2330" w:rsidRPr="00A42A6D" w:rsidRDefault="008F2330" w:rsidP="00FA7907">
      <w:pPr>
        <w:numPr>
          <w:ilvl w:val="0"/>
          <w:numId w:val="41"/>
        </w:numPr>
        <w:tabs>
          <w:tab w:val="left" w:pos="1487"/>
          <w:tab w:val="left" w:pos="1488"/>
        </w:tabs>
        <w:spacing w:before="112"/>
        <w:rPr>
          <w:rFonts w:ascii="Maiandra GD" w:hAnsi="Maiandra GD"/>
        </w:rPr>
      </w:pPr>
      <w:r w:rsidRPr="00A42A6D">
        <w:rPr>
          <w:rFonts w:ascii="Maiandra GD" w:hAnsi="Maiandra GD"/>
          <w:color w:val="231F20"/>
        </w:rPr>
        <w:t xml:space="preserve">In an envelope marked “ORIGINAL”, all documents comprising the </w:t>
      </w:r>
      <w:r w:rsidRPr="00A42A6D">
        <w:rPr>
          <w:rFonts w:ascii="Maiandra GD" w:hAnsi="Maiandra GD"/>
          <w:color w:val="231F20"/>
          <w:spacing w:val="-4"/>
        </w:rPr>
        <w:t xml:space="preserve">Tender, </w:t>
      </w:r>
      <w:r w:rsidRPr="00A42A6D">
        <w:rPr>
          <w:rFonts w:ascii="Maiandra GD" w:hAnsi="Maiandra GD"/>
          <w:color w:val="231F20"/>
        </w:rPr>
        <w:t>as described in ITT</w:t>
      </w:r>
      <w:r w:rsidRPr="00A42A6D">
        <w:rPr>
          <w:rFonts w:ascii="Maiandra GD" w:hAnsi="Maiandra GD"/>
          <w:color w:val="231F20"/>
          <w:spacing w:val="-3"/>
        </w:rPr>
        <w:t xml:space="preserve">11; </w:t>
      </w:r>
      <w:r w:rsidRPr="00A42A6D">
        <w:rPr>
          <w:rFonts w:ascii="Maiandra GD" w:hAnsi="Maiandra GD"/>
          <w:color w:val="231F20"/>
        </w:rPr>
        <w:lastRenderedPageBreak/>
        <w:t>and</w:t>
      </w:r>
    </w:p>
    <w:p w14:paraId="1CF14293" w14:textId="77777777" w:rsidR="008F2330" w:rsidRPr="00A42A6D" w:rsidRDefault="008F2330" w:rsidP="00FA7907">
      <w:pPr>
        <w:numPr>
          <w:ilvl w:val="0"/>
          <w:numId w:val="41"/>
        </w:numPr>
        <w:tabs>
          <w:tab w:val="left" w:pos="1487"/>
          <w:tab w:val="left" w:pos="1488"/>
        </w:tabs>
        <w:spacing w:before="113"/>
        <w:rPr>
          <w:rFonts w:ascii="Maiandra GD" w:hAnsi="Maiandra GD"/>
        </w:rPr>
      </w:pPr>
      <w:r w:rsidRPr="00A42A6D">
        <w:rPr>
          <w:rFonts w:ascii="Maiandra GD" w:hAnsi="Maiandra GD"/>
          <w:color w:val="231F20"/>
        </w:rPr>
        <w:t xml:space="preserve">In an envelope marked “COPIES”, all required copies of the </w:t>
      </w:r>
      <w:r w:rsidRPr="00A42A6D">
        <w:rPr>
          <w:rFonts w:ascii="Maiandra GD" w:hAnsi="Maiandra GD"/>
          <w:color w:val="231F20"/>
          <w:spacing w:val="-3"/>
        </w:rPr>
        <w:t xml:space="preserve">Tender; </w:t>
      </w:r>
      <w:r w:rsidRPr="00A42A6D">
        <w:rPr>
          <w:rFonts w:ascii="Maiandra GD" w:hAnsi="Maiandra GD"/>
          <w:color w:val="231F20"/>
        </w:rPr>
        <w:t>and</w:t>
      </w:r>
    </w:p>
    <w:p w14:paraId="6E93B9AC" w14:textId="77777777" w:rsidR="008F2330" w:rsidRPr="00A42A6D" w:rsidRDefault="008F2330" w:rsidP="00FA7907">
      <w:pPr>
        <w:numPr>
          <w:ilvl w:val="0"/>
          <w:numId w:val="41"/>
        </w:numPr>
        <w:tabs>
          <w:tab w:val="left" w:pos="1487"/>
          <w:tab w:val="left" w:pos="1488"/>
        </w:tabs>
        <w:spacing w:before="112"/>
        <w:rPr>
          <w:rFonts w:ascii="Maiandra GD" w:hAnsi="Maiandra GD"/>
        </w:rPr>
      </w:pPr>
      <w:r w:rsidRPr="00A42A6D">
        <w:rPr>
          <w:rFonts w:ascii="Maiandra GD" w:hAnsi="Maiandra GD"/>
          <w:color w:val="231F20"/>
        </w:rPr>
        <w:t xml:space="preserve">If alternative </w:t>
      </w:r>
      <w:r w:rsidRPr="00A42A6D">
        <w:rPr>
          <w:rFonts w:ascii="Maiandra GD" w:hAnsi="Maiandra GD"/>
          <w:color w:val="231F20"/>
          <w:spacing w:val="-3"/>
        </w:rPr>
        <w:t xml:space="preserve">Tenders </w:t>
      </w:r>
      <w:r w:rsidRPr="00A42A6D">
        <w:rPr>
          <w:rFonts w:ascii="Maiandra GD" w:hAnsi="Maiandra GD"/>
          <w:color w:val="231F20"/>
        </w:rPr>
        <w:t>are permitted in accordance with ITT 13, and if relevant:</w:t>
      </w:r>
    </w:p>
    <w:p w14:paraId="3446E522" w14:textId="77777777" w:rsidR="008F2330" w:rsidRPr="00A42A6D" w:rsidRDefault="008F2330" w:rsidP="00FA7907">
      <w:pPr>
        <w:numPr>
          <w:ilvl w:val="0"/>
          <w:numId w:val="40"/>
        </w:numPr>
        <w:tabs>
          <w:tab w:val="left" w:pos="1487"/>
          <w:tab w:val="left" w:pos="1488"/>
        </w:tabs>
        <w:spacing w:before="113"/>
        <w:rPr>
          <w:rFonts w:ascii="Maiandra GD" w:hAnsi="Maiandra GD"/>
        </w:rPr>
      </w:pPr>
      <w:r w:rsidRPr="00A42A6D">
        <w:rPr>
          <w:rFonts w:ascii="Maiandra GD" w:hAnsi="Maiandra GD"/>
          <w:color w:val="231F20"/>
        </w:rPr>
        <w:t xml:space="preserve">In an envelope marked </w:t>
      </w:r>
      <w:r w:rsidRPr="00A42A6D">
        <w:rPr>
          <w:rFonts w:ascii="Maiandra GD" w:hAnsi="Maiandra GD"/>
          <w:color w:val="231F20"/>
          <w:spacing w:val="-3"/>
        </w:rPr>
        <w:t xml:space="preserve">“ORIGINAL–ALTERNATIVE </w:t>
      </w:r>
      <w:r w:rsidRPr="00A42A6D">
        <w:rPr>
          <w:rFonts w:ascii="Maiandra GD" w:hAnsi="Maiandra GD"/>
          <w:color w:val="231F20"/>
        </w:rPr>
        <w:t xml:space="preserve">TENDER” the alternative </w:t>
      </w:r>
      <w:r w:rsidRPr="00A42A6D">
        <w:rPr>
          <w:rFonts w:ascii="Maiandra GD" w:hAnsi="Maiandra GD"/>
          <w:color w:val="231F20"/>
          <w:spacing w:val="-3"/>
        </w:rPr>
        <w:t xml:space="preserve">Tender; </w:t>
      </w:r>
      <w:r w:rsidRPr="00A42A6D">
        <w:rPr>
          <w:rFonts w:ascii="Maiandra GD" w:hAnsi="Maiandra GD"/>
          <w:color w:val="231F20"/>
        </w:rPr>
        <w:t>and</w:t>
      </w:r>
    </w:p>
    <w:p w14:paraId="1ED127B0" w14:textId="77777777" w:rsidR="008F2330" w:rsidRPr="00A42A6D" w:rsidRDefault="008F2330" w:rsidP="00FA7907">
      <w:pPr>
        <w:numPr>
          <w:ilvl w:val="0"/>
          <w:numId w:val="40"/>
        </w:numPr>
        <w:tabs>
          <w:tab w:val="left" w:pos="1487"/>
          <w:tab w:val="left" w:pos="1488"/>
        </w:tabs>
        <w:spacing w:before="120" w:line="230" w:lineRule="auto"/>
        <w:ind w:right="689"/>
        <w:rPr>
          <w:rFonts w:ascii="Maiandra GD" w:hAnsi="Maiandra GD"/>
        </w:rPr>
      </w:pPr>
      <w:r w:rsidRPr="00A42A6D">
        <w:rPr>
          <w:rFonts w:ascii="Maiandra GD" w:hAnsi="Maiandra GD"/>
          <w:color w:val="231F20"/>
        </w:rPr>
        <w:t xml:space="preserve">in the envelope marked “COPIES – </w:t>
      </w:r>
      <w:r w:rsidRPr="00A42A6D">
        <w:rPr>
          <w:rFonts w:ascii="Maiandra GD" w:hAnsi="Maiandra GD"/>
          <w:color w:val="231F20"/>
          <w:spacing w:val="-5"/>
        </w:rPr>
        <w:t xml:space="preserve">ALTERNATIVE </w:t>
      </w:r>
      <w:r w:rsidRPr="00A42A6D">
        <w:rPr>
          <w:rFonts w:ascii="Maiandra GD" w:hAnsi="Maiandra GD"/>
          <w:color w:val="231F20"/>
        </w:rPr>
        <w:t xml:space="preserve">TENDER” all required copies of the alternative </w:t>
      </w:r>
      <w:r w:rsidRPr="00A42A6D">
        <w:rPr>
          <w:rFonts w:ascii="Maiandra GD" w:hAnsi="Maiandra GD"/>
          <w:color w:val="231F20"/>
          <w:spacing w:val="-5"/>
        </w:rPr>
        <w:t>Tender.</w:t>
      </w:r>
    </w:p>
    <w:p w14:paraId="58EC58B6" w14:textId="77777777" w:rsidR="008F2330" w:rsidRPr="00A42A6D" w:rsidRDefault="008F2330" w:rsidP="00FA7907">
      <w:pPr>
        <w:numPr>
          <w:ilvl w:val="1"/>
          <w:numId w:val="47"/>
        </w:numPr>
        <w:tabs>
          <w:tab w:val="left" w:pos="944"/>
          <w:tab w:val="left" w:pos="945"/>
        </w:tabs>
        <w:spacing w:before="251"/>
        <w:ind w:left="944" w:hanging="672"/>
        <w:rPr>
          <w:rFonts w:ascii="Maiandra GD" w:hAnsi="Maiandra GD"/>
          <w:color w:val="231F20"/>
        </w:rPr>
      </w:pPr>
      <w:r w:rsidRPr="00A42A6D">
        <w:rPr>
          <w:rFonts w:ascii="Maiandra GD" w:hAnsi="Maiandra GD"/>
          <w:color w:val="231F20"/>
        </w:rPr>
        <w:t xml:space="preserve">          The inner envelopes shall:</w:t>
      </w:r>
    </w:p>
    <w:p w14:paraId="7E142CC8" w14:textId="77777777" w:rsidR="008F2330" w:rsidRPr="00A42A6D" w:rsidRDefault="008F2330" w:rsidP="00FA7907">
      <w:pPr>
        <w:numPr>
          <w:ilvl w:val="0"/>
          <w:numId w:val="39"/>
        </w:numPr>
        <w:tabs>
          <w:tab w:val="left" w:pos="1496"/>
          <w:tab w:val="left" w:pos="1497"/>
        </w:tabs>
        <w:spacing w:before="113"/>
        <w:rPr>
          <w:rFonts w:ascii="Maiandra GD" w:hAnsi="Maiandra GD"/>
        </w:rPr>
      </w:pPr>
      <w:r w:rsidRPr="00A42A6D">
        <w:rPr>
          <w:rFonts w:ascii="Maiandra GD" w:hAnsi="Maiandra GD"/>
          <w:color w:val="231F20"/>
        </w:rPr>
        <w:t>Bear the name and address of the Tenderer;</w:t>
      </w:r>
    </w:p>
    <w:p w14:paraId="6706FFB9" w14:textId="77777777" w:rsidR="008F2330" w:rsidRPr="00A42A6D" w:rsidRDefault="008F2330" w:rsidP="00FA7907">
      <w:pPr>
        <w:numPr>
          <w:ilvl w:val="0"/>
          <w:numId w:val="39"/>
        </w:numPr>
        <w:tabs>
          <w:tab w:val="left" w:pos="1495"/>
          <w:tab w:val="left" w:pos="1497"/>
        </w:tabs>
        <w:spacing w:before="112"/>
        <w:rPr>
          <w:rFonts w:ascii="Maiandra GD" w:hAnsi="Maiandra GD"/>
        </w:rPr>
      </w:pPr>
      <w:r w:rsidRPr="00A42A6D">
        <w:rPr>
          <w:rFonts w:ascii="Maiandra GD" w:hAnsi="Maiandra GD"/>
          <w:color w:val="231F20"/>
        </w:rPr>
        <w:t>Be addressed to the Procuring Entity in accordance with ITT 23.1;</w:t>
      </w:r>
    </w:p>
    <w:p w14:paraId="128D3AD8" w14:textId="77777777" w:rsidR="008F2330" w:rsidRPr="00A42A6D" w:rsidRDefault="008F2330" w:rsidP="00FA7907">
      <w:pPr>
        <w:numPr>
          <w:ilvl w:val="0"/>
          <w:numId w:val="39"/>
        </w:numPr>
        <w:tabs>
          <w:tab w:val="left" w:pos="1495"/>
          <w:tab w:val="left" w:pos="1497"/>
        </w:tabs>
        <w:spacing w:before="113"/>
        <w:rPr>
          <w:rFonts w:ascii="Maiandra GD" w:hAnsi="Maiandra GD"/>
        </w:rPr>
      </w:pPr>
      <w:r w:rsidRPr="00A42A6D">
        <w:rPr>
          <w:rFonts w:ascii="Maiandra GD" w:hAnsi="Maiandra GD"/>
          <w:color w:val="231F20"/>
        </w:rPr>
        <w:t>Bear the speci</w:t>
      </w:r>
      <w:r w:rsidRPr="00A42A6D">
        <w:rPr>
          <w:rFonts w:ascii="Arial" w:hAnsi="Arial" w:cs="Arial"/>
          <w:color w:val="231F20"/>
        </w:rPr>
        <w:t>ﬁ</w:t>
      </w:r>
      <w:r w:rsidRPr="00A42A6D">
        <w:rPr>
          <w:rFonts w:ascii="Maiandra GD" w:hAnsi="Maiandra GD"/>
          <w:color w:val="231F20"/>
        </w:rPr>
        <w:t>c identi</w:t>
      </w:r>
      <w:r w:rsidRPr="00A42A6D">
        <w:rPr>
          <w:rFonts w:ascii="Arial" w:hAnsi="Arial" w:cs="Arial"/>
          <w:color w:val="231F20"/>
        </w:rPr>
        <w:t>ﬁ</w:t>
      </w:r>
      <w:r w:rsidRPr="00A42A6D">
        <w:rPr>
          <w:rFonts w:ascii="Maiandra GD" w:hAnsi="Maiandra GD"/>
          <w:color w:val="231F20"/>
        </w:rPr>
        <w:t>cation of this Tendering process indicated in accordance with ITT 1.1; and</w:t>
      </w:r>
    </w:p>
    <w:p w14:paraId="4F1733C1" w14:textId="77777777" w:rsidR="008F2330" w:rsidRPr="00A42A6D" w:rsidRDefault="008F2330" w:rsidP="00FA7907">
      <w:pPr>
        <w:numPr>
          <w:ilvl w:val="0"/>
          <w:numId w:val="39"/>
        </w:numPr>
        <w:tabs>
          <w:tab w:val="left" w:pos="1495"/>
          <w:tab w:val="left" w:pos="1496"/>
        </w:tabs>
        <w:spacing w:before="112"/>
        <w:ind w:left="1495"/>
        <w:rPr>
          <w:rFonts w:ascii="Maiandra GD" w:hAnsi="Maiandra GD"/>
        </w:rPr>
      </w:pPr>
      <w:r w:rsidRPr="00A42A6D">
        <w:rPr>
          <w:rFonts w:ascii="Maiandra GD" w:hAnsi="Maiandra GD"/>
          <w:color w:val="231F20"/>
        </w:rPr>
        <w:t xml:space="preserve">Bear a warning not to open before the time and date for </w:t>
      </w:r>
      <w:r w:rsidRPr="00A42A6D">
        <w:rPr>
          <w:rFonts w:ascii="Maiandra GD" w:hAnsi="Maiandra GD"/>
          <w:color w:val="231F20"/>
          <w:spacing w:val="-3"/>
        </w:rPr>
        <w:t xml:space="preserve">Tender </w:t>
      </w:r>
      <w:r w:rsidRPr="00A42A6D">
        <w:rPr>
          <w:rFonts w:ascii="Maiandra GD" w:hAnsi="Maiandra GD"/>
          <w:color w:val="231F20"/>
        </w:rPr>
        <w:t>opening.</w:t>
      </w:r>
    </w:p>
    <w:p w14:paraId="4829514C" w14:textId="77777777" w:rsidR="008F2330" w:rsidRPr="00A42A6D" w:rsidRDefault="008F2330" w:rsidP="008F2330">
      <w:pPr>
        <w:spacing w:before="235"/>
        <w:ind w:left="943"/>
        <w:rPr>
          <w:rFonts w:ascii="Maiandra GD" w:hAnsi="Maiandra GD"/>
        </w:rPr>
      </w:pPr>
      <w:r w:rsidRPr="00A42A6D">
        <w:rPr>
          <w:rFonts w:ascii="Maiandra GD" w:hAnsi="Maiandra GD"/>
          <w:color w:val="231F20"/>
        </w:rPr>
        <w:t>The outer envelope (s) in which the inner envelops are enclosed shall:</w:t>
      </w:r>
    </w:p>
    <w:p w14:paraId="7420B6CF" w14:textId="77777777" w:rsidR="008F2330" w:rsidRPr="00A42A6D" w:rsidRDefault="008F2330" w:rsidP="00FA7907">
      <w:pPr>
        <w:numPr>
          <w:ilvl w:val="0"/>
          <w:numId w:val="38"/>
        </w:numPr>
        <w:tabs>
          <w:tab w:val="left" w:pos="1495"/>
          <w:tab w:val="left" w:pos="1496"/>
        </w:tabs>
        <w:spacing w:before="112"/>
        <w:rPr>
          <w:rFonts w:ascii="Maiandra GD" w:hAnsi="Maiandra GD"/>
        </w:rPr>
      </w:pPr>
      <w:r w:rsidRPr="00A42A6D">
        <w:rPr>
          <w:rFonts w:ascii="Maiandra GD" w:hAnsi="Maiandra GD"/>
          <w:color w:val="231F20"/>
        </w:rPr>
        <w:t>Be addressed to the Procuring Entity in accordance with ITT 23.1;</w:t>
      </w:r>
    </w:p>
    <w:p w14:paraId="26121A1D" w14:textId="77777777" w:rsidR="008F2330" w:rsidRPr="00A42A6D" w:rsidRDefault="008F2330" w:rsidP="00FA7907">
      <w:pPr>
        <w:numPr>
          <w:ilvl w:val="0"/>
          <w:numId w:val="38"/>
        </w:numPr>
        <w:tabs>
          <w:tab w:val="left" w:pos="1495"/>
          <w:tab w:val="left" w:pos="1496"/>
        </w:tabs>
        <w:spacing w:before="113"/>
        <w:rPr>
          <w:rFonts w:ascii="Maiandra GD" w:hAnsi="Maiandra GD"/>
        </w:rPr>
      </w:pPr>
      <w:r w:rsidRPr="00A42A6D">
        <w:rPr>
          <w:rFonts w:ascii="Maiandra GD" w:hAnsi="Maiandra GD"/>
          <w:color w:val="231F20"/>
        </w:rPr>
        <w:t>Bear the speci</w:t>
      </w:r>
      <w:r w:rsidRPr="00A42A6D">
        <w:rPr>
          <w:rFonts w:ascii="Arial" w:hAnsi="Arial" w:cs="Arial"/>
          <w:color w:val="231F20"/>
        </w:rPr>
        <w:t>ﬁ</w:t>
      </w:r>
      <w:r w:rsidRPr="00A42A6D">
        <w:rPr>
          <w:rFonts w:ascii="Maiandra GD" w:hAnsi="Maiandra GD"/>
          <w:color w:val="231F20"/>
        </w:rPr>
        <w:t>c identi</w:t>
      </w:r>
      <w:r w:rsidRPr="00A42A6D">
        <w:rPr>
          <w:rFonts w:ascii="Arial" w:hAnsi="Arial" w:cs="Arial"/>
          <w:color w:val="231F20"/>
        </w:rPr>
        <w:t>ﬁ</w:t>
      </w:r>
      <w:r w:rsidRPr="00A42A6D">
        <w:rPr>
          <w:rFonts w:ascii="Maiandra GD" w:hAnsi="Maiandra GD"/>
          <w:color w:val="231F20"/>
        </w:rPr>
        <w:t>cation of this Tendering process indicated in accordance with ITT 1.1; and</w:t>
      </w:r>
    </w:p>
    <w:p w14:paraId="1F808834" w14:textId="77777777" w:rsidR="008F2330" w:rsidRPr="00A42A6D" w:rsidRDefault="008F2330" w:rsidP="00FA7907">
      <w:pPr>
        <w:numPr>
          <w:ilvl w:val="0"/>
          <w:numId w:val="38"/>
        </w:numPr>
        <w:tabs>
          <w:tab w:val="left" w:pos="1495"/>
          <w:tab w:val="left" w:pos="1496"/>
        </w:tabs>
        <w:spacing w:before="112"/>
        <w:rPr>
          <w:rFonts w:ascii="Maiandra GD" w:hAnsi="Maiandra GD"/>
        </w:rPr>
      </w:pPr>
      <w:r w:rsidRPr="00A42A6D">
        <w:rPr>
          <w:rFonts w:ascii="Maiandra GD" w:hAnsi="Maiandra GD"/>
          <w:color w:val="231F20"/>
        </w:rPr>
        <w:t xml:space="preserve">Bear a warning not to open before the time and date for </w:t>
      </w:r>
      <w:r w:rsidRPr="00A42A6D">
        <w:rPr>
          <w:rFonts w:ascii="Maiandra GD" w:hAnsi="Maiandra GD"/>
          <w:color w:val="231F20"/>
          <w:spacing w:val="-3"/>
        </w:rPr>
        <w:t xml:space="preserve">Tender </w:t>
      </w:r>
      <w:r w:rsidRPr="00A42A6D">
        <w:rPr>
          <w:rFonts w:ascii="Maiandra GD" w:hAnsi="Maiandra GD"/>
          <w:color w:val="231F20"/>
        </w:rPr>
        <w:t>opening.</w:t>
      </w:r>
    </w:p>
    <w:p w14:paraId="20F5F92D" w14:textId="77777777" w:rsidR="008F2330" w:rsidRPr="00A42A6D" w:rsidRDefault="008F2330" w:rsidP="00FA7907">
      <w:pPr>
        <w:numPr>
          <w:ilvl w:val="1"/>
          <w:numId w:val="81"/>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If all envelopes are not sealed and marked as required, the Procuring Entity will assume no responsibility for the misplacement or premature opening of the </w:t>
      </w:r>
      <w:r w:rsidRPr="00A42A6D">
        <w:rPr>
          <w:rFonts w:ascii="Maiandra GD" w:hAnsi="Maiandra GD"/>
          <w:color w:val="231F20"/>
          <w:spacing w:val="-5"/>
        </w:rPr>
        <w:t xml:space="preserve">Tender. </w:t>
      </w:r>
      <w:r w:rsidRPr="00A42A6D">
        <w:rPr>
          <w:rFonts w:ascii="Maiandra GD" w:hAnsi="Maiandra GD"/>
          <w:color w:val="231F20"/>
          <w:spacing w:val="-3"/>
        </w:rPr>
        <w:t xml:space="preserve">Tenders </w:t>
      </w:r>
      <w:r w:rsidRPr="00A42A6D">
        <w:rPr>
          <w:rFonts w:ascii="Maiandra GD" w:hAnsi="Maiandra GD"/>
          <w:color w:val="231F20"/>
        </w:rPr>
        <w:t>that are misplaced or opened prematurely will not be accepted.</w:t>
      </w:r>
    </w:p>
    <w:p w14:paraId="1764F55D"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32" w:name="_TOC_250135"/>
      <w:r w:rsidRPr="00A42A6D">
        <w:rPr>
          <w:rFonts w:ascii="Maiandra GD" w:hAnsi="Maiandra GD"/>
          <w:b/>
          <w:bCs/>
          <w:color w:val="231F20"/>
        </w:rPr>
        <w:t>Deadline for Submission of</w:t>
      </w:r>
      <w:bookmarkEnd w:id="32"/>
      <w:r w:rsidRPr="00A42A6D">
        <w:rPr>
          <w:rFonts w:ascii="Maiandra GD" w:hAnsi="Maiandra GD"/>
          <w:b/>
          <w:bCs/>
          <w:color w:val="231F20"/>
        </w:rPr>
        <w:t xml:space="preserve"> </w:t>
      </w:r>
      <w:r w:rsidRPr="00A42A6D">
        <w:rPr>
          <w:rFonts w:ascii="Maiandra GD" w:hAnsi="Maiandra GD"/>
          <w:b/>
          <w:bCs/>
          <w:color w:val="231F20"/>
          <w:spacing w:val="-3"/>
        </w:rPr>
        <w:t>Tenders</w:t>
      </w:r>
    </w:p>
    <w:p w14:paraId="1725A53D" w14:textId="77777777" w:rsidR="008F2330" w:rsidRPr="00A42A6D" w:rsidRDefault="008F2330" w:rsidP="00FA7907">
      <w:pPr>
        <w:numPr>
          <w:ilvl w:val="1"/>
          <w:numId w:val="82"/>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Tenders must be received by the Procuring Entity at the address and no later than the date and time indicated in the </w:t>
      </w:r>
      <w:r w:rsidRPr="00A42A6D">
        <w:rPr>
          <w:rFonts w:ascii="Maiandra GD" w:hAnsi="Maiandra GD"/>
          <w:b/>
          <w:bCs/>
          <w:color w:val="231F20"/>
        </w:rPr>
        <w:t>TDS</w:t>
      </w:r>
      <w:r w:rsidRPr="00A42A6D">
        <w:rPr>
          <w:rFonts w:ascii="Maiandra GD" w:hAnsi="Maiandra GD"/>
          <w:color w:val="231F20"/>
        </w:rPr>
        <w:t>. When so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TDS</w:t>
      </w:r>
      <w:r w:rsidRPr="00A42A6D">
        <w:rPr>
          <w:rFonts w:ascii="Maiandra GD" w:hAnsi="Maiandra GD"/>
          <w:color w:val="231F20"/>
        </w:rPr>
        <w:t>, Tenderers shall have the option of submitting their Tenders electronically. Tenderers submitting Tenders electronically shall follow the electronic Tender submission procedures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TDS</w:t>
      </w:r>
      <w:r w:rsidRPr="00A42A6D">
        <w:rPr>
          <w:rFonts w:ascii="Maiandra GD" w:hAnsi="Maiandra GD"/>
          <w:color w:val="231F20"/>
        </w:rPr>
        <w:t>.</w:t>
      </w:r>
    </w:p>
    <w:p w14:paraId="1A40CE55" w14:textId="77777777" w:rsidR="008F2330" w:rsidRPr="00A42A6D" w:rsidRDefault="008F2330" w:rsidP="00FA7907">
      <w:pPr>
        <w:numPr>
          <w:ilvl w:val="1"/>
          <w:numId w:val="82"/>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Procuring Entity may, at its discretion, extend the deadline for the submission of Tenders by amending the Tendering document in accordance with ITT8, in which case all rights and obligations of the Procuring Entity and Tenderers previously subject to the deadline shall thereafter be subject to the deadline as extended.</w:t>
      </w:r>
    </w:p>
    <w:p w14:paraId="43385D0F"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33" w:name="_TOC_250134"/>
      <w:r w:rsidRPr="00A42A6D">
        <w:rPr>
          <w:rFonts w:ascii="Maiandra GD" w:hAnsi="Maiandra GD"/>
          <w:b/>
          <w:bCs/>
          <w:color w:val="231F20"/>
        </w:rPr>
        <w:t xml:space="preserve"> Late</w:t>
      </w:r>
      <w:bookmarkEnd w:id="33"/>
      <w:r w:rsidRPr="00A42A6D">
        <w:rPr>
          <w:rFonts w:ascii="Maiandra GD" w:hAnsi="Maiandra GD"/>
          <w:b/>
          <w:bCs/>
          <w:color w:val="231F20"/>
        </w:rPr>
        <w:t xml:space="preserve"> </w:t>
      </w:r>
      <w:r w:rsidRPr="00A42A6D">
        <w:rPr>
          <w:rFonts w:ascii="Maiandra GD" w:hAnsi="Maiandra GD"/>
          <w:b/>
          <w:bCs/>
          <w:color w:val="231F20"/>
          <w:spacing w:val="-3"/>
        </w:rPr>
        <w:t xml:space="preserve">Tenders </w:t>
      </w:r>
    </w:p>
    <w:p w14:paraId="6456DB8B" w14:textId="77777777" w:rsidR="008F2330" w:rsidRPr="00A42A6D" w:rsidRDefault="008F2330" w:rsidP="00FA7907">
      <w:pPr>
        <w:numPr>
          <w:ilvl w:val="1"/>
          <w:numId w:val="83"/>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Procuring Entity shall not consider any </w:t>
      </w:r>
      <w:r w:rsidRPr="00A42A6D">
        <w:rPr>
          <w:rFonts w:ascii="Maiandra GD" w:hAnsi="Maiandra GD"/>
          <w:color w:val="231F20"/>
          <w:spacing w:val="-3"/>
        </w:rPr>
        <w:t xml:space="preserve">Tender </w:t>
      </w:r>
      <w:r w:rsidRPr="00A42A6D">
        <w:rPr>
          <w:rFonts w:ascii="Maiandra GD" w:hAnsi="Maiandra GD"/>
          <w:color w:val="231F20"/>
        </w:rPr>
        <w:t xml:space="preserve">that arrives after the deadline for submission of Tenders, in accordance with ITT 23. Any </w:t>
      </w:r>
      <w:r w:rsidRPr="00A42A6D">
        <w:rPr>
          <w:rFonts w:ascii="Maiandra GD" w:hAnsi="Maiandra GD"/>
          <w:color w:val="231F20"/>
          <w:spacing w:val="-3"/>
        </w:rPr>
        <w:t xml:space="preserve">Tender </w:t>
      </w:r>
      <w:r w:rsidRPr="00A42A6D">
        <w:rPr>
          <w:rFonts w:ascii="Maiandra GD" w:hAnsi="Maiandra GD"/>
          <w:color w:val="231F20"/>
        </w:rPr>
        <w:t xml:space="preserve">received by the Procuring Entity after the deadline for submission of </w:t>
      </w:r>
      <w:r w:rsidRPr="00A42A6D">
        <w:rPr>
          <w:rFonts w:ascii="Maiandra GD" w:hAnsi="Maiandra GD"/>
          <w:color w:val="231F20"/>
          <w:spacing w:val="-3"/>
        </w:rPr>
        <w:t xml:space="preserve">Tenders </w:t>
      </w:r>
      <w:r w:rsidRPr="00A42A6D">
        <w:rPr>
          <w:rFonts w:ascii="Maiandra GD" w:hAnsi="Maiandra GD"/>
          <w:color w:val="231F20"/>
        </w:rPr>
        <w:t xml:space="preserve">shall be declared late, rejected, and returned unopened to the </w:t>
      </w:r>
      <w:r w:rsidRPr="00A42A6D">
        <w:rPr>
          <w:rFonts w:ascii="Maiandra GD" w:hAnsi="Maiandra GD"/>
          <w:color w:val="231F20"/>
          <w:spacing w:val="-4"/>
        </w:rPr>
        <w:t>Tenderer.</w:t>
      </w:r>
    </w:p>
    <w:p w14:paraId="73314E31"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r w:rsidRPr="00A42A6D">
        <w:rPr>
          <w:rFonts w:ascii="Maiandra GD" w:hAnsi="Maiandra GD"/>
          <w:b/>
          <w:bCs/>
          <w:color w:val="231F20"/>
        </w:rPr>
        <w:t>Withdrawal, Substitution, and Modi</w:t>
      </w:r>
      <w:r w:rsidRPr="00A42A6D">
        <w:rPr>
          <w:rFonts w:ascii="Arial" w:hAnsi="Arial" w:cs="Arial"/>
          <w:b/>
          <w:bCs/>
          <w:color w:val="231F20"/>
        </w:rPr>
        <w:t>ﬁ</w:t>
      </w:r>
      <w:r w:rsidRPr="00A42A6D">
        <w:rPr>
          <w:rFonts w:ascii="Maiandra GD" w:hAnsi="Maiandra GD"/>
          <w:b/>
          <w:bCs/>
          <w:color w:val="231F20"/>
        </w:rPr>
        <w:t xml:space="preserve">cation of </w:t>
      </w:r>
      <w:r w:rsidRPr="00A42A6D">
        <w:rPr>
          <w:rFonts w:ascii="Maiandra GD" w:hAnsi="Maiandra GD"/>
          <w:b/>
          <w:bCs/>
          <w:color w:val="231F20"/>
          <w:spacing w:val="-3"/>
        </w:rPr>
        <w:t>Tenders</w:t>
      </w:r>
    </w:p>
    <w:p w14:paraId="4591A0D1" w14:textId="77777777" w:rsidR="008F2330" w:rsidRPr="00A42A6D" w:rsidRDefault="008F2330" w:rsidP="00FA7907">
      <w:pPr>
        <w:numPr>
          <w:ilvl w:val="1"/>
          <w:numId w:val="84"/>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 Tenderer may withdraw, substitute, or modify its </w:t>
      </w:r>
      <w:r w:rsidRPr="00A42A6D">
        <w:rPr>
          <w:rFonts w:ascii="Maiandra GD" w:hAnsi="Maiandra GD"/>
          <w:color w:val="231F20"/>
          <w:spacing w:val="-3"/>
        </w:rPr>
        <w:t xml:space="preserve">Tender </w:t>
      </w:r>
      <w:r w:rsidRPr="00A42A6D">
        <w:rPr>
          <w:rFonts w:ascii="Maiandra GD" w:hAnsi="Maiandra GD"/>
          <w:color w:val="231F20"/>
        </w:rPr>
        <w:t>after it has been submitted by sending a written notice, duly signed by an authorized representative, and shall include a copy of the authorization in accordance with ITT 21.3, (except that withdrawal notices do not require copies). The corresponding substitution or modi</w:t>
      </w:r>
      <w:r w:rsidRPr="00A42A6D">
        <w:rPr>
          <w:rFonts w:ascii="Arial" w:hAnsi="Arial" w:cs="Arial"/>
          <w:color w:val="231F20"/>
        </w:rPr>
        <w:t>ﬁ</w:t>
      </w:r>
      <w:r w:rsidRPr="00A42A6D">
        <w:rPr>
          <w:rFonts w:ascii="Maiandra GD" w:hAnsi="Maiandra GD"/>
          <w:color w:val="231F20"/>
        </w:rPr>
        <w:t xml:space="preserve">cation of the </w:t>
      </w:r>
      <w:r w:rsidRPr="00A42A6D">
        <w:rPr>
          <w:rFonts w:ascii="Maiandra GD" w:hAnsi="Maiandra GD"/>
          <w:color w:val="231F20"/>
          <w:spacing w:val="-3"/>
        </w:rPr>
        <w:t xml:space="preserve">Tender </w:t>
      </w:r>
      <w:r w:rsidRPr="00A42A6D">
        <w:rPr>
          <w:rFonts w:ascii="Maiandra GD" w:hAnsi="Maiandra GD"/>
          <w:color w:val="231F20"/>
        </w:rPr>
        <w:t>must accompany the respective written notice. All notices must be:</w:t>
      </w:r>
    </w:p>
    <w:p w14:paraId="7ED344DE" w14:textId="77777777" w:rsidR="008F2330" w:rsidRPr="00A42A6D" w:rsidRDefault="008F2330" w:rsidP="00FA7907">
      <w:pPr>
        <w:numPr>
          <w:ilvl w:val="0"/>
          <w:numId w:val="37"/>
        </w:numPr>
        <w:tabs>
          <w:tab w:val="left" w:pos="1495"/>
        </w:tabs>
        <w:spacing w:before="125"/>
        <w:ind w:left="1483" w:right="691" w:hanging="547"/>
        <w:jc w:val="both"/>
        <w:rPr>
          <w:rFonts w:ascii="Maiandra GD" w:hAnsi="Maiandra GD"/>
        </w:rPr>
      </w:pPr>
      <w:r w:rsidRPr="00A42A6D">
        <w:rPr>
          <w:rFonts w:ascii="Maiandra GD" w:hAnsi="Maiandra GD"/>
          <w:color w:val="231F20"/>
        </w:rPr>
        <w:t>prepared and submitted in accordance with ITT 21 and ITT 22 (except that withdrawals notices do not require copies), and in addition, the respective envelopes shall be clearly marked “Withdrawal,” “Substitution,” “Modi</w:t>
      </w:r>
      <w:r w:rsidRPr="00A42A6D">
        <w:rPr>
          <w:rFonts w:ascii="Arial" w:hAnsi="Arial" w:cs="Arial"/>
          <w:color w:val="231F20"/>
        </w:rPr>
        <w:t>ﬁ</w:t>
      </w:r>
      <w:r w:rsidRPr="00A42A6D">
        <w:rPr>
          <w:rFonts w:ascii="Maiandra GD" w:hAnsi="Maiandra GD"/>
          <w:color w:val="231F20"/>
        </w:rPr>
        <w:t>cation</w:t>
      </w:r>
      <w:r w:rsidRPr="00A42A6D">
        <w:rPr>
          <w:rFonts w:ascii="Maiandra GD" w:hAnsi="Maiandra GD" w:cs="Maiandra GD"/>
          <w:color w:val="231F20"/>
        </w:rPr>
        <w:t>”</w:t>
      </w:r>
      <w:r w:rsidRPr="00A42A6D">
        <w:rPr>
          <w:rFonts w:ascii="Maiandra GD" w:hAnsi="Maiandra GD"/>
          <w:color w:val="231F20"/>
        </w:rPr>
        <w:t>; and</w:t>
      </w:r>
    </w:p>
    <w:p w14:paraId="0A05FBC7" w14:textId="77777777" w:rsidR="008F2330" w:rsidRPr="00A42A6D" w:rsidRDefault="008F2330" w:rsidP="00FA7907">
      <w:pPr>
        <w:numPr>
          <w:ilvl w:val="0"/>
          <w:numId w:val="37"/>
        </w:numPr>
        <w:tabs>
          <w:tab w:val="left" w:pos="1494"/>
          <w:tab w:val="left" w:pos="1495"/>
        </w:tabs>
        <w:spacing w:before="124"/>
        <w:ind w:left="1483" w:right="691" w:hanging="547"/>
        <w:rPr>
          <w:rFonts w:ascii="Maiandra GD" w:hAnsi="Maiandra GD"/>
        </w:rPr>
      </w:pPr>
      <w:r w:rsidRPr="00A42A6D">
        <w:rPr>
          <w:rFonts w:ascii="Maiandra GD" w:hAnsi="Maiandra GD"/>
          <w:color w:val="231F20"/>
        </w:rPr>
        <w:t>received by the Procuring Entity prior to the deadline prescribed for submission of Tenders, in accordance with ITT 23.</w:t>
      </w:r>
    </w:p>
    <w:p w14:paraId="2298AFFA" w14:textId="77777777" w:rsidR="008F2330" w:rsidRPr="00A42A6D" w:rsidRDefault="008F2330" w:rsidP="00FA7907">
      <w:pPr>
        <w:numPr>
          <w:ilvl w:val="1"/>
          <w:numId w:val="84"/>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Tenders requested to be withdrawn in accordance with ITT25.1 shall be returned unopened to the Tenderers.</w:t>
      </w:r>
    </w:p>
    <w:p w14:paraId="56A3C384" w14:textId="77777777" w:rsidR="008F2330" w:rsidRPr="00A42A6D" w:rsidRDefault="008F2330" w:rsidP="00FA7907">
      <w:pPr>
        <w:numPr>
          <w:ilvl w:val="1"/>
          <w:numId w:val="84"/>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lastRenderedPageBreak/>
        <w:t xml:space="preserve">  No Tender may be withdrawn, substituted, or modi</w:t>
      </w:r>
      <w:r w:rsidRPr="00A42A6D">
        <w:rPr>
          <w:rFonts w:ascii="Arial" w:hAnsi="Arial" w:cs="Arial"/>
          <w:color w:val="231F20"/>
        </w:rPr>
        <w:t>ﬁ</w:t>
      </w:r>
      <w:r w:rsidRPr="00A42A6D">
        <w:rPr>
          <w:rFonts w:ascii="Maiandra GD" w:hAnsi="Maiandra GD"/>
          <w:color w:val="231F20"/>
        </w:rPr>
        <w:t xml:space="preserve">ed in the interval between the deadline for submission of </w:t>
      </w:r>
      <w:r w:rsidRPr="00A42A6D">
        <w:rPr>
          <w:rFonts w:ascii="Maiandra GD" w:hAnsi="Maiandra GD"/>
          <w:color w:val="231F20"/>
          <w:spacing w:val="-3"/>
        </w:rPr>
        <w:t xml:space="preserve">Tenders </w:t>
      </w:r>
      <w:r w:rsidRPr="00A42A6D">
        <w:rPr>
          <w:rFonts w:ascii="Maiandra GD" w:hAnsi="Maiandra GD"/>
          <w:color w:val="231F20"/>
        </w:rPr>
        <w:t xml:space="preserve">and the expiration of the period of </w:t>
      </w:r>
      <w:r w:rsidRPr="00A42A6D">
        <w:rPr>
          <w:rFonts w:ascii="Maiandra GD" w:hAnsi="Maiandra GD"/>
          <w:color w:val="231F20"/>
          <w:spacing w:val="-3"/>
        </w:rPr>
        <w:t xml:space="preserve">Tender </w:t>
      </w:r>
      <w:r w:rsidRPr="00A42A6D">
        <w:rPr>
          <w:rFonts w:ascii="Maiandra GD" w:hAnsi="Maiandra GD"/>
          <w:color w:val="231F20"/>
        </w:rPr>
        <w:t>validity speci</w:t>
      </w:r>
      <w:r w:rsidRPr="00A42A6D">
        <w:rPr>
          <w:rFonts w:ascii="Arial" w:hAnsi="Arial" w:cs="Arial"/>
          <w:color w:val="231F20"/>
        </w:rPr>
        <w:t>ﬁ</w:t>
      </w:r>
      <w:r w:rsidRPr="00A42A6D">
        <w:rPr>
          <w:rFonts w:ascii="Maiandra GD" w:hAnsi="Maiandra GD"/>
          <w:color w:val="231F20"/>
        </w:rPr>
        <w:t xml:space="preserve">ed by the Tenderer on the Form of </w:t>
      </w:r>
      <w:r w:rsidRPr="00A42A6D">
        <w:rPr>
          <w:rFonts w:ascii="Maiandra GD" w:hAnsi="Maiandra GD"/>
          <w:color w:val="231F20"/>
          <w:spacing w:val="-3"/>
        </w:rPr>
        <w:t xml:space="preserve">Tender </w:t>
      </w:r>
      <w:r w:rsidRPr="00A42A6D">
        <w:rPr>
          <w:rFonts w:ascii="Maiandra GD" w:hAnsi="Maiandra GD"/>
          <w:color w:val="231F20"/>
        </w:rPr>
        <w:t>or any extension thereof.</w:t>
      </w:r>
    </w:p>
    <w:p w14:paraId="6390738C"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34" w:name="_TOC_250133"/>
      <w:r w:rsidRPr="00A42A6D">
        <w:rPr>
          <w:rFonts w:ascii="Maiandra GD" w:hAnsi="Maiandra GD"/>
          <w:b/>
          <w:bCs/>
          <w:color w:val="231F20"/>
          <w:spacing w:val="-4"/>
        </w:rPr>
        <w:t>Tender</w:t>
      </w:r>
      <w:bookmarkEnd w:id="34"/>
      <w:r w:rsidRPr="00A42A6D">
        <w:rPr>
          <w:rFonts w:ascii="Maiandra GD" w:hAnsi="Maiandra GD"/>
          <w:b/>
          <w:bCs/>
          <w:color w:val="231F20"/>
          <w:spacing w:val="-4"/>
        </w:rPr>
        <w:t xml:space="preserve"> </w:t>
      </w:r>
      <w:r w:rsidRPr="00A42A6D">
        <w:rPr>
          <w:rFonts w:ascii="Maiandra GD" w:hAnsi="Maiandra GD"/>
          <w:b/>
          <w:bCs/>
          <w:color w:val="231F20"/>
        </w:rPr>
        <w:t>Opening</w:t>
      </w:r>
    </w:p>
    <w:p w14:paraId="37AD9E79" w14:textId="77777777" w:rsidR="008F2330" w:rsidRPr="00A42A6D" w:rsidRDefault="008F2330" w:rsidP="00FA7907">
      <w:pPr>
        <w:numPr>
          <w:ilvl w:val="1"/>
          <w:numId w:val="8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Except as in the cases speci</w:t>
      </w:r>
      <w:r w:rsidRPr="00A42A6D">
        <w:rPr>
          <w:rFonts w:ascii="Arial" w:hAnsi="Arial" w:cs="Arial"/>
          <w:color w:val="231F20"/>
        </w:rPr>
        <w:t>ﬁ</w:t>
      </w:r>
      <w:r w:rsidRPr="00A42A6D">
        <w:rPr>
          <w:rFonts w:ascii="Maiandra GD" w:hAnsi="Maiandra GD"/>
          <w:color w:val="231F20"/>
        </w:rPr>
        <w:t xml:space="preserve">ed in ITT24 and ITT25.2, the Procuring Entity shall publicly open and read out in accordance with ITT26.5 all </w:t>
      </w:r>
      <w:r w:rsidRPr="00A42A6D">
        <w:rPr>
          <w:rFonts w:ascii="Maiandra GD" w:hAnsi="Maiandra GD"/>
          <w:color w:val="231F20"/>
          <w:spacing w:val="-3"/>
        </w:rPr>
        <w:t xml:space="preserve">Tenders </w:t>
      </w:r>
      <w:r w:rsidRPr="00A42A6D">
        <w:rPr>
          <w:rFonts w:ascii="Maiandra GD" w:hAnsi="Maiandra GD"/>
          <w:color w:val="231F20"/>
        </w:rPr>
        <w:t>received by the deadline at the date, time and place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 xml:space="preserve">in the TDS </w:t>
      </w:r>
      <w:r w:rsidRPr="00A42A6D">
        <w:rPr>
          <w:rFonts w:ascii="Maiandra GD" w:hAnsi="Maiandra GD"/>
          <w:color w:val="231F20"/>
        </w:rPr>
        <w:t>in the presence of Tenderers' designated representatives and anyone who choose to attend. Any speci</w:t>
      </w:r>
      <w:r w:rsidRPr="00A42A6D">
        <w:rPr>
          <w:rFonts w:ascii="Arial" w:hAnsi="Arial" w:cs="Arial"/>
          <w:color w:val="231F20"/>
        </w:rPr>
        <w:t>ﬁ</w:t>
      </w:r>
      <w:r w:rsidRPr="00A42A6D">
        <w:rPr>
          <w:rFonts w:ascii="Maiandra GD" w:hAnsi="Maiandra GD"/>
          <w:color w:val="231F20"/>
        </w:rPr>
        <w:t xml:space="preserve">c electronic </w:t>
      </w:r>
      <w:r w:rsidRPr="00A42A6D">
        <w:rPr>
          <w:rFonts w:ascii="Maiandra GD" w:hAnsi="Maiandra GD"/>
          <w:color w:val="231F20"/>
          <w:spacing w:val="-3"/>
        </w:rPr>
        <w:t xml:space="preserve">Tender </w:t>
      </w:r>
      <w:r w:rsidRPr="00A42A6D">
        <w:rPr>
          <w:rFonts w:ascii="Maiandra GD" w:hAnsi="Maiandra GD"/>
          <w:color w:val="231F20"/>
        </w:rPr>
        <w:t>opening procedures required if electronic Tendering is permitted in accordance with ITT 23.1, shall be as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in the TDS</w:t>
      </w:r>
      <w:r w:rsidRPr="00A42A6D">
        <w:rPr>
          <w:rFonts w:ascii="Maiandra GD" w:hAnsi="Maiandra GD"/>
          <w:color w:val="231F20"/>
        </w:rPr>
        <w:t>.</w:t>
      </w:r>
    </w:p>
    <w:p w14:paraId="1AA54EEB" w14:textId="77777777" w:rsidR="008F2330" w:rsidRPr="00A42A6D" w:rsidRDefault="008F2330" w:rsidP="00FA7907">
      <w:pPr>
        <w:numPr>
          <w:ilvl w:val="1"/>
          <w:numId w:val="8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First, the written notice of withdrawal in the envelopes marked “Withdrawal” shall be opened and read out and the envelope with the corresponding Tender shall not be opened, but returned to the Tenderer. No Tender withdrawal shall be permitted unless the corresponding withdrawal notice contains a valid authorization to request the withdrawal and is read out at Tender opening.</w:t>
      </w:r>
    </w:p>
    <w:p w14:paraId="52D1415F" w14:textId="77777777" w:rsidR="008F2330" w:rsidRPr="00A42A6D" w:rsidRDefault="008F2330" w:rsidP="00FA7907">
      <w:pPr>
        <w:numPr>
          <w:ilvl w:val="1"/>
          <w:numId w:val="8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40C5B599" w14:textId="77777777" w:rsidR="008F2330" w:rsidRPr="00A42A6D" w:rsidRDefault="008F2330" w:rsidP="00FA7907">
      <w:pPr>
        <w:numPr>
          <w:ilvl w:val="1"/>
          <w:numId w:val="8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Next, envelopes marked “Modi</w:t>
      </w:r>
      <w:r w:rsidRPr="00A42A6D">
        <w:rPr>
          <w:rFonts w:ascii="Arial" w:hAnsi="Arial" w:cs="Arial"/>
          <w:color w:val="231F20"/>
        </w:rPr>
        <w:t>ﬁ</w:t>
      </w:r>
      <w:r w:rsidRPr="00A42A6D">
        <w:rPr>
          <w:rFonts w:ascii="Maiandra GD" w:hAnsi="Maiandra GD"/>
          <w:color w:val="231F20"/>
        </w:rPr>
        <w:t>cation</w:t>
      </w:r>
      <w:r w:rsidRPr="00A42A6D">
        <w:rPr>
          <w:rFonts w:ascii="Maiandra GD" w:hAnsi="Maiandra GD" w:cs="Maiandra GD"/>
          <w:color w:val="231F20"/>
        </w:rPr>
        <w:t>”</w:t>
      </w:r>
      <w:r w:rsidRPr="00A42A6D">
        <w:rPr>
          <w:rFonts w:ascii="Maiandra GD" w:hAnsi="Maiandra GD"/>
          <w:color w:val="231F20"/>
        </w:rPr>
        <w:t xml:space="preserve"> shall be opened and read out with the corresponding Tender. No Tender modi</w:t>
      </w:r>
      <w:r w:rsidRPr="00A42A6D">
        <w:rPr>
          <w:rFonts w:ascii="Arial" w:hAnsi="Arial" w:cs="Arial"/>
          <w:color w:val="231F20"/>
        </w:rPr>
        <w:t>ﬁ</w:t>
      </w:r>
      <w:r w:rsidRPr="00A42A6D">
        <w:rPr>
          <w:rFonts w:ascii="Maiandra GD" w:hAnsi="Maiandra GD"/>
          <w:color w:val="231F20"/>
        </w:rPr>
        <w:t>cation shall be permitted unless the corresponding modi</w:t>
      </w:r>
      <w:r w:rsidRPr="00A42A6D">
        <w:rPr>
          <w:rFonts w:ascii="Arial" w:hAnsi="Arial" w:cs="Arial"/>
          <w:color w:val="231F20"/>
        </w:rPr>
        <w:t>ﬁ</w:t>
      </w:r>
      <w:r w:rsidRPr="00A42A6D">
        <w:rPr>
          <w:rFonts w:ascii="Maiandra GD" w:hAnsi="Maiandra GD"/>
          <w:color w:val="231F20"/>
        </w:rPr>
        <w:t>cation notice contains a valid authorization to request the modi</w:t>
      </w:r>
      <w:r w:rsidRPr="00A42A6D">
        <w:rPr>
          <w:rFonts w:ascii="Arial" w:hAnsi="Arial" w:cs="Arial"/>
          <w:color w:val="231F20"/>
        </w:rPr>
        <w:t>ﬁ</w:t>
      </w:r>
      <w:r w:rsidRPr="00A42A6D">
        <w:rPr>
          <w:rFonts w:ascii="Maiandra GD" w:hAnsi="Maiandra GD"/>
          <w:color w:val="231F20"/>
        </w:rPr>
        <w:t>cation and is read out at Tender opening.</w:t>
      </w:r>
    </w:p>
    <w:p w14:paraId="7BD4917C" w14:textId="77777777" w:rsidR="008F2330" w:rsidRPr="00A42A6D" w:rsidRDefault="008F2330" w:rsidP="00FA7907">
      <w:pPr>
        <w:numPr>
          <w:ilvl w:val="1"/>
          <w:numId w:val="8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Next, all remaining envelopes shall be opened one at a time, reading out: the name of the Tenderer and the Tender Price(s), including any discounts and alternative Tenders, and indicating whether there is a modi</w:t>
      </w:r>
      <w:r w:rsidRPr="00A42A6D">
        <w:rPr>
          <w:rFonts w:ascii="Arial" w:hAnsi="Arial" w:cs="Arial"/>
          <w:color w:val="231F20"/>
        </w:rPr>
        <w:t>ﬁ</w:t>
      </w:r>
      <w:r w:rsidRPr="00A42A6D">
        <w:rPr>
          <w:rFonts w:ascii="Maiandra GD" w:hAnsi="Maiandra GD"/>
          <w:color w:val="231F20"/>
        </w:rPr>
        <w:t>cation; the presence or absence of a Tender Security or Tender-Securing Declaration, if required; and any other details as the Procuring Entity may consider appropriate.</w:t>
      </w:r>
    </w:p>
    <w:p w14:paraId="24DE3943" w14:textId="77777777" w:rsidR="008F2330" w:rsidRPr="00A42A6D" w:rsidRDefault="008F2330" w:rsidP="00FA7907">
      <w:pPr>
        <w:numPr>
          <w:ilvl w:val="1"/>
          <w:numId w:val="8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Only Tenders, alternative Tenders and discounts that are opened and read out at Tender opening shall be considered further. The Form of Tender and the Price Schedules are to be initialed by representatives of the Procuring Entity attending Tender opening in the manner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TDS</w:t>
      </w:r>
      <w:r w:rsidRPr="00A42A6D">
        <w:rPr>
          <w:rFonts w:ascii="Maiandra GD" w:hAnsi="Maiandra GD"/>
          <w:color w:val="231F20"/>
        </w:rPr>
        <w:t>.</w:t>
      </w:r>
    </w:p>
    <w:p w14:paraId="7C477283" w14:textId="77777777" w:rsidR="008F2330" w:rsidRPr="00A42A6D" w:rsidRDefault="008F2330" w:rsidP="00FA7907">
      <w:pPr>
        <w:numPr>
          <w:ilvl w:val="1"/>
          <w:numId w:val="8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Procuring Entity shall neither discuss the merits of any Tender nor reject any Tender (except for late Tenders, in accordance with ITT 24.1).</w:t>
      </w:r>
    </w:p>
    <w:p w14:paraId="5C010E1D" w14:textId="77777777" w:rsidR="008F2330" w:rsidRPr="00A42A6D" w:rsidRDefault="008F2330" w:rsidP="00FA7907">
      <w:pPr>
        <w:numPr>
          <w:ilvl w:val="1"/>
          <w:numId w:val="8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Procuring Entity shall prepare a record of the </w:t>
      </w:r>
      <w:r w:rsidRPr="00A42A6D">
        <w:rPr>
          <w:rFonts w:ascii="Maiandra GD" w:hAnsi="Maiandra GD"/>
          <w:color w:val="231F20"/>
          <w:spacing w:val="-3"/>
        </w:rPr>
        <w:t xml:space="preserve">Tender </w:t>
      </w:r>
      <w:r w:rsidRPr="00A42A6D">
        <w:rPr>
          <w:rFonts w:ascii="Maiandra GD" w:hAnsi="Maiandra GD"/>
          <w:color w:val="231F20"/>
        </w:rPr>
        <w:t>opening that shall include, as a minimum:</w:t>
      </w:r>
    </w:p>
    <w:p w14:paraId="2F87588F" w14:textId="77777777" w:rsidR="008F2330" w:rsidRPr="00A42A6D" w:rsidRDefault="008F2330" w:rsidP="00FA7907">
      <w:pPr>
        <w:numPr>
          <w:ilvl w:val="0"/>
          <w:numId w:val="36"/>
        </w:numPr>
        <w:tabs>
          <w:tab w:val="left" w:pos="1495"/>
          <w:tab w:val="left" w:pos="1496"/>
        </w:tabs>
        <w:ind w:left="1584" w:hanging="576"/>
        <w:rPr>
          <w:rFonts w:ascii="Maiandra GD" w:hAnsi="Maiandra GD"/>
        </w:rPr>
      </w:pPr>
      <w:r w:rsidRPr="00A42A6D">
        <w:rPr>
          <w:rFonts w:ascii="Maiandra GD" w:hAnsi="Maiandra GD"/>
          <w:color w:val="231F20"/>
        </w:rPr>
        <w:t>The name of the Tenderer and whether there is a withdrawal, substitution, or modi</w:t>
      </w:r>
      <w:r w:rsidRPr="00A42A6D">
        <w:rPr>
          <w:rFonts w:ascii="Arial" w:hAnsi="Arial" w:cs="Arial"/>
          <w:color w:val="231F20"/>
        </w:rPr>
        <w:t>ﬁ</w:t>
      </w:r>
      <w:r w:rsidRPr="00A42A6D">
        <w:rPr>
          <w:rFonts w:ascii="Maiandra GD" w:hAnsi="Maiandra GD"/>
          <w:color w:val="231F20"/>
        </w:rPr>
        <w:t>cation;</w:t>
      </w:r>
    </w:p>
    <w:p w14:paraId="765D409C" w14:textId="77777777" w:rsidR="008F2330" w:rsidRPr="00A42A6D" w:rsidRDefault="008F2330" w:rsidP="00FA7907">
      <w:pPr>
        <w:numPr>
          <w:ilvl w:val="0"/>
          <w:numId w:val="36"/>
        </w:numPr>
        <w:tabs>
          <w:tab w:val="left" w:pos="1495"/>
          <w:tab w:val="left" w:pos="1496"/>
        </w:tabs>
        <w:ind w:left="1584" w:hanging="576"/>
        <w:rPr>
          <w:rFonts w:ascii="Maiandra GD" w:hAnsi="Maiandra GD"/>
        </w:rPr>
      </w:pPr>
      <w:r w:rsidRPr="00A42A6D">
        <w:rPr>
          <w:rFonts w:ascii="Maiandra GD" w:hAnsi="Maiandra GD"/>
          <w:color w:val="231F20"/>
        </w:rPr>
        <w:t xml:space="preserve">The </w:t>
      </w:r>
      <w:r w:rsidRPr="00A42A6D">
        <w:rPr>
          <w:rFonts w:ascii="Maiandra GD" w:hAnsi="Maiandra GD"/>
          <w:color w:val="231F20"/>
          <w:spacing w:val="-3"/>
        </w:rPr>
        <w:t xml:space="preserve">Tender </w:t>
      </w:r>
      <w:r w:rsidRPr="00A42A6D">
        <w:rPr>
          <w:rFonts w:ascii="Maiandra GD" w:hAnsi="Maiandra GD"/>
          <w:color w:val="231F20"/>
        </w:rPr>
        <w:t>Price, per lot if applicable, including any discounts;</w:t>
      </w:r>
    </w:p>
    <w:p w14:paraId="728498A1" w14:textId="77777777" w:rsidR="008F2330" w:rsidRPr="00A42A6D" w:rsidRDefault="008F2330" w:rsidP="00FA7907">
      <w:pPr>
        <w:numPr>
          <w:ilvl w:val="0"/>
          <w:numId w:val="36"/>
        </w:numPr>
        <w:tabs>
          <w:tab w:val="left" w:pos="1494"/>
          <w:tab w:val="left" w:pos="1496"/>
        </w:tabs>
        <w:ind w:left="1584" w:hanging="576"/>
        <w:rPr>
          <w:rFonts w:ascii="Maiandra GD" w:hAnsi="Maiandra GD"/>
        </w:rPr>
      </w:pPr>
      <w:r w:rsidRPr="00A42A6D">
        <w:rPr>
          <w:rFonts w:ascii="Maiandra GD" w:hAnsi="Maiandra GD"/>
          <w:color w:val="231F20"/>
        </w:rPr>
        <w:t>Any alternative Tenders; and</w:t>
      </w:r>
    </w:p>
    <w:p w14:paraId="63E05159" w14:textId="77777777" w:rsidR="008F2330" w:rsidRPr="00A42A6D" w:rsidRDefault="008F2330" w:rsidP="00FA7907">
      <w:pPr>
        <w:numPr>
          <w:ilvl w:val="0"/>
          <w:numId w:val="36"/>
        </w:numPr>
        <w:tabs>
          <w:tab w:val="left" w:pos="1494"/>
          <w:tab w:val="left" w:pos="1496"/>
        </w:tabs>
        <w:ind w:left="1584" w:hanging="576"/>
        <w:rPr>
          <w:rFonts w:ascii="Maiandra GD" w:hAnsi="Maiandra GD"/>
        </w:rPr>
      </w:pPr>
      <w:r w:rsidRPr="00A42A6D">
        <w:rPr>
          <w:rFonts w:ascii="Maiandra GD" w:hAnsi="Maiandra GD"/>
          <w:color w:val="231F20"/>
        </w:rPr>
        <w:t xml:space="preserve">The presence or absence of a </w:t>
      </w:r>
      <w:r w:rsidRPr="00A42A6D">
        <w:rPr>
          <w:rFonts w:ascii="Maiandra GD" w:hAnsi="Maiandra GD"/>
          <w:color w:val="231F20"/>
          <w:spacing w:val="-3"/>
        </w:rPr>
        <w:t xml:space="preserve">Tender </w:t>
      </w:r>
      <w:r w:rsidRPr="00A42A6D">
        <w:rPr>
          <w:rFonts w:ascii="Maiandra GD" w:hAnsi="Maiandra GD"/>
          <w:color w:val="231F20"/>
        </w:rPr>
        <w:t>Security or a Tender-Securing Declaration.</w:t>
      </w:r>
    </w:p>
    <w:p w14:paraId="2F9D9CB9" w14:textId="77777777" w:rsidR="008F2330" w:rsidRPr="00A42A6D" w:rsidRDefault="008F2330" w:rsidP="00FA7907">
      <w:pPr>
        <w:numPr>
          <w:ilvl w:val="0"/>
          <w:numId w:val="36"/>
        </w:numPr>
        <w:tabs>
          <w:tab w:val="left" w:pos="1494"/>
          <w:tab w:val="left" w:pos="1496"/>
        </w:tabs>
        <w:ind w:left="1584" w:hanging="576"/>
        <w:rPr>
          <w:rFonts w:ascii="Maiandra GD" w:hAnsi="Maiandra GD"/>
        </w:rPr>
      </w:pPr>
      <w:r w:rsidRPr="00A42A6D">
        <w:rPr>
          <w:rFonts w:ascii="Maiandra GD" w:hAnsi="Maiandra GD"/>
          <w:color w:val="231F20"/>
        </w:rPr>
        <w:t>Number of pages for each tender</w:t>
      </w:r>
    </w:p>
    <w:p w14:paraId="4C92336F" w14:textId="77777777" w:rsidR="008F2330" w:rsidRPr="00A42A6D" w:rsidRDefault="008F2330" w:rsidP="00FA7907">
      <w:pPr>
        <w:numPr>
          <w:ilvl w:val="1"/>
          <w:numId w:val="8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Tenderers' representatives who are present shall be requested to sign the record. The omission of a Tenderer's signature on the record shall not invalidate the contents and effect of the record. A copy of the record shall be distributed to all Tenderers.</w:t>
      </w:r>
    </w:p>
    <w:p w14:paraId="1FCBF514" w14:textId="77777777" w:rsidR="008F2330" w:rsidRPr="00A42A6D" w:rsidRDefault="008F2330" w:rsidP="008F2330">
      <w:pPr>
        <w:pStyle w:val="Heading4"/>
        <w:tabs>
          <w:tab w:val="left" w:pos="954"/>
        </w:tabs>
        <w:spacing w:before="238"/>
        <w:ind w:left="864" w:hanging="576"/>
        <w:rPr>
          <w:rFonts w:ascii="Maiandra GD" w:hAnsi="Maiandra GD"/>
        </w:rPr>
      </w:pPr>
      <w:bookmarkStart w:id="35" w:name="_TOC_250132"/>
      <w:r w:rsidRPr="00A42A6D">
        <w:rPr>
          <w:rFonts w:ascii="Maiandra GD" w:hAnsi="Maiandra GD"/>
          <w:color w:val="231F20"/>
        </w:rPr>
        <w:t>D.      Evaluation and Comparison of</w:t>
      </w:r>
      <w:bookmarkEnd w:id="35"/>
      <w:r w:rsidRPr="00A42A6D">
        <w:rPr>
          <w:rFonts w:ascii="Maiandra GD" w:hAnsi="Maiandra GD"/>
          <w:color w:val="231F20"/>
        </w:rPr>
        <w:t xml:space="preserve"> </w:t>
      </w:r>
      <w:r w:rsidRPr="00A42A6D">
        <w:rPr>
          <w:rFonts w:ascii="Maiandra GD" w:hAnsi="Maiandra GD"/>
          <w:color w:val="231F20"/>
          <w:spacing w:val="-3"/>
        </w:rPr>
        <w:t>Tenders</w:t>
      </w:r>
    </w:p>
    <w:p w14:paraId="6E85CC3E"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36" w:name="_TOC_250131"/>
      <w:bookmarkEnd w:id="36"/>
      <w:r w:rsidRPr="00A42A6D">
        <w:rPr>
          <w:rFonts w:ascii="Maiandra GD" w:hAnsi="Maiandra GD"/>
          <w:b/>
          <w:bCs/>
          <w:color w:val="231F20"/>
        </w:rPr>
        <w:t>Con</w:t>
      </w:r>
      <w:r w:rsidRPr="00A42A6D">
        <w:rPr>
          <w:rFonts w:ascii="Arial" w:hAnsi="Arial" w:cs="Arial"/>
          <w:b/>
          <w:bCs/>
          <w:color w:val="231F20"/>
        </w:rPr>
        <w:t>ﬁ</w:t>
      </w:r>
      <w:r w:rsidRPr="00A42A6D">
        <w:rPr>
          <w:rFonts w:ascii="Maiandra GD" w:hAnsi="Maiandra GD"/>
          <w:b/>
          <w:bCs/>
          <w:color w:val="231F20"/>
        </w:rPr>
        <w:t>dentiality</w:t>
      </w:r>
    </w:p>
    <w:p w14:paraId="1DF94768" w14:textId="77777777" w:rsidR="008F2330" w:rsidRPr="00A42A6D" w:rsidRDefault="008F2330" w:rsidP="00FA7907">
      <w:pPr>
        <w:numPr>
          <w:ilvl w:val="1"/>
          <w:numId w:val="8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Information relating to the evaluation of Tenders and recommendation of contract award, shall not be disclosed to Tenderers or any other persons not of</w:t>
      </w:r>
      <w:r w:rsidRPr="00A42A6D">
        <w:rPr>
          <w:rFonts w:ascii="Arial" w:hAnsi="Arial" w:cs="Arial"/>
          <w:color w:val="231F20"/>
        </w:rPr>
        <w:t>ﬁ</w:t>
      </w:r>
      <w:r w:rsidRPr="00A42A6D">
        <w:rPr>
          <w:rFonts w:ascii="Maiandra GD" w:hAnsi="Maiandra GD"/>
          <w:color w:val="231F20"/>
        </w:rPr>
        <w:t>cially concerned with the Tendering process until information on Intention to Award the Contract is transmitted to all Tenderers in accordance with ITT 42.</w:t>
      </w:r>
    </w:p>
    <w:p w14:paraId="7F35355F" w14:textId="77777777" w:rsidR="008F2330" w:rsidRPr="00A42A6D" w:rsidRDefault="008F2330" w:rsidP="00FA7907">
      <w:pPr>
        <w:numPr>
          <w:ilvl w:val="1"/>
          <w:numId w:val="8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Any effort by a Tenderer to in</w:t>
      </w:r>
      <w:r w:rsidRPr="00A42A6D">
        <w:rPr>
          <w:rFonts w:ascii="Arial" w:hAnsi="Arial" w:cs="Arial"/>
          <w:color w:val="231F20"/>
        </w:rPr>
        <w:t>ﬂ</w:t>
      </w:r>
      <w:r w:rsidRPr="00A42A6D">
        <w:rPr>
          <w:rFonts w:ascii="Maiandra GD" w:hAnsi="Maiandra GD"/>
          <w:color w:val="231F20"/>
        </w:rPr>
        <w:t>uence the Procuring Entity in the evaluation of the Tenders or Contract award decisions may result in the rejection of its Tender.</w:t>
      </w:r>
    </w:p>
    <w:p w14:paraId="374D807D" w14:textId="77777777" w:rsidR="008F2330" w:rsidRPr="00A42A6D" w:rsidRDefault="008F2330" w:rsidP="00FA7907">
      <w:pPr>
        <w:numPr>
          <w:ilvl w:val="1"/>
          <w:numId w:val="8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Notwithstanding ITT 27.2, from the time of Tender opening to the time of Contract Award, if any </w:t>
      </w:r>
      <w:r w:rsidRPr="00A42A6D">
        <w:rPr>
          <w:rFonts w:ascii="Maiandra GD" w:hAnsi="Maiandra GD"/>
          <w:color w:val="231F20"/>
        </w:rPr>
        <w:lastRenderedPageBreak/>
        <w:t>Tenderer wishes to contact the Procuring Entity on any matter related to the Tendering process, it should do so in writing.</w:t>
      </w:r>
    </w:p>
    <w:p w14:paraId="3347025E"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37" w:name="_TOC_250130"/>
      <w:r w:rsidRPr="00A42A6D">
        <w:rPr>
          <w:rFonts w:ascii="Maiandra GD" w:hAnsi="Maiandra GD"/>
          <w:b/>
          <w:bCs/>
          <w:color w:val="231F20"/>
        </w:rPr>
        <w:t>Clari</w:t>
      </w:r>
      <w:r w:rsidRPr="00A42A6D">
        <w:rPr>
          <w:rFonts w:ascii="Arial" w:hAnsi="Arial" w:cs="Arial"/>
          <w:b/>
          <w:bCs/>
          <w:color w:val="231F20"/>
        </w:rPr>
        <w:t>ﬁ</w:t>
      </w:r>
      <w:r w:rsidRPr="00A42A6D">
        <w:rPr>
          <w:rFonts w:ascii="Maiandra GD" w:hAnsi="Maiandra GD"/>
          <w:b/>
          <w:bCs/>
          <w:color w:val="231F20"/>
        </w:rPr>
        <w:t>cation of</w:t>
      </w:r>
      <w:bookmarkEnd w:id="37"/>
      <w:r w:rsidRPr="00A42A6D">
        <w:rPr>
          <w:rFonts w:ascii="Maiandra GD" w:hAnsi="Maiandra GD"/>
          <w:b/>
          <w:bCs/>
          <w:color w:val="231F20"/>
        </w:rPr>
        <w:t xml:space="preserve"> </w:t>
      </w:r>
      <w:r w:rsidRPr="00A42A6D">
        <w:rPr>
          <w:rFonts w:ascii="Maiandra GD" w:hAnsi="Maiandra GD"/>
          <w:b/>
          <w:bCs/>
          <w:color w:val="231F20"/>
          <w:spacing w:val="-3"/>
        </w:rPr>
        <w:t>Tenders</w:t>
      </w:r>
    </w:p>
    <w:p w14:paraId="4632AA83" w14:textId="77777777" w:rsidR="008F2330" w:rsidRPr="00A42A6D" w:rsidRDefault="008F2330" w:rsidP="00FA7907">
      <w:pPr>
        <w:numPr>
          <w:ilvl w:val="1"/>
          <w:numId w:val="87"/>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spacing w:val="-8"/>
        </w:rPr>
        <w:t xml:space="preserve">  To </w:t>
      </w:r>
      <w:r w:rsidRPr="00A42A6D">
        <w:rPr>
          <w:rFonts w:ascii="Maiandra GD" w:hAnsi="Maiandra GD"/>
          <w:color w:val="231F20"/>
        </w:rPr>
        <w:t>assist in the examination, evaluation, and comparison of the Tenders, and quali</w:t>
      </w:r>
      <w:r w:rsidRPr="00A42A6D">
        <w:rPr>
          <w:rFonts w:ascii="Arial" w:hAnsi="Arial" w:cs="Arial"/>
          <w:color w:val="231F20"/>
        </w:rPr>
        <w:t>ﬁ</w:t>
      </w:r>
      <w:r w:rsidRPr="00A42A6D">
        <w:rPr>
          <w:rFonts w:ascii="Maiandra GD" w:hAnsi="Maiandra GD"/>
          <w:color w:val="231F20"/>
        </w:rPr>
        <w:t xml:space="preserve">cation of the Tenderers, the Procuring Entity </w:t>
      </w:r>
      <w:r w:rsidRPr="00A42A6D">
        <w:rPr>
          <w:rFonts w:ascii="Maiandra GD" w:hAnsi="Maiandra GD"/>
          <w:color w:val="231F20"/>
          <w:spacing w:val="-4"/>
        </w:rPr>
        <w:t xml:space="preserve">may, </w:t>
      </w:r>
      <w:r w:rsidRPr="00A42A6D">
        <w:rPr>
          <w:rFonts w:ascii="Maiandra GD" w:hAnsi="Maiandra GD"/>
          <w:color w:val="231F20"/>
        </w:rPr>
        <w:t>at its discretion, ask any Tenderer for a clari</w:t>
      </w:r>
      <w:r w:rsidRPr="00A42A6D">
        <w:rPr>
          <w:rFonts w:ascii="Arial" w:hAnsi="Arial" w:cs="Arial"/>
          <w:color w:val="231F20"/>
        </w:rPr>
        <w:t>ﬁ</w:t>
      </w:r>
      <w:r w:rsidRPr="00A42A6D">
        <w:rPr>
          <w:rFonts w:ascii="Maiandra GD" w:hAnsi="Maiandra GD"/>
          <w:color w:val="231F20"/>
        </w:rPr>
        <w:t xml:space="preserve">cation of its </w:t>
      </w:r>
      <w:r w:rsidRPr="00A42A6D">
        <w:rPr>
          <w:rFonts w:ascii="Maiandra GD" w:hAnsi="Maiandra GD"/>
          <w:color w:val="231F20"/>
          <w:spacing w:val="-5"/>
        </w:rPr>
        <w:t xml:space="preserve">Tender. </w:t>
      </w:r>
      <w:r w:rsidRPr="00A42A6D">
        <w:rPr>
          <w:rFonts w:ascii="Maiandra GD" w:hAnsi="Maiandra GD"/>
          <w:color w:val="231F20"/>
        </w:rPr>
        <w:t>Any clari</w:t>
      </w:r>
      <w:r w:rsidRPr="00A42A6D">
        <w:rPr>
          <w:rFonts w:ascii="Arial" w:hAnsi="Arial" w:cs="Arial"/>
          <w:color w:val="231F20"/>
        </w:rPr>
        <w:t>ﬁ</w:t>
      </w:r>
      <w:r w:rsidRPr="00A42A6D">
        <w:rPr>
          <w:rFonts w:ascii="Maiandra GD" w:hAnsi="Maiandra GD"/>
          <w:color w:val="231F20"/>
        </w:rPr>
        <w:t>cation submitted by a Tenderer that is not in response to a request by the Procuring Entity shall not be considered. The Procuring Entity's request for clari</w:t>
      </w:r>
      <w:r w:rsidRPr="00A42A6D">
        <w:rPr>
          <w:rFonts w:ascii="Arial" w:hAnsi="Arial" w:cs="Arial"/>
          <w:color w:val="231F20"/>
        </w:rPr>
        <w:t>ﬁ</w:t>
      </w:r>
      <w:r w:rsidRPr="00A42A6D">
        <w:rPr>
          <w:rFonts w:ascii="Maiandra GD" w:hAnsi="Maiandra GD"/>
          <w:color w:val="231F20"/>
        </w:rPr>
        <w:t xml:space="preserve">cation and the response shall be in writing. No change in the prices or substance of the </w:t>
      </w:r>
      <w:r w:rsidRPr="00A42A6D">
        <w:rPr>
          <w:rFonts w:ascii="Maiandra GD" w:hAnsi="Maiandra GD"/>
          <w:color w:val="231F20"/>
          <w:spacing w:val="-3"/>
        </w:rPr>
        <w:t xml:space="preserve">Tender </w:t>
      </w:r>
      <w:r w:rsidRPr="00A42A6D">
        <w:rPr>
          <w:rFonts w:ascii="Maiandra GD" w:hAnsi="Maiandra GD"/>
          <w:color w:val="231F20"/>
        </w:rPr>
        <w:t>shall be sought, offered, or permitted, except to con</w:t>
      </w:r>
      <w:r w:rsidRPr="00A42A6D">
        <w:rPr>
          <w:rFonts w:ascii="Arial" w:hAnsi="Arial" w:cs="Arial"/>
          <w:color w:val="231F20"/>
        </w:rPr>
        <w:t>ﬁ</w:t>
      </w:r>
      <w:r w:rsidRPr="00A42A6D">
        <w:rPr>
          <w:rFonts w:ascii="Maiandra GD" w:hAnsi="Maiandra GD"/>
          <w:color w:val="231F20"/>
        </w:rPr>
        <w:t>rm the correction of arithmetic errors discovered by the Procuring Entity in the evaluation of the Tenders, in accordance with ITT32.</w:t>
      </w:r>
    </w:p>
    <w:p w14:paraId="20C43FAE" w14:textId="77777777" w:rsidR="008F2330" w:rsidRPr="00A42A6D" w:rsidRDefault="008F2330" w:rsidP="00FA7907">
      <w:pPr>
        <w:numPr>
          <w:ilvl w:val="1"/>
          <w:numId w:val="87"/>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If a Tenderer does not provide clari</w:t>
      </w:r>
      <w:r w:rsidRPr="00A42A6D">
        <w:rPr>
          <w:rFonts w:ascii="Arial" w:hAnsi="Arial" w:cs="Arial"/>
          <w:color w:val="231F20"/>
        </w:rPr>
        <w:t>ﬁ</w:t>
      </w:r>
      <w:r w:rsidRPr="00A42A6D">
        <w:rPr>
          <w:rFonts w:ascii="Maiandra GD" w:hAnsi="Maiandra GD"/>
          <w:color w:val="231F20"/>
        </w:rPr>
        <w:t xml:space="preserve">cations of its </w:t>
      </w:r>
      <w:r w:rsidRPr="00A42A6D">
        <w:rPr>
          <w:rFonts w:ascii="Maiandra GD" w:hAnsi="Maiandra GD"/>
          <w:color w:val="231F20"/>
          <w:spacing w:val="-3"/>
        </w:rPr>
        <w:t xml:space="preserve">Tender </w:t>
      </w:r>
      <w:r w:rsidRPr="00A42A6D">
        <w:rPr>
          <w:rFonts w:ascii="Maiandra GD" w:hAnsi="Maiandra GD"/>
          <w:color w:val="231F20"/>
        </w:rPr>
        <w:t>by the date and time set in the Procuring Entity's request for clari</w:t>
      </w:r>
      <w:r w:rsidRPr="00A42A6D">
        <w:rPr>
          <w:rFonts w:ascii="Arial" w:hAnsi="Arial" w:cs="Arial"/>
          <w:color w:val="231F20"/>
        </w:rPr>
        <w:t>ﬁ</w:t>
      </w:r>
      <w:r w:rsidRPr="00A42A6D">
        <w:rPr>
          <w:rFonts w:ascii="Maiandra GD" w:hAnsi="Maiandra GD"/>
          <w:color w:val="231F20"/>
        </w:rPr>
        <w:t xml:space="preserve">cation, its </w:t>
      </w:r>
      <w:r w:rsidRPr="00A42A6D">
        <w:rPr>
          <w:rFonts w:ascii="Maiandra GD" w:hAnsi="Maiandra GD"/>
          <w:color w:val="231F20"/>
          <w:spacing w:val="-3"/>
        </w:rPr>
        <w:t xml:space="preserve">Tender </w:t>
      </w:r>
      <w:r w:rsidRPr="00A42A6D">
        <w:rPr>
          <w:rFonts w:ascii="Maiandra GD" w:hAnsi="Maiandra GD"/>
          <w:color w:val="231F20"/>
        </w:rPr>
        <w:t>may be rejected.</w:t>
      </w:r>
    </w:p>
    <w:p w14:paraId="23CBB2C1"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38" w:name="_TOC_250129"/>
      <w:r w:rsidRPr="00A42A6D">
        <w:rPr>
          <w:rFonts w:ascii="Maiandra GD" w:hAnsi="Maiandra GD"/>
          <w:b/>
          <w:bCs/>
          <w:color w:val="231F20"/>
        </w:rPr>
        <w:t>Deviations, Reservations, and</w:t>
      </w:r>
      <w:bookmarkEnd w:id="38"/>
      <w:r w:rsidRPr="00A42A6D">
        <w:rPr>
          <w:rFonts w:ascii="Maiandra GD" w:hAnsi="Maiandra GD"/>
          <w:b/>
          <w:bCs/>
          <w:color w:val="231F20"/>
        </w:rPr>
        <w:t xml:space="preserve"> Omissions</w:t>
      </w:r>
    </w:p>
    <w:p w14:paraId="589566F6" w14:textId="77777777" w:rsidR="008F2330" w:rsidRPr="00A42A6D" w:rsidRDefault="008F2330" w:rsidP="00FA7907">
      <w:pPr>
        <w:numPr>
          <w:ilvl w:val="1"/>
          <w:numId w:val="88"/>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During the evaluation of Tenders, the following de</w:t>
      </w:r>
      <w:r w:rsidRPr="00A42A6D">
        <w:rPr>
          <w:rFonts w:ascii="Arial" w:hAnsi="Arial" w:cs="Arial"/>
          <w:color w:val="231F20"/>
        </w:rPr>
        <w:t>ﬁ</w:t>
      </w:r>
      <w:r w:rsidRPr="00A42A6D">
        <w:rPr>
          <w:rFonts w:ascii="Maiandra GD" w:hAnsi="Maiandra GD"/>
          <w:color w:val="231F20"/>
        </w:rPr>
        <w:t>nitions apply:</w:t>
      </w:r>
    </w:p>
    <w:p w14:paraId="769BC4D4" w14:textId="77777777" w:rsidR="008F2330" w:rsidRPr="00A42A6D" w:rsidRDefault="008F2330" w:rsidP="00FA7907">
      <w:pPr>
        <w:numPr>
          <w:ilvl w:val="0"/>
          <w:numId w:val="35"/>
        </w:numPr>
        <w:tabs>
          <w:tab w:val="left" w:pos="1495"/>
          <w:tab w:val="left" w:pos="1496"/>
        </w:tabs>
        <w:spacing w:before="113"/>
        <w:rPr>
          <w:rFonts w:ascii="Maiandra GD" w:hAnsi="Maiandra GD"/>
        </w:rPr>
      </w:pPr>
      <w:r w:rsidRPr="00A42A6D">
        <w:rPr>
          <w:rFonts w:ascii="Maiandra GD" w:hAnsi="Maiandra GD"/>
          <w:color w:val="231F20"/>
        </w:rPr>
        <w:t>“Deviation” is a departure from the requirements speci</w:t>
      </w:r>
      <w:r w:rsidRPr="00A42A6D">
        <w:rPr>
          <w:rFonts w:ascii="Arial" w:hAnsi="Arial" w:cs="Arial"/>
          <w:color w:val="231F20"/>
        </w:rPr>
        <w:t>ﬁ</w:t>
      </w:r>
      <w:r w:rsidRPr="00A42A6D">
        <w:rPr>
          <w:rFonts w:ascii="Maiandra GD" w:hAnsi="Maiandra GD"/>
          <w:color w:val="231F20"/>
        </w:rPr>
        <w:t>ed in the Tendering document;</w:t>
      </w:r>
    </w:p>
    <w:p w14:paraId="50DAF492" w14:textId="77777777" w:rsidR="008F2330" w:rsidRPr="00A42A6D" w:rsidRDefault="008F2330" w:rsidP="00FA7907">
      <w:pPr>
        <w:numPr>
          <w:ilvl w:val="0"/>
          <w:numId w:val="35"/>
        </w:numPr>
        <w:tabs>
          <w:tab w:val="left" w:pos="1495"/>
          <w:tab w:val="left" w:pos="1496"/>
        </w:tabs>
        <w:spacing w:before="120" w:line="230" w:lineRule="auto"/>
        <w:ind w:right="690"/>
        <w:rPr>
          <w:rFonts w:ascii="Maiandra GD" w:hAnsi="Maiandra GD"/>
        </w:rPr>
      </w:pPr>
      <w:r w:rsidRPr="00A42A6D">
        <w:rPr>
          <w:rFonts w:ascii="Maiandra GD" w:hAnsi="Maiandra GD"/>
          <w:color w:val="231F20"/>
        </w:rPr>
        <w:t>“Reservation” is the setting of limiting conditions or withholding from complete acceptance of the requirements speci</w:t>
      </w:r>
      <w:r w:rsidRPr="00A42A6D">
        <w:rPr>
          <w:rFonts w:ascii="Arial" w:hAnsi="Arial" w:cs="Arial"/>
          <w:color w:val="231F20"/>
        </w:rPr>
        <w:t>ﬁ</w:t>
      </w:r>
      <w:r w:rsidRPr="00A42A6D">
        <w:rPr>
          <w:rFonts w:ascii="Maiandra GD" w:hAnsi="Maiandra GD"/>
          <w:color w:val="231F20"/>
        </w:rPr>
        <w:t>ed in the Tendering document; and</w:t>
      </w:r>
    </w:p>
    <w:p w14:paraId="7AE5731B" w14:textId="77777777" w:rsidR="008F2330" w:rsidRPr="00A42A6D" w:rsidRDefault="008F2330" w:rsidP="00FA7907">
      <w:pPr>
        <w:numPr>
          <w:ilvl w:val="0"/>
          <w:numId w:val="35"/>
        </w:numPr>
        <w:tabs>
          <w:tab w:val="left" w:pos="1495"/>
          <w:tab w:val="left" w:pos="1496"/>
        </w:tabs>
        <w:spacing w:before="124" w:line="230" w:lineRule="auto"/>
        <w:ind w:right="690"/>
        <w:rPr>
          <w:rFonts w:ascii="Maiandra GD" w:hAnsi="Maiandra GD"/>
        </w:rPr>
      </w:pPr>
      <w:r w:rsidRPr="00A42A6D">
        <w:rPr>
          <w:rFonts w:ascii="Maiandra GD" w:hAnsi="Maiandra GD"/>
          <w:color w:val="231F20"/>
        </w:rPr>
        <w:t>“Omission” is the failure to submit part or all of the information or documentation required in the Tendering document.</w:t>
      </w:r>
    </w:p>
    <w:p w14:paraId="4F7DCC7E"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39" w:name="_TOC_250128"/>
      <w:r w:rsidRPr="00A42A6D">
        <w:rPr>
          <w:rFonts w:ascii="Maiandra GD" w:hAnsi="Maiandra GD"/>
          <w:b/>
          <w:bCs/>
          <w:color w:val="231F20"/>
        </w:rPr>
        <w:t>Determination of</w:t>
      </w:r>
      <w:bookmarkEnd w:id="39"/>
      <w:r w:rsidRPr="00A42A6D">
        <w:rPr>
          <w:rFonts w:ascii="Maiandra GD" w:hAnsi="Maiandra GD"/>
          <w:b/>
          <w:bCs/>
          <w:color w:val="231F20"/>
        </w:rPr>
        <w:t xml:space="preserve"> Responsiveness</w:t>
      </w:r>
    </w:p>
    <w:p w14:paraId="281AD704" w14:textId="77777777" w:rsidR="008F2330" w:rsidRPr="00A42A6D" w:rsidRDefault="008F2330" w:rsidP="00FA7907">
      <w:pPr>
        <w:numPr>
          <w:ilvl w:val="1"/>
          <w:numId w:val="89"/>
        </w:numPr>
        <w:tabs>
          <w:tab w:val="left" w:pos="770"/>
        </w:tabs>
        <w:spacing w:before="242" w:line="230" w:lineRule="auto"/>
        <w:ind w:left="864" w:right="691" w:hanging="576"/>
        <w:jc w:val="both"/>
        <w:rPr>
          <w:rFonts w:ascii="Maiandra GD" w:hAnsi="Maiandra GD"/>
          <w:color w:val="231F20"/>
        </w:rPr>
      </w:pPr>
      <w:r w:rsidRPr="00A42A6D">
        <w:rPr>
          <w:rFonts w:ascii="Maiandra GD" w:hAnsi="Maiandra GD"/>
          <w:color w:val="231F20"/>
        </w:rPr>
        <w:t xml:space="preserve">  The Procuring Entity's determination of a Tender's responsiveness is to be based on the contents of the Tender itself, as de</w:t>
      </w:r>
      <w:r w:rsidRPr="00A42A6D">
        <w:rPr>
          <w:rFonts w:ascii="Arial" w:hAnsi="Arial" w:cs="Arial"/>
          <w:color w:val="231F20"/>
        </w:rPr>
        <w:t>ﬁ</w:t>
      </w:r>
      <w:r w:rsidRPr="00A42A6D">
        <w:rPr>
          <w:rFonts w:ascii="Maiandra GD" w:hAnsi="Maiandra GD"/>
          <w:color w:val="231F20"/>
        </w:rPr>
        <w:t>ned in ITT 11.</w:t>
      </w:r>
    </w:p>
    <w:p w14:paraId="28B774BE" w14:textId="77777777" w:rsidR="008F2330" w:rsidRPr="00A42A6D" w:rsidRDefault="008F2330" w:rsidP="00FA7907">
      <w:pPr>
        <w:numPr>
          <w:ilvl w:val="1"/>
          <w:numId w:val="89"/>
        </w:numPr>
        <w:tabs>
          <w:tab w:val="left" w:pos="770"/>
        </w:tabs>
        <w:spacing w:before="242" w:line="230" w:lineRule="auto"/>
        <w:ind w:left="864" w:right="691" w:hanging="576"/>
        <w:jc w:val="both"/>
        <w:rPr>
          <w:rFonts w:ascii="Maiandra GD" w:hAnsi="Maiandra GD"/>
          <w:color w:val="231F20"/>
        </w:rPr>
      </w:pPr>
      <w:r w:rsidRPr="00A42A6D">
        <w:rPr>
          <w:rFonts w:ascii="Maiandra GD" w:hAnsi="Maiandra GD"/>
          <w:color w:val="231F20"/>
        </w:rPr>
        <w:t xml:space="preserve">  A substantially responsive </w:t>
      </w:r>
      <w:r w:rsidRPr="00A42A6D">
        <w:rPr>
          <w:rFonts w:ascii="Maiandra GD" w:hAnsi="Maiandra GD"/>
          <w:color w:val="231F20"/>
          <w:spacing w:val="-3"/>
        </w:rPr>
        <w:t xml:space="preserve">Tender </w:t>
      </w:r>
      <w:r w:rsidRPr="00A42A6D">
        <w:rPr>
          <w:rFonts w:ascii="Maiandra GD" w:hAnsi="Maiandra GD"/>
          <w:color w:val="231F20"/>
        </w:rPr>
        <w:t>is one that meets the requirements of the Tendering document without material deviation, reservation, or omission. A material deviation, reservation, or omission is one that:</w:t>
      </w:r>
    </w:p>
    <w:p w14:paraId="21067105" w14:textId="77777777" w:rsidR="008F2330" w:rsidRPr="00A42A6D" w:rsidRDefault="008F2330" w:rsidP="00FA7907">
      <w:pPr>
        <w:numPr>
          <w:ilvl w:val="0"/>
          <w:numId w:val="34"/>
        </w:numPr>
        <w:tabs>
          <w:tab w:val="left" w:pos="1487"/>
          <w:tab w:val="left" w:pos="1488"/>
        </w:tabs>
        <w:spacing w:before="115"/>
        <w:ind w:hanging="532"/>
        <w:rPr>
          <w:rFonts w:ascii="Maiandra GD" w:hAnsi="Maiandra GD"/>
        </w:rPr>
      </w:pPr>
      <w:r w:rsidRPr="00A42A6D">
        <w:rPr>
          <w:rFonts w:ascii="Maiandra GD" w:hAnsi="Maiandra GD"/>
          <w:color w:val="231F20"/>
        </w:rPr>
        <w:t>If accepted, would:</w:t>
      </w:r>
    </w:p>
    <w:p w14:paraId="0F2A980C" w14:textId="77777777" w:rsidR="008F2330" w:rsidRPr="00A42A6D" w:rsidRDefault="008F2330" w:rsidP="00FA7907">
      <w:pPr>
        <w:numPr>
          <w:ilvl w:val="1"/>
          <w:numId w:val="34"/>
        </w:numPr>
        <w:tabs>
          <w:tab w:val="left" w:pos="1885"/>
          <w:tab w:val="left" w:pos="1886"/>
        </w:tabs>
        <w:spacing w:before="121" w:line="230" w:lineRule="auto"/>
        <w:ind w:right="690"/>
        <w:rPr>
          <w:rFonts w:ascii="Maiandra GD" w:hAnsi="Maiandra GD"/>
        </w:rPr>
      </w:pPr>
      <w:r w:rsidRPr="00A42A6D">
        <w:rPr>
          <w:rFonts w:ascii="Maiandra GD" w:hAnsi="Maiandra GD"/>
          <w:color w:val="231F20"/>
        </w:rPr>
        <w:t>Affect in any substantial way the scope, quality, or performance of the Plant and Installation Services speci</w:t>
      </w:r>
      <w:r w:rsidRPr="00A42A6D">
        <w:rPr>
          <w:rFonts w:ascii="Arial" w:hAnsi="Arial" w:cs="Arial"/>
          <w:color w:val="231F20"/>
        </w:rPr>
        <w:t>ﬁ</w:t>
      </w:r>
      <w:r w:rsidRPr="00A42A6D">
        <w:rPr>
          <w:rFonts w:ascii="Maiandra GD" w:hAnsi="Maiandra GD"/>
          <w:color w:val="231F20"/>
        </w:rPr>
        <w:t>ed in the Contract; or</w:t>
      </w:r>
    </w:p>
    <w:p w14:paraId="7017C5EB" w14:textId="77777777" w:rsidR="008F2330" w:rsidRPr="00A42A6D" w:rsidRDefault="008F2330" w:rsidP="00FA7907">
      <w:pPr>
        <w:numPr>
          <w:ilvl w:val="1"/>
          <w:numId w:val="34"/>
        </w:numPr>
        <w:tabs>
          <w:tab w:val="left" w:pos="1884"/>
          <w:tab w:val="left" w:pos="1886"/>
        </w:tabs>
        <w:spacing w:before="123" w:line="230" w:lineRule="auto"/>
        <w:ind w:right="690"/>
        <w:rPr>
          <w:rFonts w:ascii="Maiandra GD" w:hAnsi="Maiandra GD"/>
        </w:rPr>
      </w:pPr>
      <w:r w:rsidRPr="00A42A6D">
        <w:rPr>
          <w:rFonts w:ascii="Maiandra GD" w:hAnsi="Maiandra GD"/>
          <w:color w:val="231F20"/>
        </w:rPr>
        <w:t xml:space="preserve">Limit in any substantial </w:t>
      </w:r>
      <w:r w:rsidRPr="00A42A6D">
        <w:rPr>
          <w:rFonts w:ascii="Maiandra GD" w:hAnsi="Maiandra GD"/>
          <w:color w:val="231F20"/>
          <w:spacing w:val="-4"/>
        </w:rPr>
        <w:t xml:space="preserve">way, </w:t>
      </w:r>
      <w:r w:rsidRPr="00A42A6D">
        <w:rPr>
          <w:rFonts w:ascii="Maiandra GD" w:hAnsi="Maiandra GD"/>
          <w:color w:val="231F20"/>
        </w:rPr>
        <w:t>in consistent with the Tendering document, the Procuring Entity's rights or the Tenderer's obligations under the proposed Contract; or</w:t>
      </w:r>
    </w:p>
    <w:p w14:paraId="5B10C619" w14:textId="77777777" w:rsidR="008F2330" w:rsidRPr="00A42A6D" w:rsidRDefault="008F2330" w:rsidP="00FA7907">
      <w:pPr>
        <w:numPr>
          <w:ilvl w:val="0"/>
          <w:numId w:val="34"/>
        </w:numPr>
        <w:tabs>
          <w:tab w:val="left" w:pos="1487"/>
          <w:tab w:val="left" w:pos="1488"/>
        </w:tabs>
        <w:spacing w:before="123" w:line="230" w:lineRule="auto"/>
        <w:ind w:right="690" w:hanging="532"/>
        <w:rPr>
          <w:rFonts w:ascii="Maiandra GD" w:hAnsi="Maiandra GD"/>
        </w:rPr>
      </w:pPr>
      <w:r w:rsidRPr="00A42A6D">
        <w:rPr>
          <w:rFonts w:ascii="Maiandra GD" w:hAnsi="Maiandra GD"/>
          <w:color w:val="231F20"/>
        </w:rPr>
        <w:t>if recti</w:t>
      </w:r>
      <w:r w:rsidRPr="00A42A6D">
        <w:rPr>
          <w:rFonts w:ascii="Arial" w:hAnsi="Arial" w:cs="Arial"/>
          <w:color w:val="231F20"/>
        </w:rPr>
        <w:t>ﬁ</w:t>
      </w:r>
      <w:r w:rsidRPr="00A42A6D">
        <w:rPr>
          <w:rFonts w:ascii="Maiandra GD" w:hAnsi="Maiandra GD"/>
          <w:color w:val="231F20"/>
        </w:rPr>
        <w:t>ed, would unfairly affect the competitive position of other Tenderers presenting substantially responsive Tenders.</w:t>
      </w:r>
    </w:p>
    <w:p w14:paraId="2D8CA57E" w14:textId="77777777" w:rsidR="008F2330" w:rsidRPr="00A42A6D" w:rsidRDefault="008F2330" w:rsidP="00FA7907">
      <w:pPr>
        <w:numPr>
          <w:ilvl w:val="1"/>
          <w:numId w:val="89"/>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Procuring Entity shall examine the technical aspects of the Tender in particular, to con</w:t>
      </w:r>
      <w:r w:rsidRPr="00A42A6D">
        <w:rPr>
          <w:rFonts w:ascii="Arial" w:hAnsi="Arial" w:cs="Arial"/>
          <w:color w:val="231F20"/>
        </w:rPr>
        <w:t>ﬁ</w:t>
      </w:r>
      <w:r w:rsidRPr="00A42A6D">
        <w:rPr>
          <w:rFonts w:ascii="Maiandra GD" w:hAnsi="Maiandra GD"/>
          <w:color w:val="231F20"/>
        </w:rPr>
        <w:t>rm that all requirements of Section VII, Procuring Entity's Requirements have been met without any material deviation, reservation, or omission.</w:t>
      </w:r>
    </w:p>
    <w:p w14:paraId="07B5A8A5" w14:textId="77777777" w:rsidR="008F2330" w:rsidRPr="00A42A6D" w:rsidRDefault="008F2330" w:rsidP="00FA7907">
      <w:pPr>
        <w:numPr>
          <w:ilvl w:val="1"/>
          <w:numId w:val="89"/>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If a </w:t>
      </w:r>
      <w:r w:rsidRPr="00A42A6D">
        <w:rPr>
          <w:rFonts w:ascii="Maiandra GD" w:hAnsi="Maiandra GD"/>
          <w:color w:val="231F20"/>
          <w:spacing w:val="-3"/>
        </w:rPr>
        <w:t xml:space="preserve">Tender </w:t>
      </w:r>
      <w:r w:rsidRPr="00A42A6D">
        <w:rPr>
          <w:rFonts w:ascii="Maiandra GD" w:hAnsi="Maiandra GD"/>
          <w:color w:val="231F20"/>
        </w:rPr>
        <w:t>is not substantially responsive to the requirements of the Tendering document, it shall be rejected by the Procuring Entity and may not subsequently be made responsive by correction of the material deviation, reservation, or omission.</w:t>
      </w:r>
    </w:p>
    <w:p w14:paraId="5F137B8F"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0" w:name="_TOC_250127"/>
      <w:r w:rsidRPr="00A42A6D">
        <w:rPr>
          <w:rFonts w:ascii="Maiandra GD" w:hAnsi="Maiandra GD"/>
          <w:b/>
          <w:bCs/>
          <w:color w:val="231F20"/>
        </w:rPr>
        <w:t>Nonmaterial</w:t>
      </w:r>
      <w:bookmarkEnd w:id="40"/>
      <w:r w:rsidRPr="00A42A6D">
        <w:rPr>
          <w:rFonts w:ascii="Maiandra GD" w:hAnsi="Maiandra GD"/>
          <w:b/>
          <w:bCs/>
          <w:color w:val="231F20"/>
        </w:rPr>
        <w:t xml:space="preserve"> Non-conformities</w:t>
      </w:r>
    </w:p>
    <w:p w14:paraId="097810F1" w14:textId="77777777" w:rsidR="008F2330" w:rsidRPr="00A42A6D" w:rsidRDefault="008F2330" w:rsidP="00FA7907">
      <w:pPr>
        <w:numPr>
          <w:ilvl w:val="1"/>
          <w:numId w:val="90"/>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Provided that a Tender is substantially responsive, the Procuring Entity may waive any nonconformity in the Tender.</w:t>
      </w:r>
    </w:p>
    <w:p w14:paraId="5E2EA7EB" w14:textId="77777777" w:rsidR="008F2330" w:rsidRPr="00A42A6D" w:rsidRDefault="008F2330" w:rsidP="00FA7907">
      <w:pPr>
        <w:numPr>
          <w:ilvl w:val="1"/>
          <w:numId w:val="90"/>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Provided that a Tender is substantially responsive, the Procuring Entity may request that the Tenderer submit the necessary information or documentation, within a reasonable period of time, to rectify nonmaterial non- conformities in the </w:t>
      </w:r>
      <w:r w:rsidRPr="00A42A6D">
        <w:rPr>
          <w:rFonts w:ascii="Maiandra GD" w:hAnsi="Maiandra GD"/>
          <w:color w:val="231F20"/>
          <w:spacing w:val="-3"/>
        </w:rPr>
        <w:t xml:space="preserve">Tender </w:t>
      </w:r>
      <w:r w:rsidRPr="00A42A6D">
        <w:rPr>
          <w:rFonts w:ascii="Maiandra GD" w:hAnsi="Maiandra GD"/>
          <w:color w:val="231F20"/>
        </w:rPr>
        <w:t xml:space="preserve">related to documentation requirements. Requesting information or documentation on such non-conformities shall not be related to any aspect of the price of the </w:t>
      </w:r>
      <w:r w:rsidRPr="00A42A6D">
        <w:rPr>
          <w:rFonts w:ascii="Maiandra GD" w:hAnsi="Maiandra GD"/>
          <w:color w:val="231F20"/>
          <w:spacing w:val="-5"/>
        </w:rPr>
        <w:t xml:space="preserve">Tender. </w:t>
      </w:r>
      <w:r w:rsidRPr="00A42A6D">
        <w:rPr>
          <w:rFonts w:ascii="Maiandra GD" w:hAnsi="Maiandra GD"/>
          <w:color w:val="231F20"/>
        </w:rPr>
        <w:t xml:space="preserve">Failure of the Tenderer to comply with the request may result in the rejection of </w:t>
      </w:r>
      <w:r w:rsidRPr="00A42A6D">
        <w:rPr>
          <w:rFonts w:ascii="Maiandra GD" w:hAnsi="Maiandra GD"/>
          <w:color w:val="231F20"/>
        </w:rPr>
        <w:lastRenderedPageBreak/>
        <w:t xml:space="preserve">its </w:t>
      </w:r>
      <w:r w:rsidRPr="00A42A6D">
        <w:rPr>
          <w:rFonts w:ascii="Maiandra GD" w:hAnsi="Maiandra GD"/>
          <w:color w:val="231F20"/>
          <w:spacing w:val="-5"/>
        </w:rPr>
        <w:t>Tender.</w:t>
      </w:r>
    </w:p>
    <w:p w14:paraId="3EECCF51" w14:textId="77777777" w:rsidR="008F2330" w:rsidRPr="00A42A6D" w:rsidRDefault="008F2330" w:rsidP="00FA7907">
      <w:pPr>
        <w:numPr>
          <w:ilvl w:val="1"/>
          <w:numId w:val="90"/>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Provided that a </w:t>
      </w:r>
      <w:r w:rsidRPr="00A42A6D">
        <w:rPr>
          <w:rFonts w:ascii="Maiandra GD" w:hAnsi="Maiandra GD"/>
          <w:color w:val="231F20"/>
          <w:spacing w:val="-3"/>
        </w:rPr>
        <w:t xml:space="preserve">Tender </w:t>
      </w:r>
      <w:r w:rsidRPr="00A42A6D">
        <w:rPr>
          <w:rFonts w:ascii="Maiandra GD" w:hAnsi="Maiandra GD"/>
          <w:color w:val="231F20"/>
        </w:rPr>
        <w:t>is substantially responsive, the Procuring Entity shall rectify quanti</w:t>
      </w:r>
      <w:r w:rsidRPr="00A42A6D">
        <w:rPr>
          <w:rFonts w:ascii="Arial" w:hAnsi="Arial" w:cs="Arial"/>
          <w:color w:val="231F20"/>
        </w:rPr>
        <w:t>ﬁ</w:t>
      </w:r>
      <w:r w:rsidRPr="00A42A6D">
        <w:rPr>
          <w:rFonts w:ascii="Maiandra GD" w:hAnsi="Maiandra GD"/>
          <w:color w:val="231F20"/>
        </w:rPr>
        <w:t xml:space="preserve">able non material non-conformities related to the </w:t>
      </w:r>
      <w:r w:rsidRPr="00A42A6D">
        <w:rPr>
          <w:rFonts w:ascii="Maiandra GD" w:hAnsi="Maiandra GD"/>
          <w:color w:val="231F20"/>
          <w:spacing w:val="-3"/>
        </w:rPr>
        <w:t xml:space="preserve">Tender </w:t>
      </w:r>
      <w:r w:rsidRPr="00A42A6D">
        <w:rPr>
          <w:rFonts w:ascii="Maiandra GD" w:hAnsi="Maiandra GD"/>
          <w:color w:val="231F20"/>
        </w:rPr>
        <w:t xml:space="preserve">Price. </w:t>
      </w:r>
      <w:r w:rsidRPr="00A42A6D">
        <w:rPr>
          <w:rFonts w:ascii="Maiandra GD" w:hAnsi="Maiandra GD"/>
          <w:color w:val="231F20"/>
          <w:spacing w:val="-8"/>
        </w:rPr>
        <w:t xml:space="preserve">To </w:t>
      </w:r>
      <w:r w:rsidRPr="00A42A6D">
        <w:rPr>
          <w:rFonts w:ascii="Maiandra GD" w:hAnsi="Maiandra GD"/>
          <w:color w:val="231F20"/>
        </w:rPr>
        <w:t xml:space="preserve">this effect, the </w:t>
      </w:r>
      <w:r w:rsidRPr="00A42A6D">
        <w:rPr>
          <w:rFonts w:ascii="Maiandra GD" w:hAnsi="Maiandra GD"/>
          <w:color w:val="231F20"/>
          <w:spacing w:val="-3"/>
        </w:rPr>
        <w:t xml:space="preserve">Tender </w:t>
      </w:r>
      <w:r w:rsidRPr="00A42A6D">
        <w:rPr>
          <w:rFonts w:ascii="Maiandra GD" w:hAnsi="Maiandra GD"/>
          <w:color w:val="231F20"/>
        </w:rPr>
        <w:t xml:space="preserve">Price shall be adjusted, for comparison purposes </w:t>
      </w:r>
      <w:r w:rsidRPr="00A42A6D">
        <w:rPr>
          <w:rFonts w:ascii="Maiandra GD" w:hAnsi="Maiandra GD"/>
          <w:color w:val="231F20"/>
          <w:spacing w:val="-3"/>
        </w:rPr>
        <w:t xml:space="preserve">only, </w:t>
      </w:r>
      <w:r w:rsidRPr="00A42A6D">
        <w:rPr>
          <w:rFonts w:ascii="Maiandra GD" w:hAnsi="Maiandra GD"/>
          <w:color w:val="231F20"/>
        </w:rPr>
        <w:t>to re</w:t>
      </w:r>
      <w:r w:rsidRPr="00A42A6D">
        <w:rPr>
          <w:rFonts w:ascii="Arial" w:hAnsi="Arial" w:cs="Arial"/>
          <w:color w:val="231F20"/>
        </w:rPr>
        <w:t>ﬂ</w:t>
      </w:r>
      <w:r w:rsidRPr="00A42A6D">
        <w:rPr>
          <w:rFonts w:ascii="Maiandra GD" w:hAnsi="Maiandra GD"/>
          <w:color w:val="231F20"/>
        </w:rPr>
        <w:t>ect the price of a missing or non-conforming item or component in the manner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in the TDS</w:t>
      </w:r>
      <w:r w:rsidRPr="00A42A6D">
        <w:rPr>
          <w:rFonts w:ascii="Maiandra GD" w:hAnsi="Maiandra GD"/>
          <w:color w:val="231F20"/>
        </w:rPr>
        <w:t>.</w:t>
      </w:r>
    </w:p>
    <w:p w14:paraId="1DDA3450"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1" w:name="_TOC_250126"/>
      <w:r w:rsidRPr="00A42A6D">
        <w:rPr>
          <w:rFonts w:ascii="Maiandra GD" w:hAnsi="Maiandra GD"/>
          <w:b/>
          <w:bCs/>
          <w:color w:val="231F20"/>
        </w:rPr>
        <w:t>Correction of Arithmetical</w:t>
      </w:r>
      <w:bookmarkEnd w:id="41"/>
      <w:r w:rsidRPr="00A42A6D">
        <w:rPr>
          <w:rFonts w:ascii="Maiandra GD" w:hAnsi="Maiandra GD"/>
          <w:b/>
          <w:bCs/>
          <w:color w:val="231F20"/>
        </w:rPr>
        <w:t xml:space="preserve"> Errors</w:t>
      </w:r>
    </w:p>
    <w:p w14:paraId="5715AB64" w14:textId="77777777" w:rsidR="008F2330" w:rsidRPr="00A42A6D" w:rsidRDefault="008F2330" w:rsidP="00FA7907">
      <w:pPr>
        <w:numPr>
          <w:ilvl w:val="1"/>
          <w:numId w:val="91"/>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Provided that the tender is substantially responsive, the Procuring Entity shall correct arithmetical errors on the following basis:</w:t>
      </w:r>
    </w:p>
    <w:p w14:paraId="755CFC5B" w14:textId="77777777" w:rsidR="008F2330" w:rsidRPr="00A42A6D" w:rsidRDefault="008F2330" w:rsidP="00FA7907">
      <w:pPr>
        <w:numPr>
          <w:ilvl w:val="2"/>
          <w:numId w:val="47"/>
        </w:numPr>
        <w:tabs>
          <w:tab w:val="left" w:pos="1490"/>
          <w:tab w:val="left" w:pos="1491"/>
        </w:tabs>
        <w:spacing w:before="252" w:line="230" w:lineRule="auto"/>
        <w:ind w:left="1491" w:right="684" w:hanging="536"/>
        <w:rPr>
          <w:rFonts w:ascii="Maiandra GD" w:hAnsi="Maiandra GD"/>
        </w:rPr>
      </w:pPr>
      <w:r w:rsidRPr="00A42A6D">
        <w:rPr>
          <w:rFonts w:ascii="Maiandra GD" w:hAnsi="Maiandra GD"/>
          <w:color w:val="231F20"/>
        </w:rPr>
        <w:t>If there is a discrepancy between the unit price and the total price that is obtained by multiplying the unit price and quantity, the unit price shall prevail and the total price shall be corrected, unless in the opinion of the Procuring Entity there is an obvious misplacement of the decimal point in the unit price, in which case the total price as quoted shall govern and the unit price shall be corrected;</w:t>
      </w:r>
    </w:p>
    <w:p w14:paraId="0B4A37E2" w14:textId="77777777" w:rsidR="008F2330" w:rsidRPr="00A42A6D" w:rsidRDefault="008F2330" w:rsidP="00FA7907">
      <w:pPr>
        <w:numPr>
          <w:ilvl w:val="2"/>
          <w:numId w:val="47"/>
        </w:numPr>
        <w:tabs>
          <w:tab w:val="left" w:pos="1487"/>
          <w:tab w:val="left" w:pos="1489"/>
        </w:tabs>
        <w:spacing w:before="124" w:line="230" w:lineRule="auto"/>
        <w:ind w:right="690" w:hanging="540"/>
        <w:rPr>
          <w:rFonts w:ascii="Maiandra GD" w:hAnsi="Maiandra GD"/>
          <w:color w:val="231F20"/>
        </w:rPr>
      </w:pPr>
      <w:r w:rsidRPr="00A42A6D">
        <w:rPr>
          <w:rFonts w:ascii="Maiandra GD" w:hAnsi="Maiandra GD"/>
          <w:color w:val="231F20"/>
        </w:rPr>
        <w:t>If there is an error in a total corresponding to the addition or subtraction of subtotals, the subtotals shall prevail and the total shall be corrected; and</w:t>
      </w:r>
    </w:p>
    <w:p w14:paraId="394E804A" w14:textId="77777777" w:rsidR="008F2330" w:rsidRPr="00A42A6D" w:rsidRDefault="008F2330" w:rsidP="00FA7907">
      <w:pPr>
        <w:numPr>
          <w:ilvl w:val="2"/>
          <w:numId w:val="47"/>
        </w:numPr>
        <w:tabs>
          <w:tab w:val="left" w:pos="1488"/>
        </w:tabs>
        <w:spacing w:before="123" w:line="230" w:lineRule="auto"/>
        <w:ind w:right="690" w:hanging="540"/>
        <w:jc w:val="both"/>
        <w:rPr>
          <w:rFonts w:ascii="Maiandra GD" w:hAnsi="Maiandra GD"/>
          <w:color w:val="231F20"/>
        </w:rPr>
      </w:pPr>
      <w:r w:rsidRPr="00A42A6D">
        <w:rPr>
          <w:rFonts w:ascii="Maiandra GD" w:hAnsi="Maiandra GD"/>
          <w:color w:val="231F20"/>
        </w:rPr>
        <w:t xml:space="preserve">If there is a discrepancy between words and </w:t>
      </w:r>
      <w:r w:rsidRPr="00A42A6D">
        <w:rPr>
          <w:rFonts w:ascii="Arial" w:hAnsi="Arial" w:cs="Arial"/>
          <w:color w:val="231F20"/>
        </w:rPr>
        <w:t>ﬁ</w:t>
      </w:r>
      <w:r w:rsidRPr="00A42A6D">
        <w:rPr>
          <w:rFonts w:ascii="Maiandra GD" w:hAnsi="Maiandra GD"/>
          <w:color w:val="231F20"/>
        </w:rPr>
        <w:t xml:space="preserve">gures, the amount in words shall prevail, unless the amount expressed in words is related to an arithmetic error, in which case the amount in </w:t>
      </w:r>
      <w:r w:rsidRPr="00A42A6D">
        <w:rPr>
          <w:rFonts w:ascii="Arial" w:hAnsi="Arial" w:cs="Arial"/>
          <w:color w:val="231F20"/>
        </w:rPr>
        <w:t>ﬁ</w:t>
      </w:r>
      <w:r w:rsidRPr="00A42A6D">
        <w:rPr>
          <w:rFonts w:ascii="Maiandra GD" w:hAnsi="Maiandra GD"/>
          <w:color w:val="231F20"/>
        </w:rPr>
        <w:t>gures shall prevail subject to (a) and (b) above.</w:t>
      </w:r>
    </w:p>
    <w:p w14:paraId="139C70A6" w14:textId="77777777" w:rsidR="008F2330" w:rsidRPr="00A42A6D" w:rsidRDefault="008F2330" w:rsidP="00FA7907">
      <w:pPr>
        <w:numPr>
          <w:ilvl w:val="1"/>
          <w:numId w:val="91"/>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Any error detected if considered a major deviation that affects the substance of the tender, shall lead to disquali</w:t>
      </w:r>
      <w:r w:rsidRPr="00A42A6D">
        <w:rPr>
          <w:rFonts w:ascii="Arial" w:hAnsi="Arial" w:cs="Arial"/>
          <w:color w:val="231F20"/>
        </w:rPr>
        <w:t>ﬁ</w:t>
      </w:r>
      <w:r w:rsidRPr="00A42A6D">
        <w:rPr>
          <w:rFonts w:ascii="Maiandra GD" w:hAnsi="Maiandra GD"/>
          <w:color w:val="231F20"/>
        </w:rPr>
        <w:t>cation of the tender as non-responsive. The method of determining the error as a major deviation shall be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TDS</w:t>
      </w:r>
      <w:r w:rsidRPr="00A42A6D">
        <w:rPr>
          <w:rFonts w:ascii="Maiandra GD" w:hAnsi="Maiandra GD"/>
          <w:color w:val="231F20"/>
        </w:rPr>
        <w:t>.</w:t>
      </w:r>
    </w:p>
    <w:p w14:paraId="739A5B01" w14:textId="77777777" w:rsidR="008F2330" w:rsidRPr="00A42A6D" w:rsidRDefault="008F2330" w:rsidP="00FA7907">
      <w:pPr>
        <w:numPr>
          <w:ilvl w:val="1"/>
          <w:numId w:val="91"/>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Corrected tender prices shall not be used in the evaluation of tenders, comparison of tender prices.</w:t>
      </w:r>
    </w:p>
    <w:p w14:paraId="03A2393E" w14:textId="77777777" w:rsidR="008F2330" w:rsidRPr="00A42A6D" w:rsidRDefault="008F2330" w:rsidP="00FA7907">
      <w:pPr>
        <w:numPr>
          <w:ilvl w:val="1"/>
          <w:numId w:val="91"/>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Procuring Entity shall calculate the difference between the corrected price and tender price and work out the percentage difference, which will be plus or minus tender price as the case may be; [i.e. (corrected tender price– tender price)/ tender price X100]. This percentage difference between corrected tender price and tender price may be used to determine if the error so detected is considered a major deviation that affects the substance of the tender.</w:t>
      </w:r>
    </w:p>
    <w:p w14:paraId="017AA704" w14:textId="77777777" w:rsidR="008F2330" w:rsidRPr="00A42A6D" w:rsidRDefault="008F2330" w:rsidP="00FA7907">
      <w:pPr>
        <w:numPr>
          <w:ilvl w:val="1"/>
          <w:numId w:val="91"/>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On award of contract, all payment valuation certi</w:t>
      </w:r>
      <w:r w:rsidRPr="00A42A6D">
        <w:rPr>
          <w:rFonts w:ascii="Arial" w:hAnsi="Arial" w:cs="Arial"/>
          <w:color w:val="231F20"/>
        </w:rPr>
        <w:t>ﬁ</w:t>
      </w:r>
      <w:r w:rsidRPr="00A42A6D">
        <w:rPr>
          <w:rFonts w:ascii="Maiandra GD" w:hAnsi="Maiandra GD"/>
          <w:color w:val="231F20"/>
        </w:rPr>
        <w:t>cates, variation orders on omissions and additions valued based on rates in the Bill of Quantities will be adjusted by such a percentage speci</w:t>
      </w:r>
      <w:r w:rsidRPr="00A42A6D">
        <w:rPr>
          <w:rFonts w:ascii="Arial" w:hAnsi="Arial" w:cs="Arial"/>
          <w:color w:val="231F20"/>
        </w:rPr>
        <w:t>ﬁ</w:t>
      </w:r>
      <w:r w:rsidRPr="00A42A6D">
        <w:rPr>
          <w:rFonts w:ascii="Maiandra GD" w:hAnsi="Maiandra GD"/>
          <w:color w:val="231F20"/>
        </w:rPr>
        <w:t>ed in ITT 31.4 to ensure contractor is not paid less or more relative to the contract price which would be the tender price.</w:t>
      </w:r>
    </w:p>
    <w:p w14:paraId="5965ED5D"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2" w:name="_TOC_250125"/>
      <w:r w:rsidRPr="00A42A6D">
        <w:rPr>
          <w:rFonts w:ascii="Maiandra GD" w:hAnsi="Maiandra GD"/>
          <w:b/>
          <w:bCs/>
          <w:color w:val="231F20"/>
        </w:rPr>
        <w:t>Conversion to Single</w:t>
      </w:r>
      <w:bookmarkEnd w:id="42"/>
      <w:r w:rsidRPr="00A42A6D">
        <w:rPr>
          <w:rFonts w:ascii="Maiandra GD" w:hAnsi="Maiandra GD"/>
          <w:b/>
          <w:bCs/>
          <w:color w:val="231F20"/>
        </w:rPr>
        <w:t xml:space="preserve"> Currency</w:t>
      </w:r>
    </w:p>
    <w:p w14:paraId="364FE95F" w14:textId="77777777" w:rsidR="008F2330" w:rsidRPr="00A42A6D" w:rsidRDefault="008F2330" w:rsidP="00FA7907">
      <w:pPr>
        <w:numPr>
          <w:ilvl w:val="1"/>
          <w:numId w:val="92"/>
        </w:numPr>
        <w:tabs>
          <w:tab w:val="left" w:pos="770"/>
        </w:tabs>
        <w:spacing w:before="242" w:line="230" w:lineRule="auto"/>
        <w:ind w:left="864" w:right="696" w:hanging="576"/>
        <w:jc w:val="both"/>
        <w:rPr>
          <w:rFonts w:ascii="Maiandra GD" w:hAnsi="Maiandra GD"/>
          <w:b/>
          <w:color w:val="231F20"/>
        </w:rPr>
      </w:pPr>
      <w:r w:rsidRPr="00A42A6D">
        <w:rPr>
          <w:rFonts w:ascii="Maiandra GD" w:hAnsi="Maiandra GD"/>
          <w:color w:val="231F20"/>
        </w:rPr>
        <w:t xml:space="preserve">  For evaluation and comparison purposes, the currency(ies) of the </w:t>
      </w:r>
      <w:r w:rsidRPr="00A42A6D">
        <w:rPr>
          <w:rFonts w:ascii="Maiandra GD" w:hAnsi="Maiandra GD"/>
          <w:color w:val="231F20"/>
          <w:spacing w:val="-3"/>
        </w:rPr>
        <w:t xml:space="preserve">Tender </w:t>
      </w:r>
      <w:r w:rsidRPr="00A42A6D">
        <w:rPr>
          <w:rFonts w:ascii="Maiandra GD" w:hAnsi="Maiandra GD"/>
          <w:color w:val="231F20"/>
        </w:rPr>
        <w:t>shall be converted into a single currency as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in the TDS.</w:t>
      </w:r>
    </w:p>
    <w:p w14:paraId="32B8A59F" w14:textId="77777777" w:rsidR="008F2330" w:rsidRPr="00A42A6D" w:rsidRDefault="008F2330" w:rsidP="008F2330">
      <w:pPr>
        <w:tabs>
          <w:tab w:val="left" w:pos="770"/>
        </w:tabs>
        <w:spacing w:before="242" w:line="230" w:lineRule="auto"/>
        <w:ind w:left="864" w:right="696"/>
        <w:jc w:val="both"/>
        <w:rPr>
          <w:rFonts w:ascii="Maiandra GD" w:hAnsi="Maiandra GD"/>
          <w:b/>
          <w:color w:val="231F20"/>
        </w:rPr>
      </w:pPr>
    </w:p>
    <w:p w14:paraId="70B6A2DE"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3" w:name="_TOC_250124"/>
      <w:r w:rsidRPr="00A42A6D">
        <w:rPr>
          <w:rFonts w:ascii="Maiandra GD" w:hAnsi="Maiandra GD"/>
          <w:b/>
          <w:bCs/>
          <w:color w:val="231F20"/>
        </w:rPr>
        <w:t>Margin of</w:t>
      </w:r>
      <w:bookmarkEnd w:id="43"/>
      <w:r w:rsidRPr="00A42A6D">
        <w:rPr>
          <w:rFonts w:ascii="Maiandra GD" w:hAnsi="Maiandra GD"/>
          <w:b/>
          <w:bCs/>
          <w:color w:val="231F20"/>
        </w:rPr>
        <w:t xml:space="preserve"> Preference</w:t>
      </w:r>
    </w:p>
    <w:p w14:paraId="2993243F" w14:textId="77777777" w:rsidR="008F2330" w:rsidRPr="00A42A6D" w:rsidRDefault="008F2330" w:rsidP="00FA7907">
      <w:pPr>
        <w:numPr>
          <w:ilvl w:val="1"/>
          <w:numId w:val="93"/>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 margin of preference may be allowed on locally manufactured goods (plant and equipment) only when the contract is open to international tendering, where the tender is likely to attract foreign goods and where the contract exceeds the threshold speci</w:t>
      </w:r>
      <w:r w:rsidRPr="00A42A6D">
        <w:rPr>
          <w:rFonts w:ascii="Arial" w:hAnsi="Arial" w:cs="Arial"/>
          <w:color w:val="231F20"/>
        </w:rPr>
        <w:t>ﬁ</w:t>
      </w:r>
      <w:r w:rsidRPr="00A42A6D">
        <w:rPr>
          <w:rFonts w:ascii="Maiandra GD" w:hAnsi="Maiandra GD"/>
          <w:color w:val="231F20"/>
        </w:rPr>
        <w:t>ed in the Regulations.</w:t>
      </w:r>
    </w:p>
    <w:p w14:paraId="0CE259A2" w14:textId="77777777" w:rsidR="008F2330" w:rsidRPr="00A42A6D" w:rsidRDefault="008F2330" w:rsidP="00FA7907">
      <w:pPr>
        <w:numPr>
          <w:ilvl w:val="1"/>
          <w:numId w:val="93"/>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 margin of preference shall not be allowed unless it is speci</w:t>
      </w:r>
      <w:r w:rsidRPr="00A42A6D">
        <w:rPr>
          <w:rFonts w:ascii="Arial" w:hAnsi="Arial" w:cs="Arial"/>
          <w:color w:val="231F20"/>
        </w:rPr>
        <w:t>ﬁ</w:t>
      </w:r>
      <w:r w:rsidRPr="00A42A6D">
        <w:rPr>
          <w:rFonts w:ascii="Maiandra GD" w:hAnsi="Maiandra GD"/>
          <w:color w:val="231F20"/>
        </w:rPr>
        <w:t xml:space="preserve">ed so in the </w:t>
      </w:r>
      <w:r w:rsidRPr="00A42A6D">
        <w:rPr>
          <w:rFonts w:ascii="Maiandra GD" w:hAnsi="Maiandra GD"/>
          <w:b/>
          <w:bCs/>
          <w:color w:val="231F20"/>
        </w:rPr>
        <w:t>TDS</w:t>
      </w:r>
      <w:r w:rsidRPr="00A42A6D">
        <w:rPr>
          <w:rFonts w:ascii="Maiandra GD" w:hAnsi="Maiandra GD"/>
          <w:color w:val="231F20"/>
        </w:rPr>
        <w:t>.</w:t>
      </w:r>
    </w:p>
    <w:p w14:paraId="62956009" w14:textId="77777777" w:rsidR="008F2330" w:rsidRPr="00A42A6D" w:rsidRDefault="008F2330" w:rsidP="00FA7907">
      <w:pPr>
        <w:numPr>
          <w:ilvl w:val="1"/>
          <w:numId w:val="93"/>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Contracts procured on basis of international tendering and competition shall not be subject to reservations exclusive/ speci</w:t>
      </w:r>
      <w:r w:rsidRPr="00A42A6D">
        <w:rPr>
          <w:rFonts w:ascii="Arial" w:hAnsi="Arial" w:cs="Arial"/>
          <w:color w:val="231F20"/>
        </w:rPr>
        <w:t>ﬁ</w:t>
      </w:r>
      <w:r w:rsidRPr="00A42A6D">
        <w:rPr>
          <w:rFonts w:ascii="Maiandra GD" w:hAnsi="Maiandra GD"/>
          <w:color w:val="231F20"/>
        </w:rPr>
        <w:t>c groups under women, youth and persons living with disability.</w:t>
      </w:r>
    </w:p>
    <w:p w14:paraId="17921E5A" w14:textId="77777777" w:rsidR="008F2330" w:rsidRPr="00A42A6D" w:rsidRDefault="008F2330" w:rsidP="00FA7907">
      <w:pPr>
        <w:numPr>
          <w:ilvl w:val="1"/>
          <w:numId w:val="93"/>
        </w:numPr>
        <w:tabs>
          <w:tab w:val="left" w:pos="770"/>
        </w:tabs>
        <w:spacing w:before="242" w:line="230" w:lineRule="auto"/>
        <w:ind w:left="864" w:right="696" w:hanging="576"/>
        <w:jc w:val="both"/>
        <w:rPr>
          <w:rFonts w:ascii="Maiandra GD" w:hAnsi="Maiandra GD"/>
        </w:rPr>
      </w:pPr>
      <w:r w:rsidRPr="00A42A6D">
        <w:rPr>
          <w:rFonts w:ascii="Maiandra GD" w:hAnsi="Maiandra GD"/>
          <w:color w:val="231F20"/>
        </w:rPr>
        <w:t xml:space="preserve"> Where it is intended to reserve a contract to a speci</w:t>
      </w:r>
      <w:r w:rsidRPr="00A42A6D">
        <w:rPr>
          <w:rFonts w:ascii="Arial" w:hAnsi="Arial" w:cs="Arial"/>
          <w:color w:val="231F20"/>
        </w:rPr>
        <w:t>ﬁ</w:t>
      </w:r>
      <w:r w:rsidRPr="00A42A6D">
        <w:rPr>
          <w:rFonts w:ascii="Maiandra GD" w:hAnsi="Maiandra GD"/>
          <w:color w:val="231F20"/>
        </w:rPr>
        <w:t xml:space="preserve">c group of businesses (these groups are Small and Medium Enterprises, </w:t>
      </w:r>
      <w:r w:rsidRPr="00A42A6D">
        <w:rPr>
          <w:rFonts w:ascii="Maiandra GD" w:hAnsi="Maiandra GD"/>
          <w:color w:val="231F20"/>
          <w:spacing w:val="-4"/>
        </w:rPr>
        <w:t xml:space="preserve">Women </w:t>
      </w:r>
      <w:r w:rsidRPr="00A42A6D">
        <w:rPr>
          <w:rFonts w:ascii="Maiandra GD" w:hAnsi="Maiandra GD"/>
          <w:color w:val="231F20"/>
        </w:rPr>
        <w:t xml:space="preserve">Enterprises, </w:t>
      </w:r>
      <w:r w:rsidRPr="00A42A6D">
        <w:rPr>
          <w:rFonts w:ascii="Maiandra GD" w:hAnsi="Maiandra GD"/>
          <w:color w:val="231F20"/>
          <w:spacing w:val="-5"/>
        </w:rPr>
        <w:t xml:space="preserve">Youth </w:t>
      </w:r>
      <w:r w:rsidRPr="00A42A6D">
        <w:rPr>
          <w:rFonts w:ascii="Maiandra GD" w:hAnsi="Maiandra GD"/>
          <w:color w:val="231F20"/>
        </w:rPr>
        <w:t>Enterprises and Enterprises of persons living with disability, as the case may be), and who are appropriately registered as such by a competent authority, a procuring entity shall ensure that the invitation to tender speci</w:t>
      </w:r>
      <w:r w:rsidRPr="00A42A6D">
        <w:rPr>
          <w:rFonts w:ascii="Arial" w:hAnsi="Arial" w:cs="Arial"/>
          <w:color w:val="231F20"/>
        </w:rPr>
        <w:t>ﬁ</w:t>
      </w:r>
      <w:r w:rsidRPr="00A42A6D">
        <w:rPr>
          <w:rFonts w:ascii="Maiandra GD" w:hAnsi="Maiandra GD"/>
          <w:color w:val="231F20"/>
        </w:rPr>
        <w:t xml:space="preserve">cally indicates that only businesses </w:t>
      </w:r>
      <w:r w:rsidRPr="00A42A6D">
        <w:rPr>
          <w:rFonts w:ascii="Maiandra GD" w:hAnsi="Maiandra GD"/>
          <w:color w:val="231F20"/>
        </w:rPr>
        <w:lastRenderedPageBreak/>
        <w:t xml:space="preserve">or </w:t>
      </w:r>
      <w:r w:rsidRPr="00A42A6D">
        <w:rPr>
          <w:rFonts w:ascii="Arial" w:hAnsi="Arial" w:cs="Arial"/>
          <w:color w:val="231F20"/>
        </w:rPr>
        <w:t>ﬁ</w:t>
      </w:r>
      <w:r w:rsidRPr="00A42A6D">
        <w:rPr>
          <w:rFonts w:ascii="Maiandra GD" w:hAnsi="Maiandra GD"/>
          <w:color w:val="231F20"/>
        </w:rPr>
        <w:t>rms belonging to the speci</w:t>
      </w:r>
      <w:r w:rsidRPr="00A42A6D">
        <w:rPr>
          <w:rFonts w:ascii="Arial" w:hAnsi="Arial" w:cs="Arial"/>
          <w:color w:val="231F20"/>
        </w:rPr>
        <w:t>ﬁ</w:t>
      </w:r>
      <w:r w:rsidRPr="00A42A6D">
        <w:rPr>
          <w:rFonts w:ascii="Maiandra GD" w:hAnsi="Maiandra GD"/>
          <w:color w:val="231F20"/>
        </w:rPr>
        <w:t xml:space="preserve">ed group are eligible to tender. </w:t>
      </w:r>
      <w:r w:rsidRPr="00A42A6D">
        <w:rPr>
          <w:rFonts w:ascii="Maiandra GD" w:hAnsi="Maiandra GD"/>
          <w:color w:val="231F20"/>
          <w:spacing w:val="-3"/>
        </w:rPr>
        <w:t xml:space="preserve">Tender </w:t>
      </w:r>
      <w:r w:rsidRPr="00A42A6D">
        <w:rPr>
          <w:rFonts w:ascii="Maiandra GD" w:hAnsi="Maiandra GD"/>
          <w:color w:val="231F20"/>
        </w:rPr>
        <w:t xml:space="preserve">shall be reserved to only one group. If not so stated in the </w:t>
      </w:r>
      <w:r w:rsidRPr="00A42A6D">
        <w:rPr>
          <w:rFonts w:ascii="Maiandra GD" w:hAnsi="Maiandra GD"/>
          <w:color w:val="231F20"/>
          <w:spacing w:val="-3"/>
        </w:rPr>
        <w:t xml:space="preserve">Tender </w:t>
      </w:r>
      <w:r w:rsidRPr="00A42A6D">
        <w:rPr>
          <w:rFonts w:ascii="Maiandra GD" w:hAnsi="Maiandra GD"/>
          <w:color w:val="231F20"/>
        </w:rPr>
        <w:t>documents, the invitation to tender will be open to all interested tenderers.</w:t>
      </w:r>
    </w:p>
    <w:p w14:paraId="5BA31772"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4" w:name="_TOC_250123"/>
      <w:r w:rsidRPr="00A42A6D">
        <w:rPr>
          <w:rFonts w:ascii="Maiandra GD" w:hAnsi="Maiandra GD"/>
          <w:b/>
          <w:bCs/>
          <w:color w:val="231F20"/>
        </w:rPr>
        <w:t>Evaluation of</w:t>
      </w:r>
      <w:bookmarkEnd w:id="44"/>
      <w:r w:rsidRPr="00A42A6D">
        <w:rPr>
          <w:rFonts w:ascii="Maiandra GD" w:hAnsi="Maiandra GD"/>
          <w:b/>
          <w:bCs/>
          <w:color w:val="231F20"/>
        </w:rPr>
        <w:t xml:space="preserve"> </w:t>
      </w:r>
      <w:r w:rsidRPr="00A42A6D">
        <w:rPr>
          <w:rFonts w:ascii="Maiandra GD" w:hAnsi="Maiandra GD"/>
          <w:b/>
          <w:bCs/>
          <w:color w:val="231F20"/>
          <w:spacing w:val="-3"/>
        </w:rPr>
        <w:t>Tenders</w:t>
      </w:r>
    </w:p>
    <w:p w14:paraId="1AC74576" w14:textId="77777777" w:rsidR="008F2330" w:rsidRPr="00A42A6D" w:rsidRDefault="008F2330" w:rsidP="00FA7907">
      <w:pPr>
        <w:numPr>
          <w:ilvl w:val="1"/>
          <w:numId w:val="94"/>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Procuring Entity shall use the criteria and methodologies listed in this ITT and Section III, Evaluation and Quali</w:t>
      </w:r>
      <w:r w:rsidRPr="00A42A6D">
        <w:rPr>
          <w:rFonts w:ascii="Arial" w:hAnsi="Arial" w:cs="Arial"/>
          <w:color w:val="231F20"/>
        </w:rPr>
        <w:t>ﬁ</w:t>
      </w:r>
      <w:r w:rsidRPr="00A42A6D">
        <w:rPr>
          <w:rFonts w:ascii="Maiandra GD" w:hAnsi="Maiandra GD"/>
          <w:color w:val="231F20"/>
        </w:rPr>
        <w:t xml:space="preserve">cation criteria. No other evaluation criteria or methodologies shall be permitted. By applying the criteria and methodologies the Procuring Entity shall determine the Best Evaluated </w:t>
      </w:r>
      <w:r w:rsidRPr="00A42A6D">
        <w:rPr>
          <w:rFonts w:ascii="Maiandra GD" w:hAnsi="Maiandra GD"/>
          <w:color w:val="231F20"/>
          <w:spacing w:val="-5"/>
        </w:rPr>
        <w:t xml:space="preserve">Tender. </w:t>
      </w:r>
      <w:r w:rsidRPr="00A42A6D">
        <w:rPr>
          <w:rFonts w:ascii="Maiandra GD" w:hAnsi="Maiandra GD"/>
          <w:color w:val="231F20"/>
        </w:rPr>
        <w:t xml:space="preserve">This is the </w:t>
      </w:r>
      <w:r w:rsidRPr="00A42A6D">
        <w:rPr>
          <w:rFonts w:ascii="Maiandra GD" w:hAnsi="Maiandra GD"/>
          <w:color w:val="231F20"/>
          <w:spacing w:val="-3"/>
        </w:rPr>
        <w:t xml:space="preserve">Tender </w:t>
      </w:r>
      <w:r w:rsidRPr="00A42A6D">
        <w:rPr>
          <w:rFonts w:ascii="Maiandra GD" w:hAnsi="Maiandra GD"/>
          <w:color w:val="231F20"/>
        </w:rPr>
        <w:t>of the Tenderer that meets the quali</w:t>
      </w:r>
      <w:r w:rsidRPr="00A42A6D">
        <w:rPr>
          <w:rFonts w:ascii="Arial" w:hAnsi="Arial" w:cs="Arial"/>
          <w:color w:val="231F20"/>
        </w:rPr>
        <w:t>ﬁ</w:t>
      </w:r>
      <w:r w:rsidRPr="00A42A6D">
        <w:rPr>
          <w:rFonts w:ascii="Maiandra GD" w:hAnsi="Maiandra GD"/>
          <w:color w:val="231F20"/>
        </w:rPr>
        <w:t>cation criteria and that has been determined to be:</w:t>
      </w:r>
    </w:p>
    <w:p w14:paraId="69C0798F" w14:textId="77777777" w:rsidR="008F2330" w:rsidRPr="00A42A6D" w:rsidRDefault="008F2330" w:rsidP="00FA7907">
      <w:pPr>
        <w:numPr>
          <w:ilvl w:val="0"/>
          <w:numId w:val="33"/>
        </w:numPr>
        <w:tabs>
          <w:tab w:val="left" w:pos="1531"/>
          <w:tab w:val="left" w:pos="1532"/>
        </w:tabs>
        <w:spacing w:before="117"/>
        <w:rPr>
          <w:rFonts w:ascii="Maiandra GD" w:hAnsi="Maiandra GD"/>
        </w:rPr>
      </w:pPr>
      <w:r w:rsidRPr="00A42A6D">
        <w:rPr>
          <w:rFonts w:ascii="Maiandra GD" w:hAnsi="Maiandra GD"/>
          <w:color w:val="231F20"/>
        </w:rPr>
        <w:t>Most responsive to the Tendering document; and</w:t>
      </w:r>
    </w:p>
    <w:p w14:paraId="18045DE9" w14:textId="77777777" w:rsidR="008F2330" w:rsidRPr="00A42A6D" w:rsidRDefault="008F2330" w:rsidP="00FA7907">
      <w:pPr>
        <w:numPr>
          <w:ilvl w:val="0"/>
          <w:numId w:val="33"/>
        </w:numPr>
        <w:tabs>
          <w:tab w:val="left" w:pos="1531"/>
          <w:tab w:val="left" w:pos="1532"/>
        </w:tabs>
        <w:spacing w:before="113"/>
        <w:rPr>
          <w:rFonts w:ascii="Maiandra GD" w:hAnsi="Maiandra GD"/>
        </w:rPr>
      </w:pPr>
      <w:r w:rsidRPr="00A42A6D">
        <w:rPr>
          <w:rFonts w:ascii="Maiandra GD" w:hAnsi="Maiandra GD"/>
          <w:color w:val="231F20"/>
        </w:rPr>
        <w:t>The lowest evaluated cost.</w:t>
      </w:r>
    </w:p>
    <w:p w14:paraId="7A9369E4" w14:textId="77777777" w:rsidR="008F2330" w:rsidRPr="00A42A6D" w:rsidRDefault="008F2330" w:rsidP="00FA7907">
      <w:pPr>
        <w:numPr>
          <w:ilvl w:val="1"/>
          <w:numId w:val="94"/>
        </w:numPr>
        <w:tabs>
          <w:tab w:val="left" w:pos="770"/>
        </w:tabs>
        <w:spacing w:before="257" w:line="230" w:lineRule="auto"/>
        <w:ind w:left="864" w:right="688" w:hanging="576"/>
        <w:jc w:val="both"/>
        <w:rPr>
          <w:rFonts w:ascii="Maiandra GD" w:hAnsi="Maiandra GD"/>
        </w:rPr>
      </w:pPr>
      <w:r w:rsidRPr="00A42A6D">
        <w:rPr>
          <w:rFonts w:ascii="Maiandra GD" w:hAnsi="Maiandra GD"/>
          <w:b/>
          <w:color w:val="231F20"/>
          <w:spacing w:val="-3"/>
        </w:rPr>
        <w:t xml:space="preserve"> Technical </w:t>
      </w:r>
      <w:r w:rsidRPr="00A42A6D">
        <w:rPr>
          <w:rFonts w:ascii="Maiandra GD" w:hAnsi="Maiandra GD"/>
          <w:b/>
          <w:color w:val="231F20"/>
        </w:rPr>
        <w:t>Evaluation</w:t>
      </w:r>
      <w:r w:rsidRPr="00A42A6D">
        <w:rPr>
          <w:rFonts w:ascii="Maiandra GD" w:hAnsi="Maiandra GD"/>
          <w:color w:val="231F20"/>
        </w:rPr>
        <w:t xml:space="preserve">. The Procuring Entity will carry out a detailed technical evaluation of the </w:t>
      </w:r>
      <w:r w:rsidRPr="00A42A6D">
        <w:rPr>
          <w:rFonts w:ascii="Maiandra GD" w:hAnsi="Maiandra GD"/>
          <w:color w:val="231F20"/>
          <w:spacing w:val="-3"/>
        </w:rPr>
        <w:t xml:space="preserve">Tenders </w:t>
      </w:r>
      <w:r w:rsidRPr="00A42A6D">
        <w:rPr>
          <w:rFonts w:ascii="Maiandra GD" w:hAnsi="Maiandra GD"/>
          <w:color w:val="231F20"/>
        </w:rPr>
        <w:t xml:space="preserve">not previously rejected to determine whether the technical aspects are incompliance with the Tendering document. The </w:t>
      </w:r>
      <w:r w:rsidRPr="00A42A6D">
        <w:rPr>
          <w:rFonts w:ascii="Maiandra GD" w:hAnsi="Maiandra GD"/>
          <w:color w:val="231F20"/>
          <w:spacing w:val="-3"/>
        </w:rPr>
        <w:t xml:space="preserve">Tender </w:t>
      </w:r>
      <w:r w:rsidRPr="00A42A6D">
        <w:rPr>
          <w:rFonts w:ascii="Maiandra GD" w:hAnsi="Maiandra GD"/>
          <w:color w:val="231F20"/>
        </w:rPr>
        <w:t>that does not meet minimum acceptable standards of completeness, consistency and detail, and the speci</w:t>
      </w:r>
      <w:r w:rsidRPr="00A42A6D">
        <w:rPr>
          <w:rFonts w:ascii="Arial" w:hAnsi="Arial" w:cs="Arial"/>
          <w:color w:val="231F20"/>
        </w:rPr>
        <w:t>ﬁ</w:t>
      </w:r>
      <w:r w:rsidRPr="00A42A6D">
        <w:rPr>
          <w:rFonts w:ascii="Maiandra GD" w:hAnsi="Maiandra GD"/>
          <w:color w:val="231F20"/>
        </w:rPr>
        <w:t>ed minimum (or maximum, as the case may be) requirements for speci</w:t>
      </w:r>
      <w:r w:rsidRPr="00A42A6D">
        <w:rPr>
          <w:rFonts w:ascii="Arial" w:hAnsi="Arial" w:cs="Arial"/>
          <w:color w:val="231F20"/>
        </w:rPr>
        <w:t>ﬁ</w:t>
      </w:r>
      <w:r w:rsidRPr="00A42A6D">
        <w:rPr>
          <w:rFonts w:ascii="Maiandra GD" w:hAnsi="Maiandra GD"/>
          <w:color w:val="231F20"/>
        </w:rPr>
        <w:t xml:space="preserve">ed functional guarantees, will be rejected for non-responsiveness. In order to reach its determination, the Procuring Entity will examine and compare the technical aspects of the </w:t>
      </w:r>
      <w:r w:rsidRPr="00A42A6D">
        <w:rPr>
          <w:rFonts w:ascii="Maiandra GD" w:hAnsi="Maiandra GD"/>
          <w:color w:val="231F20"/>
          <w:spacing w:val="-3"/>
        </w:rPr>
        <w:t xml:space="preserve">Tenders </w:t>
      </w:r>
      <w:r w:rsidRPr="00A42A6D">
        <w:rPr>
          <w:rFonts w:ascii="Maiandra GD" w:hAnsi="Maiandra GD"/>
          <w:color w:val="231F20"/>
        </w:rPr>
        <w:t>on the basis of the information supplied by the Tenderers, taking into account the following:</w:t>
      </w:r>
    </w:p>
    <w:p w14:paraId="04523D27" w14:textId="77777777" w:rsidR="008F2330" w:rsidRPr="00A42A6D" w:rsidRDefault="008F2330" w:rsidP="00FA7907">
      <w:pPr>
        <w:numPr>
          <w:ilvl w:val="0"/>
          <w:numId w:val="32"/>
        </w:numPr>
        <w:tabs>
          <w:tab w:val="left" w:pos="1491"/>
        </w:tabs>
        <w:spacing w:before="125" w:line="230" w:lineRule="auto"/>
        <w:ind w:right="688" w:hanging="551"/>
        <w:jc w:val="both"/>
        <w:rPr>
          <w:rFonts w:ascii="Maiandra GD" w:hAnsi="Maiandra GD"/>
        </w:rPr>
      </w:pPr>
      <w:r w:rsidRPr="00A42A6D">
        <w:rPr>
          <w:rFonts w:ascii="Maiandra GD" w:hAnsi="Maiandra GD"/>
          <w:color w:val="231F20"/>
        </w:rPr>
        <w:t>Overall completeness and compliance with the Procuring Entity's Requirements; conformity of the Plant and Installation Services offered with speci</w:t>
      </w:r>
      <w:r w:rsidRPr="00A42A6D">
        <w:rPr>
          <w:rFonts w:ascii="Arial" w:hAnsi="Arial" w:cs="Arial"/>
          <w:color w:val="231F20"/>
        </w:rPr>
        <w:t>ﬁ</w:t>
      </w:r>
      <w:r w:rsidRPr="00A42A6D">
        <w:rPr>
          <w:rFonts w:ascii="Maiandra GD" w:hAnsi="Maiandra GD"/>
          <w:color w:val="231F20"/>
        </w:rPr>
        <w:t>ed performance criteria, including conformity with the speci</w:t>
      </w:r>
      <w:r w:rsidRPr="00A42A6D">
        <w:rPr>
          <w:rFonts w:ascii="Arial" w:hAnsi="Arial" w:cs="Arial"/>
          <w:color w:val="231F20"/>
        </w:rPr>
        <w:t>ﬁ</w:t>
      </w:r>
      <w:r w:rsidRPr="00A42A6D">
        <w:rPr>
          <w:rFonts w:ascii="Maiandra GD" w:hAnsi="Maiandra GD"/>
          <w:color w:val="231F20"/>
        </w:rPr>
        <w:t>ed minimum (or maximum, as the case may be) requirement corresponding to each functional guarantee, as indicated in the Speci</w:t>
      </w:r>
      <w:r w:rsidRPr="00A42A6D">
        <w:rPr>
          <w:rFonts w:ascii="Arial" w:hAnsi="Arial" w:cs="Arial"/>
          <w:color w:val="231F20"/>
        </w:rPr>
        <w:t>ﬁ</w:t>
      </w:r>
      <w:r w:rsidRPr="00A42A6D">
        <w:rPr>
          <w:rFonts w:ascii="Maiandra GD" w:hAnsi="Maiandra GD"/>
          <w:color w:val="231F20"/>
        </w:rPr>
        <w:t>cation and in Section III, Evaluation and Quali</w:t>
      </w:r>
      <w:r w:rsidRPr="00A42A6D">
        <w:rPr>
          <w:rFonts w:ascii="Arial" w:hAnsi="Arial" w:cs="Arial"/>
          <w:color w:val="231F20"/>
        </w:rPr>
        <w:t>ﬁ</w:t>
      </w:r>
      <w:r w:rsidRPr="00A42A6D">
        <w:rPr>
          <w:rFonts w:ascii="Maiandra GD" w:hAnsi="Maiandra GD"/>
          <w:color w:val="231F20"/>
        </w:rPr>
        <w:t xml:space="preserve">cation Criteria; suitability of the Plant and Installation Services offered in relation to the environmental and climatic conditions prevailing at the site; and quality, function and operation of any process control concept included in the </w:t>
      </w:r>
      <w:r w:rsidRPr="00A42A6D">
        <w:rPr>
          <w:rFonts w:ascii="Maiandra GD" w:hAnsi="Maiandra GD"/>
          <w:color w:val="231F20"/>
          <w:spacing w:val="-3"/>
        </w:rPr>
        <w:t>Tender;</w:t>
      </w:r>
    </w:p>
    <w:p w14:paraId="6200B53E" w14:textId="77777777" w:rsidR="008F2330" w:rsidRPr="00A42A6D" w:rsidRDefault="008F2330" w:rsidP="00FA7907">
      <w:pPr>
        <w:numPr>
          <w:ilvl w:val="0"/>
          <w:numId w:val="32"/>
        </w:numPr>
        <w:tabs>
          <w:tab w:val="left" w:pos="1489"/>
          <w:tab w:val="left" w:pos="1491"/>
        </w:tabs>
        <w:spacing w:before="128" w:line="230" w:lineRule="auto"/>
        <w:ind w:right="432" w:hanging="551"/>
        <w:rPr>
          <w:rFonts w:ascii="Maiandra GD" w:hAnsi="Maiandra GD"/>
        </w:rPr>
      </w:pPr>
      <w:r w:rsidRPr="00A42A6D">
        <w:rPr>
          <w:rFonts w:ascii="Maiandra GD" w:hAnsi="Maiandra GD"/>
          <w:color w:val="231F20"/>
        </w:rPr>
        <w:t>type, quantity and long-term availability of mandatory and recommended spare parts and maintenance services; and</w:t>
      </w:r>
    </w:p>
    <w:p w14:paraId="5035EE94" w14:textId="77777777" w:rsidR="008F2330" w:rsidRPr="00A42A6D" w:rsidRDefault="008F2330" w:rsidP="00FA7907">
      <w:pPr>
        <w:numPr>
          <w:ilvl w:val="0"/>
          <w:numId w:val="32"/>
        </w:numPr>
        <w:tabs>
          <w:tab w:val="left" w:pos="1489"/>
          <w:tab w:val="left" w:pos="1490"/>
        </w:tabs>
        <w:spacing w:before="115"/>
        <w:ind w:left="1489" w:right="432" w:hanging="543"/>
        <w:rPr>
          <w:rFonts w:ascii="Maiandra GD" w:hAnsi="Maiandra GD"/>
        </w:rPr>
      </w:pPr>
      <w:r w:rsidRPr="00A42A6D">
        <w:rPr>
          <w:rFonts w:ascii="Maiandra GD" w:hAnsi="Maiandra GD"/>
          <w:color w:val="231F20"/>
        </w:rPr>
        <w:t xml:space="preserve">other relevant factors, if </w:t>
      </w:r>
      <w:r w:rsidRPr="00A42A6D">
        <w:rPr>
          <w:rFonts w:ascii="Maiandra GD" w:hAnsi="Maiandra GD"/>
          <w:color w:val="231F20"/>
          <w:spacing w:val="-4"/>
        </w:rPr>
        <w:t xml:space="preserve">any, </w:t>
      </w:r>
      <w:r w:rsidRPr="00A42A6D">
        <w:rPr>
          <w:rFonts w:ascii="Maiandra GD" w:hAnsi="Maiandra GD"/>
          <w:color w:val="231F20"/>
        </w:rPr>
        <w:t>listed in Section III, Evaluation and Quali</w:t>
      </w:r>
      <w:r w:rsidRPr="00A42A6D">
        <w:rPr>
          <w:rFonts w:ascii="Arial" w:hAnsi="Arial" w:cs="Arial"/>
          <w:color w:val="231F20"/>
        </w:rPr>
        <w:t>ﬁ</w:t>
      </w:r>
      <w:r w:rsidRPr="00A42A6D">
        <w:rPr>
          <w:rFonts w:ascii="Maiandra GD" w:hAnsi="Maiandra GD"/>
          <w:color w:val="231F20"/>
        </w:rPr>
        <w:t>cation Criteria.</w:t>
      </w:r>
    </w:p>
    <w:p w14:paraId="400E828D" w14:textId="77777777" w:rsidR="008F2330" w:rsidRPr="00A42A6D" w:rsidRDefault="008F2330" w:rsidP="00FA7907">
      <w:pPr>
        <w:numPr>
          <w:ilvl w:val="1"/>
          <w:numId w:val="94"/>
        </w:numPr>
        <w:tabs>
          <w:tab w:val="left" w:pos="770"/>
        </w:tabs>
        <w:spacing w:before="242" w:line="230" w:lineRule="auto"/>
        <w:ind w:left="864" w:right="691" w:hanging="576"/>
        <w:jc w:val="both"/>
        <w:rPr>
          <w:rFonts w:ascii="Maiandra GD" w:hAnsi="Maiandra GD"/>
          <w:color w:val="231F20"/>
        </w:rPr>
      </w:pPr>
      <w:r w:rsidRPr="00A42A6D">
        <w:rPr>
          <w:rFonts w:ascii="Maiandra GD" w:hAnsi="Maiandra GD"/>
          <w:color w:val="231F20"/>
        </w:rPr>
        <w:t xml:space="preserve">  Where alternative technical solutions have been allowed in accordance with ITT 13, and offered by the </w:t>
      </w:r>
      <w:r w:rsidRPr="00A42A6D">
        <w:rPr>
          <w:rFonts w:ascii="Maiandra GD" w:hAnsi="Maiandra GD"/>
          <w:color w:val="231F20"/>
          <w:spacing w:val="-3"/>
        </w:rPr>
        <w:t xml:space="preserve">Tenderer, </w:t>
      </w:r>
      <w:r w:rsidRPr="00A42A6D">
        <w:rPr>
          <w:rFonts w:ascii="Maiandra GD" w:hAnsi="Maiandra GD"/>
          <w:color w:val="231F20"/>
        </w:rPr>
        <w:t>the Procuring Entity will make a similar evaluation of the alternatives. Where alternatives have not been allowed but have been offered, they shall be ignored.</w:t>
      </w:r>
    </w:p>
    <w:p w14:paraId="07B32C73" w14:textId="77777777" w:rsidR="008F2330" w:rsidRPr="00A42A6D" w:rsidRDefault="008F2330" w:rsidP="00FA7907">
      <w:pPr>
        <w:numPr>
          <w:ilvl w:val="1"/>
          <w:numId w:val="94"/>
        </w:numPr>
        <w:tabs>
          <w:tab w:val="left" w:pos="770"/>
        </w:tabs>
        <w:spacing w:before="242" w:line="230" w:lineRule="auto"/>
        <w:ind w:left="864" w:right="691" w:hanging="576"/>
        <w:jc w:val="both"/>
        <w:rPr>
          <w:rFonts w:ascii="Maiandra GD" w:hAnsi="Maiandra GD"/>
          <w:color w:val="231F20"/>
        </w:rPr>
      </w:pPr>
      <w:r w:rsidRPr="00A42A6D">
        <w:rPr>
          <w:rFonts w:ascii="Maiandra GD" w:hAnsi="Maiandra GD"/>
          <w:b/>
          <w:bCs/>
          <w:color w:val="231F20"/>
        </w:rPr>
        <w:t xml:space="preserve"> Economic Evaluation</w:t>
      </w:r>
      <w:r w:rsidRPr="00A42A6D">
        <w:rPr>
          <w:rFonts w:ascii="Maiandra GD" w:hAnsi="Maiandra GD"/>
          <w:color w:val="231F20"/>
        </w:rPr>
        <w:t>.</w:t>
      </w:r>
      <w:r w:rsidRPr="00A42A6D">
        <w:rPr>
          <w:rFonts w:ascii="Maiandra GD" w:hAnsi="Maiandra GD"/>
          <w:color w:val="231F20"/>
          <w:spacing w:val="-8"/>
        </w:rPr>
        <w:t xml:space="preserve"> To </w:t>
      </w:r>
      <w:r w:rsidRPr="00A42A6D">
        <w:rPr>
          <w:rFonts w:ascii="Maiandra GD" w:hAnsi="Maiandra GD"/>
          <w:color w:val="231F20"/>
        </w:rPr>
        <w:t xml:space="preserve">evaluate a </w:t>
      </w:r>
      <w:r w:rsidRPr="00A42A6D">
        <w:rPr>
          <w:rFonts w:ascii="Maiandra GD" w:hAnsi="Maiandra GD"/>
          <w:color w:val="231F20"/>
          <w:spacing w:val="-4"/>
        </w:rPr>
        <w:t xml:space="preserve">Tender, </w:t>
      </w:r>
      <w:r w:rsidRPr="00A42A6D">
        <w:rPr>
          <w:rFonts w:ascii="Maiandra GD" w:hAnsi="Maiandra GD"/>
          <w:color w:val="231F20"/>
        </w:rPr>
        <w:t>the Procuring Entity shall consider the following:</w:t>
      </w:r>
    </w:p>
    <w:p w14:paraId="7FBCE75A" w14:textId="77777777" w:rsidR="008F2330" w:rsidRPr="00A42A6D" w:rsidRDefault="008F2330" w:rsidP="00FA7907">
      <w:pPr>
        <w:numPr>
          <w:ilvl w:val="0"/>
          <w:numId w:val="31"/>
        </w:numPr>
        <w:tabs>
          <w:tab w:val="left" w:pos="1497"/>
          <w:tab w:val="left" w:pos="1498"/>
        </w:tabs>
        <w:spacing w:before="121" w:line="230" w:lineRule="auto"/>
        <w:ind w:right="688" w:hanging="551"/>
        <w:rPr>
          <w:rFonts w:ascii="Maiandra GD" w:hAnsi="Maiandra GD"/>
        </w:rPr>
      </w:pPr>
      <w:r w:rsidRPr="00A42A6D">
        <w:rPr>
          <w:rFonts w:ascii="Maiandra GD" w:hAnsi="Maiandra GD"/>
          <w:color w:val="231F20"/>
        </w:rPr>
        <w:t xml:space="preserve">the </w:t>
      </w:r>
      <w:r w:rsidRPr="00A42A6D">
        <w:rPr>
          <w:rFonts w:ascii="Maiandra GD" w:hAnsi="Maiandra GD"/>
          <w:color w:val="231F20"/>
          <w:spacing w:val="-3"/>
        </w:rPr>
        <w:t xml:space="preserve">Tender </w:t>
      </w:r>
      <w:r w:rsidRPr="00A42A6D">
        <w:rPr>
          <w:rFonts w:ascii="Maiandra GD" w:hAnsi="Maiandra GD"/>
          <w:color w:val="231F20"/>
        </w:rPr>
        <w:t xml:space="preserve">price, excluding provisional sums and the provision, if </w:t>
      </w:r>
      <w:r w:rsidRPr="00A42A6D">
        <w:rPr>
          <w:rFonts w:ascii="Maiandra GD" w:hAnsi="Maiandra GD"/>
          <w:color w:val="231F20"/>
          <w:spacing w:val="-4"/>
        </w:rPr>
        <w:t xml:space="preserve">any, </w:t>
      </w:r>
      <w:r w:rsidRPr="00A42A6D">
        <w:rPr>
          <w:rFonts w:ascii="Maiandra GD" w:hAnsi="Maiandra GD"/>
          <w:color w:val="231F20"/>
        </w:rPr>
        <w:t>for contingencies in the Price Schedules;</w:t>
      </w:r>
    </w:p>
    <w:p w14:paraId="0D047503" w14:textId="77777777" w:rsidR="008F2330" w:rsidRPr="00A42A6D" w:rsidRDefault="008F2330" w:rsidP="00FA7907">
      <w:pPr>
        <w:numPr>
          <w:ilvl w:val="0"/>
          <w:numId w:val="31"/>
        </w:numPr>
        <w:tabs>
          <w:tab w:val="left" w:pos="1497"/>
          <w:tab w:val="left" w:pos="1498"/>
        </w:tabs>
        <w:spacing w:before="115"/>
        <w:ind w:hanging="551"/>
        <w:rPr>
          <w:rFonts w:ascii="Maiandra GD" w:hAnsi="Maiandra GD"/>
        </w:rPr>
      </w:pPr>
      <w:r w:rsidRPr="00A42A6D">
        <w:rPr>
          <w:rFonts w:ascii="Maiandra GD" w:hAnsi="Maiandra GD"/>
          <w:color w:val="231F20"/>
        </w:rPr>
        <w:t>price adjustment due to discounts offered in accordance with ITT 17.11;</w:t>
      </w:r>
    </w:p>
    <w:p w14:paraId="7F09BDBE" w14:textId="77777777" w:rsidR="008F2330" w:rsidRPr="00A42A6D" w:rsidRDefault="008F2330" w:rsidP="00FA7907">
      <w:pPr>
        <w:numPr>
          <w:ilvl w:val="0"/>
          <w:numId w:val="31"/>
        </w:numPr>
        <w:tabs>
          <w:tab w:val="left" w:pos="1497"/>
          <w:tab w:val="left" w:pos="1498"/>
        </w:tabs>
        <w:spacing w:before="112"/>
        <w:rPr>
          <w:rFonts w:ascii="Maiandra GD" w:hAnsi="Maiandra GD"/>
        </w:rPr>
      </w:pPr>
      <w:r w:rsidRPr="00A42A6D">
        <w:rPr>
          <w:rFonts w:ascii="Maiandra GD" w:hAnsi="Maiandra GD"/>
          <w:color w:val="231F20"/>
        </w:rPr>
        <w:t>price adjustment due to quanti</w:t>
      </w:r>
      <w:r w:rsidRPr="00A42A6D">
        <w:rPr>
          <w:rFonts w:ascii="Arial" w:hAnsi="Arial" w:cs="Arial"/>
          <w:color w:val="231F20"/>
        </w:rPr>
        <w:t>ﬁ</w:t>
      </w:r>
      <w:r w:rsidRPr="00A42A6D">
        <w:rPr>
          <w:rFonts w:ascii="Maiandra GD" w:hAnsi="Maiandra GD"/>
          <w:color w:val="231F20"/>
        </w:rPr>
        <w:t>able non material non-conformities in accordance with ITT 31.3;</w:t>
      </w:r>
    </w:p>
    <w:p w14:paraId="33C11111" w14:textId="77777777" w:rsidR="008F2330" w:rsidRPr="00A42A6D" w:rsidRDefault="008F2330" w:rsidP="00FA7907">
      <w:pPr>
        <w:numPr>
          <w:ilvl w:val="0"/>
          <w:numId w:val="31"/>
        </w:numPr>
        <w:tabs>
          <w:tab w:val="left" w:pos="1497"/>
          <w:tab w:val="left" w:pos="1498"/>
        </w:tabs>
        <w:spacing w:before="121" w:line="230" w:lineRule="auto"/>
        <w:ind w:right="688"/>
        <w:rPr>
          <w:rFonts w:ascii="Maiandra GD" w:hAnsi="Maiandra GD"/>
        </w:rPr>
      </w:pPr>
      <w:r w:rsidRPr="00A42A6D">
        <w:rPr>
          <w:rFonts w:ascii="Maiandra GD" w:hAnsi="Maiandra GD"/>
          <w:color w:val="231F20"/>
        </w:rPr>
        <w:t>converting the amount resulting from applying (a) to (c) above, if relevant, to a single currency in accordance with ITT 33; and</w:t>
      </w:r>
    </w:p>
    <w:p w14:paraId="10B89A83" w14:textId="77777777" w:rsidR="008F2330" w:rsidRPr="00A42A6D" w:rsidRDefault="008F2330" w:rsidP="00FA7907">
      <w:pPr>
        <w:numPr>
          <w:ilvl w:val="0"/>
          <w:numId w:val="31"/>
        </w:numPr>
        <w:tabs>
          <w:tab w:val="left" w:pos="1496"/>
          <w:tab w:val="left" w:pos="1498"/>
        </w:tabs>
        <w:spacing w:before="115"/>
        <w:rPr>
          <w:rFonts w:ascii="Maiandra GD" w:hAnsi="Maiandra GD"/>
        </w:rPr>
      </w:pPr>
      <w:r w:rsidRPr="00A42A6D">
        <w:rPr>
          <w:rFonts w:ascii="Maiandra GD" w:hAnsi="Maiandra GD"/>
          <w:color w:val="231F20"/>
        </w:rPr>
        <w:t>the evaluation factors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 xml:space="preserve">in the TDS </w:t>
      </w:r>
      <w:r w:rsidRPr="00A42A6D">
        <w:rPr>
          <w:rFonts w:ascii="Maiandra GD" w:hAnsi="Maiandra GD"/>
          <w:color w:val="231F20"/>
        </w:rPr>
        <w:t>and in Section III, Evaluation and Quali</w:t>
      </w:r>
      <w:r w:rsidRPr="00A42A6D">
        <w:rPr>
          <w:rFonts w:ascii="Arial" w:hAnsi="Arial" w:cs="Arial"/>
          <w:color w:val="231F20"/>
        </w:rPr>
        <w:t>ﬁ</w:t>
      </w:r>
      <w:r w:rsidRPr="00A42A6D">
        <w:rPr>
          <w:rFonts w:ascii="Maiandra GD" w:hAnsi="Maiandra GD"/>
          <w:color w:val="231F20"/>
        </w:rPr>
        <w:t>cation Criteria.</w:t>
      </w:r>
    </w:p>
    <w:p w14:paraId="150C4532" w14:textId="77777777" w:rsidR="008F2330" w:rsidRPr="00A42A6D" w:rsidRDefault="008F2330" w:rsidP="00FA7907">
      <w:pPr>
        <w:numPr>
          <w:ilvl w:val="1"/>
          <w:numId w:val="94"/>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If price adjustment is allowed in accordance with ITT 17.7, the estimated effect of the price adjustment provisions of the Conditions of Contract, applied over the period of execution of the Contract, shall not be taken into account in Tender evaluation.</w:t>
      </w:r>
    </w:p>
    <w:p w14:paraId="12C74C15" w14:textId="77777777" w:rsidR="008F2330" w:rsidRPr="00A42A6D" w:rsidRDefault="008F2330" w:rsidP="00FA7907">
      <w:pPr>
        <w:numPr>
          <w:ilvl w:val="1"/>
          <w:numId w:val="94"/>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In the case of multiple contracts or lots, Tenderers are allowed to tender for one or more lots and the methodology to determine the lowest evaluated cost of the lot (contract) and for combinations, including any discounts offered in the Form of </w:t>
      </w:r>
      <w:r w:rsidRPr="00A42A6D">
        <w:rPr>
          <w:rFonts w:ascii="Maiandra GD" w:hAnsi="Maiandra GD"/>
          <w:color w:val="231F20"/>
          <w:spacing w:val="-4"/>
        </w:rPr>
        <w:t xml:space="preserve">Tender, </w:t>
      </w:r>
      <w:r w:rsidRPr="00A42A6D">
        <w:rPr>
          <w:rFonts w:ascii="Maiandra GD" w:hAnsi="Maiandra GD"/>
          <w:color w:val="231F20"/>
        </w:rPr>
        <w:t>is speci</w:t>
      </w:r>
      <w:r w:rsidRPr="00A42A6D">
        <w:rPr>
          <w:rFonts w:ascii="Arial" w:hAnsi="Arial" w:cs="Arial"/>
          <w:color w:val="231F20"/>
        </w:rPr>
        <w:t>ﬁ</w:t>
      </w:r>
      <w:r w:rsidRPr="00A42A6D">
        <w:rPr>
          <w:rFonts w:ascii="Maiandra GD" w:hAnsi="Maiandra GD"/>
          <w:color w:val="231F20"/>
        </w:rPr>
        <w:t>ed in Section III, Evaluation and Quali</w:t>
      </w:r>
      <w:r w:rsidRPr="00A42A6D">
        <w:rPr>
          <w:rFonts w:ascii="Arial" w:hAnsi="Arial" w:cs="Arial"/>
          <w:color w:val="231F20"/>
        </w:rPr>
        <w:t>ﬁ</w:t>
      </w:r>
      <w:r w:rsidRPr="00A42A6D">
        <w:rPr>
          <w:rFonts w:ascii="Maiandra GD" w:hAnsi="Maiandra GD"/>
          <w:color w:val="231F20"/>
        </w:rPr>
        <w:t>cation Criteria.</w:t>
      </w:r>
    </w:p>
    <w:p w14:paraId="02BE8EF5"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5" w:name="_TOC_250122"/>
      <w:r w:rsidRPr="00A42A6D">
        <w:rPr>
          <w:rFonts w:ascii="Maiandra GD" w:hAnsi="Maiandra GD"/>
          <w:b/>
          <w:bCs/>
          <w:color w:val="231F20"/>
        </w:rPr>
        <w:t>Comparison of</w:t>
      </w:r>
      <w:bookmarkEnd w:id="45"/>
      <w:r w:rsidRPr="00A42A6D">
        <w:rPr>
          <w:rFonts w:ascii="Maiandra GD" w:hAnsi="Maiandra GD"/>
          <w:b/>
          <w:bCs/>
          <w:color w:val="231F20"/>
        </w:rPr>
        <w:t xml:space="preserve"> </w:t>
      </w:r>
      <w:r w:rsidRPr="00A42A6D">
        <w:rPr>
          <w:rFonts w:ascii="Maiandra GD" w:hAnsi="Maiandra GD"/>
          <w:b/>
          <w:bCs/>
          <w:color w:val="231F20"/>
          <w:spacing w:val="-3"/>
        </w:rPr>
        <w:t>Tenders</w:t>
      </w:r>
    </w:p>
    <w:p w14:paraId="637F11DC" w14:textId="77777777" w:rsidR="008F2330" w:rsidRPr="00A42A6D" w:rsidRDefault="008F2330" w:rsidP="00FA7907">
      <w:pPr>
        <w:numPr>
          <w:ilvl w:val="1"/>
          <w:numId w:val="9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Procuring Entity shall compare the evaluated costs of all substantially responsive </w:t>
      </w:r>
      <w:r w:rsidRPr="00A42A6D">
        <w:rPr>
          <w:rFonts w:ascii="Maiandra GD" w:hAnsi="Maiandra GD"/>
          <w:color w:val="231F20"/>
          <w:spacing w:val="-3"/>
        </w:rPr>
        <w:t xml:space="preserve">Tenders </w:t>
      </w:r>
      <w:r w:rsidRPr="00A42A6D">
        <w:rPr>
          <w:rFonts w:ascii="Maiandra GD" w:hAnsi="Maiandra GD"/>
          <w:color w:val="231F20"/>
        </w:rPr>
        <w:lastRenderedPageBreak/>
        <w:t>established in accordance with ITT 35.4 to determine the</w:t>
      </w:r>
      <w:r w:rsidRPr="00A42A6D">
        <w:rPr>
          <w:rFonts w:ascii="Maiandra GD" w:hAnsi="Maiandra GD"/>
          <w:color w:val="231F20"/>
          <w:spacing w:val="-3"/>
        </w:rPr>
        <w:t xml:space="preserve"> Tender </w:t>
      </w:r>
      <w:r w:rsidRPr="00A42A6D">
        <w:rPr>
          <w:rFonts w:ascii="Maiandra GD" w:hAnsi="Maiandra GD"/>
          <w:color w:val="231F20"/>
        </w:rPr>
        <w:t>that has the lowest evaluated cost.</w:t>
      </w:r>
    </w:p>
    <w:p w14:paraId="1CDD225B"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6" w:name="_TOC_250121"/>
      <w:r w:rsidRPr="00A42A6D">
        <w:rPr>
          <w:rFonts w:ascii="Maiandra GD" w:hAnsi="Maiandra GD"/>
          <w:b/>
          <w:bCs/>
          <w:color w:val="231F20"/>
        </w:rPr>
        <w:t xml:space="preserve">Abnormally Low </w:t>
      </w:r>
      <w:r w:rsidRPr="00A42A6D">
        <w:rPr>
          <w:rFonts w:ascii="Maiandra GD" w:hAnsi="Maiandra GD"/>
          <w:b/>
          <w:bCs/>
          <w:color w:val="231F20"/>
          <w:spacing w:val="-3"/>
        </w:rPr>
        <w:t xml:space="preserve">Tenders </w:t>
      </w:r>
      <w:r w:rsidRPr="00A42A6D">
        <w:rPr>
          <w:rFonts w:ascii="Maiandra GD" w:hAnsi="Maiandra GD"/>
          <w:b/>
          <w:bCs/>
          <w:color w:val="231F20"/>
        </w:rPr>
        <w:t xml:space="preserve">and Abnormally </w:t>
      </w:r>
      <w:bookmarkEnd w:id="46"/>
      <w:r w:rsidRPr="00A42A6D">
        <w:rPr>
          <w:rFonts w:ascii="Maiandra GD" w:hAnsi="Maiandra GD"/>
          <w:b/>
          <w:bCs/>
          <w:color w:val="231F20"/>
        </w:rPr>
        <w:t xml:space="preserve">High </w:t>
      </w:r>
      <w:r w:rsidRPr="00A42A6D">
        <w:rPr>
          <w:rFonts w:ascii="Maiandra GD" w:hAnsi="Maiandra GD"/>
          <w:b/>
          <w:bCs/>
          <w:color w:val="231F20"/>
          <w:spacing w:val="-3"/>
        </w:rPr>
        <w:t>Tenders</w:t>
      </w:r>
    </w:p>
    <w:p w14:paraId="6A7BCA15" w14:textId="77777777" w:rsidR="008F2330" w:rsidRPr="00A42A6D" w:rsidRDefault="008F2330" w:rsidP="00FA7907">
      <w:pPr>
        <w:numPr>
          <w:ilvl w:val="1"/>
          <w:numId w:val="9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An Abnormally Low Tender is one where the Tender price, in combination with other elements of the Tender, appears so low that it raises material concerns as to the capability of the Tenderer to perform the Contract for the offered Tender Price or that genuine competition between Tenderers is compromised.</w:t>
      </w:r>
    </w:p>
    <w:p w14:paraId="2A047D58" w14:textId="77777777" w:rsidR="008F2330" w:rsidRPr="00A42A6D" w:rsidRDefault="008F2330" w:rsidP="00FA7907">
      <w:pPr>
        <w:numPr>
          <w:ilvl w:val="1"/>
          <w:numId w:val="9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In the event of identi</w:t>
      </w:r>
      <w:r w:rsidRPr="00A42A6D">
        <w:rPr>
          <w:rFonts w:ascii="Arial" w:hAnsi="Arial" w:cs="Arial"/>
          <w:color w:val="231F20"/>
        </w:rPr>
        <w:t>ﬁ</w:t>
      </w:r>
      <w:r w:rsidRPr="00A42A6D">
        <w:rPr>
          <w:rFonts w:ascii="Maiandra GD" w:hAnsi="Maiandra GD"/>
          <w:color w:val="231F20"/>
        </w:rPr>
        <w:t>cation of a potentially Abnormally Low Tender, the Procuring Entity shall seek written clari</w:t>
      </w:r>
      <w:r w:rsidRPr="00A42A6D">
        <w:rPr>
          <w:rFonts w:ascii="Arial" w:hAnsi="Arial" w:cs="Arial"/>
          <w:color w:val="231F20"/>
        </w:rPr>
        <w:t>ﬁ</w:t>
      </w:r>
      <w:r w:rsidRPr="00A42A6D">
        <w:rPr>
          <w:rFonts w:ascii="Maiandra GD" w:hAnsi="Maiandra GD"/>
          <w:color w:val="231F20"/>
        </w:rPr>
        <w:t>cations from the Tenderer, including detailed price analyses of its Tender price in correlation to the subject matter of the contract, scope, proposed methodology, schedule, allocation of risks and responsibilities and any other requirements of the Tendering document.</w:t>
      </w:r>
    </w:p>
    <w:p w14:paraId="09495A29" w14:textId="77777777" w:rsidR="008F2330" w:rsidRPr="00A42A6D" w:rsidRDefault="008F2330" w:rsidP="00FA7907">
      <w:pPr>
        <w:numPr>
          <w:ilvl w:val="1"/>
          <w:numId w:val="9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After evaluation of the price analyses, in the event that the Procuring Entity determines that the Tenderer has failed to demonstrate its capability to deliver the contract for the offered tender price, the Procuring Entity shall reject the Tender.</w:t>
      </w:r>
    </w:p>
    <w:p w14:paraId="5E148B6B" w14:textId="77777777" w:rsidR="008F2330" w:rsidRPr="00A42A6D" w:rsidRDefault="008F2330" w:rsidP="00FA7907">
      <w:pPr>
        <w:numPr>
          <w:ilvl w:val="1"/>
          <w:numId w:val="9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55356E5F" w14:textId="77777777" w:rsidR="008F2330" w:rsidRPr="00A42A6D" w:rsidRDefault="008F2330" w:rsidP="00FA7907">
      <w:pPr>
        <w:numPr>
          <w:ilvl w:val="1"/>
          <w:numId w:val="9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In case of an abnormally high tender price, the Procuring Entity shall make a survey of the market prices, check if the estimated cost of the contract is correct and review the Tender Documents to check if the speci</w:t>
      </w:r>
      <w:r w:rsidRPr="00A42A6D">
        <w:rPr>
          <w:rFonts w:ascii="Arial" w:hAnsi="Arial" w:cs="Arial"/>
          <w:color w:val="231F20"/>
        </w:rPr>
        <w:t>ﬁ</w:t>
      </w:r>
      <w:r w:rsidRPr="00A42A6D">
        <w:rPr>
          <w:rFonts w:ascii="Maiandra GD" w:hAnsi="Maiandra GD"/>
          <w:color w:val="231F20"/>
        </w:rPr>
        <w:t>cations, scope of work and conditions of contract are contributory to the abnormally high tenders. The Procuring Entity may also seek written clari</w:t>
      </w:r>
      <w:r w:rsidRPr="00A42A6D">
        <w:rPr>
          <w:rFonts w:ascii="Arial" w:hAnsi="Arial" w:cs="Arial"/>
          <w:color w:val="231F20"/>
        </w:rPr>
        <w:t>ﬁ</w:t>
      </w:r>
      <w:r w:rsidRPr="00A42A6D">
        <w:rPr>
          <w:rFonts w:ascii="Maiandra GD" w:hAnsi="Maiandra GD"/>
          <w:color w:val="231F20"/>
        </w:rPr>
        <w:t>cation from the tenderer on the reason for the high tender price. The Procuring Entity shall proceed as follows:</w:t>
      </w:r>
    </w:p>
    <w:p w14:paraId="7DD81EEE" w14:textId="77777777" w:rsidR="008F2330" w:rsidRPr="00A42A6D" w:rsidRDefault="008F2330" w:rsidP="00FA7907">
      <w:pPr>
        <w:numPr>
          <w:ilvl w:val="0"/>
          <w:numId w:val="156"/>
        </w:numPr>
        <w:tabs>
          <w:tab w:val="left" w:pos="1484"/>
          <w:tab w:val="left" w:pos="1485"/>
        </w:tabs>
        <w:spacing w:before="126" w:line="230" w:lineRule="auto"/>
        <w:ind w:right="695"/>
        <w:rPr>
          <w:rFonts w:ascii="Maiandra GD" w:hAnsi="Maiandra GD"/>
          <w:color w:val="231F20"/>
        </w:rPr>
      </w:pPr>
      <w:r w:rsidRPr="00A42A6D">
        <w:rPr>
          <w:rFonts w:ascii="Maiandra GD" w:hAnsi="Maiandra GD"/>
          <w:color w:val="231F20"/>
        </w:rPr>
        <w:t>If the tender price is abnormally high based on wrong estimated cost of the contract, the Procuring Entity</w:t>
      </w:r>
      <w:r w:rsidRPr="00A42A6D">
        <w:rPr>
          <w:rFonts w:ascii="Maiandra GD" w:hAnsi="Maiandra GD"/>
          <w:color w:val="231F20"/>
          <w:u w:val="single" w:color="231F20"/>
        </w:rPr>
        <w:t xml:space="preserve"> may accept or not accept </w:t>
      </w:r>
      <w:r w:rsidRPr="00A42A6D">
        <w:rPr>
          <w:rFonts w:ascii="Maiandra GD" w:hAnsi="Maiandra GD"/>
          <w:color w:val="231F20"/>
        </w:rPr>
        <w:t>the tender depending on the Procuring Entity's budget considerations.</w:t>
      </w:r>
    </w:p>
    <w:p w14:paraId="67278A4B" w14:textId="77777777" w:rsidR="008F2330" w:rsidRPr="00A42A6D" w:rsidRDefault="008F2330" w:rsidP="00FA7907">
      <w:pPr>
        <w:numPr>
          <w:ilvl w:val="0"/>
          <w:numId w:val="156"/>
        </w:numPr>
        <w:tabs>
          <w:tab w:val="left" w:pos="1485"/>
        </w:tabs>
        <w:spacing w:before="124" w:line="230" w:lineRule="auto"/>
        <w:ind w:right="695"/>
        <w:jc w:val="both"/>
        <w:rPr>
          <w:rFonts w:ascii="Maiandra GD" w:hAnsi="Maiandra GD"/>
          <w:color w:val="231F20"/>
        </w:rPr>
      </w:pPr>
      <w:r w:rsidRPr="00A42A6D">
        <w:rPr>
          <w:rFonts w:ascii="Maiandra GD" w:hAnsi="Maiandra GD"/>
          <w:color w:val="231F20"/>
        </w:rPr>
        <w:t>If speci</w:t>
      </w:r>
      <w:r w:rsidRPr="00A42A6D">
        <w:rPr>
          <w:rFonts w:ascii="Arial" w:hAnsi="Arial" w:cs="Arial"/>
          <w:color w:val="231F20"/>
        </w:rPr>
        <w:t>ﬁ</w:t>
      </w:r>
      <w:r w:rsidRPr="00A42A6D">
        <w:rPr>
          <w:rFonts w:ascii="Maiandra GD" w:hAnsi="Maiandra GD"/>
          <w:color w:val="231F20"/>
        </w:rPr>
        <w:t>cations, scope of work and/or conditions of contract are contributory to the abnormally high tender prices, the Procuring Entity shall reject all tenders and may retender for the contract based on revised estimates, speci</w:t>
      </w:r>
      <w:r w:rsidRPr="00A42A6D">
        <w:rPr>
          <w:rFonts w:ascii="Arial" w:hAnsi="Arial" w:cs="Arial"/>
          <w:color w:val="231F20"/>
        </w:rPr>
        <w:t>ﬁ</w:t>
      </w:r>
      <w:r w:rsidRPr="00A42A6D">
        <w:rPr>
          <w:rFonts w:ascii="Maiandra GD" w:hAnsi="Maiandra GD"/>
          <w:color w:val="231F20"/>
        </w:rPr>
        <w:t>cations, scope of work and conditions of contract, as the case may be.</w:t>
      </w:r>
    </w:p>
    <w:p w14:paraId="72F14692" w14:textId="77777777" w:rsidR="008F2330" w:rsidRPr="00A42A6D" w:rsidRDefault="008F2330" w:rsidP="00FA7907">
      <w:pPr>
        <w:numPr>
          <w:ilvl w:val="1"/>
          <w:numId w:val="9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If the Procuring Entity determines that the </w:t>
      </w:r>
      <w:r w:rsidRPr="00A42A6D">
        <w:rPr>
          <w:rFonts w:ascii="Maiandra GD" w:hAnsi="Maiandra GD"/>
          <w:color w:val="231F20"/>
          <w:spacing w:val="-3"/>
        </w:rPr>
        <w:t xml:space="preserve">Tender </w:t>
      </w:r>
      <w:r w:rsidRPr="00A42A6D">
        <w:rPr>
          <w:rFonts w:ascii="Maiandra GD" w:hAnsi="Maiandra GD"/>
          <w:color w:val="231F20"/>
        </w:rPr>
        <w:t xml:space="preserve">Price is abnormally too high because </w:t>
      </w:r>
      <w:r w:rsidRPr="00A42A6D">
        <w:rPr>
          <w:rFonts w:ascii="Maiandra GD" w:hAnsi="Maiandra GD"/>
          <w:color w:val="231F20"/>
          <w:u w:val="single" w:color="231F20"/>
        </w:rPr>
        <w:t xml:space="preserve">genuine competition between tenderers is compromised </w:t>
      </w:r>
      <w:r w:rsidRPr="00A42A6D">
        <w:rPr>
          <w:rFonts w:ascii="Maiandra GD" w:hAnsi="Maiandra GD"/>
          <w:color w:val="231F20"/>
        </w:rPr>
        <w:t>(</w:t>
      </w:r>
      <w:r w:rsidRPr="00A42A6D">
        <w:rPr>
          <w:rFonts w:ascii="Maiandra GD" w:hAnsi="Maiandra GD"/>
          <w:i/>
          <w:color w:val="231F20"/>
        </w:rPr>
        <w:t>often due to collusion, corruption or other manipulations</w:t>
      </w:r>
      <w:r w:rsidRPr="00A42A6D">
        <w:rPr>
          <w:rFonts w:ascii="Maiandra GD" w:hAnsi="Maiandra GD"/>
          <w:color w:val="231F20"/>
        </w:rPr>
        <w:t xml:space="preserve">), the Procuring Entity shall reject all </w:t>
      </w:r>
      <w:r w:rsidRPr="00A42A6D">
        <w:rPr>
          <w:rFonts w:ascii="Maiandra GD" w:hAnsi="Maiandra GD"/>
          <w:color w:val="231F20"/>
          <w:spacing w:val="-3"/>
        </w:rPr>
        <w:t xml:space="preserve">Tenders </w:t>
      </w:r>
      <w:r w:rsidRPr="00A42A6D">
        <w:rPr>
          <w:rFonts w:ascii="Maiandra GD" w:hAnsi="Maiandra GD"/>
          <w:color w:val="231F20"/>
        </w:rPr>
        <w:t>and shall institute or cause competent Government Agencies to institute an investigation on the cause of the compromise, before retendering.</w:t>
      </w:r>
    </w:p>
    <w:p w14:paraId="2D2D3B63"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7" w:name="_TOC_250120"/>
      <w:r w:rsidRPr="00A42A6D">
        <w:rPr>
          <w:rFonts w:ascii="Maiandra GD" w:hAnsi="Maiandra GD"/>
          <w:b/>
          <w:bCs/>
          <w:color w:val="231F20"/>
        </w:rPr>
        <w:t>Unbalanced or Front Loaded</w:t>
      </w:r>
      <w:bookmarkEnd w:id="47"/>
      <w:r w:rsidRPr="00A42A6D">
        <w:rPr>
          <w:rFonts w:ascii="Maiandra GD" w:hAnsi="Maiandra GD"/>
          <w:b/>
          <w:bCs/>
          <w:color w:val="231F20"/>
        </w:rPr>
        <w:t xml:space="preserve"> </w:t>
      </w:r>
      <w:r w:rsidRPr="00A42A6D">
        <w:rPr>
          <w:rFonts w:ascii="Maiandra GD" w:hAnsi="Maiandra GD"/>
          <w:b/>
          <w:bCs/>
          <w:color w:val="231F20"/>
          <w:spacing w:val="-3"/>
        </w:rPr>
        <w:t>Tenders</w:t>
      </w:r>
    </w:p>
    <w:p w14:paraId="3B4C119E" w14:textId="77777777" w:rsidR="008F2330" w:rsidRPr="00A42A6D" w:rsidRDefault="008F2330" w:rsidP="00FA7907">
      <w:pPr>
        <w:numPr>
          <w:ilvl w:val="1"/>
          <w:numId w:val="97"/>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If the Tender that is evaluated as the lowest evaluated cost is, in the Procuring Entity's opinion, seriously unbalanced or front loaded the Procuring Entity may require the Tenderer to provide written clari</w:t>
      </w:r>
      <w:r w:rsidRPr="00A42A6D">
        <w:rPr>
          <w:rFonts w:ascii="Arial" w:hAnsi="Arial" w:cs="Arial"/>
          <w:color w:val="231F20"/>
        </w:rPr>
        <w:t>ﬁ</w:t>
      </w:r>
      <w:r w:rsidRPr="00A42A6D">
        <w:rPr>
          <w:rFonts w:ascii="Maiandra GD" w:hAnsi="Maiandra GD"/>
          <w:color w:val="231F20"/>
        </w:rPr>
        <w:t>cations. Clari</w:t>
      </w:r>
      <w:r w:rsidRPr="00A42A6D">
        <w:rPr>
          <w:rFonts w:ascii="Arial" w:hAnsi="Arial" w:cs="Arial"/>
          <w:color w:val="231F20"/>
        </w:rPr>
        <w:t>ﬁ</w:t>
      </w:r>
      <w:r w:rsidRPr="00A42A6D">
        <w:rPr>
          <w:rFonts w:ascii="Maiandra GD" w:hAnsi="Maiandra GD"/>
          <w:color w:val="231F20"/>
        </w:rPr>
        <w:t>cations may include detailed price analyses to demonstrate the consistency of the Tender prices with the scope of works, proposed methodology, schedule and any other requirements of the Tendering document.</w:t>
      </w:r>
    </w:p>
    <w:p w14:paraId="704CAD44" w14:textId="77777777" w:rsidR="008F2330" w:rsidRPr="00A42A6D" w:rsidRDefault="008F2330" w:rsidP="00FA7907">
      <w:pPr>
        <w:numPr>
          <w:ilvl w:val="1"/>
          <w:numId w:val="97"/>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After the evaluation of the information and detailed price analyses presented by the </w:t>
      </w:r>
      <w:r w:rsidRPr="00A42A6D">
        <w:rPr>
          <w:rFonts w:ascii="Maiandra GD" w:hAnsi="Maiandra GD"/>
          <w:color w:val="231F20"/>
          <w:spacing w:val="-3"/>
        </w:rPr>
        <w:t xml:space="preserve">Tenderer, </w:t>
      </w:r>
      <w:r w:rsidRPr="00A42A6D">
        <w:rPr>
          <w:rFonts w:ascii="Maiandra GD" w:hAnsi="Maiandra GD"/>
          <w:color w:val="231F20"/>
        </w:rPr>
        <w:t>the Procuring Entity may:</w:t>
      </w:r>
    </w:p>
    <w:p w14:paraId="48A005DC" w14:textId="77777777" w:rsidR="008F2330" w:rsidRPr="00A42A6D" w:rsidRDefault="008F2330" w:rsidP="00FA7907">
      <w:pPr>
        <w:numPr>
          <w:ilvl w:val="0"/>
          <w:numId w:val="30"/>
        </w:numPr>
        <w:tabs>
          <w:tab w:val="left" w:pos="1483"/>
          <w:tab w:val="left" w:pos="1485"/>
        </w:tabs>
        <w:spacing w:before="116"/>
        <w:ind w:hanging="547"/>
        <w:rPr>
          <w:rFonts w:ascii="Maiandra GD" w:hAnsi="Maiandra GD"/>
        </w:rPr>
      </w:pPr>
      <w:r w:rsidRPr="00A42A6D">
        <w:rPr>
          <w:rFonts w:ascii="Maiandra GD" w:hAnsi="Maiandra GD"/>
          <w:color w:val="231F20"/>
        </w:rPr>
        <w:t xml:space="preserve">Accept the </w:t>
      </w:r>
      <w:r w:rsidRPr="00A42A6D">
        <w:rPr>
          <w:rFonts w:ascii="Maiandra GD" w:hAnsi="Maiandra GD"/>
          <w:color w:val="231F20"/>
          <w:spacing w:val="-3"/>
        </w:rPr>
        <w:t xml:space="preserve">Tender; </w:t>
      </w:r>
      <w:r w:rsidRPr="00A42A6D">
        <w:rPr>
          <w:rFonts w:ascii="Maiandra GD" w:hAnsi="Maiandra GD"/>
          <w:color w:val="231F20"/>
        </w:rPr>
        <w:t>or</w:t>
      </w:r>
    </w:p>
    <w:p w14:paraId="3E0DA203" w14:textId="77777777" w:rsidR="008F2330" w:rsidRPr="00A42A6D" w:rsidRDefault="008F2330" w:rsidP="00FA7907">
      <w:pPr>
        <w:numPr>
          <w:ilvl w:val="0"/>
          <w:numId w:val="30"/>
        </w:numPr>
        <w:tabs>
          <w:tab w:val="left" w:pos="1483"/>
          <w:tab w:val="left" w:pos="1485"/>
        </w:tabs>
        <w:spacing w:before="120" w:line="230" w:lineRule="auto"/>
        <w:ind w:right="696" w:hanging="547"/>
        <w:rPr>
          <w:rFonts w:ascii="Maiandra GD" w:hAnsi="Maiandra GD"/>
        </w:rPr>
      </w:pPr>
      <w:r w:rsidRPr="00A42A6D">
        <w:rPr>
          <w:rFonts w:ascii="Maiandra GD" w:hAnsi="Maiandra GD"/>
          <w:color w:val="231F20"/>
        </w:rPr>
        <w:t xml:space="preserve">If appropriate, require that the total amount of the Performance Security be increased, at the expense of the </w:t>
      </w:r>
      <w:r w:rsidRPr="00A42A6D">
        <w:rPr>
          <w:rFonts w:ascii="Maiandra GD" w:hAnsi="Maiandra GD"/>
          <w:color w:val="231F20"/>
          <w:spacing w:val="-3"/>
        </w:rPr>
        <w:t xml:space="preserve">Tenderer, </w:t>
      </w:r>
      <w:r w:rsidRPr="00A42A6D">
        <w:rPr>
          <w:rFonts w:ascii="Maiandra GD" w:hAnsi="Maiandra GD"/>
          <w:color w:val="231F20"/>
        </w:rPr>
        <w:t>to a level not exceeding twenty percent (10%) of the Contract Price; or</w:t>
      </w:r>
    </w:p>
    <w:p w14:paraId="2C0D25CE" w14:textId="77777777" w:rsidR="008F2330" w:rsidRPr="00A42A6D" w:rsidRDefault="008F2330" w:rsidP="00FA7907">
      <w:pPr>
        <w:numPr>
          <w:ilvl w:val="0"/>
          <w:numId w:val="30"/>
        </w:numPr>
        <w:tabs>
          <w:tab w:val="left" w:pos="1483"/>
          <w:tab w:val="left" w:pos="1484"/>
        </w:tabs>
        <w:spacing w:before="116"/>
        <w:ind w:left="1483"/>
        <w:rPr>
          <w:rFonts w:ascii="Maiandra GD" w:hAnsi="Maiandra GD"/>
        </w:rPr>
      </w:pPr>
      <w:r w:rsidRPr="00A42A6D">
        <w:rPr>
          <w:rFonts w:ascii="Maiandra GD" w:hAnsi="Maiandra GD"/>
          <w:color w:val="231F20"/>
        </w:rPr>
        <w:t xml:space="preserve">Reject the </w:t>
      </w:r>
      <w:r w:rsidRPr="00A42A6D">
        <w:rPr>
          <w:rFonts w:ascii="Maiandra GD" w:hAnsi="Maiandra GD"/>
          <w:color w:val="231F20"/>
          <w:spacing w:val="-5"/>
        </w:rPr>
        <w:t>Tender.</w:t>
      </w:r>
    </w:p>
    <w:p w14:paraId="0F702C13"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8" w:name="_TOC_250119"/>
      <w:r w:rsidRPr="00A42A6D">
        <w:rPr>
          <w:rFonts w:ascii="Maiandra GD" w:hAnsi="Maiandra GD"/>
          <w:b/>
          <w:bCs/>
          <w:color w:val="231F20"/>
        </w:rPr>
        <w:t>Eligibility and Quali</w:t>
      </w:r>
      <w:r w:rsidRPr="00A42A6D">
        <w:rPr>
          <w:rFonts w:ascii="Arial" w:hAnsi="Arial" w:cs="Arial"/>
          <w:b/>
          <w:bCs/>
          <w:color w:val="231F20"/>
        </w:rPr>
        <w:t>ﬁ</w:t>
      </w:r>
      <w:r w:rsidRPr="00A42A6D">
        <w:rPr>
          <w:rFonts w:ascii="Maiandra GD" w:hAnsi="Maiandra GD"/>
          <w:b/>
          <w:bCs/>
          <w:color w:val="231F20"/>
        </w:rPr>
        <w:t>cation of the</w:t>
      </w:r>
      <w:bookmarkEnd w:id="48"/>
      <w:r w:rsidRPr="00A42A6D">
        <w:rPr>
          <w:rFonts w:ascii="Maiandra GD" w:hAnsi="Maiandra GD"/>
          <w:b/>
          <w:bCs/>
          <w:color w:val="231F20"/>
        </w:rPr>
        <w:t xml:space="preserve"> </w:t>
      </w:r>
      <w:r w:rsidRPr="00A42A6D">
        <w:rPr>
          <w:rFonts w:ascii="Maiandra GD" w:hAnsi="Maiandra GD"/>
          <w:b/>
          <w:bCs/>
          <w:color w:val="231F20"/>
          <w:spacing w:val="-4"/>
        </w:rPr>
        <w:t>Tenderer</w:t>
      </w:r>
    </w:p>
    <w:p w14:paraId="5D579F61" w14:textId="77777777" w:rsidR="008F2330" w:rsidRPr="00A42A6D" w:rsidRDefault="008F2330" w:rsidP="00FA7907">
      <w:pPr>
        <w:numPr>
          <w:ilvl w:val="1"/>
          <w:numId w:val="98"/>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lastRenderedPageBreak/>
        <w:t xml:space="preserve">  The Procuring Entity shall determine to its satisfaction whether the Tenderer that is selected as having submitted the lowest evaluated cost and substantially responsive Tender is eligible and meets the qualifying criteria speci</w:t>
      </w:r>
      <w:r w:rsidRPr="00A42A6D">
        <w:rPr>
          <w:rFonts w:ascii="Arial" w:hAnsi="Arial" w:cs="Arial"/>
          <w:color w:val="231F20"/>
        </w:rPr>
        <w:t>ﬁ</w:t>
      </w:r>
      <w:r w:rsidRPr="00A42A6D">
        <w:rPr>
          <w:rFonts w:ascii="Maiandra GD" w:hAnsi="Maiandra GD"/>
          <w:color w:val="231F20"/>
        </w:rPr>
        <w:t>ed in Section III, Evaluation and Quali</w:t>
      </w:r>
      <w:r w:rsidRPr="00A42A6D">
        <w:rPr>
          <w:rFonts w:ascii="Arial" w:hAnsi="Arial" w:cs="Arial"/>
          <w:color w:val="231F20"/>
        </w:rPr>
        <w:t>ﬁ</w:t>
      </w:r>
      <w:r w:rsidRPr="00A42A6D">
        <w:rPr>
          <w:rFonts w:ascii="Maiandra GD" w:hAnsi="Maiandra GD"/>
          <w:color w:val="231F20"/>
        </w:rPr>
        <w:t>cation Criteria.</w:t>
      </w:r>
    </w:p>
    <w:p w14:paraId="058A3B36" w14:textId="77777777" w:rsidR="008F2330" w:rsidRPr="00A42A6D" w:rsidRDefault="008F2330" w:rsidP="00FA7907">
      <w:pPr>
        <w:numPr>
          <w:ilvl w:val="1"/>
          <w:numId w:val="98"/>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determination shall be based upon an examination of the documentary evidence of the Tenderer's quali</w:t>
      </w:r>
      <w:r w:rsidRPr="00A42A6D">
        <w:rPr>
          <w:rFonts w:ascii="Arial" w:hAnsi="Arial" w:cs="Arial"/>
          <w:color w:val="231F20"/>
        </w:rPr>
        <w:t>ﬁ</w:t>
      </w:r>
      <w:r w:rsidRPr="00A42A6D">
        <w:rPr>
          <w:rFonts w:ascii="Maiandra GD" w:hAnsi="Maiandra GD"/>
          <w:color w:val="231F20"/>
        </w:rPr>
        <w:t>cations submitted by the Tenderer, pursuant to ITT 15.1. The determination shall not take into consideration the quali</w:t>
      </w:r>
      <w:r w:rsidRPr="00A42A6D">
        <w:rPr>
          <w:rFonts w:ascii="Arial" w:hAnsi="Arial" w:cs="Arial"/>
          <w:color w:val="231F20"/>
        </w:rPr>
        <w:t>ﬁ</w:t>
      </w:r>
      <w:r w:rsidRPr="00A42A6D">
        <w:rPr>
          <w:rFonts w:ascii="Maiandra GD" w:hAnsi="Maiandra GD"/>
          <w:color w:val="231F20"/>
        </w:rPr>
        <w:t xml:space="preserve">cations of other </w:t>
      </w:r>
      <w:r w:rsidRPr="00A42A6D">
        <w:rPr>
          <w:rFonts w:ascii="Arial" w:hAnsi="Arial" w:cs="Arial"/>
          <w:color w:val="231F20"/>
        </w:rPr>
        <w:t>ﬁ</w:t>
      </w:r>
      <w:r w:rsidRPr="00A42A6D">
        <w:rPr>
          <w:rFonts w:ascii="Maiandra GD" w:hAnsi="Maiandra GD"/>
          <w:color w:val="231F20"/>
        </w:rPr>
        <w:t>rms such as the Tenderer's subsidiaries, parent entities, af</w:t>
      </w:r>
      <w:r w:rsidRPr="00A42A6D">
        <w:rPr>
          <w:rFonts w:ascii="Arial" w:hAnsi="Arial" w:cs="Arial"/>
          <w:color w:val="231F20"/>
        </w:rPr>
        <w:t>ﬁ</w:t>
      </w:r>
      <w:r w:rsidRPr="00A42A6D">
        <w:rPr>
          <w:rFonts w:ascii="Maiandra GD" w:hAnsi="Maiandra GD"/>
          <w:color w:val="231F20"/>
        </w:rPr>
        <w:t xml:space="preserve">liates, subcontractors (other than Specialized Subcontractors if permitted in the Tendering document) or any other </w:t>
      </w:r>
      <w:r w:rsidRPr="00A42A6D">
        <w:rPr>
          <w:rFonts w:ascii="Arial" w:hAnsi="Arial" w:cs="Arial"/>
          <w:color w:val="231F20"/>
        </w:rPr>
        <w:t>ﬁ</w:t>
      </w:r>
      <w:r w:rsidRPr="00A42A6D">
        <w:rPr>
          <w:rFonts w:ascii="Maiandra GD" w:hAnsi="Maiandra GD"/>
          <w:color w:val="231F20"/>
        </w:rPr>
        <w:t>rm (s) different from the Tenderer.</w:t>
      </w:r>
    </w:p>
    <w:p w14:paraId="230E3A78" w14:textId="77777777" w:rsidR="008F2330" w:rsidRPr="00A42A6D" w:rsidRDefault="008F2330" w:rsidP="00FA7907">
      <w:pPr>
        <w:numPr>
          <w:ilvl w:val="1"/>
          <w:numId w:val="98"/>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An af</w:t>
      </w:r>
      <w:r w:rsidRPr="00A42A6D">
        <w:rPr>
          <w:rFonts w:ascii="Arial" w:hAnsi="Arial" w:cs="Arial"/>
          <w:color w:val="231F20"/>
        </w:rPr>
        <w:t>ﬁ</w:t>
      </w:r>
      <w:r w:rsidRPr="00A42A6D">
        <w:rPr>
          <w:rFonts w:ascii="Maiandra GD" w:hAnsi="Maiandra GD"/>
          <w:color w:val="231F20"/>
        </w:rPr>
        <w:t>rmative determination shall be a prerequisite for award of the Contract to the Tenderer. A negative determination shall result in disquali</w:t>
      </w:r>
      <w:r w:rsidRPr="00A42A6D">
        <w:rPr>
          <w:rFonts w:ascii="Arial" w:hAnsi="Arial" w:cs="Arial"/>
          <w:color w:val="231F20"/>
        </w:rPr>
        <w:t>ﬁ</w:t>
      </w:r>
      <w:r w:rsidRPr="00A42A6D">
        <w:rPr>
          <w:rFonts w:ascii="Maiandra GD" w:hAnsi="Maiandra GD"/>
          <w:color w:val="231F20"/>
        </w:rPr>
        <w:t>cation of the Tender, in which event the Procuring Entity shall proceed to the Tenderer who offers a substantially responsive Tender with the next lowest evaluated cost to make a similar determination of that Tenderer's quali</w:t>
      </w:r>
      <w:r w:rsidRPr="00A42A6D">
        <w:rPr>
          <w:rFonts w:ascii="Arial" w:hAnsi="Arial" w:cs="Arial"/>
          <w:color w:val="231F20"/>
        </w:rPr>
        <w:t>ﬁ</w:t>
      </w:r>
      <w:r w:rsidRPr="00A42A6D">
        <w:rPr>
          <w:rFonts w:ascii="Maiandra GD" w:hAnsi="Maiandra GD"/>
          <w:color w:val="231F20"/>
        </w:rPr>
        <w:t>cations to perform satisfactorily.</w:t>
      </w:r>
    </w:p>
    <w:p w14:paraId="73E5DBBE" w14:textId="77777777" w:rsidR="008F2330" w:rsidRPr="00A42A6D" w:rsidRDefault="008F2330" w:rsidP="00FA7907">
      <w:pPr>
        <w:numPr>
          <w:ilvl w:val="1"/>
          <w:numId w:val="98"/>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capabilities of the manufacturers and subcontractors proposed in its Tender to be used by the Tenderer with the Lowest Evaluated Tender for identi</w:t>
      </w:r>
      <w:r w:rsidRPr="00A42A6D">
        <w:rPr>
          <w:rFonts w:ascii="Arial" w:hAnsi="Arial" w:cs="Arial"/>
          <w:color w:val="231F20"/>
        </w:rPr>
        <w:t>ﬁ</w:t>
      </w:r>
      <w:r w:rsidRPr="00A42A6D">
        <w:rPr>
          <w:rFonts w:ascii="Maiandra GD" w:hAnsi="Maiandra GD"/>
          <w:color w:val="231F20"/>
        </w:rPr>
        <w:t>ed major items of supply or services will also be evaluated for acceptability in accordance with Section III, Evaluation and Quali</w:t>
      </w:r>
      <w:r w:rsidRPr="00A42A6D">
        <w:rPr>
          <w:rFonts w:ascii="Arial" w:hAnsi="Arial" w:cs="Arial"/>
          <w:color w:val="231F20"/>
        </w:rPr>
        <w:t>ﬁ</w:t>
      </w:r>
      <w:r w:rsidRPr="00A42A6D">
        <w:rPr>
          <w:rFonts w:ascii="Maiandra GD" w:hAnsi="Maiandra GD"/>
          <w:color w:val="231F20"/>
        </w:rPr>
        <w:t>cation Criteria. Their participation should be con</w:t>
      </w:r>
      <w:r w:rsidRPr="00A42A6D">
        <w:rPr>
          <w:rFonts w:ascii="Arial" w:hAnsi="Arial" w:cs="Arial"/>
          <w:color w:val="231F20"/>
        </w:rPr>
        <w:t>ﬁ</w:t>
      </w:r>
      <w:r w:rsidRPr="00A42A6D">
        <w:rPr>
          <w:rFonts w:ascii="Maiandra GD" w:hAnsi="Maiandra GD"/>
          <w:color w:val="231F20"/>
        </w:rPr>
        <w:t xml:space="preserve">rmed with a Form of intent between the parties, as needed. Should a manufacturer or subcontractor be determined to be unacceptable, the </w:t>
      </w:r>
      <w:r w:rsidRPr="00A42A6D">
        <w:rPr>
          <w:rFonts w:ascii="Maiandra GD" w:hAnsi="Maiandra GD"/>
          <w:color w:val="231F20"/>
          <w:spacing w:val="-3"/>
        </w:rPr>
        <w:t xml:space="preserve">Tender </w:t>
      </w:r>
      <w:r w:rsidRPr="00A42A6D">
        <w:rPr>
          <w:rFonts w:ascii="Maiandra GD" w:hAnsi="Maiandra GD"/>
          <w:color w:val="231F20"/>
        </w:rPr>
        <w:t xml:space="preserve">will not be rejected, but the Tenderer will be required to substitute an acceptable manufacturer or subcontractor without any change to the </w:t>
      </w:r>
      <w:r w:rsidRPr="00A42A6D">
        <w:rPr>
          <w:rFonts w:ascii="Maiandra GD" w:hAnsi="Maiandra GD"/>
          <w:color w:val="231F20"/>
          <w:spacing w:val="-3"/>
        </w:rPr>
        <w:t xml:space="preserve">Tender </w:t>
      </w:r>
      <w:r w:rsidRPr="00A42A6D">
        <w:rPr>
          <w:rFonts w:ascii="Maiandra GD" w:hAnsi="Maiandra GD"/>
          <w:color w:val="231F20"/>
        </w:rPr>
        <w:t>price. Prior to signing the Contract,</w:t>
      </w:r>
    </w:p>
    <w:p w14:paraId="542BF32C" w14:textId="77777777" w:rsidR="008F2330" w:rsidRPr="00A42A6D" w:rsidRDefault="008F2330" w:rsidP="008F2330">
      <w:pPr>
        <w:spacing w:before="257" w:line="230" w:lineRule="auto"/>
        <w:ind w:left="864" w:right="681"/>
        <w:rPr>
          <w:rFonts w:ascii="Maiandra GD" w:hAnsi="Maiandra GD"/>
        </w:rPr>
      </w:pPr>
      <w:r w:rsidRPr="00A42A6D">
        <w:rPr>
          <w:rFonts w:ascii="Maiandra GD" w:hAnsi="Maiandra GD"/>
          <w:color w:val="231F20"/>
        </w:rPr>
        <w:t>The corresponding Appendix to the Contract Agreement shall be completed, listing the approved manufacturers or subcontractors for each item concerned.</w:t>
      </w:r>
    </w:p>
    <w:p w14:paraId="351CAF3C"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color w:val="231F20"/>
        </w:rPr>
      </w:pPr>
      <w:bookmarkStart w:id="49" w:name="_TOC_250118"/>
      <w:r w:rsidRPr="00A42A6D">
        <w:rPr>
          <w:rFonts w:ascii="Maiandra GD" w:hAnsi="Maiandra GD"/>
          <w:b/>
          <w:bCs/>
          <w:color w:val="231F20"/>
        </w:rPr>
        <w:t xml:space="preserve">Procuring Entity's right to Accept Any </w:t>
      </w:r>
      <w:r w:rsidRPr="00A42A6D">
        <w:rPr>
          <w:rFonts w:ascii="Maiandra GD" w:hAnsi="Maiandra GD"/>
          <w:b/>
          <w:bCs/>
          <w:color w:val="231F20"/>
          <w:spacing w:val="-4"/>
        </w:rPr>
        <w:t xml:space="preserve">Tender </w:t>
      </w:r>
      <w:r w:rsidRPr="00A42A6D">
        <w:rPr>
          <w:rFonts w:ascii="Maiandra GD" w:hAnsi="Maiandra GD"/>
          <w:b/>
          <w:bCs/>
          <w:color w:val="231F20"/>
        </w:rPr>
        <w:t xml:space="preserve">and to Reject Any </w:t>
      </w:r>
      <w:r w:rsidRPr="00A42A6D">
        <w:rPr>
          <w:rFonts w:ascii="Maiandra GD" w:hAnsi="Maiandra GD"/>
          <w:b/>
          <w:bCs/>
          <w:color w:val="231F20"/>
          <w:spacing w:val="2"/>
        </w:rPr>
        <w:t>or All</w:t>
      </w:r>
      <w:bookmarkEnd w:id="49"/>
      <w:r w:rsidRPr="00A42A6D">
        <w:rPr>
          <w:rFonts w:ascii="Maiandra GD" w:hAnsi="Maiandra GD"/>
          <w:b/>
          <w:bCs/>
          <w:color w:val="231F20"/>
          <w:spacing w:val="2"/>
        </w:rPr>
        <w:t xml:space="preserve"> </w:t>
      </w:r>
      <w:r w:rsidRPr="00A42A6D">
        <w:rPr>
          <w:rFonts w:ascii="Maiandra GD" w:hAnsi="Maiandra GD"/>
          <w:b/>
          <w:bCs/>
          <w:color w:val="231F20"/>
          <w:spacing w:val="-3"/>
        </w:rPr>
        <w:t>Tenders</w:t>
      </w:r>
    </w:p>
    <w:p w14:paraId="287B58E1" w14:textId="77777777" w:rsidR="008F2330" w:rsidRPr="00A42A6D" w:rsidRDefault="008F2330" w:rsidP="00FA7907">
      <w:pPr>
        <w:numPr>
          <w:ilvl w:val="1"/>
          <w:numId w:val="99"/>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Procuring Entity reserves the right to accept or reject any </w:t>
      </w:r>
      <w:r w:rsidRPr="00A42A6D">
        <w:rPr>
          <w:rFonts w:ascii="Maiandra GD" w:hAnsi="Maiandra GD"/>
          <w:color w:val="231F20"/>
          <w:spacing w:val="-4"/>
        </w:rPr>
        <w:t xml:space="preserve">Tender, </w:t>
      </w:r>
      <w:r w:rsidRPr="00A42A6D">
        <w:rPr>
          <w:rFonts w:ascii="Maiandra GD" w:hAnsi="Maiandra GD"/>
          <w:color w:val="231F20"/>
        </w:rPr>
        <w:t xml:space="preserve">and to annul the Tendering process and reject all </w:t>
      </w:r>
      <w:r w:rsidRPr="00A42A6D">
        <w:rPr>
          <w:rFonts w:ascii="Maiandra GD" w:hAnsi="Maiandra GD"/>
          <w:color w:val="231F20"/>
          <w:spacing w:val="-3"/>
        </w:rPr>
        <w:t xml:space="preserve">Tenders </w:t>
      </w:r>
      <w:r w:rsidRPr="00A42A6D">
        <w:rPr>
          <w:rFonts w:ascii="Maiandra GD" w:hAnsi="Maiandra GD"/>
          <w:color w:val="231F20"/>
        </w:rPr>
        <w:t xml:space="preserve">at any time prior to Contract </w:t>
      </w:r>
      <w:r w:rsidRPr="00A42A6D">
        <w:rPr>
          <w:rFonts w:ascii="Maiandra GD" w:hAnsi="Maiandra GD"/>
          <w:color w:val="231F20"/>
          <w:spacing w:val="-4"/>
        </w:rPr>
        <w:t xml:space="preserve">Award, </w:t>
      </w:r>
      <w:r w:rsidRPr="00A42A6D">
        <w:rPr>
          <w:rFonts w:ascii="Maiandra GD" w:hAnsi="Maiandra GD"/>
          <w:color w:val="231F20"/>
        </w:rPr>
        <w:t xml:space="preserve">without there by incurring any liability to Tenderers. In case of annulment, all </w:t>
      </w:r>
      <w:r w:rsidRPr="00A42A6D">
        <w:rPr>
          <w:rFonts w:ascii="Maiandra GD" w:hAnsi="Maiandra GD"/>
          <w:color w:val="231F20"/>
          <w:spacing w:val="-3"/>
        </w:rPr>
        <w:t xml:space="preserve">Tenders </w:t>
      </w:r>
      <w:r w:rsidRPr="00A42A6D">
        <w:rPr>
          <w:rFonts w:ascii="Maiandra GD" w:hAnsi="Maiandra GD"/>
          <w:color w:val="231F20"/>
        </w:rPr>
        <w:t>submitted and speci</w:t>
      </w:r>
      <w:r w:rsidRPr="00A42A6D">
        <w:rPr>
          <w:rFonts w:ascii="Arial" w:hAnsi="Arial" w:cs="Arial"/>
          <w:color w:val="231F20"/>
        </w:rPr>
        <w:t>ﬁ</w:t>
      </w:r>
      <w:r w:rsidRPr="00A42A6D">
        <w:rPr>
          <w:rFonts w:ascii="Maiandra GD" w:hAnsi="Maiandra GD"/>
          <w:color w:val="231F20"/>
        </w:rPr>
        <w:t xml:space="preserve">cally, </w:t>
      </w:r>
      <w:r w:rsidRPr="00A42A6D">
        <w:rPr>
          <w:rFonts w:ascii="Maiandra GD" w:hAnsi="Maiandra GD"/>
          <w:color w:val="231F20"/>
          <w:spacing w:val="-3"/>
        </w:rPr>
        <w:t xml:space="preserve">Tender </w:t>
      </w:r>
      <w:r w:rsidRPr="00A42A6D">
        <w:rPr>
          <w:rFonts w:ascii="Maiandra GD" w:hAnsi="Maiandra GD"/>
          <w:color w:val="231F20"/>
        </w:rPr>
        <w:t>securities shall be promptly returned to the Tenderers.</w:t>
      </w:r>
    </w:p>
    <w:p w14:paraId="1F0D7F8A" w14:textId="77777777" w:rsidR="008F2330" w:rsidRPr="00A42A6D" w:rsidRDefault="008F2330" w:rsidP="008F2330">
      <w:pPr>
        <w:pStyle w:val="Heading4"/>
        <w:tabs>
          <w:tab w:val="left" w:pos="944"/>
        </w:tabs>
        <w:spacing w:before="239"/>
        <w:ind w:left="864" w:hanging="576"/>
        <w:rPr>
          <w:rFonts w:ascii="Maiandra GD" w:hAnsi="Maiandra GD"/>
        </w:rPr>
      </w:pPr>
      <w:r w:rsidRPr="00A42A6D">
        <w:rPr>
          <w:rFonts w:ascii="Maiandra GD" w:hAnsi="Maiandra GD"/>
          <w:color w:val="231F20"/>
        </w:rPr>
        <w:t xml:space="preserve">E. </w:t>
      </w:r>
      <w:bookmarkStart w:id="50" w:name="_TOC_250117"/>
      <w:r w:rsidRPr="00A42A6D">
        <w:rPr>
          <w:rFonts w:ascii="Maiandra GD" w:hAnsi="Maiandra GD"/>
          <w:color w:val="231F20"/>
        </w:rPr>
        <w:t xml:space="preserve">     </w:t>
      </w:r>
      <w:r w:rsidRPr="00A42A6D">
        <w:rPr>
          <w:rFonts w:ascii="Maiandra GD" w:hAnsi="Maiandra GD"/>
          <w:color w:val="231F20"/>
          <w:spacing w:val="-4"/>
        </w:rPr>
        <w:t xml:space="preserve">Award </w:t>
      </w:r>
      <w:r w:rsidRPr="00A42A6D">
        <w:rPr>
          <w:rFonts w:ascii="Maiandra GD" w:hAnsi="Maiandra GD"/>
          <w:color w:val="231F20"/>
        </w:rPr>
        <w:t>of</w:t>
      </w:r>
      <w:bookmarkEnd w:id="50"/>
      <w:r w:rsidRPr="00A42A6D">
        <w:rPr>
          <w:rFonts w:ascii="Maiandra GD" w:hAnsi="Maiandra GD"/>
          <w:color w:val="231F20"/>
        </w:rPr>
        <w:t xml:space="preserve"> Contract</w:t>
      </w:r>
    </w:p>
    <w:p w14:paraId="63E295C4"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rPr>
      </w:pPr>
      <w:bookmarkStart w:id="51" w:name="_TOC_250116"/>
      <w:r w:rsidRPr="00A42A6D">
        <w:rPr>
          <w:rFonts w:ascii="Maiandra GD" w:hAnsi="Maiandra GD"/>
          <w:b/>
          <w:bCs/>
          <w:color w:val="231F20"/>
          <w:spacing w:val="-4"/>
        </w:rPr>
        <w:t>Award</w:t>
      </w:r>
      <w:bookmarkEnd w:id="51"/>
      <w:r w:rsidRPr="00A42A6D">
        <w:rPr>
          <w:rFonts w:ascii="Maiandra GD" w:hAnsi="Maiandra GD"/>
          <w:b/>
          <w:bCs/>
          <w:color w:val="231F20"/>
          <w:spacing w:val="-4"/>
        </w:rPr>
        <w:t xml:space="preserve"> </w:t>
      </w:r>
      <w:r w:rsidRPr="00A42A6D">
        <w:rPr>
          <w:rFonts w:ascii="Maiandra GD" w:hAnsi="Maiandra GD"/>
          <w:b/>
          <w:bCs/>
          <w:color w:val="231F20"/>
        </w:rPr>
        <w:t>Criteria</w:t>
      </w:r>
    </w:p>
    <w:p w14:paraId="069868BB" w14:textId="77777777" w:rsidR="008F2330" w:rsidRPr="00A42A6D" w:rsidRDefault="008F2330" w:rsidP="00FA7907">
      <w:pPr>
        <w:numPr>
          <w:ilvl w:val="1"/>
          <w:numId w:val="100"/>
        </w:numPr>
        <w:tabs>
          <w:tab w:val="left" w:pos="770"/>
        </w:tabs>
        <w:spacing w:before="242" w:line="230" w:lineRule="auto"/>
        <w:ind w:left="864" w:right="696" w:hanging="576"/>
        <w:jc w:val="both"/>
        <w:rPr>
          <w:rFonts w:ascii="Maiandra GD" w:hAnsi="Maiandra GD"/>
        </w:rPr>
      </w:pPr>
      <w:r w:rsidRPr="00A42A6D">
        <w:rPr>
          <w:rFonts w:ascii="Maiandra GD" w:hAnsi="Maiandra GD"/>
          <w:color w:val="231F20"/>
        </w:rPr>
        <w:t xml:space="preserve">  Subject to ITT 40, the Procuring Entity shall award the Contract to the successful Tenderer. This is the Tenderer whose Tender has been determined to be the Lowest Evaluated Tender. This is the Tender of the Tenderer that meets the quali</w:t>
      </w:r>
      <w:r w:rsidRPr="00A42A6D">
        <w:rPr>
          <w:rFonts w:ascii="Arial" w:hAnsi="Arial" w:cs="Arial"/>
          <w:color w:val="231F20"/>
        </w:rPr>
        <w:t>ﬁ</w:t>
      </w:r>
      <w:r w:rsidRPr="00A42A6D">
        <w:rPr>
          <w:rFonts w:ascii="Maiandra GD" w:hAnsi="Maiandra GD"/>
          <w:color w:val="231F20"/>
        </w:rPr>
        <w:t xml:space="preserve">cation criteria and whose </w:t>
      </w:r>
      <w:r w:rsidRPr="00A42A6D">
        <w:rPr>
          <w:rFonts w:ascii="Maiandra GD" w:hAnsi="Maiandra GD"/>
          <w:color w:val="231F20"/>
          <w:spacing w:val="-3"/>
        </w:rPr>
        <w:t xml:space="preserve">Tender </w:t>
      </w:r>
      <w:r w:rsidRPr="00A42A6D">
        <w:rPr>
          <w:rFonts w:ascii="Maiandra GD" w:hAnsi="Maiandra GD"/>
          <w:color w:val="231F20"/>
        </w:rPr>
        <w:t>has been determined to be:</w:t>
      </w:r>
    </w:p>
    <w:p w14:paraId="1FF69053" w14:textId="77777777" w:rsidR="008F2330" w:rsidRPr="00A42A6D" w:rsidRDefault="008F2330" w:rsidP="00FA7907">
      <w:pPr>
        <w:numPr>
          <w:ilvl w:val="2"/>
          <w:numId w:val="29"/>
        </w:numPr>
        <w:tabs>
          <w:tab w:val="left" w:pos="1481"/>
          <w:tab w:val="left" w:pos="1482"/>
        </w:tabs>
        <w:spacing w:before="116"/>
        <w:rPr>
          <w:rFonts w:ascii="Maiandra GD" w:hAnsi="Maiandra GD"/>
        </w:rPr>
      </w:pPr>
      <w:r w:rsidRPr="00A42A6D">
        <w:rPr>
          <w:rFonts w:ascii="Maiandra GD" w:hAnsi="Maiandra GD"/>
          <w:color w:val="231F20"/>
        </w:rPr>
        <w:t>Substantially responsive to the Tendering Document; and</w:t>
      </w:r>
    </w:p>
    <w:p w14:paraId="510B7114" w14:textId="77777777" w:rsidR="008F2330" w:rsidRPr="00A42A6D" w:rsidRDefault="008F2330" w:rsidP="00FA7907">
      <w:pPr>
        <w:numPr>
          <w:ilvl w:val="2"/>
          <w:numId w:val="29"/>
        </w:numPr>
        <w:tabs>
          <w:tab w:val="left" w:pos="1481"/>
          <w:tab w:val="left" w:pos="1482"/>
        </w:tabs>
        <w:spacing w:before="116"/>
        <w:rPr>
          <w:rFonts w:ascii="Maiandra GD" w:hAnsi="Maiandra GD"/>
        </w:rPr>
      </w:pPr>
      <w:r w:rsidRPr="00A42A6D">
        <w:rPr>
          <w:rFonts w:ascii="Maiandra GD" w:hAnsi="Maiandra GD"/>
          <w:color w:val="231F20"/>
        </w:rPr>
        <w:t>The lowest evaluated cost</w:t>
      </w:r>
    </w:p>
    <w:p w14:paraId="3EFDFD8F" w14:textId="77777777" w:rsidR="008F2330" w:rsidRPr="00A42A6D" w:rsidRDefault="008F2330" w:rsidP="00FA7907">
      <w:pPr>
        <w:numPr>
          <w:ilvl w:val="1"/>
          <w:numId w:val="52"/>
        </w:numPr>
        <w:tabs>
          <w:tab w:val="left" w:pos="955"/>
          <w:tab w:val="left" w:pos="956"/>
        </w:tabs>
        <w:spacing w:before="260"/>
        <w:ind w:left="949" w:hanging="679"/>
        <w:rPr>
          <w:rFonts w:ascii="Maiandra GD" w:hAnsi="Maiandra GD"/>
          <w:b/>
          <w:bCs/>
        </w:rPr>
      </w:pPr>
      <w:bookmarkStart w:id="52" w:name="_TOC_250115"/>
      <w:r w:rsidRPr="00A42A6D">
        <w:rPr>
          <w:rFonts w:ascii="Maiandra GD" w:hAnsi="Maiandra GD"/>
          <w:b/>
          <w:bCs/>
          <w:color w:val="231F20"/>
        </w:rPr>
        <w:t>Notice of Intention to Enter into a Contract/ Noti</w:t>
      </w:r>
      <w:r w:rsidRPr="00A42A6D">
        <w:rPr>
          <w:rFonts w:ascii="Arial" w:hAnsi="Arial" w:cs="Arial"/>
          <w:b/>
          <w:bCs/>
          <w:color w:val="231F20"/>
        </w:rPr>
        <w:t>ﬁ</w:t>
      </w:r>
      <w:r w:rsidRPr="00A42A6D">
        <w:rPr>
          <w:rFonts w:ascii="Maiandra GD" w:hAnsi="Maiandra GD"/>
          <w:b/>
          <w:bCs/>
          <w:color w:val="231F20"/>
        </w:rPr>
        <w:t>cation of</w:t>
      </w:r>
      <w:bookmarkEnd w:id="52"/>
      <w:r w:rsidRPr="00A42A6D">
        <w:rPr>
          <w:rFonts w:ascii="Maiandra GD" w:hAnsi="Maiandra GD"/>
          <w:b/>
          <w:bCs/>
          <w:color w:val="231F20"/>
        </w:rPr>
        <w:t xml:space="preserve"> </w:t>
      </w:r>
      <w:r w:rsidRPr="00A42A6D">
        <w:rPr>
          <w:rFonts w:ascii="Maiandra GD" w:hAnsi="Maiandra GD"/>
          <w:b/>
          <w:bCs/>
          <w:color w:val="231F20"/>
          <w:spacing w:val="-4"/>
        </w:rPr>
        <w:t>Award</w:t>
      </w:r>
    </w:p>
    <w:p w14:paraId="30F52301" w14:textId="77777777" w:rsidR="008F2330" w:rsidRPr="00A42A6D" w:rsidRDefault="008F2330" w:rsidP="00FA7907">
      <w:pPr>
        <w:numPr>
          <w:ilvl w:val="1"/>
          <w:numId w:val="101"/>
        </w:numPr>
        <w:tabs>
          <w:tab w:val="left" w:pos="770"/>
        </w:tabs>
        <w:spacing w:before="242" w:line="230" w:lineRule="auto"/>
        <w:ind w:left="864" w:right="691" w:hanging="576"/>
        <w:jc w:val="both"/>
        <w:rPr>
          <w:rFonts w:ascii="Maiandra GD" w:hAnsi="Maiandra GD"/>
        </w:rPr>
      </w:pPr>
      <w:r w:rsidRPr="00A42A6D">
        <w:rPr>
          <w:rFonts w:ascii="Maiandra GD" w:hAnsi="Maiandra GD"/>
          <w:color w:val="231F20"/>
        </w:rPr>
        <w:t xml:space="preserve">  When a Standstill Period applies, it shall commence when the Procuring Entity has transmitted to each Tenderer the Noti</w:t>
      </w:r>
      <w:r w:rsidRPr="00A42A6D">
        <w:rPr>
          <w:rFonts w:ascii="Arial" w:hAnsi="Arial" w:cs="Arial"/>
          <w:color w:val="231F20"/>
        </w:rPr>
        <w:t>ﬁ</w:t>
      </w:r>
      <w:r w:rsidRPr="00A42A6D">
        <w:rPr>
          <w:rFonts w:ascii="Maiandra GD" w:hAnsi="Maiandra GD"/>
          <w:color w:val="231F20"/>
        </w:rPr>
        <w:t xml:space="preserve">cation of Intention to </w:t>
      </w:r>
      <w:r w:rsidRPr="00A42A6D">
        <w:rPr>
          <w:rFonts w:ascii="Maiandra GD" w:hAnsi="Maiandra GD"/>
          <w:color w:val="231F20"/>
          <w:spacing w:val="-5"/>
        </w:rPr>
        <w:t xml:space="preserve">Award </w:t>
      </w:r>
      <w:r w:rsidRPr="00A42A6D">
        <w:rPr>
          <w:rFonts w:ascii="Maiandra GD" w:hAnsi="Maiandra GD"/>
          <w:color w:val="231F20"/>
        </w:rPr>
        <w:t xml:space="preserve">the Contract to the successful </w:t>
      </w:r>
      <w:r w:rsidRPr="00A42A6D">
        <w:rPr>
          <w:rFonts w:ascii="Maiandra GD" w:hAnsi="Maiandra GD"/>
          <w:color w:val="231F20"/>
          <w:spacing w:val="-4"/>
        </w:rPr>
        <w:t xml:space="preserve">Tenderer. </w:t>
      </w:r>
      <w:r w:rsidRPr="00A42A6D">
        <w:rPr>
          <w:rFonts w:ascii="Maiandra GD" w:hAnsi="Maiandra GD"/>
          <w:color w:val="231F20"/>
        </w:rPr>
        <w:t>The Noti</w:t>
      </w:r>
      <w:r w:rsidRPr="00A42A6D">
        <w:rPr>
          <w:rFonts w:ascii="Arial" w:hAnsi="Arial" w:cs="Arial"/>
          <w:color w:val="231F20"/>
        </w:rPr>
        <w:t>ﬁ</w:t>
      </w:r>
      <w:r w:rsidRPr="00A42A6D">
        <w:rPr>
          <w:rFonts w:ascii="Maiandra GD" w:hAnsi="Maiandra GD"/>
          <w:color w:val="231F20"/>
        </w:rPr>
        <w:t xml:space="preserve">cation of Intention to </w:t>
      </w:r>
      <w:r w:rsidRPr="00A42A6D">
        <w:rPr>
          <w:rFonts w:ascii="Maiandra GD" w:hAnsi="Maiandra GD"/>
          <w:color w:val="231F20"/>
          <w:spacing w:val="-5"/>
        </w:rPr>
        <w:t xml:space="preserve">Award </w:t>
      </w:r>
      <w:r w:rsidRPr="00A42A6D">
        <w:rPr>
          <w:rFonts w:ascii="Maiandra GD" w:hAnsi="Maiandra GD"/>
          <w:color w:val="231F20"/>
        </w:rPr>
        <w:t>shall contain, at a minimum, the following information:</w:t>
      </w:r>
    </w:p>
    <w:p w14:paraId="474C9EDA" w14:textId="77777777" w:rsidR="008F2330" w:rsidRPr="00A42A6D" w:rsidRDefault="008F2330" w:rsidP="00FA7907">
      <w:pPr>
        <w:numPr>
          <w:ilvl w:val="2"/>
          <w:numId w:val="28"/>
        </w:numPr>
        <w:tabs>
          <w:tab w:val="left" w:pos="1481"/>
          <w:tab w:val="left" w:pos="1482"/>
        </w:tabs>
        <w:spacing w:before="116"/>
        <w:ind w:hanging="544"/>
        <w:rPr>
          <w:rFonts w:ascii="Maiandra GD" w:hAnsi="Maiandra GD"/>
        </w:rPr>
      </w:pPr>
      <w:r w:rsidRPr="00A42A6D">
        <w:rPr>
          <w:rFonts w:ascii="Maiandra GD" w:hAnsi="Maiandra GD"/>
          <w:color w:val="231F20"/>
        </w:rPr>
        <w:t xml:space="preserve">The name and address of the Tenderer submitting the successful </w:t>
      </w:r>
      <w:r w:rsidRPr="00A42A6D">
        <w:rPr>
          <w:rFonts w:ascii="Maiandra GD" w:hAnsi="Maiandra GD"/>
          <w:color w:val="231F20"/>
          <w:spacing w:val="-3"/>
        </w:rPr>
        <w:t>Tender;</w:t>
      </w:r>
    </w:p>
    <w:p w14:paraId="6176E197" w14:textId="77777777" w:rsidR="008F2330" w:rsidRPr="00A42A6D" w:rsidRDefault="008F2330" w:rsidP="00FA7907">
      <w:pPr>
        <w:numPr>
          <w:ilvl w:val="2"/>
          <w:numId w:val="28"/>
        </w:numPr>
        <w:tabs>
          <w:tab w:val="left" w:pos="1481"/>
          <w:tab w:val="left" w:pos="1482"/>
        </w:tabs>
        <w:spacing w:before="112"/>
        <w:ind w:left="1481"/>
        <w:rPr>
          <w:rFonts w:ascii="Maiandra GD" w:hAnsi="Maiandra GD"/>
        </w:rPr>
      </w:pPr>
      <w:r w:rsidRPr="00A42A6D">
        <w:rPr>
          <w:rFonts w:ascii="Maiandra GD" w:hAnsi="Maiandra GD"/>
          <w:color w:val="231F20"/>
        </w:rPr>
        <w:t xml:space="preserve">The Contract price of the successful </w:t>
      </w:r>
      <w:r w:rsidRPr="00A42A6D">
        <w:rPr>
          <w:rFonts w:ascii="Maiandra GD" w:hAnsi="Maiandra GD"/>
          <w:color w:val="231F20"/>
          <w:spacing w:val="-3"/>
        </w:rPr>
        <w:t>Tender;</w:t>
      </w:r>
    </w:p>
    <w:p w14:paraId="28B95A3D" w14:textId="77777777" w:rsidR="008F2330" w:rsidRPr="00A42A6D" w:rsidRDefault="008F2330" w:rsidP="00FA7907">
      <w:pPr>
        <w:numPr>
          <w:ilvl w:val="2"/>
          <w:numId w:val="28"/>
        </w:numPr>
        <w:tabs>
          <w:tab w:val="left" w:pos="1481"/>
          <w:tab w:val="left" w:pos="1482"/>
        </w:tabs>
        <w:spacing w:before="121" w:line="230" w:lineRule="auto"/>
        <w:ind w:right="686" w:hanging="544"/>
        <w:rPr>
          <w:rFonts w:ascii="Maiandra GD" w:hAnsi="Maiandra GD"/>
        </w:rPr>
      </w:pPr>
      <w:r w:rsidRPr="00A42A6D">
        <w:rPr>
          <w:rFonts w:ascii="Maiandra GD" w:hAnsi="Maiandra GD"/>
          <w:color w:val="231F20"/>
        </w:rPr>
        <w:t xml:space="preserve">A statement of the reason (s) the </w:t>
      </w:r>
      <w:r w:rsidRPr="00A42A6D">
        <w:rPr>
          <w:rFonts w:ascii="Maiandra GD" w:hAnsi="Maiandra GD"/>
          <w:color w:val="231F20"/>
          <w:spacing w:val="-3"/>
        </w:rPr>
        <w:t xml:space="preserve">Tender </w:t>
      </w:r>
      <w:r w:rsidRPr="00A42A6D">
        <w:rPr>
          <w:rFonts w:ascii="Maiandra GD" w:hAnsi="Maiandra GD"/>
          <w:color w:val="231F20"/>
        </w:rPr>
        <w:t>(of the unsuccessful Tenderer to whom the Form is addressed) was unsuccessful, unless the price information in c) above already reveals the reason;</w:t>
      </w:r>
    </w:p>
    <w:p w14:paraId="69C79DB7" w14:textId="77777777" w:rsidR="008F2330" w:rsidRPr="00A42A6D" w:rsidRDefault="008F2330" w:rsidP="00FA7907">
      <w:pPr>
        <w:numPr>
          <w:ilvl w:val="2"/>
          <w:numId w:val="28"/>
        </w:numPr>
        <w:tabs>
          <w:tab w:val="left" w:pos="1481"/>
          <w:tab w:val="left" w:pos="1482"/>
        </w:tabs>
        <w:spacing w:before="115"/>
        <w:ind w:left="1481"/>
        <w:rPr>
          <w:rFonts w:ascii="Maiandra GD" w:hAnsi="Maiandra GD"/>
        </w:rPr>
      </w:pPr>
      <w:r w:rsidRPr="00A42A6D">
        <w:rPr>
          <w:rFonts w:ascii="Maiandra GD" w:hAnsi="Maiandra GD"/>
          <w:color w:val="231F20"/>
        </w:rPr>
        <w:t>The expiry date of the Standstill Period; and</w:t>
      </w:r>
    </w:p>
    <w:p w14:paraId="29FA613B" w14:textId="77777777" w:rsidR="008F2330" w:rsidRPr="00A42A6D" w:rsidRDefault="008F2330" w:rsidP="00FA7907">
      <w:pPr>
        <w:numPr>
          <w:ilvl w:val="2"/>
          <w:numId w:val="28"/>
        </w:numPr>
        <w:tabs>
          <w:tab w:val="left" w:pos="1481"/>
          <w:tab w:val="left" w:pos="1482"/>
        </w:tabs>
        <w:spacing w:before="113"/>
        <w:ind w:left="1481"/>
        <w:rPr>
          <w:rFonts w:ascii="Maiandra GD" w:hAnsi="Maiandra GD"/>
        </w:rPr>
      </w:pPr>
      <w:r w:rsidRPr="00A42A6D">
        <w:rPr>
          <w:rFonts w:ascii="Maiandra GD" w:hAnsi="Maiandra GD"/>
          <w:color w:val="231F20"/>
        </w:rPr>
        <w:t>Instructions on how to request a debrie</w:t>
      </w:r>
      <w:r w:rsidRPr="00A42A6D">
        <w:rPr>
          <w:rFonts w:ascii="Arial" w:hAnsi="Arial" w:cs="Arial"/>
          <w:color w:val="231F20"/>
        </w:rPr>
        <w:t>ﬁ</w:t>
      </w:r>
      <w:r w:rsidRPr="00A42A6D">
        <w:rPr>
          <w:rFonts w:ascii="Maiandra GD" w:hAnsi="Maiandra GD"/>
          <w:color w:val="231F20"/>
        </w:rPr>
        <w:t>ng and/ or submit a complaint during the standstill period.</w:t>
      </w:r>
    </w:p>
    <w:p w14:paraId="0570CF8E"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rPr>
      </w:pPr>
      <w:bookmarkStart w:id="53" w:name="_TOC_250114"/>
      <w:r w:rsidRPr="00A42A6D">
        <w:rPr>
          <w:rFonts w:ascii="Maiandra GD" w:hAnsi="Maiandra GD"/>
          <w:b/>
          <w:bCs/>
          <w:color w:val="231F20"/>
        </w:rPr>
        <w:t>Standstill</w:t>
      </w:r>
      <w:bookmarkEnd w:id="53"/>
      <w:r w:rsidRPr="00A42A6D">
        <w:rPr>
          <w:rFonts w:ascii="Maiandra GD" w:hAnsi="Maiandra GD"/>
          <w:b/>
          <w:bCs/>
          <w:color w:val="231F20"/>
        </w:rPr>
        <w:t xml:space="preserve"> Period</w:t>
      </w:r>
    </w:p>
    <w:p w14:paraId="53D73A20" w14:textId="77777777" w:rsidR="008F2330" w:rsidRPr="00A42A6D" w:rsidRDefault="008F2330" w:rsidP="00FA7907">
      <w:pPr>
        <w:numPr>
          <w:ilvl w:val="1"/>
          <w:numId w:val="102"/>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lastRenderedPageBreak/>
        <w:t xml:space="preserve"> The Contract shall not be signed earlier than the expiry of a Standstill Period of 14 days to allow any dissatis</w:t>
      </w:r>
      <w:r w:rsidRPr="00A42A6D">
        <w:rPr>
          <w:rFonts w:ascii="Arial" w:hAnsi="Arial" w:cs="Arial"/>
          <w:color w:val="231F20"/>
        </w:rPr>
        <w:t>ﬁ</w:t>
      </w:r>
      <w:r w:rsidRPr="00A42A6D">
        <w:rPr>
          <w:rFonts w:ascii="Maiandra GD" w:hAnsi="Maiandra GD"/>
          <w:color w:val="231F20"/>
        </w:rPr>
        <w:t>ed tender to launch a complaint. Where only one Tender is submitted, the Standstill Period shall not apply.</w:t>
      </w:r>
    </w:p>
    <w:p w14:paraId="02DDB8AB" w14:textId="77777777" w:rsidR="008F2330" w:rsidRPr="00A42A6D" w:rsidRDefault="008F2330" w:rsidP="00FA7907">
      <w:pPr>
        <w:numPr>
          <w:ilvl w:val="1"/>
          <w:numId w:val="102"/>
        </w:numPr>
        <w:tabs>
          <w:tab w:val="left" w:pos="770"/>
        </w:tabs>
        <w:spacing w:before="242" w:line="230" w:lineRule="auto"/>
        <w:ind w:left="864" w:right="696" w:hanging="576"/>
        <w:jc w:val="both"/>
        <w:rPr>
          <w:rFonts w:ascii="Maiandra GD" w:hAnsi="Maiandra GD"/>
        </w:rPr>
      </w:pPr>
      <w:r w:rsidRPr="00A42A6D">
        <w:rPr>
          <w:rFonts w:ascii="Maiandra GD" w:hAnsi="Maiandra GD"/>
          <w:color w:val="231F20"/>
        </w:rPr>
        <w:t xml:space="preserve">  Where a Standstill Period applies, it shall commence when the Procuring Entity has transmitted to each Tenderer the Noti</w:t>
      </w:r>
      <w:r w:rsidRPr="00A42A6D">
        <w:rPr>
          <w:rFonts w:ascii="Arial" w:hAnsi="Arial" w:cs="Arial"/>
          <w:color w:val="231F20"/>
        </w:rPr>
        <w:t>ﬁ</w:t>
      </w:r>
      <w:r w:rsidRPr="00A42A6D">
        <w:rPr>
          <w:rFonts w:ascii="Maiandra GD" w:hAnsi="Maiandra GD"/>
          <w:color w:val="231F20"/>
        </w:rPr>
        <w:t xml:space="preserve">cation of Intention to Enter in to a Contract with the successful </w:t>
      </w:r>
      <w:r w:rsidRPr="00A42A6D">
        <w:rPr>
          <w:rFonts w:ascii="Maiandra GD" w:hAnsi="Maiandra GD"/>
          <w:color w:val="231F20"/>
          <w:spacing w:val="-4"/>
        </w:rPr>
        <w:t>Tenderer.</w:t>
      </w:r>
    </w:p>
    <w:p w14:paraId="0F021FD6"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rPr>
      </w:pPr>
      <w:bookmarkStart w:id="54" w:name="_TOC_250113"/>
      <w:r w:rsidRPr="00A42A6D">
        <w:rPr>
          <w:rFonts w:ascii="Maiandra GD" w:hAnsi="Maiandra GD"/>
          <w:b/>
          <w:bCs/>
          <w:color w:val="231F20"/>
        </w:rPr>
        <w:t>Debrie</w:t>
      </w:r>
      <w:r w:rsidRPr="00A42A6D">
        <w:rPr>
          <w:rFonts w:ascii="Arial" w:hAnsi="Arial" w:cs="Arial"/>
          <w:b/>
          <w:bCs/>
          <w:color w:val="231F20"/>
        </w:rPr>
        <w:t>ﬁ</w:t>
      </w:r>
      <w:r w:rsidRPr="00A42A6D">
        <w:rPr>
          <w:rFonts w:ascii="Maiandra GD" w:hAnsi="Maiandra GD"/>
          <w:b/>
          <w:bCs/>
          <w:color w:val="231F20"/>
        </w:rPr>
        <w:t>ng by the Procuring</w:t>
      </w:r>
      <w:bookmarkEnd w:id="54"/>
      <w:r w:rsidRPr="00A42A6D">
        <w:rPr>
          <w:rFonts w:ascii="Maiandra GD" w:hAnsi="Maiandra GD"/>
          <w:b/>
          <w:bCs/>
          <w:color w:val="231F20"/>
        </w:rPr>
        <w:t xml:space="preserve"> Entity</w:t>
      </w:r>
    </w:p>
    <w:p w14:paraId="5F8C128F" w14:textId="77777777" w:rsidR="008F2330" w:rsidRPr="00A42A6D" w:rsidRDefault="008F2330" w:rsidP="00FA7907">
      <w:pPr>
        <w:numPr>
          <w:ilvl w:val="1"/>
          <w:numId w:val="103"/>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On receipt of the Procuring Entity's Noti</w:t>
      </w:r>
      <w:r w:rsidRPr="00A42A6D">
        <w:rPr>
          <w:rFonts w:ascii="Arial" w:hAnsi="Arial" w:cs="Arial"/>
          <w:color w:val="231F20"/>
        </w:rPr>
        <w:t>ﬁ</w:t>
      </w:r>
      <w:r w:rsidRPr="00A42A6D">
        <w:rPr>
          <w:rFonts w:ascii="Maiandra GD" w:hAnsi="Maiandra GD"/>
          <w:color w:val="231F20"/>
        </w:rPr>
        <w:t>cation of Intention to Enter into a Contract referred to in ITT 43, an unsuccessful tenderer may make a written request to the Procuring Entity for a debrie</w:t>
      </w:r>
      <w:r w:rsidRPr="00A42A6D">
        <w:rPr>
          <w:rFonts w:ascii="Arial" w:hAnsi="Arial" w:cs="Arial"/>
          <w:color w:val="231F20"/>
        </w:rPr>
        <w:t>ﬁ</w:t>
      </w:r>
      <w:r w:rsidRPr="00A42A6D">
        <w:rPr>
          <w:rFonts w:ascii="Maiandra GD" w:hAnsi="Maiandra GD"/>
          <w:color w:val="231F20"/>
        </w:rPr>
        <w:t>ng on speci</w:t>
      </w:r>
      <w:r w:rsidRPr="00A42A6D">
        <w:rPr>
          <w:rFonts w:ascii="Arial" w:hAnsi="Arial" w:cs="Arial"/>
          <w:color w:val="231F20"/>
        </w:rPr>
        <w:t>ﬁ</w:t>
      </w:r>
      <w:r w:rsidRPr="00A42A6D">
        <w:rPr>
          <w:rFonts w:ascii="Maiandra GD" w:hAnsi="Maiandra GD"/>
          <w:color w:val="231F20"/>
        </w:rPr>
        <w:t>c issues or concerns regarding their tender. The Procuring Entity shall provide the debrie</w:t>
      </w:r>
      <w:r w:rsidRPr="00A42A6D">
        <w:rPr>
          <w:rFonts w:ascii="Arial" w:hAnsi="Arial" w:cs="Arial"/>
          <w:color w:val="231F20"/>
        </w:rPr>
        <w:t>ﬁ</w:t>
      </w:r>
      <w:r w:rsidRPr="00A42A6D">
        <w:rPr>
          <w:rFonts w:ascii="Maiandra GD" w:hAnsi="Maiandra GD"/>
          <w:color w:val="231F20"/>
        </w:rPr>
        <w:t xml:space="preserve">ng within </w:t>
      </w:r>
      <w:r w:rsidRPr="00A42A6D">
        <w:rPr>
          <w:rFonts w:ascii="Arial" w:hAnsi="Arial" w:cs="Arial"/>
          <w:color w:val="231F20"/>
        </w:rPr>
        <w:t>ﬁ</w:t>
      </w:r>
      <w:r w:rsidRPr="00A42A6D">
        <w:rPr>
          <w:rFonts w:ascii="Maiandra GD" w:hAnsi="Maiandra GD"/>
          <w:color w:val="231F20"/>
        </w:rPr>
        <w:t>ve days of receipt of the request.</w:t>
      </w:r>
    </w:p>
    <w:p w14:paraId="1BB0E32D" w14:textId="77777777" w:rsidR="008F2330" w:rsidRPr="00A42A6D" w:rsidRDefault="008F2330" w:rsidP="00FA7907">
      <w:pPr>
        <w:numPr>
          <w:ilvl w:val="1"/>
          <w:numId w:val="103"/>
        </w:numPr>
        <w:tabs>
          <w:tab w:val="left" w:pos="770"/>
        </w:tabs>
        <w:spacing w:before="242" w:line="230" w:lineRule="auto"/>
        <w:ind w:left="864" w:right="696" w:hanging="576"/>
        <w:jc w:val="both"/>
        <w:rPr>
          <w:rFonts w:ascii="Maiandra GD" w:hAnsi="Maiandra GD"/>
        </w:rPr>
      </w:pPr>
      <w:r w:rsidRPr="00A42A6D">
        <w:rPr>
          <w:rFonts w:ascii="Maiandra GD" w:hAnsi="Maiandra GD"/>
          <w:color w:val="231F20"/>
        </w:rPr>
        <w:t xml:space="preserve">  Debrie</w:t>
      </w:r>
      <w:r w:rsidRPr="00A42A6D">
        <w:rPr>
          <w:rFonts w:ascii="Arial" w:hAnsi="Arial" w:cs="Arial"/>
          <w:color w:val="231F20"/>
        </w:rPr>
        <w:t>ﬁ</w:t>
      </w:r>
      <w:r w:rsidRPr="00A42A6D">
        <w:rPr>
          <w:rFonts w:ascii="Maiandra GD" w:hAnsi="Maiandra GD"/>
          <w:color w:val="231F20"/>
        </w:rPr>
        <w:t>ngs of unsuccessful Tenderers may be done in writing or verbally. The Tenderer shall bear its own costs of attending such a debrie</w:t>
      </w:r>
      <w:r w:rsidRPr="00A42A6D">
        <w:rPr>
          <w:rFonts w:ascii="Arial" w:hAnsi="Arial" w:cs="Arial"/>
          <w:color w:val="231F20"/>
        </w:rPr>
        <w:t>ﬁ</w:t>
      </w:r>
      <w:r w:rsidRPr="00A42A6D">
        <w:rPr>
          <w:rFonts w:ascii="Maiandra GD" w:hAnsi="Maiandra GD"/>
          <w:color w:val="231F20"/>
        </w:rPr>
        <w:t>ng meeting.</w:t>
      </w:r>
    </w:p>
    <w:p w14:paraId="6C07E60C"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rPr>
      </w:pPr>
      <w:bookmarkStart w:id="55" w:name="_TOC_250112"/>
      <w:r w:rsidRPr="00A42A6D">
        <w:rPr>
          <w:rFonts w:ascii="Maiandra GD" w:hAnsi="Maiandra GD"/>
          <w:b/>
          <w:bCs/>
          <w:color w:val="231F20"/>
        </w:rPr>
        <w:t>Letter of</w:t>
      </w:r>
      <w:bookmarkEnd w:id="55"/>
      <w:r w:rsidRPr="00A42A6D">
        <w:rPr>
          <w:rFonts w:ascii="Maiandra GD" w:hAnsi="Maiandra GD"/>
          <w:b/>
          <w:bCs/>
          <w:color w:val="231F20"/>
        </w:rPr>
        <w:t xml:space="preserve"> </w:t>
      </w:r>
      <w:r w:rsidRPr="00A42A6D">
        <w:rPr>
          <w:rFonts w:ascii="Maiandra GD" w:hAnsi="Maiandra GD"/>
          <w:b/>
          <w:bCs/>
          <w:color w:val="231F20"/>
          <w:spacing w:val="-4"/>
        </w:rPr>
        <w:t>Award</w:t>
      </w:r>
    </w:p>
    <w:p w14:paraId="06115D1D" w14:textId="77777777" w:rsidR="008F2330" w:rsidRPr="00A42A6D" w:rsidRDefault="008F2330" w:rsidP="00FA7907">
      <w:pPr>
        <w:numPr>
          <w:ilvl w:val="1"/>
          <w:numId w:val="104"/>
        </w:numPr>
        <w:tabs>
          <w:tab w:val="left" w:pos="770"/>
        </w:tabs>
        <w:spacing w:before="242" w:line="230" w:lineRule="auto"/>
        <w:ind w:left="864" w:right="696" w:hanging="576"/>
        <w:jc w:val="both"/>
        <w:rPr>
          <w:rFonts w:ascii="Maiandra GD" w:hAnsi="Maiandra GD"/>
        </w:rPr>
      </w:pPr>
      <w:r w:rsidRPr="00A42A6D">
        <w:rPr>
          <w:rFonts w:ascii="Maiandra GD" w:hAnsi="Maiandra GD"/>
          <w:color w:val="231F20"/>
        </w:rPr>
        <w:t xml:space="preserve">  Prior to the expiry of the </w:t>
      </w:r>
      <w:r w:rsidRPr="00A42A6D">
        <w:rPr>
          <w:rFonts w:ascii="Maiandra GD" w:hAnsi="Maiandra GD"/>
          <w:color w:val="231F20"/>
          <w:spacing w:val="-3"/>
        </w:rPr>
        <w:t xml:space="preserve">Tender </w:t>
      </w:r>
      <w:r w:rsidRPr="00A42A6D">
        <w:rPr>
          <w:rFonts w:ascii="Maiandra GD" w:hAnsi="Maiandra GD"/>
          <w:color w:val="231F20"/>
          <w:spacing w:val="-4"/>
        </w:rPr>
        <w:t xml:space="preserve">Validity </w:t>
      </w:r>
      <w:r w:rsidRPr="00A42A6D">
        <w:rPr>
          <w:rFonts w:ascii="Maiandra GD" w:hAnsi="Maiandra GD"/>
          <w:color w:val="231F20"/>
        </w:rPr>
        <w:t>Period and upon expiry of the Standstill Period speci</w:t>
      </w:r>
      <w:r w:rsidRPr="00A42A6D">
        <w:rPr>
          <w:rFonts w:ascii="Arial" w:hAnsi="Arial" w:cs="Arial"/>
          <w:color w:val="231F20"/>
        </w:rPr>
        <w:t>ﬁ</w:t>
      </w:r>
      <w:r w:rsidRPr="00A42A6D">
        <w:rPr>
          <w:rFonts w:ascii="Maiandra GD" w:hAnsi="Maiandra GD"/>
          <w:color w:val="231F20"/>
        </w:rPr>
        <w:t xml:space="preserve">ed in ITT 43.1, upon addressing a complaint that has been </w:t>
      </w:r>
      <w:r w:rsidRPr="00A42A6D">
        <w:rPr>
          <w:rFonts w:ascii="Arial" w:hAnsi="Arial" w:cs="Arial"/>
          <w:color w:val="231F20"/>
        </w:rPr>
        <w:t>ﬁ</w:t>
      </w:r>
      <w:r w:rsidRPr="00A42A6D">
        <w:rPr>
          <w:rFonts w:ascii="Maiandra GD" w:hAnsi="Maiandra GD"/>
          <w:color w:val="231F20"/>
        </w:rPr>
        <w:t xml:space="preserve">led within the Standstill Period, the Procuring Entity shall transmit the </w:t>
      </w:r>
      <w:r w:rsidRPr="00A42A6D">
        <w:rPr>
          <w:rFonts w:ascii="Maiandra GD" w:hAnsi="Maiandra GD"/>
          <w:color w:val="231F20"/>
          <w:u w:val="single" w:color="231F20"/>
        </w:rPr>
        <w:t xml:space="preserve">Letter of </w:t>
      </w:r>
      <w:r w:rsidRPr="00A42A6D">
        <w:rPr>
          <w:rFonts w:ascii="Maiandra GD" w:hAnsi="Maiandra GD"/>
          <w:color w:val="231F20"/>
          <w:spacing w:val="-5"/>
          <w:u w:val="single" w:color="231F20"/>
        </w:rPr>
        <w:t xml:space="preserve">Award </w:t>
      </w:r>
      <w:r w:rsidRPr="00A42A6D">
        <w:rPr>
          <w:rFonts w:ascii="Maiandra GD" w:hAnsi="Maiandra GD"/>
          <w:color w:val="231F20"/>
        </w:rPr>
        <w:t xml:space="preserve">to the successful </w:t>
      </w:r>
      <w:r w:rsidRPr="00A42A6D">
        <w:rPr>
          <w:rFonts w:ascii="Maiandra GD" w:hAnsi="Maiandra GD"/>
          <w:color w:val="231F20"/>
          <w:spacing w:val="-4"/>
        </w:rPr>
        <w:t xml:space="preserve">Tenderer. </w:t>
      </w:r>
      <w:r w:rsidRPr="00A42A6D">
        <w:rPr>
          <w:rFonts w:ascii="Maiandra GD" w:hAnsi="Maiandra GD"/>
          <w:color w:val="231F20"/>
        </w:rPr>
        <w:t>The letter of award shall request the successful tenderer to furnish the Performance Security within 21 days of the date of the letter.</w:t>
      </w:r>
    </w:p>
    <w:p w14:paraId="632DD3A9"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rPr>
      </w:pPr>
      <w:bookmarkStart w:id="56" w:name="_TOC_250111"/>
      <w:r w:rsidRPr="00A42A6D">
        <w:rPr>
          <w:rFonts w:ascii="Maiandra GD" w:hAnsi="Maiandra GD"/>
          <w:b/>
          <w:bCs/>
          <w:color w:val="231F20"/>
        </w:rPr>
        <w:t>Signing of</w:t>
      </w:r>
      <w:bookmarkEnd w:id="56"/>
      <w:r w:rsidRPr="00A42A6D">
        <w:rPr>
          <w:rFonts w:ascii="Maiandra GD" w:hAnsi="Maiandra GD"/>
          <w:b/>
          <w:bCs/>
          <w:color w:val="231F20"/>
        </w:rPr>
        <w:t xml:space="preserve"> Contract</w:t>
      </w:r>
    </w:p>
    <w:p w14:paraId="701DE816" w14:textId="77777777" w:rsidR="008F2330" w:rsidRPr="00A42A6D" w:rsidRDefault="008F2330" w:rsidP="00FA7907">
      <w:pPr>
        <w:numPr>
          <w:ilvl w:val="1"/>
          <w:numId w:val="10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Upon the expiry of the fourteen days of the Noti</w:t>
      </w:r>
      <w:r w:rsidRPr="00A42A6D">
        <w:rPr>
          <w:rFonts w:ascii="Arial" w:hAnsi="Arial" w:cs="Arial"/>
          <w:color w:val="231F20"/>
        </w:rPr>
        <w:t>ﬁ</w:t>
      </w:r>
      <w:r w:rsidRPr="00A42A6D">
        <w:rPr>
          <w:rFonts w:ascii="Maiandra GD" w:hAnsi="Maiandra GD"/>
          <w:color w:val="231F20"/>
        </w:rPr>
        <w:t>cation of Intention to enter into contract and upon the parties meeting their respective statutory requirements, the Procuring Entity shall send the successful Tenderer the Contract Agreement.</w:t>
      </w:r>
    </w:p>
    <w:p w14:paraId="465D9133" w14:textId="77777777" w:rsidR="008F2330" w:rsidRPr="00A42A6D" w:rsidRDefault="008F2330" w:rsidP="00FA7907">
      <w:pPr>
        <w:numPr>
          <w:ilvl w:val="1"/>
          <w:numId w:val="10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Within fourteen (14) days of receipt of the Contract Agreement, the successful Tenderer shall sign, date, and return it to the Procuring Entity.</w:t>
      </w:r>
    </w:p>
    <w:p w14:paraId="0E981916" w14:textId="77777777" w:rsidR="008F2330" w:rsidRPr="00A42A6D" w:rsidRDefault="008F2330" w:rsidP="00FA7907">
      <w:pPr>
        <w:numPr>
          <w:ilvl w:val="1"/>
          <w:numId w:val="105"/>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The written contract shall be entered into within the period speci</w:t>
      </w:r>
      <w:r w:rsidRPr="00A42A6D">
        <w:rPr>
          <w:rFonts w:ascii="Arial" w:hAnsi="Arial" w:cs="Arial"/>
          <w:color w:val="231F20"/>
        </w:rPr>
        <w:t>ﬁ</w:t>
      </w:r>
      <w:r w:rsidRPr="00A42A6D">
        <w:rPr>
          <w:rFonts w:ascii="Maiandra GD" w:hAnsi="Maiandra GD"/>
          <w:color w:val="231F20"/>
        </w:rPr>
        <w:t>ed in the noti</w:t>
      </w:r>
      <w:r w:rsidRPr="00A42A6D">
        <w:rPr>
          <w:rFonts w:ascii="Arial" w:hAnsi="Arial" w:cs="Arial"/>
          <w:color w:val="231F20"/>
        </w:rPr>
        <w:t>ﬁ</w:t>
      </w:r>
      <w:r w:rsidRPr="00A42A6D">
        <w:rPr>
          <w:rFonts w:ascii="Maiandra GD" w:hAnsi="Maiandra GD"/>
          <w:color w:val="231F20"/>
        </w:rPr>
        <w:t>cation of award and before expiry of the tender validity period</w:t>
      </w:r>
    </w:p>
    <w:p w14:paraId="7C07265F" w14:textId="77777777" w:rsidR="008F2330" w:rsidRPr="00A42A6D" w:rsidRDefault="008F2330" w:rsidP="00FA7907">
      <w:pPr>
        <w:numPr>
          <w:ilvl w:val="1"/>
          <w:numId w:val="105"/>
        </w:numPr>
        <w:tabs>
          <w:tab w:val="left" w:pos="770"/>
        </w:tabs>
        <w:spacing w:before="242" w:line="230" w:lineRule="auto"/>
        <w:ind w:left="864" w:right="696" w:hanging="576"/>
        <w:jc w:val="both"/>
        <w:rPr>
          <w:rFonts w:ascii="Maiandra GD" w:hAnsi="Maiandra GD"/>
        </w:rPr>
      </w:pPr>
      <w:r w:rsidRPr="00A42A6D">
        <w:rPr>
          <w:rFonts w:ascii="Maiandra GD" w:hAnsi="Maiandra GD"/>
          <w:color w:val="231F20"/>
        </w:rPr>
        <w:t xml:space="preserve">  Notwithstanding ITT 46.2 above, in case signing of the Contract Agreement is prevented by any export restrictions attributable to the Procuring </w:t>
      </w:r>
      <w:r w:rsidRPr="00A42A6D">
        <w:rPr>
          <w:rFonts w:ascii="Maiandra GD" w:hAnsi="Maiandra GD"/>
          <w:color w:val="231F20"/>
          <w:spacing w:val="-3"/>
        </w:rPr>
        <w:t xml:space="preserve">Entity, </w:t>
      </w:r>
      <w:r w:rsidRPr="00A42A6D">
        <w:rPr>
          <w:rFonts w:ascii="Maiandra GD" w:hAnsi="Maiandra GD"/>
          <w:color w:val="231F20"/>
        </w:rPr>
        <w:t xml:space="preserve">to the country of the Procuring </w:t>
      </w:r>
      <w:r w:rsidRPr="00A42A6D">
        <w:rPr>
          <w:rFonts w:ascii="Maiandra GD" w:hAnsi="Maiandra GD"/>
          <w:color w:val="231F20"/>
          <w:spacing w:val="-3"/>
        </w:rPr>
        <w:t xml:space="preserve">Entity, </w:t>
      </w:r>
      <w:r w:rsidRPr="00A42A6D">
        <w:rPr>
          <w:rFonts w:ascii="Maiandra GD" w:hAnsi="Maiandra GD"/>
          <w:color w:val="231F20"/>
        </w:rPr>
        <w:t xml:space="preserve">or to the use of the Plant and Installation Services to be supplied, where such export restrictions arise from trade regulations from a country supplying those Plant and Installation Services, the Tenderer shall not be bound by its </w:t>
      </w:r>
      <w:r w:rsidRPr="00A42A6D">
        <w:rPr>
          <w:rFonts w:ascii="Maiandra GD" w:hAnsi="Maiandra GD"/>
          <w:color w:val="231F20"/>
          <w:spacing w:val="-4"/>
        </w:rPr>
        <w:t xml:space="preserve">Tender, </w:t>
      </w:r>
      <w:r w:rsidRPr="00A42A6D">
        <w:rPr>
          <w:rFonts w:ascii="Maiandra GD" w:hAnsi="Maiandra GD"/>
          <w:color w:val="231F20"/>
        </w:rPr>
        <w:t>always provided, however, that the Tenderer can demonstrate to the satisfaction of the Procuring Entity that signing of the Contact Agreement has not been prevented by any lack of diligence on the part of the Tenderer in completing any formalities, including applying for permits, authorizations and licenses necessary for the export of the Plant and Installation Services under the terms of the Contract.</w:t>
      </w:r>
    </w:p>
    <w:p w14:paraId="3958125C"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rPr>
      </w:pPr>
      <w:bookmarkStart w:id="57" w:name="_TOC_250110"/>
      <w:r w:rsidRPr="00A42A6D">
        <w:rPr>
          <w:rFonts w:ascii="Maiandra GD" w:hAnsi="Maiandra GD"/>
          <w:b/>
          <w:bCs/>
          <w:color w:val="231F20"/>
        </w:rPr>
        <w:t>Performance</w:t>
      </w:r>
      <w:bookmarkEnd w:id="57"/>
      <w:r w:rsidRPr="00A42A6D">
        <w:rPr>
          <w:rFonts w:ascii="Maiandra GD" w:hAnsi="Maiandra GD"/>
          <w:b/>
          <w:bCs/>
          <w:color w:val="231F20"/>
        </w:rPr>
        <w:t xml:space="preserve"> Security</w:t>
      </w:r>
    </w:p>
    <w:p w14:paraId="02C5130A" w14:textId="77777777" w:rsidR="008F2330" w:rsidRPr="00A42A6D" w:rsidRDefault="008F2330" w:rsidP="00FA7907">
      <w:pPr>
        <w:numPr>
          <w:ilvl w:val="1"/>
          <w:numId w:val="106"/>
        </w:numPr>
        <w:tabs>
          <w:tab w:val="left" w:pos="770"/>
        </w:tabs>
        <w:spacing w:before="242" w:line="230" w:lineRule="auto"/>
        <w:ind w:left="864" w:right="696" w:hanging="576"/>
        <w:jc w:val="both"/>
        <w:rPr>
          <w:rFonts w:ascii="Maiandra GD" w:hAnsi="Maiandra GD"/>
          <w:color w:val="231F20"/>
        </w:rPr>
      </w:pPr>
      <w:r w:rsidRPr="00A42A6D">
        <w:rPr>
          <w:rFonts w:ascii="Maiandra GD" w:hAnsi="Maiandra GD"/>
          <w:color w:val="231F20"/>
        </w:rPr>
        <w:t xml:space="preserve">  Within twenty-one (21) days of the receipt of the Form of Acceptance from the Procuring Entity, the successful Tenderer shall furnish the Performance Security in accordance with the General Conditions GCC 13.3, subject to ITT 38, using for that purpose the Performance Security Form included in Section X, Contract Forms, or another form acceptable to the Procuring Entity.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w:t>
      </w:r>
      <w:r w:rsidRPr="00A42A6D">
        <w:rPr>
          <w:rFonts w:ascii="Arial" w:hAnsi="Arial" w:cs="Arial"/>
          <w:color w:val="231F20"/>
        </w:rPr>
        <w:t>ﬁ</w:t>
      </w:r>
      <w:r w:rsidRPr="00A42A6D">
        <w:rPr>
          <w:rFonts w:ascii="Maiandra GD" w:hAnsi="Maiandra GD"/>
          <w:color w:val="231F20"/>
        </w:rPr>
        <w:t xml:space="preserve">nancial institution located in Kenya, unless the Procuring Entity has agreed in writing that a correspondent </w:t>
      </w:r>
      <w:r w:rsidRPr="00A42A6D">
        <w:rPr>
          <w:rFonts w:ascii="Arial" w:hAnsi="Arial" w:cs="Arial"/>
          <w:color w:val="231F20"/>
        </w:rPr>
        <w:t>ﬁ</w:t>
      </w:r>
      <w:r w:rsidRPr="00A42A6D">
        <w:rPr>
          <w:rFonts w:ascii="Maiandra GD" w:hAnsi="Maiandra GD"/>
          <w:color w:val="231F20"/>
        </w:rPr>
        <w:t>nancial institution is not required.</w:t>
      </w:r>
    </w:p>
    <w:p w14:paraId="5D782246" w14:textId="77777777" w:rsidR="008F2330" w:rsidRPr="00A42A6D" w:rsidRDefault="008F2330" w:rsidP="00FA7907">
      <w:pPr>
        <w:numPr>
          <w:ilvl w:val="1"/>
          <w:numId w:val="106"/>
        </w:numPr>
        <w:tabs>
          <w:tab w:val="left" w:pos="770"/>
        </w:tabs>
        <w:spacing w:before="242" w:line="230" w:lineRule="auto"/>
        <w:ind w:left="864" w:right="696" w:hanging="576"/>
        <w:jc w:val="both"/>
        <w:rPr>
          <w:rFonts w:ascii="Maiandra GD" w:hAnsi="Maiandra GD"/>
        </w:rPr>
      </w:pPr>
      <w:r w:rsidRPr="00A42A6D">
        <w:rPr>
          <w:rFonts w:ascii="Maiandra GD" w:hAnsi="Maiandra GD"/>
          <w:color w:val="231F20"/>
        </w:rPr>
        <w:t xml:space="preserve">  Failure of the successful Tenderer to submit the above-mentioned Performance Security or sign the Contract shall constitute suf</w:t>
      </w:r>
      <w:r w:rsidRPr="00A42A6D">
        <w:rPr>
          <w:rFonts w:ascii="Arial" w:hAnsi="Arial" w:cs="Arial"/>
          <w:color w:val="231F20"/>
        </w:rPr>
        <w:t>ﬁ</w:t>
      </w:r>
      <w:r w:rsidRPr="00A42A6D">
        <w:rPr>
          <w:rFonts w:ascii="Maiandra GD" w:hAnsi="Maiandra GD"/>
          <w:color w:val="231F20"/>
        </w:rPr>
        <w:t xml:space="preserve">cient grounds for the annulment of the award and forfeiture of the </w:t>
      </w:r>
      <w:r w:rsidRPr="00A42A6D">
        <w:rPr>
          <w:rFonts w:ascii="Maiandra GD" w:hAnsi="Maiandra GD"/>
          <w:color w:val="231F20"/>
          <w:spacing w:val="-3"/>
        </w:rPr>
        <w:t xml:space="preserve">Tender </w:t>
      </w:r>
      <w:r w:rsidRPr="00A42A6D">
        <w:rPr>
          <w:rFonts w:ascii="Maiandra GD" w:hAnsi="Maiandra GD"/>
          <w:color w:val="231F20"/>
        </w:rPr>
        <w:t xml:space="preserve">Security. In that event the Procuring Entity may award the Contract to the Tenderer offering the next Best Evaluated </w:t>
      </w:r>
      <w:r w:rsidRPr="00A42A6D">
        <w:rPr>
          <w:rFonts w:ascii="Maiandra GD" w:hAnsi="Maiandra GD"/>
          <w:color w:val="231F20"/>
          <w:spacing w:val="-5"/>
        </w:rPr>
        <w:t>Tender.</w:t>
      </w:r>
    </w:p>
    <w:p w14:paraId="64C7C7BF"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rPr>
      </w:pPr>
      <w:bookmarkStart w:id="58" w:name="_TOC_250109"/>
      <w:r w:rsidRPr="00A42A6D">
        <w:rPr>
          <w:rFonts w:ascii="Maiandra GD" w:hAnsi="Maiandra GD"/>
          <w:b/>
          <w:bCs/>
          <w:color w:val="231F20"/>
        </w:rPr>
        <w:lastRenderedPageBreak/>
        <w:t>Publication of Procurement</w:t>
      </w:r>
      <w:bookmarkEnd w:id="58"/>
      <w:r w:rsidRPr="00A42A6D">
        <w:rPr>
          <w:rFonts w:ascii="Maiandra GD" w:hAnsi="Maiandra GD"/>
          <w:b/>
          <w:bCs/>
          <w:color w:val="231F20"/>
        </w:rPr>
        <w:t xml:space="preserve"> Contract</w:t>
      </w:r>
    </w:p>
    <w:p w14:paraId="5F46E5F1" w14:textId="77777777" w:rsidR="008F2330" w:rsidRPr="00A42A6D" w:rsidRDefault="008F2330" w:rsidP="00FA7907">
      <w:pPr>
        <w:numPr>
          <w:ilvl w:val="1"/>
          <w:numId w:val="107"/>
        </w:numPr>
        <w:tabs>
          <w:tab w:val="left" w:pos="770"/>
        </w:tabs>
        <w:spacing w:before="242" w:line="230" w:lineRule="auto"/>
        <w:ind w:left="864" w:right="696" w:hanging="576"/>
        <w:jc w:val="both"/>
        <w:rPr>
          <w:rFonts w:ascii="Maiandra GD" w:hAnsi="Maiandra GD"/>
        </w:rPr>
      </w:pPr>
      <w:r w:rsidRPr="00A42A6D">
        <w:rPr>
          <w:rFonts w:ascii="Maiandra GD" w:hAnsi="Maiandra GD"/>
          <w:color w:val="231F20"/>
        </w:rPr>
        <w:t xml:space="preserve"> Within fourteen days after signing the contract, the Procuring Entity shall publish the awarded contract at its notice boards and websites; and on the </w:t>
      </w:r>
      <w:r w:rsidRPr="00A42A6D">
        <w:rPr>
          <w:rFonts w:ascii="Maiandra GD" w:hAnsi="Maiandra GD"/>
          <w:color w:val="231F20"/>
          <w:spacing w:val="-3"/>
        </w:rPr>
        <w:t xml:space="preserve">Website </w:t>
      </w:r>
      <w:r w:rsidRPr="00A42A6D">
        <w:rPr>
          <w:rFonts w:ascii="Maiandra GD" w:hAnsi="Maiandra GD"/>
          <w:color w:val="231F20"/>
        </w:rPr>
        <w:t>of the Authority. At the minimum, the notice shall contain the following information:</w:t>
      </w:r>
    </w:p>
    <w:p w14:paraId="3DF03C8C" w14:textId="77777777" w:rsidR="008F2330" w:rsidRPr="00A42A6D" w:rsidRDefault="008F2330" w:rsidP="008F2330">
      <w:pPr>
        <w:numPr>
          <w:ilvl w:val="0"/>
          <w:numId w:val="1"/>
        </w:numPr>
        <w:tabs>
          <w:tab w:val="left" w:pos="1487"/>
          <w:tab w:val="left" w:pos="1488"/>
        </w:tabs>
        <w:spacing w:after="100" w:afterAutospacing="1"/>
        <w:ind w:left="1497" w:hanging="547"/>
        <w:rPr>
          <w:rFonts w:ascii="Maiandra GD" w:hAnsi="Maiandra GD"/>
        </w:rPr>
      </w:pPr>
      <w:r w:rsidRPr="00A42A6D">
        <w:rPr>
          <w:rFonts w:ascii="Maiandra GD" w:hAnsi="Maiandra GD"/>
          <w:color w:val="231F20"/>
        </w:rPr>
        <w:t>Name and address of the Procuring Entity;</w:t>
      </w:r>
    </w:p>
    <w:p w14:paraId="444F9336" w14:textId="77777777" w:rsidR="008F2330" w:rsidRPr="00A42A6D" w:rsidRDefault="008F2330" w:rsidP="008F2330">
      <w:pPr>
        <w:numPr>
          <w:ilvl w:val="0"/>
          <w:numId w:val="1"/>
        </w:numPr>
        <w:tabs>
          <w:tab w:val="left" w:pos="1487"/>
          <w:tab w:val="left" w:pos="1488"/>
        </w:tabs>
        <w:spacing w:before="100" w:beforeAutospacing="1" w:after="100" w:afterAutospacing="1" w:line="230" w:lineRule="auto"/>
        <w:ind w:left="1497" w:right="690" w:hanging="547"/>
        <w:rPr>
          <w:rFonts w:ascii="Maiandra GD" w:hAnsi="Maiandra GD"/>
        </w:rPr>
      </w:pPr>
      <w:r w:rsidRPr="00A42A6D">
        <w:rPr>
          <w:rFonts w:ascii="Maiandra GD" w:hAnsi="Maiandra GD"/>
          <w:color w:val="231F20"/>
        </w:rPr>
        <w:t>name and reference number of the contract being awarded, a summary of its scope and the selection method used;</w:t>
      </w:r>
    </w:p>
    <w:p w14:paraId="3BCF5BFA" w14:textId="77777777" w:rsidR="008F2330" w:rsidRPr="00A42A6D" w:rsidRDefault="008F2330" w:rsidP="008F2330">
      <w:pPr>
        <w:numPr>
          <w:ilvl w:val="0"/>
          <w:numId w:val="1"/>
        </w:numPr>
        <w:tabs>
          <w:tab w:val="left" w:pos="1488"/>
        </w:tabs>
        <w:spacing w:before="100" w:beforeAutospacing="1" w:after="100" w:afterAutospacing="1"/>
        <w:ind w:left="1497" w:hanging="547"/>
        <w:jc w:val="both"/>
        <w:rPr>
          <w:rFonts w:ascii="Maiandra GD" w:hAnsi="Maiandra GD"/>
        </w:rPr>
      </w:pPr>
      <w:r w:rsidRPr="00A42A6D">
        <w:rPr>
          <w:rFonts w:ascii="Maiandra GD" w:hAnsi="Maiandra GD"/>
          <w:color w:val="231F20"/>
        </w:rPr>
        <w:t xml:space="preserve">the name of the successful </w:t>
      </w:r>
      <w:r w:rsidRPr="00A42A6D">
        <w:rPr>
          <w:rFonts w:ascii="Maiandra GD" w:hAnsi="Maiandra GD"/>
          <w:color w:val="231F20"/>
          <w:spacing w:val="-3"/>
        </w:rPr>
        <w:t xml:space="preserve">Tenderer, </w:t>
      </w:r>
      <w:r w:rsidRPr="00A42A6D">
        <w:rPr>
          <w:rFonts w:ascii="Maiandra GD" w:hAnsi="Maiandra GD"/>
          <w:color w:val="231F20"/>
        </w:rPr>
        <w:t xml:space="preserve">the </w:t>
      </w:r>
      <w:r w:rsidRPr="00A42A6D">
        <w:rPr>
          <w:rFonts w:ascii="Arial" w:hAnsi="Arial" w:cs="Arial"/>
          <w:color w:val="231F20"/>
        </w:rPr>
        <w:t>ﬁ</w:t>
      </w:r>
      <w:r w:rsidRPr="00A42A6D">
        <w:rPr>
          <w:rFonts w:ascii="Maiandra GD" w:hAnsi="Maiandra GD"/>
          <w:color w:val="231F20"/>
        </w:rPr>
        <w:t>nal total contract price, the contract duration.</w:t>
      </w:r>
    </w:p>
    <w:p w14:paraId="1D086C1A" w14:textId="77777777" w:rsidR="008F2330" w:rsidRPr="00A42A6D" w:rsidRDefault="008F2330" w:rsidP="008F2330">
      <w:pPr>
        <w:numPr>
          <w:ilvl w:val="0"/>
          <w:numId w:val="1"/>
        </w:numPr>
        <w:tabs>
          <w:tab w:val="left" w:pos="1488"/>
        </w:tabs>
        <w:spacing w:before="100" w:beforeAutospacing="1" w:after="100" w:afterAutospacing="1"/>
        <w:ind w:left="1497" w:hanging="547"/>
        <w:jc w:val="both"/>
        <w:rPr>
          <w:rFonts w:ascii="Maiandra GD" w:hAnsi="Maiandra GD"/>
        </w:rPr>
      </w:pPr>
      <w:r w:rsidRPr="00A42A6D">
        <w:rPr>
          <w:rFonts w:ascii="Maiandra GD" w:hAnsi="Maiandra GD"/>
          <w:color w:val="231F20"/>
        </w:rPr>
        <w:t>Dates of signature, commencement and completion of contract;</w:t>
      </w:r>
    </w:p>
    <w:p w14:paraId="6727D299" w14:textId="77777777" w:rsidR="008F2330" w:rsidRPr="00A42A6D" w:rsidRDefault="008F2330" w:rsidP="008F2330">
      <w:pPr>
        <w:numPr>
          <w:ilvl w:val="0"/>
          <w:numId w:val="1"/>
        </w:numPr>
        <w:tabs>
          <w:tab w:val="left" w:pos="1488"/>
        </w:tabs>
        <w:spacing w:before="100" w:beforeAutospacing="1" w:after="100" w:afterAutospacing="1"/>
        <w:ind w:left="1497" w:hanging="547"/>
        <w:jc w:val="both"/>
        <w:rPr>
          <w:rFonts w:ascii="Maiandra GD" w:hAnsi="Maiandra GD"/>
        </w:rPr>
      </w:pPr>
      <w:r w:rsidRPr="00A42A6D">
        <w:rPr>
          <w:rFonts w:ascii="Maiandra GD" w:hAnsi="Maiandra GD"/>
          <w:color w:val="231F20"/>
        </w:rPr>
        <w:t xml:space="preserve">Names of all Tenderers that submitted Tenders, and their </w:t>
      </w:r>
      <w:r w:rsidRPr="00A42A6D">
        <w:rPr>
          <w:rFonts w:ascii="Maiandra GD" w:hAnsi="Maiandra GD"/>
          <w:color w:val="231F20"/>
          <w:spacing w:val="-3"/>
        </w:rPr>
        <w:t xml:space="preserve">Tender </w:t>
      </w:r>
      <w:r w:rsidRPr="00A42A6D">
        <w:rPr>
          <w:rFonts w:ascii="Maiandra GD" w:hAnsi="Maiandra GD"/>
          <w:color w:val="231F20"/>
        </w:rPr>
        <w:t xml:space="preserve">prices as read out at </w:t>
      </w:r>
      <w:r w:rsidRPr="00A42A6D">
        <w:rPr>
          <w:rFonts w:ascii="Maiandra GD" w:hAnsi="Maiandra GD"/>
          <w:color w:val="231F20"/>
          <w:spacing w:val="-3"/>
        </w:rPr>
        <w:t xml:space="preserve">Tender </w:t>
      </w:r>
      <w:r w:rsidRPr="00A42A6D">
        <w:rPr>
          <w:rFonts w:ascii="Maiandra GD" w:hAnsi="Maiandra GD"/>
          <w:color w:val="231F20"/>
        </w:rPr>
        <w:t>opening.</w:t>
      </w:r>
    </w:p>
    <w:p w14:paraId="7DC71769" w14:textId="77777777" w:rsidR="008F2330" w:rsidRPr="00A42A6D" w:rsidRDefault="008F2330" w:rsidP="00FA7907">
      <w:pPr>
        <w:numPr>
          <w:ilvl w:val="1"/>
          <w:numId w:val="52"/>
        </w:numPr>
        <w:tabs>
          <w:tab w:val="left" w:pos="955"/>
          <w:tab w:val="left" w:pos="956"/>
        </w:tabs>
        <w:ind w:left="864" w:hanging="576"/>
        <w:rPr>
          <w:rFonts w:ascii="Maiandra GD" w:hAnsi="Maiandra GD"/>
          <w:b/>
          <w:bCs/>
        </w:rPr>
      </w:pPr>
      <w:bookmarkStart w:id="59" w:name="_TOC_250108"/>
      <w:r w:rsidRPr="00A42A6D">
        <w:rPr>
          <w:rFonts w:ascii="Maiandra GD" w:hAnsi="Maiandra GD"/>
          <w:b/>
          <w:bCs/>
          <w:color w:val="231F20"/>
        </w:rPr>
        <w:t>Appointment of</w:t>
      </w:r>
      <w:bookmarkEnd w:id="59"/>
      <w:r w:rsidRPr="00A42A6D">
        <w:rPr>
          <w:rFonts w:ascii="Maiandra GD" w:hAnsi="Maiandra GD"/>
          <w:b/>
          <w:bCs/>
          <w:color w:val="231F20"/>
        </w:rPr>
        <w:t xml:space="preserve"> Adjudicator</w:t>
      </w:r>
    </w:p>
    <w:p w14:paraId="59DA238F" w14:textId="77777777" w:rsidR="008F2330" w:rsidRPr="00A42A6D" w:rsidRDefault="008F2330" w:rsidP="00FA7907">
      <w:pPr>
        <w:numPr>
          <w:ilvl w:val="1"/>
          <w:numId w:val="108"/>
        </w:numPr>
        <w:tabs>
          <w:tab w:val="left" w:pos="770"/>
        </w:tabs>
        <w:spacing w:before="242" w:line="230" w:lineRule="auto"/>
        <w:ind w:left="864" w:right="696" w:hanging="576"/>
        <w:jc w:val="both"/>
        <w:rPr>
          <w:rFonts w:ascii="Maiandra GD" w:hAnsi="Maiandra GD"/>
        </w:rPr>
      </w:pPr>
      <w:r w:rsidRPr="00A42A6D">
        <w:rPr>
          <w:rFonts w:ascii="Maiandra GD" w:hAnsi="Maiandra GD"/>
          <w:color w:val="231F20"/>
        </w:rPr>
        <w:t xml:space="preserve">The Procuring Entity proposes the person named </w:t>
      </w:r>
      <w:r w:rsidRPr="00A42A6D">
        <w:rPr>
          <w:rFonts w:ascii="Maiandra GD" w:hAnsi="Maiandra GD"/>
          <w:b/>
          <w:color w:val="231F20"/>
        </w:rPr>
        <w:t xml:space="preserve">in the TDS </w:t>
      </w:r>
      <w:r w:rsidRPr="00A42A6D">
        <w:rPr>
          <w:rFonts w:ascii="Maiandra GD" w:hAnsi="Maiandra GD"/>
          <w:color w:val="231F20"/>
        </w:rPr>
        <w:t>to be appointed as Adjudicator under the Contract, at the hourly fee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b/>
          <w:color w:val="231F20"/>
        </w:rPr>
        <w:t>in the TDS</w:t>
      </w:r>
      <w:r w:rsidRPr="00A42A6D">
        <w:rPr>
          <w:rFonts w:ascii="Maiandra GD" w:hAnsi="Maiandra GD"/>
          <w:color w:val="231F20"/>
        </w:rPr>
        <w:t xml:space="preserve">, plus reimbursable expenses. If the Tenderer disagrees with this proposal, the Tenderer should so state in his </w:t>
      </w:r>
      <w:r w:rsidRPr="00A42A6D">
        <w:rPr>
          <w:rFonts w:ascii="Maiandra GD" w:hAnsi="Maiandra GD"/>
          <w:color w:val="231F20"/>
          <w:spacing w:val="-5"/>
        </w:rPr>
        <w:t xml:space="preserve">Tender. </w:t>
      </w:r>
      <w:r w:rsidRPr="00A42A6D">
        <w:rPr>
          <w:rFonts w:ascii="Maiandra GD" w:hAnsi="Maiandra GD"/>
          <w:color w:val="231F20"/>
        </w:rPr>
        <w:t>If, in the Letter of Acceptance, the Procuring Entity does not agree on the appointment of the Adjudicator, the Procuring Entity will request the Appointing Authority designated in the Special Conditions of Contract (SCC) pursuant to Clause 23.1 of the General Conditions of Contract (GCC), to appoint the Adjudicator.</w:t>
      </w:r>
    </w:p>
    <w:p w14:paraId="20930E13" w14:textId="77777777" w:rsidR="008F2330" w:rsidRPr="00A42A6D" w:rsidRDefault="008F2330" w:rsidP="00FA7907">
      <w:pPr>
        <w:numPr>
          <w:ilvl w:val="1"/>
          <w:numId w:val="52"/>
        </w:numPr>
        <w:tabs>
          <w:tab w:val="left" w:pos="955"/>
          <w:tab w:val="left" w:pos="956"/>
        </w:tabs>
        <w:spacing w:before="260"/>
        <w:ind w:left="864" w:hanging="576"/>
        <w:rPr>
          <w:rFonts w:ascii="Maiandra GD" w:hAnsi="Maiandra GD"/>
          <w:b/>
          <w:bCs/>
        </w:rPr>
      </w:pPr>
      <w:r w:rsidRPr="00A42A6D">
        <w:rPr>
          <w:rFonts w:ascii="Maiandra GD" w:hAnsi="Maiandra GD"/>
          <w:b/>
          <w:bCs/>
          <w:color w:val="231F20"/>
        </w:rPr>
        <w:t xml:space="preserve">Procurement Related Complaint and </w:t>
      </w:r>
      <w:r w:rsidRPr="00A42A6D">
        <w:rPr>
          <w:rFonts w:ascii="Maiandra GD" w:hAnsi="Maiandra GD"/>
          <w:b/>
          <w:bCs/>
        </w:rPr>
        <w:t>Administrative Review</w:t>
      </w:r>
    </w:p>
    <w:p w14:paraId="448FC2AC" w14:textId="77777777" w:rsidR="008F2330" w:rsidRPr="00A42A6D" w:rsidRDefault="008F2330" w:rsidP="00FA7907">
      <w:pPr>
        <w:numPr>
          <w:ilvl w:val="1"/>
          <w:numId w:val="171"/>
        </w:numPr>
        <w:tabs>
          <w:tab w:val="left" w:pos="770"/>
        </w:tabs>
        <w:spacing w:before="242" w:line="230" w:lineRule="auto"/>
        <w:ind w:right="696" w:hanging="999"/>
        <w:jc w:val="both"/>
        <w:rPr>
          <w:rFonts w:ascii="Maiandra GD" w:hAnsi="Maiandra GD"/>
          <w:b/>
        </w:rPr>
      </w:pPr>
      <w:r w:rsidRPr="00A42A6D">
        <w:rPr>
          <w:rFonts w:ascii="Maiandra GD" w:hAnsi="Maiandra GD"/>
          <w:color w:val="231F20"/>
        </w:rPr>
        <w:t>The procedures for making a Procurement-related Complaint are as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color w:val="231F20"/>
        </w:rPr>
        <w:t>TDS.</w:t>
      </w:r>
    </w:p>
    <w:p w14:paraId="5A2C1D2B" w14:textId="77777777" w:rsidR="008F2330" w:rsidRPr="00A42A6D" w:rsidRDefault="008F2330" w:rsidP="00FA7907">
      <w:pPr>
        <w:pStyle w:val="ListParagraph"/>
        <w:numPr>
          <w:ilvl w:val="1"/>
          <w:numId w:val="171"/>
        </w:numPr>
        <w:tabs>
          <w:tab w:val="left" w:pos="706"/>
        </w:tabs>
        <w:spacing w:before="247" w:line="230" w:lineRule="auto"/>
        <w:ind w:right="315" w:hanging="999"/>
        <w:rPr>
          <w:rFonts w:ascii="Maiandra GD" w:hAnsi="Maiandra GD"/>
        </w:rPr>
      </w:pPr>
      <w:r w:rsidRPr="00A42A6D">
        <w:rPr>
          <w:rFonts w:ascii="Maiandra GD" w:hAnsi="Maiandra GD"/>
        </w:rPr>
        <w:t xml:space="preserve"> A request for administrative review shall be made in the form provided under </w:t>
      </w:r>
      <w:r w:rsidRPr="00A42A6D">
        <w:rPr>
          <w:rFonts w:ascii="Maiandra GD" w:hAnsi="Maiandra GD"/>
          <w:color w:val="231F20"/>
        </w:rPr>
        <w:t>contract forms.</w:t>
      </w:r>
    </w:p>
    <w:p w14:paraId="6967EEE8" w14:textId="77777777" w:rsidR="008F2330" w:rsidRPr="00A42A6D" w:rsidRDefault="008F2330" w:rsidP="008F2330">
      <w:pPr>
        <w:tabs>
          <w:tab w:val="left" w:pos="770"/>
        </w:tabs>
        <w:spacing w:before="242" w:line="230" w:lineRule="auto"/>
        <w:ind w:left="864" w:right="696"/>
        <w:jc w:val="both"/>
        <w:rPr>
          <w:rFonts w:ascii="Maiandra GD" w:hAnsi="Maiandra GD"/>
          <w:b/>
        </w:rPr>
      </w:pPr>
    </w:p>
    <w:p w14:paraId="534536E3" w14:textId="77777777" w:rsidR="008F2330" w:rsidRPr="00A42A6D" w:rsidRDefault="008F2330" w:rsidP="008F2330">
      <w:pPr>
        <w:rPr>
          <w:rFonts w:ascii="Maiandra GD" w:hAnsi="Maiandra GD"/>
        </w:rPr>
      </w:pPr>
    </w:p>
    <w:p w14:paraId="21577EEE" w14:textId="77777777" w:rsidR="008F2330" w:rsidRPr="00A42A6D" w:rsidRDefault="008F2330" w:rsidP="008F2330">
      <w:pPr>
        <w:rPr>
          <w:rFonts w:ascii="Maiandra GD" w:hAnsi="Maiandra GD"/>
        </w:rPr>
        <w:sectPr w:rsidR="008F2330" w:rsidRPr="00A42A6D">
          <w:pgSz w:w="11910" w:h="16840"/>
          <w:pgMar w:top="340" w:right="160" w:bottom="640" w:left="580" w:header="0" w:footer="441" w:gutter="0"/>
          <w:cols w:space="720"/>
        </w:sectPr>
      </w:pPr>
    </w:p>
    <w:p w14:paraId="34AD297B" w14:textId="77777777" w:rsidR="008F2330" w:rsidRPr="00A42A6D" w:rsidRDefault="008F2330" w:rsidP="008F2330">
      <w:pPr>
        <w:spacing w:before="10"/>
        <w:rPr>
          <w:rFonts w:ascii="Maiandra GD" w:hAnsi="Maiandra GD"/>
          <w:b/>
          <w:sz w:val="29"/>
        </w:rPr>
      </w:pPr>
    </w:p>
    <w:p w14:paraId="721D3649" w14:textId="77777777" w:rsidR="008F2330" w:rsidRPr="00D87745" w:rsidRDefault="008F2330" w:rsidP="008F2330">
      <w:pPr>
        <w:pStyle w:val="Heading1"/>
      </w:pPr>
      <w:bookmarkStart w:id="60" w:name="_TOC_250107"/>
      <w:bookmarkStart w:id="61" w:name="_Toc79051598"/>
      <w:bookmarkEnd w:id="60"/>
      <w:r w:rsidRPr="00D87745">
        <w:t>SECTION II - TENDER DATA SHEET</w:t>
      </w:r>
      <w:bookmarkEnd w:id="61"/>
    </w:p>
    <w:p w14:paraId="65B89038" w14:textId="77777777" w:rsidR="008F2330" w:rsidRPr="00A42A6D" w:rsidRDefault="008F2330" w:rsidP="008F2330">
      <w:pPr>
        <w:spacing w:before="242" w:line="230" w:lineRule="auto"/>
        <w:ind w:left="270" w:right="683"/>
        <w:rPr>
          <w:rFonts w:ascii="Maiandra GD" w:hAnsi="Maiandra GD"/>
        </w:rPr>
      </w:pPr>
      <w:r w:rsidRPr="00A42A6D">
        <w:rPr>
          <w:rFonts w:ascii="Maiandra GD" w:hAnsi="Maiandra GD"/>
          <w:color w:val="231F20"/>
        </w:rPr>
        <w:t>The following speci</w:t>
      </w:r>
      <w:r w:rsidRPr="00A42A6D">
        <w:rPr>
          <w:rFonts w:ascii="Arial" w:hAnsi="Arial" w:cs="Arial"/>
          <w:color w:val="231F20"/>
        </w:rPr>
        <w:t>ﬁ</w:t>
      </w:r>
      <w:r w:rsidRPr="00A42A6D">
        <w:rPr>
          <w:rFonts w:ascii="Maiandra GD" w:hAnsi="Maiandra GD"/>
          <w:color w:val="231F20"/>
        </w:rPr>
        <w:t>c data for the Facilities to be procured shall complement, supplement, or amend the provisions in the Instructions to Tenderers (ITT). Whenever there is a con</w:t>
      </w:r>
      <w:r w:rsidRPr="00A42A6D">
        <w:rPr>
          <w:rFonts w:ascii="Arial" w:hAnsi="Arial" w:cs="Arial"/>
          <w:color w:val="231F20"/>
        </w:rPr>
        <w:t>ﬂ</w:t>
      </w:r>
      <w:r w:rsidRPr="00A42A6D">
        <w:rPr>
          <w:rFonts w:ascii="Maiandra GD" w:hAnsi="Maiandra GD"/>
          <w:color w:val="231F20"/>
        </w:rPr>
        <w:t xml:space="preserve">ict, the provisions here in shall prevail over those in </w:t>
      </w:r>
      <w:r w:rsidRPr="00A42A6D">
        <w:rPr>
          <w:rFonts w:ascii="Maiandra GD" w:hAnsi="Maiandra GD"/>
          <w:color w:val="231F20"/>
          <w:spacing w:val="-5"/>
        </w:rPr>
        <w:t>ITT.</w:t>
      </w:r>
    </w:p>
    <w:p w14:paraId="74819E5D" w14:textId="77777777" w:rsidR="008F2330" w:rsidRPr="00A42A6D" w:rsidRDefault="008F2330" w:rsidP="008F2330">
      <w:pPr>
        <w:rPr>
          <w:rFonts w:ascii="Maiandra GD" w:hAnsi="Maiandra GD"/>
          <w:i/>
          <w:color w:val="231F20"/>
        </w:rPr>
      </w:pPr>
    </w:p>
    <w:tbl>
      <w:tblPr>
        <w:tblW w:w="10833"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191"/>
        <w:gridCol w:w="8642"/>
      </w:tblGrid>
      <w:tr w:rsidR="008F2330" w:rsidRPr="00A42A6D" w14:paraId="00F02610" w14:textId="77777777" w:rsidTr="008F2330">
        <w:trPr>
          <w:tblHeader/>
        </w:trPr>
        <w:tc>
          <w:tcPr>
            <w:tcW w:w="2191" w:type="dxa"/>
            <w:tcBorders>
              <w:top w:val="single" w:sz="12" w:space="0" w:color="000000"/>
              <w:bottom w:val="single" w:sz="12" w:space="0" w:color="000000"/>
            </w:tcBorders>
            <w:shd w:val="clear" w:color="auto" w:fill="auto"/>
            <w:vAlign w:val="center"/>
          </w:tcPr>
          <w:p w14:paraId="2BA556D0" w14:textId="77777777" w:rsidR="008F2330" w:rsidRPr="00A42A6D" w:rsidRDefault="008F2330" w:rsidP="008F2330">
            <w:pPr>
              <w:tabs>
                <w:tab w:val="left" w:pos="540"/>
              </w:tabs>
              <w:spacing w:before="120" w:after="120"/>
              <w:rPr>
                <w:rFonts w:ascii="Maiandra GD" w:hAnsi="Maiandra GD"/>
                <w:b/>
                <w:szCs w:val="24"/>
              </w:rPr>
            </w:pPr>
            <w:r w:rsidRPr="00A42A6D">
              <w:rPr>
                <w:rFonts w:ascii="Maiandra GD" w:hAnsi="Maiandra GD"/>
                <w:b/>
                <w:bCs/>
                <w:sz w:val="20"/>
                <w:szCs w:val="20"/>
                <w:lang w:val="en-GB"/>
              </w:rPr>
              <w:t>Reference to ITC Clause</w:t>
            </w:r>
          </w:p>
        </w:tc>
        <w:tc>
          <w:tcPr>
            <w:tcW w:w="8642" w:type="dxa"/>
            <w:tcBorders>
              <w:top w:val="single" w:sz="12" w:space="0" w:color="000000"/>
              <w:bottom w:val="single" w:sz="12" w:space="0" w:color="000000"/>
            </w:tcBorders>
            <w:shd w:val="clear" w:color="auto" w:fill="auto"/>
          </w:tcPr>
          <w:p w14:paraId="01003B50" w14:textId="77777777" w:rsidR="008F2330" w:rsidRPr="00A42A6D" w:rsidRDefault="008F2330" w:rsidP="008F2330">
            <w:pPr>
              <w:tabs>
                <w:tab w:val="left" w:pos="540"/>
              </w:tabs>
              <w:spacing w:before="120" w:after="120"/>
              <w:rPr>
                <w:rFonts w:ascii="Maiandra GD" w:hAnsi="Maiandra GD"/>
                <w:b/>
                <w:szCs w:val="24"/>
              </w:rPr>
            </w:pPr>
            <w:r w:rsidRPr="00A42A6D">
              <w:rPr>
                <w:rFonts w:ascii="Maiandra GD" w:hAnsi="Maiandra GD"/>
                <w:b/>
                <w:bCs/>
                <w:sz w:val="20"/>
                <w:szCs w:val="20"/>
              </w:rPr>
              <w:t>PARTICULARS OF APPENDIX TO INSTRUCTIONS TO TENDERS</w:t>
            </w:r>
          </w:p>
        </w:tc>
      </w:tr>
      <w:tr w:rsidR="008F2330" w:rsidRPr="00A42A6D" w14:paraId="0D8A3A37" w14:textId="77777777" w:rsidTr="008F2330">
        <w:trPr>
          <w:cantSplit/>
        </w:trPr>
        <w:tc>
          <w:tcPr>
            <w:tcW w:w="10833" w:type="dxa"/>
            <w:gridSpan w:val="2"/>
            <w:tcBorders>
              <w:top w:val="single" w:sz="12" w:space="0" w:color="000000"/>
              <w:bottom w:val="single" w:sz="12" w:space="0" w:color="000000"/>
            </w:tcBorders>
            <w:shd w:val="clear" w:color="auto" w:fill="auto"/>
            <w:vAlign w:val="center"/>
          </w:tcPr>
          <w:p w14:paraId="17F0D78F" w14:textId="77777777" w:rsidR="008F2330" w:rsidRPr="00A42A6D" w:rsidRDefault="008F2330" w:rsidP="008F2330">
            <w:pPr>
              <w:tabs>
                <w:tab w:val="left" w:pos="540"/>
              </w:tabs>
              <w:spacing w:before="120" w:after="120"/>
              <w:rPr>
                <w:rFonts w:ascii="Maiandra GD" w:hAnsi="Maiandra GD"/>
                <w:b/>
                <w:szCs w:val="24"/>
              </w:rPr>
            </w:pPr>
            <w:r w:rsidRPr="00A42A6D">
              <w:rPr>
                <w:rFonts w:ascii="Maiandra GD" w:hAnsi="Maiandra GD"/>
                <w:b/>
                <w:szCs w:val="24"/>
              </w:rPr>
              <w:t>A.  General</w:t>
            </w:r>
          </w:p>
        </w:tc>
      </w:tr>
      <w:tr w:rsidR="008F2330" w:rsidRPr="00A42A6D" w14:paraId="5F20F5E4" w14:textId="77777777" w:rsidTr="008F2330">
        <w:trPr>
          <w:cantSplit/>
        </w:trPr>
        <w:tc>
          <w:tcPr>
            <w:tcW w:w="2191" w:type="dxa"/>
            <w:tcBorders>
              <w:top w:val="single" w:sz="12" w:space="0" w:color="000000"/>
              <w:bottom w:val="single" w:sz="12" w:space="0" w:color="000000"/>
              <w:right w:val="single" w:sz="12" w:space="0" w:color="000000"/>
            </w:tcBorders>
            <w:shd w:val="clear" w:color="auto" w:fill="auto"/>
          </w:tcPr>
          <w:p w14:paraId="0AE81016" w14:textId="77777777" w:rsidR="008F2330" w:rsidRPr="00A42A6D" w:rsidRDefault="008F2330" w:rsidP="008F2330">
            <w:pPr>
              <w:tabs>
                <w:tab w:val="left" w:pos="540"/>
              </w:tabs>
              <w:spacing w:before="120" w:after="120"/>
              <w:rPr>
                <w:rFonts w:ascii="Maiandra GD" w:hAnsi="Maiandra GD"/>
                <w:b/>
                <w:szCs w:val="24"/>
              </w:rPr>
            </w:pPr>
            <w:r w:rsidRPr="00A42A6D">
              <w:rPr>
                <w:rFonts w:ascii="Maiandra GD" w:hAnsi="Maiandra GD"/>
                <w:b/>
                <w:szCs w:val="24"/>
              </w:rPr>
              <w:t>ITT 1.1</w:t>
            </w:r>
          </w:p>
        </w:tc>
        <w:tc>
          <w:tcPr>
            <w:tcW w:w="8642" w:type="dxa"/>
            <w:tcBorders>
              <w:top w:val="single" w:sz="12" w:space="0" w:color="000000"/>
              <w:left w:val="single" w:sz="12" w:space="0" w:color="000000"/>
              <w:bottom w:val="single" w:sz="12" w:space="0" w:color="000000"/>
            </w:tcBorders>
            <w:shd w:val="clear" w:color="auto" w:fill="auto"/>
          </w:tcPr>
          <w:p w14:paraId="03BDCB63" w14:textId="77777777" w:rsidR="008F2330" w:rsidRPr="00A42A6D" w:rsidRDefault="008F2330" w:rsidP="008F2330">
            <w:pPr>
              <w:tabs>
                <w:tab w:val="left" w:pos="540"/>
                <w:tab w:val="right" w:pos="7272"/>
              </w:tabs>
              <w:spacing w:before="120" w:after="120"/>
              <w:rPr>
                <w:rFonts w:ascii="Maiandra GD" w:hAnsi="Maiandra GD"/>
                <w:szCs w:val="24"/>
                <w:u w:val="single"/>
              </w:rPr>
            </w:pPr>
            <w:r w:rsidRPr="00A42A6D">
              <w:rPr>
                <w:rFonts w:ascii="Maiandra GD" w:hAnsi="Maiandra GD"/>
                <w:szCs w:val="24"/>
              </w:rPr>
              <w:t xml:space="preserve">The reference number of the Invitation to Tender (ITT) is: </w:t>
            </w:r>
            <w:r w:rsidR="00C13F6B">
              <w:rPr>
                <w:rFonts w:ascii="Maiandra GD" w:hAnsi="Maiandra GD"/>
                <w:b/>
                <w:szCs w:val="24"/>
              </w:rPr>
              <w:t>CGK/SCM/ALV&amp;F/002/2021-2022</w:t>
            </w:r>
          </w:p>
          <w:p w14:paraId="23305751" w14:textId="77777777" w:rsidR="008F2330" w:rsidRPr="00A42A6D" w:rsidRDefault="008F2330" w:rsidP="008F2330">
            <w:pPr>
              <w:tabs>
                <w:tab w:val="left" w:pos="540"/>
                <w:tab w:val="right" w:pos="7272"/>
              </w:tabs>
              <w:spacing w:before="120" w:after="120"/>
              <w:rPr>
                <w:rFonts w:ascii="Maiandra GD" w:hAnsi="Maiandra GD"/>
                <w:szCs w:val="24"/>
                <w:u w:val="single"/>
              </w:rPr>
            </w:pPr>
            <w:r w:rsidRPr="00A42A6D">
              <w:rPr>
                <w:rFonts w:ascii="Maiandra GD" w:hAnsi="Maiandra GD"/>
                <w:szCs w:val="24"/>
              </w:rPr>
              <w:t xml:space="preserve">The Procuring Entity is: </w:t>
            </w:r>
            <w:r w:rsidRPr="00A42A6D">
              <w:rPr>
                <w:rFonts w:ascii="Maiandra GD" w:hAnsi="Maiandra GD"/>
                <w:b/>
                <w:szCs w:val="24"/>
              </w:rPr>
              <w:t>COUNTY GOVERNMENT OF KIRINYAGA</w:t>
            </w:r>
          </w:p>
          <w:p w14:paraId="10927F0E" w14:textId="77777777" w:rsidR="008F2330" w:rsidRPr="00A42A6D" w:rsidRDefault="008F2330" w:rsidP="008F2330">
            <w:pPr>
              <w:tabs>
                <w:tab w:val="left" w:pos="540"/>
                <w:tab w:val="right" w:pos="7272"/>
              </w:tabs>
              <w:spacing w:before="120" w:after="120"/>
              <w:rPr>
                <w:rFonts w:ascii="Maiandra GD" w:hAnsi="Maiandra GD"/>
                <w:szCs w:val="24"/>
              </w:rPr>
            </w:pPr>
            <w:r w:rsidRPr="00A42A6D">
              <w:rPr>
                <w:rFonts w:ascii="Maiandra GD" w:hAnsi="Maiandra GD"/>
                <w:szCs w:val="24"/>
              </w:rPr>
              <w:t>The name of the ITT is:</w:t>
            </w:r>
            <w:r w:rsidRPr="00A42A6D">
              <w:rPr>
                <w:rFonts w:ascii="Maiandra GD" w:hAnsi="Maiandra GD"/>
                <w:b/>
                <w:i/>
                <w:szCs w:val="24"/>
              </w:rPr>
              <w:t xml:space="preserve"> </w:t>
            </w:r>
            <w:r w:rsidR="00C13F6B">
              <w:rPr>
                <w:rFonts w:ascii="Maiandra GD" w:hAnsi="Maiandra GD"/>
                <w:b/>
                <w:szCs w:val="24"/>
              </w:rPr>
              <w:t>TENDER FOR SUPPLY, DELIVERY AND FABRICATION OF 10,000LITRE CAPACITY MILK TANKER</w:t>
            </w:r>
          </w:p>
        </w:tc>
      </w:tr>
      <w:tr w:rsidR="008F2330" w:rsidRPr="00A42A6D" w14:paraId="775C527B" w14:textId="77777777" w:rsidTr="008F2330">
        <w:trPr>
          <w:cantSplit/>
        </w:trPr>
        <w:tc>
          <w:tcPr>
            <w:tcW w:w="2191" w:type="dxa"/>
            <w:vMerge w:val="restart"/>
            <w:tcBorders>
              <w:top w:val="single" w:sz="12" w:space="0" w:color="000000"/>
              <w:right w:val="single" w:sz="12" w:space="0" w:color="000000"/>
            </w:tcBorders>
            <w:shd w:val="clear" w:color="auto" w:fill="auto"/>
          </w:tcPr>
          <w:p w14:paraId="0E861E0F" w14:textId="77777777" w:rsidR="008F2330" w:rsidRPr="00A42A6D" w:rsidRDefault="008F2330" w:rsidP="008F2330">
            <w:pPr>
              <w:tabs>
                <w:tab w:val="left" w:pos="540"/>
              </w:tabs>
              <w:spacing w:before="120" w:after="120"/>
              <w:rPr>
                <w:rFonts w:ascii="Maiandra GD" w:hAnsi="Maiandra GD"/>
                <w:b/>
                <w:szCs w:val="24"/>
              </w:rPr>
            </w:pPr>
            <w:r w:rsidRPr="00A42A6D">
              <w:rPr>
                <w:rFonts w:ascii="Maiandra GD" w:hAnsi="Maiandra GD"/>
                <w:b/>
                <w:szCs w:val="24"/>
              </w:rPr>
              <w:t>ITT 2.1</w:t>
            </w:r>
          </w:p>
        </w:tc>
        <w:tc>
          <w:tcPr>
            <w:tcW w:w="8642" w:type="dxa"/>
            <w:tcBorders>
              <w:top w:val="single" w:sz="12" w:space="0" w:color="000000"/>
              <w:left w:val="single" w:sz="12" w:space="0" w:color="000000"/>
              <w:bottom w:val="single" w:sz="12" w:space="0" w:color="000000"/>
            </w:tcBorders>
            <w:shd w:val="clear" w:color="auto" w:fill="auto"/>
          </w:tcPr>
          <w:p w14:paraId="4A3BE8BC" w14:textId="77777777" w:rsidR="008F2330" w:rsidRPr="00A42A6D" w:rsidRDefault="008F2330" w:rsidP="008F2330">
            <w:pPr>
              <w:tabs>
                <w:tab w:val="left" w:pos="540"/>
                <w:tab w:val="right" w:pos="7272"/>
              </w:tabs>
              <w:spacing w:before="120" w:after="120"/>
              <w:rPr>
                <w:rFonts w:ascii="Maiandra GD" w:hAnsi="Maiandra GD"/>
                <w:szCs w:val="24"/>
              </w:rPr>
            </w:pPr>
            <w:r w:rsidRPr="00A42A6D">
              <w:rPr>
                <w:rFonts w:ascii="Maiandra GD" w:hAnsi="Maiandra GD"/>
                <w:szCs w:val="24"/>
              </w:rPr>
              <w:t xml:space="preserve">The name of the Project is: </w:t>
            </w:r>
            <w:r w:rsidR="00C13F6B">
              <w:rPr>
                <w:rFonts w:ascii="Maiandra GD" w:hAnsi="Maiandra GD"/>
                <w:b/>
                <w:szCs w:val="24"/>
              </w:rPr>
              <w:t>TENDER FOR SUPPLY, DELIVERY AND FABRICATION OF 10,000LITRE CAPACITY MILK TANKER</w:t>
            </w:r>
            <w:r w:rsidRPr="00A42A6D">
              <w:rPr>
                <w:rFonts w:ascii="Maiandra GD" w:hAnsi="Maiandra GD"/>
                <w:szCs w:val="24"/>
              </w:rPr>
              <w:t xml:space="preserve"> </w:t>
            </w:r>
          </w:p>
        </w:tc>
      </w:tr>
      <w:tr w:rsidR="008F2330" w:rsidRPr="00A42A6D" w14:paraId="1229460C" w14:textId="77777777" w:rsidTr="008F2330">
        <w:trPr>
          <w:cantSplit/>
        </w:trPr>
        <w:tc>
          <w:tcPr>
            <w:tcW w:w="2191" w:type="dxa"/>
            <w:vMerge/>
            <w:tcBorders>
              <w:bottom w:val="single" w:sz="12" w:space="0" w:color="000000"/>
              <w:right w:val="single" w:sz="12" w:space="0" w:color="000000"/>
            </w:tcBorders>
            <w:shd w:val="clear" w:color="auto" w:fill="auto"/>
          </w:tcPr>
          <w:p w14:paraId="2BD51EE3" w14:textId="77777777" w:rsidR="008F2330" w:rsidRPr="00A42A6D" w:rsidRDefault="008F2330" w:rsidP="008F2330">
            <w:pPr>
              <w:tabs>
                <w:tab w:val="left" w:pos="540"/>
              </w:tabs>
              <w:spacing w:before="120" w:after="120"/>
              <w:rPr>
                <w:rFonts w:ascii="Maiandra GD" w:hAnsi="Maiandra GD"/>
                <w:b/>
                <w:szCs w:val="24"/>
              </w:rPr>
            </w:pPr>
          </w:p>
        </w:tc>
        <w:tc>
          <w:tcPr>
            <w:tcW w:w="8642" w:type="dxa"/>
            <w:tcBorders>
              <w:top w:val="single" w:sz="12" w:space="0" w:color="000000"/>
              <w:left w:val="single" w:sz="12" w:space="0" w:color="000000"/>
              <w:bottom w:val="single" w:sz="12" w:space="0" w:color="000000"/>
            </w:tcBorders>
            <w:shd w:val="clear" w:color="auto" w:fill="auto"/>
          </w:tcPr>
          <w:p w14:paraId="2A0EBB04" w14:textId="77777777" w:rsidR="008F2330" w:rsidRPr="00A42A6D" w:rsidRDefault="008F2330" w:rsidP="008F2330">
            <w:pPr>
              <w:tabs>
                <w:tab w:val="left" w:pos="540"/>
                <w:tab w:val="right" w:pos="7272"/>
              </w:tabs>
              <w:spacing w:before="120" w:after="120"/>
              <w:rPr>
                <w:rFonts w:ascii="Maiandra GD" w:hAnsi="Maiandra GD"/>
                <w:szCs w:val="24"/>
              </w:rPr>
            </w:pPr>
            <w:r w:rsidRPr="00A42A6D">
              <w:rPr>
                <w:rFonts w:ascii="Maiandra GD" w:hAnsi="Maiandra GD"/>
                <w:szCs w:val="24"/>
              </w:rPr>
              <w:t xml:space="preserve">Electronic –Procurement System shall </w:t>
            </w:r>
            <w:r w:rsidRPr="00A42A6D">
              <w:rPr>
                <w:rFonts w:ascii="Maiandra GD" w:hAnsi="Maiandra GD"/>
                <w:b/>
                <w:szCs w:val="24"/>
              </w:rPr>
              <w:t>not used</w:t>
            </w:r>
            <w:r w:rsidRPr="00A42A6D">
              <w:rPr>
                <w:rFonts w:ascii="Maiandra GD" w:hAnsi="Maiandra GD"/>
                <w:szCs w:val="24"/>
              </w:rPr>
              <w:t xml:space="preserve"> </w:t>
            </w:r>
          </w:p>
        </w:tc>
      </w:tr>
      <w:tr w:rsidR="008F2330" w:rsidRPr="00A42A6D" w14:paraId="3235A2A0" w14:textId="77777777" w:rsidTr="008F2330">
        <w:trPr>
          <w:cantSplit/>
        </w:trPr>
        <w:tc>
          <w:tcPr>
            <w:tcW w:w="2191" w:type="dxa"/>
            <w:tcBorders>
              <w:top w:val="single" w:sz="12" w:space="0" w:color="000000"/>
              <w:bottom w:val="single" w:sz="12" w:space="0" w:color="000000"/>
              <w:right w:val="single" w:sz="12" w:space="0" w:color="000000"/>
            </w:tcBorders>
            <w:shd w:val="clear" w:color="auto" w:fill="auto"/>
          </w:tcPr>
          <w:p w14:paraId="5470F9AC" w14:textId="77777777" w:rsidR="008F2330" w:rsidRPr="00A42A6D" w:rsidRDefault="008F2330" w:rsidP="008F2330">
            <w:pPr>
              <w:tabs>
                <w:tab w:val="left" w:pos="540"/>
              </w:tabs>
              <w:spacing w:before="120" w:after="120"/>
              <w:rPr>
                <w:rFonts w:ascii="Maiandra GD" w:hAnsi="Maiandra GD"/>
                <w:b/>
                <w:color w:val="FF0000"/>
                <w:szCs w:val="24"/>
              </w:rPr>
            </w:pPr>
            <w:r w:rsidRPr="00A42A6D">
              <w:rPr>
                <w:rFonts w:ascii="Maiandra GD" w:hAnsi="Maiandra GD"/>
                <w:b/>
                <w:color w:val="FF0000"/>
                <w:szCs w:val="24"/>
              </w:rPr>
              <w:t>ITT 4.1</w:t>
            </w:r>
          </w:p>
        </w:tc>
        <w:tc>
          <w:tcPr>
            <w:tcW w:w="8642" w:type="dxa"/>
            <w:tcBorders>
              <w:top w:val="single" w:sz="12" w:space="0" w:color="000000"/>
              <w:left w:val="single" w:sz="12" w:space="0" w:color="000000"/>
              <w:bottom w:val="single" w:sz="12" w:space="0" w:color="000000"/>
            </w:tcBorders>
            <w:shd w:val="clear" w:color="auto" w:fill="auto"/>
          </w:tcPr>
          <w:p w14:paraId="0D2727FC" w14:textId="77777777" w:rsidR="008F2330" w:rsidRPr="00A42A6D" w:rsidRDefault="008F2330" w:rsidP="008F2330">
            <w:pPr>
              <w:tabs>
                <w:tab w:val="left" w:pos="540"/>
                <w:tab w:val="right" w:pos="7848"/>
              </w:tabs>
              <w:spacing w:before="120" w:after="120"/>
              <w:rPr>
                <w:rFonts w:ascii="Maiandra GD" w:hAnsi="Maiandra GD"/>
                <w:color w:val="FF0000"/>
                <w:szCs w:val="24"/>
              </w:rPr>
            </w:pPr>
            <w:r w:rsidRPr="00A42A6D">
              <w:rPr>
                <w:rFonts w:ascii="Maiandra GD" w:hAnsi="Maiandra GD"/>
                <w:color w:val="FF0000"/>
                <w:szCs w:val="24"/>
              </w:rPr>
              <w:t xml:space="preserve">Maximum number of members in the Joint Venture (JV) shall be: </w:t>
            </w:r>
            <w:r w:rsidRPr="00A42A6D">
              <w:rPr>
                <w:rFonts w:ascii="Maiandra GD" w:hAnsi="Maiandra GD"/>
                <w:i/>
                <w:color w:val="FF0000"/>
                <w:szCs w:val="24"/>
              </w:rPr>
              <w:t>_______________.</w:t>
            </w:r>
          </w:p>
        </w:tc>
      </w:tr>
      <w:tr w:rsidR="008F2330" w:rsidRPr="00A42A6D" w14:paraId="4D3C80B6" w14:textId="77777777" w:rsidTr="008F2330">
        <w:tblPrEx>
          <w:tblBorders>
            <w:insideH w:val="single" w:sz="8" w:space="0" w:color="000000"/>
          </w:tblBorders>
        </w:tblPrEx>
        <w:tc>
          <w:tcPr>
            <w:tcW w:w="10833" w:type="dxa"/>
            <w:gridSpan w:val="2"/>
            <w:tcBorders>
              <w:top w:val="single" w:sz="12" w:space="0" w:color="000000"/>
              <w:bottom w:val="single" w:sz="12" w:space="0" w:color="000000"/>
            </w:tcBorders>
            <w:shd w:val="clear" w:color="auto" w:fill="auto"/>
            <w:vAlign w:val="center"/>
          </w:tcPr>
          <w:p w14:paraId="4EAC90D1"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t>B.  Tendering Document</w:t>
            </w:r>
          </w:p>
        </w:tc>
      </w:tr>
      <w:tr w:rsidR="008F2330" w:rsidRPr="00A42A6D" w14:paraId="7A226568"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25229757" w14:textId="77777777" w:rsidR="008F2330" w:rsidRPr="00A42A6D" w:rsidRDefault="008F2330" w:rsidP="008F2330">
            <w:pPr>
              <w:tabs>
                <w:tab w:val="left" w:pos="540"/>
                <w:tab w:val="right" w:pos="7254"/>
              </w:tabs>
              <w:spacing w:before="120" w:after="120"/>
              <w:rPr>
                <w:rFonts w:ascii="Maiandra GD" w:hAnsi="Maiandra GD"/>
                <w:b/>
                <w:szCs w:val="24"/>
              </w:rPr>
            </w:pPr>
            <w:r w:rsidRPr="00A42A6D">
              <w:rPr>
                <w:rFonts w:ascii="Maiandra GD" w:hAnsi="Maiandra GD"/>
                <w:b/>
                <w:szCs w:val="24"/>
              </w:rPr>
              <w:t>ITT 8.1</w:t>
            </w:r>
          </w:p>
        </w:tc>
        <w:tc>
          <w:tcPr>
            <w:tcW w:w="8642" w:type="dxa"/>
            <w:tcBorders>
              <w:top w:val="single" w:sz="12" w:space="0" w:color="000000"/>
              <w:left w:val="single" w:sz="12" w:space="0" w:color="000000"/>
              <w:bottom w:val="single" w:sz="12" w:space="0" w:color="000000"/>
            </w:tcBorders>
            <w:shd w:val="clear" w:color="auto" w:fill="auto"/>
          </w:tcPr>
          <w:p w14:paraId="3B14BA8D"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 xml:space="preserve">The pre-tender conference </w:t>
            </w:r>
            <w:r w:rsidRPr="00A42A6D">
              <w:rPr>
                <w:rFonts w:ascii="Maiandra GD" w:hAnsi="Maiandra GD"/>
                <w:b/>
                <w:szCs w:val="24"/>
              </w:rPr>
              <w:t>will be held</w:t>
            </w:r>
            <w:r w:rsidRPr="00A42A6D">
              <w:rPr>
                <w:rFonts w:ascii="Maiandra GD" w:hAnsi="Maiandra GD"/>
                <w:szCs w:val="24"/>
              </w:rPr>
              <w:t xml:space="preserve"> </w:t>
            </w:r>
          </w:p>
          <w:p w14:paraId="254573D0"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It will be held on</w:t>
            </w:r>
            <w:r w:rsidRPr="00A42A6D">
              <w:rPr>
                <w:rFonts w:ascii="Maiandra GD" w:hAnsi="Maiandra GD"/>
              </w:rPr>
              <w:t xml:space="preserve"> </w:t>
            </w:r>
            <w:r w:rsidRPr="00A42A6D">
              <w:rPr>
                <w:rFonts w:ascii="Maiandra GD" w:hAnsi="Maiandra GD"/>
                <w:b/>
                <w:szCs w:val="24"/>
              </w:rPr>
              <w:t>Thursday 12th August, 2021 at 2.00 P.M</w:t>
            </w:r>
            <w:r w:rsidRPr="00A42A6D">
              <w:rPr>
                <w:rFonts w:ascii="Maiandra GD" w:hAnsi="Maiandra GD"/>
                <w:szCs w:val="24"/>
              </w:rPr>
              <w:t xml:space="preserve"> and at </w:t>
            </w:r>
            <w:r w:rsidRPr="00A42A6D">
              <w:rPr>
                <w:rFonts w:ascii="Maiandra GD" w:hAnsi="Maiandra GD"/>
                <w:b/>
                <w:szCs w:val="24"/>
                <w:u w:val="single"/>
              </w:rPr>
              <w:t>3rd floor Conference Room, Kirinyaga County Headquarters, Kutus</w:t>
            </w:r>
            <w:r w:rsidRPr="00A42A6D">
              <w:rPr>
                <w:rFonts w:ascii="Maiandra GD" w:hAnsi="Maiandra GD"/>
                <w:szCs w:val="24"/>
              </w:rPr>
              <w:t xml:space="preserve"> </w:t>
            </w:r>
          </w:p>
          <w:p w14:paraId="7478BC10"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 xml:space="preserve">The pre-arranged pretender visit of the site of the works </w:t>
            </w:r>
            <w:r w:rsidRPr="00A42A6D">
              <w:rPr>
                <w:rFonts w:ascii="Maiandra GD" w:hAnsi="Maiandra GD"/>
                <w:b/>
                <w:szCs w:val="24"/>
              </w:rPr>
              <w:t>will be held</w:t>
            </w:r>
            <w:r w:rsidRPr="00A42A6D">
              <w:rPr>
                <w:rFonts w:ascii="Maiandra GD" w:hAnsi="Maiandra GD"/>
                <w:szCs w:val="24"/>
              </w:rPr>
              <w:t>.</w:t>
            </w:r>
          </w:p>
          <w:p w14:paraId="56D3B948"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it will be held on</w:t>
            </w:r>
            <w:r w:rsidRPr="00A42A6D">
              <w:rPr>
                <w:rFonts w:ascii="Maiandra GD" w:hAnsi="Maiandra GD"/>
              </w:rPr>
              <w:t xml:space="preserve"> </w:t>
            </w:r>
            <w:r w:rsidRPr="00A42A6D">
              <w:rPr>
                <w:rFonts w:ascii="Maiandra GD" w:hAnsi="Maiandra GD"/>
                <w:b/>
                <w:szCs w:val="24"/>
              </w:rPr>
              <w:t>Thursday 12th August, 2021 at 2.00 P.M</w:t>
            </w:r>
          </w:p>
          <w:p w14:paraId="1377E895"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And at _</w:t>
            </w:r>
            <w:r w:rsidRPr="00A42A6D">
              <w:rPr>
                <w:rFonts w:ascii="Maiandra GD" w:hAnsi="Maiandra GD"/>
                <w:b/>
                <w:szCs w:val="24"/>
                <w:u w:val="single"/>
              </w:rPr>
              <w:t>3rd floor Conference Room, Kirinyaga County Headquarters, Kutus</w:t>
            </w:r>
            <w:r w:rsidRPr="00A42A6D">
              <w:rPr>
                <w:rFonts w:ascii="Maiandra GD" w:hAnsi="Maiandra GD"/>
                <w:szCs w:val="24"/>
              </w:rPr>
              <w:t xml:space="preserve"> </w:t>
            </w:r>
          </w:p>
        </w:tc>
      </w:tr>
      <w:tr w:rsidR="008F2330" w:rsidRPr="00A42A6D" w14:paraId="6459E382"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14993959" w14:textId="77777777" w:rsidR="008F2330" w:rsidRPr="00A42A6D" w:rsidRDefault="008F2330" w:rsidP="008F2330">
            <w:pPr>
              <w:tabs>
                <w:tab w:val="left" w:pos="540"/>
                <w:tab w:val="right" w:pos="7254"/>
              </w:tabs>
              <w:spacing w:before="120" w:after="120"/>
              <w:rPr>
                <w:rFonts w:ascii="Maiandra GD" w:hAnsi="Maiandra GD"/>
                <w:b/>
                <w:szCs w:val="24"/>
              </w:rPr>
            </w:pPr>
            <w:r w:rsidRPr="00A42A6D">
              <w:rPr>
                <w:rFonts w:ascii="Maiandra GD" w:hAnsi="Maiandra GD"/>
                <w:b/>
                <w:szCs w:val="24"/>
              </w:rPr>
              <w:t>ITT 8.2</w:t>
            </w:r>
          </w:p>
        </w:tc>
        <w:tc>
          <w:tcPr>
            <w:tcW w:w="8642" w:type="dxa"/>
            <w:tcBorders>
              <w:top w:val="single" w:sz="12" w:space="0" w:color="000000"/>
              <w:left w:val="single" w:sz="12" w:space="0" w:color="000000"/>
              <w:bottom w:val="single" w:sz="12" w:space="0" w:color="000000"/>
            </w:tcBorders>
            <w:shd w:val="clear" w:color="auto" w:fill="auto"/>
          </w:tcPr>
          <w:p w14:paraId="5539DAD4" w14:textId="77777777" w:rsidR="008F2330" w:rsidRPr="00A42A6D" w:rsidRDefault="008F2330" w:rsidP="008F2330">
            <w:pPr>
              <w:tabs>
                <w:tab w:val="left" w:pos="540"/>
                <w:tab w:val="left" w:pos="567"/>
              </w:tabs>
              <w:rPr>
                <w:rFonts w:ascii="Maiandra GD" w:hAnsi="Maiandra GD"/>
                <w:szCs w:val="24"/>
              </w:rPr>
            </w:pPr>
            <w:r w:rsidRPr="00A42A6D">
              <w:rPr>
                <w:rFonts w:ascii="Maiandra GD" w:hAnsi="Maiandra GD"/>
                <w:szCs w:val="24"/>
              </w:rPr>
              <w:t>Any questions in writing, shall reach the Procuring Entity not later than</w:t>
            </w:r>
          </w:p>
          <w:p w14:paraId="278CEC81" w14:textId="77777777" w:rsidR="008F2330" w:rsidRPr="00A42A6D" w:rsidRDefault="008F2330" w:rsidP="008F2330">
            <w:pPr>
              <w:tabs>
                <w:tab w:val="left" w:pos="540"/>
                <w:tab w:val="left" w:pos="567"/>
              </w:tabs>
              <w:rPr>
                <w:rFonts w:ascii="Maiandra GD" w:hAnsi="Maiandra GD"/>
                <w:szCs w:val="24"/>
              </w:rPr>
            </w:pPr>
            <w:r w:rsidRPr="00A42A6D">
              <w:rPr>
                <w:rFonts w:ascii="Maiandra GD" w:hAnsi="Maiandra GD" w:cs="Tahoma"/>
                <w:b/>
              </w:rPr>
              <w:t>Thursday</w:t>
            </w:r>
            <w:r w:rsidRPr="00A42A6D">
              <w:rPr>
                <w:rFonts w:ascii="Maiandra GD" w:hAnsi="Maiandra GD" w:cs="Tahoma"/>
              </w:rPr>
              <w:t xml:space="preserve"> </w:t>
            </w:r>
            <w:r w:rsidRPr="00A42A6D">
              <w:rPr>
                <w:rFonts w:ascii="Maiandra GD" w:hAnsi="Maiandra GD" w:cs="Tahoma"/>
                <w:b/>
                <w:bCs/>
              </w:rPr>
              <w:t>26</w:t>
            </w:r>
            <w:r w:rsidRPr="00A42A6D">
              <w:rPr>
                <w:rFonts w:ascii="Maiandra GD" w:hAnsi="Maiandra GD" w:cs="Tahoma"/>
                <w:b/>
                <w:bCs/>
                <w:vertAlign w:val="superscript"/>
              </w:rPr>
              <w:t>TH</w:t>
            </w:r>
            <w:r w:rsidRPr="00A42A6D">
              <w:rPr>
                <w:rFonts w:ascii="Maiandra GD" w:hAnsi="Maiandra GD" w:cs="Tahoma"/>
                <w:b/>
                <w:bCs/>
              </w:rPr>
              <w:t xml:space="preserve"> August, 2021 </w:t>
            </w:r>
            <w:r w:rsidRPr="00A42A6D">
              <w:rPr>
                <w:rFonts w:ascii="Maiandra GD" w:hAnsi="Maiandra GD" w:cs="Tahoma"/>
              </w:rPr>
              <w:t>AT</w:t>
            </w:r>
            <w:r w:rsidRPr="00A42A6D">
              <w:rPr>
                <w:rFonts w:ascii="Maiandra GD" w:hAnsi="Maiandra GD" w:cs="Tahoma"/>
                <w:b/>
                <w:bCs/>
              </w:rPr>
              <w:t xml:space="preserve"> 2.00 P.M</w:t>
            </w:r>
            <w:r w:rsidRPr="00A42A6D">
              <w:rPr>
                <w:rFonts w:ascii="Maiandra GD" w:hAnsi="Maiandra GD"/>
                <w:szCs w:val="24"/>
              </w:rPr>
              <w:t xml:space="preserve"> </w:t>
            </w:r>
          </w:p>
        </w:tc>
      </w:tr>
      <w:tr w:rsidR="008F2330" w:rsidRPr="00A42A6D" w14:paraId="4F5A943A" w14:textId="77777777" w:rsidTr="008F2330">
        <w:tblPrEx>
          <w:tblBorders>
            <w:insideH w:val="single" w:sz="8" w:space="0" w:color="000000"/>
          </w:tblBorders>
        </w:tblPrEx>
        <w:trPr>
          <w:trHeight w:val="978"/>
        </w:trPr>
        <w:tc>
          <w:tcPr>
            <w:tcW w:w="2191" w:type="dxa"/>
            <w:tcBorders>
              <w:top w:val="single" w:sz="12" w:space="0" w:color="000000"/>
              <w:bottom w:val="single" w:sz="12" w:space="0" w:color="000000"/>
              <w:right w:val="single" w:sz="12" w:space="0" w:color="000000"/>
            </w:tcBorders>
            <w:shd w:val="clear" w:color="auto" w:fill="auto"/>
          </w:tcPr>
          <w:p w14:paraId="6779D97A" w14:textId="77777777" w:rsidR="008F2330" w:rsidRPr="00A42A6D" w:rsidRDefault="008F2330" w:rsidP="008F2330">
            <w:pPr>
              <w:tabs>
                <w:tab w:val="left" w:pos="540"/>
                <w:tab w:val="right" w:pos="7254"/>
              </w:tabs>
              <w:spacing w:before="120" w:after="120"/>
              <w:rPr>
                <w:rFonts w:ascii="Maiandra GD" w:hAnsi="Maiandra GD"/>
                <w:b/>
                <w:szCs w:val="24"/>
              </w:rPr>
            </w:pPr>
            <w:r w:rsidRPr="00A42A6D">
              <w:rPr>
                <w:rFonts w:ascii="Maiandra GD" w:hAnsi="Maiandra GD"/>
                <w:b/>
                <w:szCs w:val="24"/>
              </w:rPr>
              <w:t>ITT 8.4</w:t>
            </w:r>
          </w:p>
        </w:tc>
        <w:tc>
          <w:tcPr>
            <w:tcW w:w="8642" w:type="dxa"/>
            <w:tcBorders>
              <w:top w:val="single" w:sz="12" w:space="0" w:color="000000"/>
              <w:left w:val="single" w:sz="12" w:space="0" w:color="000000"/>
              <w:bottom w:val="single" w:sz="12" w:space="0" w:color="000000"/>
            </w:tcBorders>
            <w:shd w:val="clear" w:color="auto" w:fill="auto"/>
          </w:tcPr>
          <w:p w14:paraId="489902B3" w14:textId="77777777" w:rsidR="008F2330" w:rsidRPr="00A42A6D" w:rsidRDefault="008F2330" w:rsidP="008F2330">
            <w:pPr>
              <w:tabs>
                <w:tab w:val="left" w:pos="540"/>
                <w:tab w:val="left" w:pos="567"/>
              </w:tabs>
              <w:rPr>
                <w:rFonts w:ascii="Maiandra GD" w:hAnsi="Maiandra GD"/>
                <w:szCs w:val="24"/>
              </w:rPr>
            </w:pPr>
            <w:r w:rsidRPr="00A42A6D">
              <w:rPr>
                <w:rFonts w:ascii="Maiandra GD" w:hAnsi="Maiandra GD"/>
                <w:szCs w:val="24"/>
              </w:rPr>
              <w:t>Minutes of the pre-Tender meeting and the pre-arranged pretender visit of the site of the works will be published at the website _________________________________</w:t>
            </w:r>
          </w:p>
          <w:p w14:paraId="31095DA7" w14:textId="77777777" w:rsidR="008F2330" w:rsidRPr="00A42A6D" w:rsidRDefault="00137CC3" w:rsidP="008F2330">
            <w:pPr>
              <w:tabs>
                <w:tab w:val="left" w:pos="540"/>
                <w:tab w:val="left" w:pos="567"/>
              </w:tabs>
              <w:rPr>
                <w:rFonts w:ascii="Maiandra GD" w:hAnsi="Maiandra GD"/>
                <w:szCs w:val="24"/>
              </w:rPr>
            </w:pPr>
            <w:hyperlink r:id="rId20" w:history="1">
              <w:r w:rsidR="008F2330" w:rsidRPr="00A42A6D">
                <w:rPr>
                  <w:rStyle w:val="Hyperlink"/>
                  <w:rFonts w:ascii="Maiandra GD" w:hAnsi="Maiandra GD" w:cs="Arial"/>
                </w:rPr>
                <w:t>www.kirinyaga.go.ke</w:t>
              </w:r>
            </w:hyperlink>
            <w:r w:rsidR="008F2330" w:rsidRPr="00A42A6D">
              <w:rPr>
                <w:rStyle w:val="Hyperlink"/>
                <w:rFonts w:ascii="Maiandra GD" w:hAnsi="Maiandra GD" w:cs="Arial"/>
              </w:rPr>
              <w:t>.</w:t>
            </w:r>
          </w:p>
        </w:tc>
      </w:tr>
      <w:tr w:rsidR="008F2330" w:rsidRPr="00A42A6D" w14:paraId="4FB020ED" w14:textId="77777777" w:rsidTr="008F2330">
        <w:tblPrEx>
          <w:tblBorders>
            <w:insideH w:val="single" w:sz="8" w:space="0" w:color="000000"/>
          </w:tblBorders>
        </w:tblPrEx>
        <w:trPr>
          <w:trHeight w:hRule="exact" w:val="660"/>
        </w:trPr>
        <w:tc>
          <w:tcPr>
            <w:tcW w:w="2191" w:type="dxa"/>
            <w:tcBorders>
              <w:top w:val="single" w:sz="12" w:space="0" w:color="000000"/>
              <w:bottom w:val="single" w:sz="12" w:space="0" w:color="000000"/>
              <w:right w:val="single" w:sz="12" w:space="0" w:color="000000"/>
            </w:tcBorders>
            <w:shd w:val="clear" w:color="auto" w:fill="auto"/>
          </w:tcPr>
          <w:p w14:paraId="60F556A0" w14:textId="77777777" w:rsidR="008F2330" w:rsidRPr="00A42A6D" w:rsidRDefault="008F2330" w:rsidP="008F2330">
            <w:pPr>
              <w:tabs>
                <w:tab w:val="left" w:pos="540"/>
                <w:tab w:val="right" w:pos="7254"/>
              </w:tabs>
              <w:spacing w:before="120" w:after="120"/>
              <w:rPr>
                <w:rFonts w:ascii="Maiandra GD" w:hAnsi="Maiandra GD"/>
                <w:b/>
                <w:szCs w:val="24"/>
              </w:rPr>
            </w:pPr>
            <w:r w:rsidRPr="00A42A6D">
              <w:rPr>
                <w:rFonts w:ascii="Maiandra GD" w:hAnsi="Maiandra GD"/>
                <w:b/>
                <w:szCs w:val="24"/>
              </w:rPr>
              <w:t>ITT 9.1</w:t>
            </w:r>
          </w:p>
        </w:tc>
        <w:tc>
          <w:tcPr>
            <w:tcW w:w="8642" w:type="dxa"/>
            <w:tcBorders>
              <w:top w:val="single" w:sz="12" w:space="0" w:color="000000"/>
              <w:left w:val="single" w:sz="12" w:space="0" w:color="000000"/>
              <w:bottom w:val="single" w:sz="12" w:space="0" w:color="000000"/>
            </w:tcBorders>
            <w:shd w:val="clear" w:color="auto" w:fill="auto"/>
          </w:tcPr>
          <w:p w14:paraId="3F0924FF" w14:textId="77777777" w:rsidR="008F2330" w:rsidRPr="00A42A6D" w:rsidRDefault="008F2330" w:rsidP="008F2330">
            <w:pPr>
              <w:tabs>
                <w:tab w:val="left" w:pos="540"/>
                <w:tab w:val="left" w:pos="720"/>
              </w:tabs>
              <w:rPr>
                <w:rFonts w:ascii="Maiandra GD" w:hAnsi="Maiandra GD"/>
                <w:szCs w:val="24"/>
              </w:rPr>
            </w:pPr>
            <w:r w:rsidRPr="00A42A6D">
              <w:rPr>
                <w:rFonts w:ascii="Maiandra GD" w:hAnsi="Maiandra GD"/>
                <w:szCs w:val="24"/>
              </w:rPr>
              <w:t>The Procuring Entity shall publish its response at the website</w:t>
            </w:r>
          </w:p>
          <w:p w14:paraId="5CDD218D" w14:textId="77777777" w:rsidR="008F2330" w:rsidRPr="00A42A6D" w:rsidRDefault="008F2330" w:rsidP="008F2330">
            <w:pPr>
              <w:tabs>
                <w:tab w:val="left" w:pos="540"/>
                <w:tab w:val="left" w:pos="720"/>
              </w:tabs>
              <w:rPr>
                <w:rFonts w:ascii="Maiandra GD" w:hAnsi="Maiandra GD"/>
                <w:szCs w:val="24"/>
              </w:rPr>
            </w:pPr>
            <w:r w:rsidRPr="00A42A6D">
              <w:rPr>
                <w:rFonts w:ascii="Maiandra GD" w:hAnsi="Maiandra GD"/>
                <w:szCs w:val="24"/>
              </w:rPr>
              <w:t xml:space="preserve"> _</w:t>
            </w:r>
            <w:hyperlink r:id="rId21" w:history="1">
              <w:r w:rsidRPr="00A42A6D">
                <w:rPr>
                  <w:rStyle w:val="Hyperlink"/>
                  <w:rFonts w:ascii="Maiandra GD" w:hAnsi="Maiandra GD" w:cs="Arial"/>
                </w:rPr>
                <w:t>www.kirinyaga.go.ke</w:t>
              </w:r>
            </w:hyperlink>
            <w:r w:rsidRPr="00A42A6D">
              <w:rPr>
                <w:rStyle w:val="Hyperlink"/>
                <w:rFonts w:ascii="Maiandra GD" w:hAnsi="Maiandra GD" w:cs="Arial"/>
              </w:rPr>
              <w:t>.</w:t>
            </w:r>
            <w:r w:rsidRPr="00A42A6D">
              <w:rPr>
                <w:rFonts w:ascii="Maiandra GD" w:hAnsi="Maiandra GD"/>
                <w:szCs w:val="24"/>
              </w:rPr>
              <w:t xml:space="preserve">_________________________________________ </w:t>
            </w:r>
          </w:p>
          <w:p w14:paraId="2A5D130A" w14:textId="77777777" w:rsidR="008F2330" w:rsidRPr="00A42A6D" w:rsidRDefault="008F2330" w:rsidP="008F2330">
            <w:pPr>
              <w:tabs>
                <w:tab w:val="left" w:pos="540"/>
                <w:tab w:val="left" w:pos="720"/>
              </w:tabs>
              <w:rPr>
                <w:rFonts w:ascii="Maiandra GD" w:hAnsi="Maiandra GD"/>
                <w:szCs w:val="24"/>
              </w:rPr>
            </w:pPr>
          </w:p>
        </w:tc>
      </w:tr>
      <w:tr w:rsidR="008F2330" w:rsidRPr="00A42A6D" w14:paraId="244B5CE9" w14:textId="77777777" w:rsidTr="008F2330">
        <w:tblPrEx>
          <w:tblBorders>
            <w:insideH w:val="single" w:sz="8" w:space="0" w:color="000000"/>
          </w:tblBorders>
        </w:tblPrEx>
        <w:tc>
          <w:tcPr>
            <w:tcW w:w="10833" w:type="dxa"/>
            <w:gridSpan w:val="2"/>
            <w:tcBorders>
              <w:top w:val="single" w:sz="12" w:space="0" w:color="000000"/>
              <w:bottom w:val="single" w:sz="12" w:space="0" w:color="000000"/>
            </w:tcBorders>
            <w:shd w:val="clear" w:color="auto" w:fill="auto"/>
          </w:tcPr>
          <w:p w14:paraId="32EC0A14" w14:textId="77777777" w:rsidR="008F2330" w:rsidRPr="00A42A6D" w:rsidRDefault="008F2330" w:rsidP="008F2330">
            <w:pPr>
              <w:tabs>
                <w:tab w:val="left" w:pos="540"/>
              </w:tabs>
              <w:spacing w:before="120" w:after="120"/>
              <w:rPr>
                <w:rFonts w:ascii="Maiandra GD" w:hAnsi="Maiandra GD"/>
                <w:b/>
                <w:szCs w:val="24"/>
              </w:rPr>
            </w:pPr>
            <w:r w:rsidRPr="00A42A6D">
              <w:rPr>
                <w:rFonts w:ascii="Maiandra GD" w:hAnsi="Maiandra GD"/>
                <w:b/>
                <w:szCs w:val="24"/>
              </w:rPr>
              <w:t>C.  Preparation of Tenders</w:t>
            </w:r>
          </w:p>
        </w:tc>
      </w:tr>
      <w:tr w:rsidR="008F2330" w:rsidRPr="00A42A6D" w14:paraId="0DF27991" w14:textId="77777777" w:rsidTr="008F2330">
        <w:tblPrEx>
          <w:tblBorders>
            <w:insideH w:val="single" w:sz="8" w:space="0" w:color="000000"/>
          </w:tblBorders>
        </w:tblPrEx>
        <w:tc>
          <w:tcPr>
            <w:tcW w:w="2191" w:type="dxa"/>
            <w:tcBorders>
              <w:top w:val="single" w:sz="12" w:space="0" w:color="000000"/>
              <w:left w:val="single" w:sz="12" w:space="0" w:color="000000"/>
              <w:bottom w:val="single" w:sz="12" w:space="0" w:color="000000"/>
              <w:right w:val="single" w:sz="12" w:space="0" w:color="000000"/>
            </w:tcBorders>
            <w:shd w:val="clear" w:color="auto" w:fill="auto"/>
          </w:tcPr>
          <w:p w14:paraId="7A382098" w14:textId="77777777" w:rsidR="008F2330" w:rsidRPr="00A42A6D" w:rsidRDefault="008F2330" w:rsidP="008F2330">
            <w:pPr>
              <w:tabs>
                <w:tab w:val="left" w:pos="540"/>
                <w:tab w:val="right" w:pos="7434"/>
              </w:tabs>
              <w:spacing w:before="120" w:after="120"/>
              <w:rPr>
                <w:rFonts w:ascii="Maiandra GD" w:hAnsi="Maiandra GD"/>
                <w:b/>
                <w:szCs w:val="24"/>
              </w:rPr>
            </w:pPr>
            <w:bookmarkStart w:id="62" w:name="_Hlt211754453"/>
            <w:bookmarkEnd w:id="62"/>
            <w:r w:rsidRPr="00A42A6D">
              <w:rPr>
                <w:rFonts w:ascii="Maiandra GD" w:hAnsi="Maiandra GD"/>
                <w:b/>
                <w:szCs w:val="24"/>
              </w:rPr>
              <w:t>ITT 19.7</w:t>
            </w:r>
          </w:p>
        </w:tc>
        <w:tc>
          <w:tcPr>
            <w:tcW w:w="8642" w:type="dxa"/>
            <w:tcBorders>
              <w:top w:val="single" w:sz="12" w:space="0" w:color="000000"/>
              <w:left w:val="single" w:sz="12" w:space="0" w:color="000000"/>
              <w:bottom w:val="single" w:sz="12" w:space="0" w:color="000000"/>
              <w:right w:val="single" w:sz="12" w:space="0" w:color="000000"/>
            </w:tcBorders>
            <w:shd w:val="clear" w:color="auto" w:fill="auto"/>
          </w:tcPr>
          <w:p w14:paraId="56477223" w14:textId="77777777" w:rsidR="008F2330" w:rsidRPr="00A42A6D" w:rsidRDefault="008F2330" w:rsidP="008F2330">
            <w:pPr>
              <w:pStyle w:val="Header3-Paragraph"/>
              <w:tabs>
                <w:tab w:val="left" w:pos="540"/>
              </w:tabs>
              <w:spacing w:before="120" w:after="120"/>
              <w:jc w:val="both"/>
              <w:rPr>
                <w:rFonts w:ascii="Maiandra GD" w:hAnsi="Maiandra GD"/>
                <w:szCs w:val="24"/>
              </w:rPr>
            </w:pPr>
            <w:r w:rsidRPr="00A42A6D">
              <w:rPr>
                <w:rFonts w:ascii="Maiandra GD" w:hAnsi="Maiandra GD"/>
                <w:szCs w:val="24"/>
              </w:rPr>
              <w:t xml:space="preserve">The prices quoted by the Tenderer </w:t>
            </w:r>
            <w:r w:rsidRPr="00A42A6D">
              <w:rPr>
                <w:rFonts w:ascii="Maiandra GD" w:hAnsi="Maiandra GD"/>
                <w:b/>
                <w:i/>
                <w:szCs w:val="24"/>
              </w:rPr>
              <w:t xml:space="preserve">shall not </w:t>
            </w:r>
            <w:r w:rsidRPr="00A42A6D">
              <w:rPr>
                <w:rFonts w:ascii="Maiandra GD" w:hAnsi="Maiandra GD"/>
                <w:szCs w:val="24"/>
              </w:rPr>
              <w:t>be subject to adjustment during the performance of the Contract.</w:t>
            </w:r>
          </w:p>
        </w:tc>
      </w:tr>
      <w:tr w:rsidR="008F2330" w:rsidRPr="00A42A6D" w14:paraId="492D200B"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2A2E62C7" w14:textId="77777777" w:rsidR="008F2330" w:rsidRPr="00A42A6D" w:rsidRDefault="008F2330" w:rsidP="008F2330">
            <w:pPr>
              <w:tabs>
                <w:tab w:val="left" w:pos="540"/>
                <w:tab w:val="right" w:pos="7434"/>
              </w:tabs>
              <w:spacing w:before="120" w:after="120"/>
              <w:rPr>
                <w:rFonts w:ascii="Maiandra GD" w:hAnsi="Maiandra GD"/>
                <w:b/>
                <w:i/>
                <w:szCs w:val="24"/>
              </w:rPr>
            </w:pPr>
            <w:r w:rsidRPr="00A42A6D">
              <w:rPr>
                <w:rFonts w:ascii="Maiandra GD" w:hAnsi="Maiandra GD"/>
                <w:b/>
                <w:szCs w:val="24"/>
              </w:rPr>
              <w:t>ITT 20.1</w:t>
            </w:r>
          </w:p>
        </w:tc>
        <w:tc>
          <w:tcPr>
            <w:tcW w:w="8642" w:type="dxa"/>
            <w:tcBorders>
              <w:top w:val="single" w:sz="12" w:space="0" w:color="000000"/>
              <w:left w:val="single" w:sz="12" w:space="0" w:color="000000"/>
              <w:bottom w:val="single" w:sz="12" w:space="0" w:color="000000"/>
            </w:tcBorders>
            <w:shd w:val="clear" w:color="auto" w:fill="auto"/>
          </w:tcPr>
          <w:p w14:paraId="5090417C" w14:textId="77777777" w:rsidR="008F2330" w:rsidRPr="00A42A6D" w:rsidRDefault="008F2330" w:rsidP="008F2330">
            <w:pPr>
              <w:tabs>
                <w:tab w:val="left" w:pos="540"/>
                <w:tab w:val="right" w:pos="7254"/>
              </w:tabs>
              <w:spacing w:before="120" w:after="120"/>
              <w:rPr>
                <w:rFonts w:ascii="Maiandra GD" w:hAnsi="Maiandra GD"/>
                <w:i/>
                <w:szCs w:val="24"/>
              </w:rPr>
            </w:pPr>
            <w:r w:rsidRPr="00A42A6D">
              <w:rPr>
                <w:rFonts w:ascii="Maiandra GD" w:hAnsi="Maiandra GD"/>
                <w:szCs w:val="24"/>
              </w:rPr>
              <w:t xml:space="preserve">The Tenderer </w:t>
            </w:r>
            <w:r w:rsidRPr="00A42A6D">
              <w:rPr>
                <w:rFonts w:ascii="Maiandra GD" w:hAnsi="Maiandra GD"/>
                <w:b/>
                <w:i/>
                <w:szCs w:val="24"/>
              </w:rPr>
              <w:t xml:space="preserve">is </w:t>
            </w:r>
            <w:r w:rsidRPr="00A42A6D">
              <w:rPr>
                <w:rFonts w:ascii="Maiandra GD" w:hAnsi="Maiandra GD"/>
                <w:szCs w:val="24"/>
              </w:rPr>
              <w:t xml:space="preserve">required to quote in Kenya Currency the portion of the Tender price that corresponds to expenditures incurred in that currency. </w:t>
            </w:r>
          </w:p>
        </w:tc>
      </w:tr>
      <w:tr w:rsidR="008F2330" w:rsidRPr="00A42A6D" w14:paraId="5CA11594"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63331259"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t>ITT 21.1</w:t>
            </w:r>
          </w:p>
        </w:tc>
        <w:tc>
          <w:tcPr>
            <w:tcW w:w="8642" w:type="dxa"/>
            <w:tcBorders>
              <w:top w:val="single" w:sz="12" w:space="0" w:color="000000"/>
              <w:left w:val="single" w:sz="12" w:space="0" w:color="000000"/>
              <w:bottom w:val="single" w:sz="12" w:space="0" w:color="000000"/>
            </w:tcBorders>
            <w:shd w:val="clear" w:color="auto" w:fill="auto"/>
          </w:tcPr>
          <w:p w14:paraId="3953BDB2"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 xml:space="preserve">The Tender validity period shall be </w:t>
            </w:r>
            <w:r w:rsidRPr="00A42A6D">
              <w:rPr>
                <w:rFonts w:ascii="Maiandra GD" w:hAnsi="Maiandra GD"/>
                <w:b/>
                <w:i/>
                <w:szCs w:val="24"/>
              </w:rPr>
              <w:t>120</w:t>
            </w:r>
            <w:r w:rsidRPr="00A42A6D">
              <w:rPr>
                <w:rFonts w:ascii="Maiandra GD" w:hAnsi="Maiandra GD"/>
                <w:szCs w:val="24"/>
              </w:rPr>
              <w:t xml:space="preserve"> days.</w:t>
            </w:r>
          </w:p>
        </w:tc>
      </w:tr>
      <w:tr w:rsidR="008F2330" w:rsidRPr="00A42A6D" w14:paraId="2AAF9A55"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2AC5A649"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t>ITT 22.1</w:t>
            </w:r>
          </w:p>
          <w:p w14:paraId="7B88F7FC" w14:textId="77777777" w:rsidR="008F2330" w:rsidRPr="00A42A6D" w:rsidRDefault="008F2330" w:rsidP="008F2330">
            <w:pPr>
              <w:tabs>
                <w:tab w:val="left" w:pos="540"/>
                <w:tab w:val="right" w:pos="7434"/>
              </w:tabs>
              <w:spacing w:before="120" w:after="120"/>
              <w:rPr>
                <w:rFonts w:ascii="Maiandra GD" w:hAnsi="Maiandra GD"/>
                <w:b/>
                <w:szCs w:val="24"/>
              </w:rPr>
            </w:pPr>
          </w:p>
        </w:tc>
        <w:tc>
          <w:tcPr>
            <w:tcW w:w="8642" w:type="dxa"/>
            <w:tcBorders>
              <w:top w:val="single" w:sz="12" w:space="0" w:color="000000"/>
              <w:left w:val="single" w:sz="12" w:space="0" w:color="000000"/>
              <w:bottom w:val="single" w:sz="12" w:space="0" w:color="000000"/>
            </w:tcBorders>
            <w:shd w:val="clear" w:color="auto" w:fill="auto"/>
          </w:tcPr>
          <w:p w14:paraId="509E8AF6"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A Tender Security</w:t>
            </w:r>
            <w:r w:rsidRPr="00A42A6D">
              <w:rPr>
                <w:rFonts w:ascii="Maiandra GD" w:hAnsi="Maiandra GD"/>
                <w:b/>
                <w:i/>
                <w:szCs w:val="24"/>
              </w:rPr>
              <w:t xml:space="preserve"> shall be </w:t>
            </w:r>
            <w:r w:rsidRPr="00A42A6D">
              <w:rPr>
                <w:rFonts w:ascii="Maiandra GD" w:hAnsi="Maiandra GD"/>
                <w:szCs w:val="24"/>
              </w:rPr>
              <w:t xml:space="preserve">required. </w:t>
            </w:r>
          </w:p>
          <w:p w14:paraId="6D45E87D"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 xml:space="preserve">A Tender-Securing Declaration </w:t>
            </w:r>
            <w:r w:rsidRPr="00A42A6D">
              <w:rPr>
                <w:rFonts w:ascii="Maiandra GD" w:hAnsi="Maiandra GD"/>
                <w:b/>
                <w:bCs/>
                <w:i/>
                <w:szCs w:val="24"/>
              </w:rPr>
              <w:t>shall not be</w:t>
            </w:r>
            <w:r w:rsidRPr="00A42A6D">
              <w:rPr>
                <w:rFonts w:ascii="Maiandra GD" w:hAnsi="Maiandra GD"/>
                <w:szCs w:val="24"/>
              </w:rPr>
              <w:t xml:space="preserve"> </w:t>
            </w:r>
            <w:r w:rsidRPr="00A42A6D" w:rsidDel="00D5176D">
              <w:rPr>
                <w:rFonts w:ascii="Maiandra GD" w:hAnsi="Maiandra GD"/>
                <w:szCs w:val="24"/>
              </w:rPr>
              <w:t>required</w:t>
            </w:r>
            <w:r w:rsidRPr="00A42A6D">
              <w:rPr>
                <w:rFonts w:ascii="Maiandra GD" w:hAnsi="Maiandra GD"/>
                <w:b/>
                <w:bCs/>
                <w:szCs w:val="24"/>
              </w:rPr>
              <w:t>]</w:t>
            </w:r>
            <w:r w:rsidRPr="00A42A6D">
              <w:rPr>
                <w:rFonts w:ascii="Maiandra GD" w:hAnsi="Maiandra GD"/>
                <w:szCs w:val="24"/>
              </w:rPr>
              <w:t xml:space="preserve"> required.</w:t>
            </w:r>
          </w:p>
          <w:p w14:paraId="2DF4FD8B" w14:textId="77777777" w:rsidR="008F2330" w:rsidRPr="00A42A6D" w:rsidRDefault="008F2330" w:rsidP="008F2330">
            <w:pPr>
              <w:tabs>
                <w:tab w:val="left" w:pos="540"/>
                <w:tab w:val="right" w:pos="7254"/>
              </w:tabs>
              <w:spacing w:before="120" w:after="120"/>
              <w:rPr>
                <w:rFonts w:ascii="Maiandra GD" w:hAnsi="Maiandra GD"/>
                <w:iCs/>
                <w:szCs w:val="24"/>
                <w:u w:val="single"/>
              </w:rPr>
            </w:pPr>
            <w:r w:rsidRPr="00A42A6D">
              <w:rPr>
                <w:rFonts w:ascii="Maiandra GD" w:hAnsi="Maiandra GD"/>
                <w:szCs w:val="24"/>
              </w:rPr>
              <w:lastRenderedPageBreak/>
              <w:t xml:space="preserve">The amount </w:t>
            </w:r>
            <w:r w:rsidRPr="00A42A6D">
              <w:rPr>
                <w:rFonts w:ascii="Maiandra GD" w:hAnsi="Maiandra GD"/>
                <w:iCs/>
                <w:szCs w:val="24"/>
              </w:rPr>
              <w:t xml:space="preserve">and currency </w:t>
            </w:r>
            <w:r w:rsidRPr="00A42A6D">
              <w:rPr>
                <w:rFonts w:ascii="Maiandra GD" w:hAnsi="Maiandra GD"/>
                <w:szCs w:val="24"/>
              </w:rPr>
              <w:t xml:space="preserve">of the </w:t>
            </w:r>
            <w:r w:rsidRPr="00A42A6D">
              <w:rPr>
                <w:rFonts w:ascii="Maiandra GD" w:hAnsi="Maiandra GD"/>
                <w:iCs/>
                <w:szCs w:val="24"/>
              </w:rPr>
              <w:t xml:space="preserve">Tender Security shall be </w:t>
            </w:r>
            <w:r w:rsidRPr="00A42A6D">
              <w:rPr>
                <w:rFonts w:ascii="Maiandra GD" w:hAnsi="Maiandra GD"/>
                <w:b/>
                <w:iCs/>
                <w:szCs w:val="24"/>
              </w:rPr>
              <w:t>Kenyan Shillings 50,000</w:t>
            </w:r>
          </w:p>
        </w:tc>
      </w:tr>
      <w:tr w:rsidR="008F2330" w:rsidRPr="00A42A6D" w14:paraId="21A4E865"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2DC08ABE"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lastRenderedPageBreak/>
              <w:t>ITT 23.1</w:t>
            </w:r>
          </w:p>
        </w:tc>
        <w:tc>
          <w:tcPr>
            <w:tcW w:w="8642" w:type="dxa"/>
            <w:tcBorders>
              <w:top w:val="single" w:sz="12" w:space="0" w:color="000000"/>
              <w:left w:val="single" w:sz="12" w:space="0" w:color="000000"/>
              <w:bottom w:val="single" w:sz="12" w:space="0" w:color="000000"/>
            </w:tcBorders>
            <w:shd w:val="clear" w:color="auto" w:fill="auto"/>
          </w:tcPr>
          <w:p w14:paraId="4E976906"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 xml:space="preserve">In addition to the original of the Tender, the number of copies is: </w:t>
            </w:r>
            <w:r w:rsidRPr="00A42A6D">
              <w:rPr>
                <w:rFonts w:ascii="Maiandra GD" w:hAnsi="Maiandra GD"/>
                <w:b/>
                <w:i/>
                <w:szCs w:val="24"/>
              </w:rPr>
              <w:t>Two copies.</w:t>
            </w:r>
          </w:p>
        </w:tc>
      </w:tr>
      <w:tr w:rsidR="008F2330" w:rsidRPr="00A42A6D" w14:paraId="64DAB5D2"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4E741CAB"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t>ITT 23.3</w:t>
            </w:r>
          </w:p>
        </w:tc>
        <w:tc>
          <w:tcPr>
            <w:tcW w:w="8642" w:type="dxa"/>
            <w:tcBorders>
              <w:top w:val="single" w:sz="12" w:space="0" w:color="000000"/>
              <w:left w:val="single" w:sz="12" w:space="0" w:color="000000"/>
              <w:bottom w:val="single" w:sz="12" w:space="0" w:color="000000"/>
            </w:tcBorders>
            <w:shd w:val="clear" w:color="auto" w:fill="auto"/>
          </w:tcPr>
          <w:p w14:paraId="577CABE1"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color w:val="000000"/>
                <w:szCs w:val="24"/>
              </w:rPr>
              <w:t xml:space="preserve">The written confirmation of authorization to sign on behalf of the Tenderer shall consist of: </w:t>
            </w:r>
            <w:bookmarkStart w:id="63" w:name="_Toc58659275"/>
            <w:bookmarkStart w:id="64" w:name="_Toc58670857"/>
            <w:bookmarkStart w:id="65" w:name="_Toc58672054"/>
            <w:bookmarkStart w:id="66" w:name="_Toc58672175"/>
            <w:r w:rsidRPr="00A42A6D">
              <w:rPr>
                <w:rFonts w:ascii="Maiandra GD" w:hAnsi="Maiandra GD"/>
                <w:b/>
                <w:color w:val="000000"/>
                <w:szCs w:val="24"/>
              </w:rPr>
              <w:t>FORM OF POWER OF ATTORNEY</w:t>
            </w:r>
            <w:bookmarkEnd w:id="63"/>
            <w:bookmarkEnd w:id="64"/>
            <w:bookmarkEnd w:id="65"/>
            <w:bookmarkEnd w:id="66"/>
          </w:p>
        </w:tc>
      </w:tr>
      <w:tr w:rsidR="008F2330" w:rsidRPr="00A42A6D" w14:paraId="4393696C" w14:textId="77777777" w:rsidTr="008F2330">
        <w:tblPrEx>
          <w:tblBorders>
            <w:insideH w:val="single" w:sz="8" w:space="0" w:color="000000"/>
          </w:tblBorders>
        </w:tblPrEx>
        <w:tc>
          <w:tcPr>
            <w:tcW w:w="10833" w:type="dxa"/>
            <w:gridSpan w:val="2"/>
            <w:tcBorders>
              <w:top w:val="single" w:sz="12" w:space="0" w:color="000000"/>
              <w:bottom w:val="single" w:sz="12" w:space="0" w:color="000000"/>
            </w:tcBorders>
            <w:shd w:val="clear" w:color="auto" w:fill="auto"/>
          </w:tcPr>
          <w:p w14:paraId="357E2663"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t>D.  Submission and Opening of Tenders</w:t>
            </w:r>
          </w:p>
        </w:tc>
      </w:tr>
      <w:tr w:rsidR="008F2330" w:rsidRPr="00A42A6D" w14:paraId="3A091733"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09403CB0"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bCs/>
                <w:szCs w:val="24"/>
              </w:rPr>
              <w:t xml:space="preserve">ITT </w:t>
            </w:r>
            <w:r w:rsidRPr="00A42A6D">
              <w:rPr>
                <w:rFonts w:ascii="Maiandra GD" w:hAnsi="Maiandra GD"/>
                <w:b/>
                <w:szCs w:val="24"/>
              </w:rPr>
              <w:t>25.1</w:t>
            </w:r>
          </w:p>
        </w:tc>
        <w:tc>
          <w:tcPr>
            <w:tcW w:w="8642" w:type="dxa"/>
            <w:tcBorders>
              <w:top w:val="single" w:sz="12" w:space="0" w:color="000000"/>
              <w:left w:val="single" w:sz="12" w:space="0" w:color="000000"/>
              <w:bottom w:val="single" w:sz="12" w:space="0" w:color="000000"/>
            </w:tcBorders>
            <w:shd w:val="clear" w:color="auto" w:fill="auto"/>
          </w:tcPr>
          <w:p w14:paraId="0064E75C" w14:textId="77777777" w:rsidR="008F2330" w:rsidRPr="00A42A6D" w:rsidRDefault="008F2330" w:rsidP="008F2330">
            <w:pPr>
              <w:rPr>
                <w:rFonts w:ascii="Maiandra GD" w:hAnsi="Maiandra GD"/>
                <w:color w:val="000000"/>
                <w:szCs w:val="24"/>
              </w:rPr>
            </w:pPr>
            <w:r w:rsidRPr="00A42A6D">
              <w:rPr>
                <w:rFonts w:ascii="Maiandra GD" w:hAnsi="Maiandra GD"/>
                <w:color w:val="000000"/>
                <w:szCs w:val="24"/>
              </w:rPr>
              <w:t xml:space="preserve">(A) For </w:t>
            </w:r>
            <w:r w:rsidRPr="00A42A6D">
              <w:rPr>
                <w:rFonts w:ascii="Maiandra GD" w:hAnsi="Maiandra GD"/>
                <w:color w:val="000000"/>
                <w:szCs w:val="24"/>
                <w:u w:val="single"/>
              </w:rPr>
              <w:t xml:space="preserve">Tender submission purposes </w:t>
            </w:r>
            <w:r w:rsidRPr="00A42A6D">
              <w:rPr>
                <w:rFonts w:ascii="Maiandra GD" w:hAnsi="Maiandra GD"/>
                <w:color w:val="000000"/>
                <w:szCs w:val="24"/>
              </w:rPr>
              <w:t xml:space="preserve">only, the Procuring Entity’s address is: </w:t>
            </w:r>
          </w:p>
          <w:p w14:paraId="3A0C6979" w14:textId="77777777" w:rsidR="008F2330" w:rsidRPr="00A42A6D" w:rsidRDefault="008F2330" w:rsidP="008F2330">
            <w:pPr>
              <w:rPr>
                <w:rFonts w:ascii="Maiandra GD" w:hAnsi="Maiandra GD"/>
                <w:color w:val="000000"/>
                <w:szCs w:val="24"/>
              </w:rPr>
            </w:pPr>
          </w:p>
          <w:p w14:paraId="09371184" w14:textId="77777777" w:rsidR="008F2330" w:rsidRPr="00A42A6D" w:rsidRDefault="008F2330" w:rsidP="008F2330">
            <w:pPr>
              <w:rPr>
                <w:rFonts w:ascii="Maiandra GD" w:hAnsi="Maiandra GD"/>
                <w:b/>
                <w:szCs w:val="24"/>
              </w:rPr>
            </w:pPr>
            <w:r w:rsidRPr="00A42A6D">
              <w:rPr>
                <w:rFonts w:ascii="Maiandra GD" w:hAnsi="Maiandra GD"/>
                <w:szCs w:val="24"/>
              </w:rPr>
              <w:t>(1)</w:t>
            </w:r>
            <w:r w:rsidRPr="00A42A6D">
              <w:rPr>
                <w:rFonts w:ascii="Maiandra GD" w:hAnsi="Maiandra GD"/>
                <w:szCs w:val="24"/>
              </w:rPr>
              <w:tab/>
              <w:t xml:space="preserve">Name of Procuring Entity: </w:t>
            </w:r>
            <w:r w:rsidRPr="00A42A6D">
              <w:rPr>
                <w:rFonts w:ascii="Maiandra GD" w:hAnsi="Maiandra GD"/>
                <w:b/>
                <w:szCs w:val="24"/>
              </w:rPr>
              <w:t>COUNTY GOVERNMENT OF KIRINYAGA</w:t>
            </w:r>
          </w:p>
          <w:p w14:paraId="20A7AC8D" w14:textId="77777777" w:rsidR="008F2330" w:rsidRPr="00A42A6D" w:rsidRDefault="008F2330" w:rsidP="008F2330">
            <w:pPr>
              <w:rPr>
                <w:rFonts w:ascii="Maiandra GD" w:hAnsi="Maiandra GD"/>
                <w:szCs w:val="24"/>
              </w:rPr>
            </w:pPr>
          </w:p>
          <w:p w14:paraId="5B936E85" w14:textId="77777777" w:rsidR="008F2330" w:rsidRPr="00A42A6D" w:rsidRDefault="008F2330" w:rsidP="008F2330">
            <w:pPr>
              <w:ind w:left="750" w:hanging="750"/>
              <w:rPr>
                <w:rFonts w:ascii="Maiandra GD" w:hAnsi="Maiandra GD"/>
                <w:b/>
                <w:color w:val="000000"/>
                <w:szCs w:val="24"/>
              </w:rPr>
            </w:pPr>
            <w:r w:rsidRPr="00A42A6D">
              <w:rPr>
                <w:rFonts w:ascii="Maiandra GD" w:hAnsi="Maiandra GD"/>
                <w:szCs w:val="24"/>
              </w:rPr>
              <w:t>(2)</w:t>
            </w:r>
            <w:r w:rsidRPr="00A42A6D">
              <w:rPr>
                <w:rFonts w:ascii="Maiandra GD" w:hAnsi="Maiandra GD"/>
                <w:szCs w:val="24"/>
              </w:rPr>
              <w:tab/>
              <w:t xml:space="preserve">Postal Address </w:t>
            </w:r>
            <w:r w:rsidRPr="00A42A6D">
              <w:rPr>
                <w:rFonts w:ascii="Maiandra GD" w:eastAsia="Bookman Old Style" w:hAnsi="Maiandra GD" w:cs="Bookman Old Style"/>
                <w:b/>
                <w:sz w:val="20"/>
                <w:szCs w:val="20"/>
              </w:rPr>
              <w:t>P</w:t>
            </w:r>
            <w:r w:rsidRPr="00A42A6D">
              <w:rPr>
                <w:rFonts w:ascii="Maiandra GD" w:hAnsi="Maiandra GD"/>
                <w:b/>
                <w:color w:val="000000"/>
                <w:szCs w:val="24"/>
              </w:rPr>
              <w:t>.O Box 260 – 10304, Kutus.</w:t>
            </w:r>
          </w:p>
          <w:p w14:paraId="4203C13A" w14:textId="77777777" w:rsidR="008F2330" w:rsidRPr="00A42A6D" w:rsidRDefault="008F2330" w:rsidP="008F2330">
            <w:pPr>
              <w:rPr>
                <w:rFonts w:ascii="Maiandra GD" w:hAnsi="Maiandra GD"/>
                <w:szCs w:val="24"/>
              </w:rPr>
            </w:pPr>
          </w:p>
          <w:p w14:paraId="2518B0E7" w14:textId="77777777" w:rsidR="008F2330" w:rsidRPr="00A42A6D" w:rsidRDefault="008F2330" w:rsidP="008F2330">
            <w:pPr>
              <w:tabs>
                <w:tab w:val="left" w:pos="993"/>
              </w:tabs>
              <w:rPr>
                <w:rFonts w:ascii="Maiandra GD" w:hAnsi="Maiandra GD"/>
                <w:szCs w:val="24"/>
              </w:rPr>
            </w:pPr>
            <w:r w:rsidRPr="00A42A6D">
              <w:rPr>
                <w:rFonts w:ascii="Maiandra GD" w:hAnsi="Maiandra GD"/>
                <w:szCs w:val="24"/>
              </w:rPr>
              <w:t>(3)</w:t>
            </w:r>
            <w:r w:rsidRPr="00A42A6D">
              <w:rPr>
                <w:rFonts w:ascii="Maiandra GD" w:hAnsi="Maiandra GD"/>
                <w:szCs w:val="24"/>
              </w:rPr>
              <w:tab/>
              <w:t>Physical address for hand Courier Delivery to an office or Tender Box 1st Floor, County Government of Kirinyaga Headquarters, Kutus Town</w:t>
            </w:r>
          </w:p>
          <w:p w14:paraId="3F4757CC" w14:textId="77777777" w:rsidR="008F2330" w:rsidRPr="00A42A6D" w:rsidRDefault="008F2330" w:rsidP="008F2330">
            <w:pPr>
              <w:rPr>
                <w:rFonts w:ascii="Maiandra GD" w:hAnsi="Maiandra GD"/>
                <w:color w:val="000000"/>
                <w:szCs w:val="24"/>
              </w:rPr>
            </w:pPr>
          </w:p>
          <w:p w14:paraId="2F000AB2" w14:textId="6DD343E8" w:rsidR="008F2330" w:rsidRPr="00A42A6D" w:rsidRDefault="008F2330" w:rsidP="008F2330">
            <w:pPr>
              <w:rPr>
                <w:rFonts w:ascii="Maiandra GD" w:hAnsi="Maiandra GD"/>
                <w:color w:val="000000"/>
                <w:szCs w:val="24"/>
              </w:rPr>
            </w:pPr>
            <w:r w:rsidRPr="00A42A6D">
              <w:rPr>
                <w:rFonts w:ascii="Maiandra GD" w:hAnsi="Maiandra GD"/>
                <w:color w:val="000000"/>
                <w:szCs w:val="24"/>
              </w:rPr>
              <w:t xml:space="preserve">(4) Date and time for submission of </w:t>
            </w:r>
            <w:r w:rsidRPr="00A42A6D">
              <w:rPr>
                <w:rFonts w:ascii="Maiandra GD" w:hAnsi="Maiandra GD"/>
                <w:szCs w:val="24"/>
              </w:rPr>
              <w:t>Tenders</w:t>
            </w:r>
            <w:r w:rsidRPr="00A42A6D">
              <w:rPr>
                <w:rFonts w:ascii="Maiandra GD" w:hAnsi="Maiandra GD"/>
              </w:rPr>
              <w:t xml:space="preserve"> is </w:t>
            </w:r>
            <w:r w:rsidR="00760D68" w:rsidRPr="00A42A6D">
              <w:rPr>
                <w:rFonts w:ascii="Maiandra GD" w:hAnsi="Maiandra GD"/>
                <w:b/>
                <w:i/>
                <w:color w:val="231F20"/>
              </w:rPr>
              <w:t>Tuesday 24th August,</w:t>
            </w:r>
            <w:r w:rsidR="00760D68">
              <w:rPr>
                <w:rFonts w:ascii="Maiandra GD" w:hAnsi="Maiandra GD"/>
                <w:b/>
                <w:i/>
                <w:color w:val="231F20"/>
              </w:rPr>
              <w:t xml:space="preserve"> </w:t>
            </w:r>
            <w:r w:rsidR="00760D68" w:rsidRPr="00A42A6D">
              <w:rPr>
                <w:rFonts w:ascii="Maiandra GD" w:hAnsi="Maiandra GD"/>
                <w:b/>
                <w:i/>
                <w:color w:val="231F20"/>
              </w:rPr>
              <w:t>2021 AT 2.00 PM</w:t>
            </w:r>
            <w:r w:rsidRPr="00A42A6D">
              <w:rPr>
                <w:rFonts w:ascii="Maiandra GD" w:hAnsi="Maiandra GD" w:cs="Tahoma"/>
                <w:b/>
                <w:bCs/>
              </w:rPr>
              <w:t xml:space="preserve">, </w:t>
            </w:r>
          </w:p>
          <w:p w14:paraId="2FA7237C"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color w:val="000000"/>
                <w:szCs w:val="24"/>
              </w:rPr>
              <w:t xml:space="preserve">(5)  Tenders shall </w:t>
            </w:r>
            <w:r w:rsidRPr="00A42A6D">
              <w:rPr>
                <w:rFonts w:ascii="Maiandra GD" w:hAnsi="Maiandra GD"/>
                <w:b/>
                <w:color w:val="000000"/>
                <w:szCs w:val="24"/>
              </w:rPr>
              <w:t>submit</w:t>
            </w:r>
            <w:r w:rsidRPr="00A42A6D">
              <w:rPr>
                <w:rFonts w:ascii="Maiandra GD" w:hAnsi="Maiandra GD"/>
                <w:color w:val="000000"/>
                <w:szCs w:val="24"/>
              </w:rPr>
              <w:t xml:space="preserve"> tenders Manually.</w:t>
            </w:r>
          </w:p>
        </w:tc>
      </w:tr>
      <w:tr w:rsidR="008F2330" w:rsidRPr="00A42A6D" w14:paraId="32275AFE" w14:textId="77777777" w:rsidTr="008F2330">
        <w:tblPrEx>
          <w:tblBorders>
            <w:insideH w:val="single" w:sz="8" w:space="0" w:color="000000"/>
          </w:tblBorders>
        </w:tblPrEx>
        <w:trPr>
          <w:trHeight w:hRule="exact" w:val="1713"/>
        </w:trPr>
        <w:tc>
          <w:tcPr>
            <w:tcW w:w="2191" w:type="dxa"/>
            <w:tcBorders>
              <w:top w:val="single" w:sz="12" w:space="0" w:color="000000"/>
              <w:bottom w:val="single" w:sz="12" w:space="0" w:color="000000"/>
              <w:right w:val="single" w:sz="12" w:space="0" w:color="000000"/>
            </w:tcBorders>
            <w:shd w:val="clear" w:color="auto" w:fill="auto"/>
          </w:tcPr>
          <w:p w14:paraId="09CBE07D"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t>ITT 28.1</w:t>
            </w:r>
          </w:p>
        </w:tc>
        <w:tc>
          <w:tcPr>
            <w:tcW w:w="8642" w:type="dxa"/>
            <w:tcBorders>
              <w:top w:val="single" w:sz="12" w:space="0" w:color="000000"/>
              <w:left w:val="single" w:sz="12" w:space="0" w:color="000000"/>
              <w:bottom w:val="single" w:sz="12" w:space="0" w:color="000000"/>
            </w:tcBorders>
            <w:shd w:val="clear" w:color="auto" w:fill="auto"/>
          </w:tcPr>
          <w:p w14:paraId="6D6FD088" w14:textId="77777777" w:rsidR="008F2330" w:rsidRPr="00A42A6D" w:rsidRDefault="008F2330" w:rsidP="008F2330">
            <w:pPr>
              <w:rPr>
                <w:rFonts w:ascii="Maiandra GD" w:hAnsi="Maiandra GD"/>
                <w:szCs w:val="24"/>
              </w:rPr>
            </w:pPr>
            <w:r w:rsidRPr="00A42A6D">
              <w:rPr>
                <w:rFonts w:ascii="Maiandra GD" w:hAnsi="Maiandra GD"/>
                <w:color w:val="000000"/>
                <w:szCs w:val="24"/>
              </w:rPr>
              <w:t>The Tender opening shall take place at the time and the a</w:t>
            </w:r>
            <w:r w:rsidRPr="00A42A6D">
              <w:rPr>
                <w:rFonts w:ascii="Maiandra GD" w:hAnsi="Maiandra GD"/>
                <w:szCs w:val="24"/>
              </w:rPr>
              <w:t>ddress for Opening of Tenders provided below:</w:t>
            </w:r>
          </w:p>
          <w:p w14:paraId="759FE94A" w14:textId="77777777" w:rsidR="008F2330" w:rsidRPr="00A42A6D" w:rsidRDefault="008F2330" w:rsidP="008F2330">
            <w:pPr>
              <w:rPr>
                <w:rFonts w:ascii="Maiandra GD" w:hAnsi="Maiandra GD"/>
                <w:szCs w:val="24"/>
              </w:rPr>
            </w:pPr>
            <w:r w:rsidRPr="00A42A6D">
              <w:rPr>
                <w:rFonts w:ascii="Maiandra GD" w:hAnsi="Maiandra GD"/>
                <w:szCs w:val="24"/>
              </w:rPr>
              <w:t>(1)</w:t>
            </w:r>
            <w:r w:rsidRPr="00A42A6D">
              <w:rPr>
                <w:rFonts w:ascii="Maiandra GD" w:hAnsi="Maiandra GD"/>
                <w:szCs w:val="24"/>
              </w:rPr>
              <w:tab/>
              <w:t xml:space="preserve">Name of Procuring Entity: </w:t>
            </w:r>
            <w:r w:rsidRPr="00A42A6D">
              <w:rPr>
                <w:rFonts w:ascii="Maiandra GD" w:hAnsi="Maiandra GD"/>
                <w:b/>
                <w:szCs w:val="24"/>
              </w:rPr>
              <w:t>COUNTY GOVERNMENT OF KIRINYAGA</w:t>
            </w:r>
          </w:p>
          <w:p w14:paraId="12C5ADB4" w14:textId="77777777" w:rsidR="008F2330" w:rsidRPr="00A42A6D" w:rsidRDefault="008F2330" w:rsidP="008F2330">
            <w:pPr>
              <w:tabs>
                <w:tab w:val="left" w:pos="993"/>
              </w:tabs>
              <w:rPr>
                <w:rFonts w:ascii="Maiandra GD" w:hAnsi="Maiandra GD"/>
                <w:sz w:val="20"/>
                <w:szCs w:val="24"/>
              </w:rPr>
            </w:pPr>
            <w:r w:rsidRPr="00A42A6D">
              <w:rPr>
                <w:rFonts w:ascii="Maiandra GD" w:hAnsi="Maiandra GD"/>
                <w:szCs w:val="24"/>
              </w:rPr>
              <w:t>(2)</w:t>
            </w:r>
            <w:r w:rsidRPr="00A42A6D">
              <w:rPr>
                <w:rFonts w:ascii="Maiandra GD" w:hAnsi="Maiandra GD"/>
                <w:szCs w:val="24"/>
              </w:rPr>
              <w:tab/>
              <w:t>Physical address for the location 1st Floor, County Government of Kirinyaga Headquarters, Kutus Town)</w:t>
            </w:r>
          </w:p>
          <w:p w14:paraId="44A58292" w14:textId="3941428C" w:rsidR="008F2330" w:rsidRPr="00A42A6D" w:rsidRDefault="008F2330" w:rsidP="008F2330">
            <w:pPr>
              <w:rPr>
                <w:rFonts w:ascii="Maiandra GD" w:hAnsi="Maiandra GD"/>
                <w:szCs w:val="24"/>
              </w:rPr>
            </w:pPr>
            <w:r w:rsidRPr="00A42A6D">
              <w:rPr>
                <w:rFonts w:ascii="Maiandra GD" w:hAnsi="Maiandra GD"/>
                <w:szCs w:val="24"/>
              </w:rPr>
              <w:t xml:space="preserve">(3)        </w:t>
            </w:r>
            <w:r w:rsidR="00760D68" w:rsidRPr="00A42A6D">
              <w:rPr>
                <w:rFonts w:ascii="Maiandra GD" w:hAnsi="Maiandra GD"/>
                <w:b/>
                <w:i/>
                <w:color w:val="231F20"/>
              </w:rPr>
              <w:t>Tuesday 24th August,</w:t>
            </w:r>
            <w:r w:rsidR="00760D68">
              <w:rPr>
                <w:rFonts w:ascii="Maiandra GD" w:hAnsi="Maiandra GD"/>
                <w:b/>
                <w:i/>
                <w:color w:val="231F20"/>
              </w:rPr>
              <w:t xml:space="preserve"> </w:t>
            </w:r>
            <w:r w:rsidR="00760D68" w:rsidRPr="00A42A6D">
              <w:rPr>
                <w:rFonts w:ascii="Maiandra GD" w:hAnsi="Maiandra GD"/>
                <w:b/>
                <w:i/>
                <w:color w:val="231F20"/>
              </w:rPr>
              <w:t>2021 AT 2.00 PM</w:t>
            </w:r>
          </w:p>
          <w:p w14:paraId="1C8EED03" w14:textId="77777777" w:rsidR="008F2330" w:rsidRPr="00A42A6D" w:rsidRDefault="008F2330" w:rsidP="008F2330">
            <w:pPr>
              <w:tabs>
                <w:tab w:val="left" w:pos="540"/>
                <w:tab w:val="right" w:pos="7254"/>
              </w:tabs>
              <w:spacing w:before="120" w:after="120"/>
              <w:rPr>
                <w:rFonts w:ascii="Maiandra GD" w:hAnsi="Maiandra GD"/>
                <w:szCs w:val="24"/>
              </w:rPr>
            </w:pPr>
          </w:p>
        </w:tc>
      </w:tr>
      <w:tr w:rsidR="008F2330" w:rsidRPr="00A42A6D" w14:paraId="62386BA5"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2ADA8004" w14:textId="77777777" w:rsidR="008F2330" w:rsidRPr="00A42A6D" w:rsidRDefault="008F2330" w:rsidP="008F2330">
            <w:pPr>
              <w:tabs>
                <w:tab w:val="left" w:pos="540"/>
                <w:tab w:val="right" w:pos="7434"/>
              </w:tabs>
              <w:spacing w:before="120" w:after="120"/>
              <w:rPr>
                <w:rFonts w:ascii="Maiandra GD" w:hAnsi="Maiandra GD"/>
                <w:b/>
                <w:bCs/>
                <w:szCs w:val="24"/>
              </w:rPr>
            </w:pPr>
            <w:r w:rsidRPr="00A42A6D">
              <w:rPr>
                <w:rFonts w:ascii="Maiandra GD" w:hAnsi="Maiandra GD"/>
                <w:b/>
                <w:bCs/>
                <w:szCs w:val="24"/>
              </w:rPr>
              <w:t>ITT 28.6</w:t>
            </w:r>
          </w:p>
        </w:tc>
        <w:tc>
          <w:tcPr>
            <w:tcW w:w="8642" w:type="dxa"/>
            <w:tcBorders>
              <w:top w:val="single" w:sz="12" w:space="0" w:color="000000"/>
              <w:left w:val="single" w:sz="12" w:space="0" w:color="000000"/>
              <w:bottom w:val="single" w:sz="12" w:space="0" w:color="000000"/>
            </w:tcBorders>
            <w:shd w:val="clear" w:color="auto" w:fill="auto"/>
          </w:tcPr>
          <w:p w14:paraId="1B6DE6B5" w14:textId="77777777"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rPr>
              <w:t xml:space="preserve">The Form of Tender and Price Schedules </w:t>
            </w:r>
            <w:r w:rsidRPr="00A42A6D">
              <w:rPr>
                <w:rFonts w:ascii="Maiandra GD" w:hAnsi="Maiandra GD"/>
                <w:iCs/>
                <w:szCs w:val="24"/>
              </w:rPr>
              <w:t xml:space="preserve">shall </w:t>
            </w:r>
            <w:r w:rsidRPr="00A42A6D">
              <w:rPr>
                <w:rFonts w:ascii="Maiandra GD" w:hAnsi="Maiandra GD"/>
                <w:szCs w:val="24"/>
              </w:rPr>
              <w:t xml:space="preserve">be initialed by </w:t>
            </w:r>
            <w:r w:rsidRPr="00A42A6D">
              <w:rPr>
                <w:rFonts w:ascii="Maiandra GD" w:hAnsi="Maiandra GD"/>
                <w:b/>
                <w:szCs w:val="24"/>
              </w:rPr>
              <w:t xml:space="preserve">Four </w:t>
            </w:r>
            <w:r w:rsidRPr="00A42A6D">
              <w:rPr>
                <w:rFonts w:ascii="Maiandra GD" w:hAnsi="Maiandra GD"/>
                <w:szCs w:val="24"/>
              </w:rPr>
              <w:t>representatives of the Procuring Entity conducting Tender opening</w:t>
            </w:r>
            <w:r w:rsidRPr="00A42A6D">
              <w:rPr>
                <w:rFonts w:ascii="Maiandra GD" w:hAnsi="Maiandra GD"/>
                <w:i/>
                <w:szCs w:val="24"/>
              </w:rPr>
              <w:t xml:space="preserve"> </w:t>
            </w:r>
            <w:r w:rsidRPr="00A42A6D">
              <w:rPr>
                <w:rFonts w:ascii="Maiandra GD" w:hAnsi="Maiandra GD"/>
                <w:b/>
                <w:i/>
                <w:szCs w:val="24"/>
              </w:rPr>
              <w:t>shall be initialed by all representatives and shall be numbered, any modification to the unit or total price shall be initialed by the Representative of the Procuring Entity.</w:t>
            </w:r>
          </w:p>
        </w:tc>
      </w:tr>
      <w:tr w:rsidR="008F2330" w:rsidRPr="00A42A6D" w14:paraId="2621F201" w14:textId="77777777" w:rsidTr="008F2330">
        <w:tblPrEx>
          <w:tblBorders>
            <w:insideH w:val="single" w:sz="8" w:space="0" w:color="000000"/>
          </w:tblBorders>
        </w:tblPrEx>
        <w:trPr>
          <w:trHeight w:val="583"/>
        </w:trPr>
        <w:tc>
          <w:tcPr>
            <w:tcW w:w="10833" w:type="dxa"/>
            <w:gridSpan w:val="2"/>
            <w:tcBorders>
              <w:top w:val="single" w:sz="12" w:space="0" w:color="000000"/>
              <w:bottom w:val="single" w:sz="12" w:space="0" w:color="000000"/>
            </w:tcBorders>
            <w:shd w:val="clear" w:color="auto" w:fill="auto"/>
          </w:tcPr>
          <w:p w14:paraId="29867421" w14:textId="77777777" w:rsidR="008F2330" w:rsidRPr="00A42A6D" w:rsidRDefault="008F2330" w:rsidP="008F2330">
            <w:pPr>
              <w:keepNext/>
              <w:keepLines/>
              <w:tabs>
                <w:tab w:val="left" w:pos="540"/>
                <w:tab w:val="right" w:pos="7434"/>
              </w:tabs>
              <w:spacing w:before="120" w:after="120"/>
              <w:rPr>
                <w:rFonts w:ascii="Maiandra GD" w:hAnsi="Maiandra GD"/>
                <w:b/>
                <w:szCs w:val="24"/>
              </w:rPr>
            </w:pPr>
            <w:r w:rsidRPr="00A42A6D">
              <w:rPr>
                <w:rFonts w:ascii="Maiandra GD" w:hAnsi="Maiandra GD"/>
                <w:b/>
                <w:szCs w:val="24"/>
              </w:rPr>
              <w:t>E.  Evaluation, and Comparison of Tenders</w:t>
            </w:r>
          </w:p>
        </w:tc>
      </w:tr>
      <w:tr w:rsidR="008F2330" w:rsidRPr="00A42A6D" w14:paraId="1395A0C6"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7F4DC5EF"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t>ITT 33.3</w:t>
            </w:r>
          </w:p>
        </w:tc>
        <w:tc>
          <w:tcPr>
            <w:tcW w:w="8642" w:type="dxa"/>
            <w:tcBorders>
              <w:top w:val="single" w:sz="12" w:space="0" w:color="000000"/>
              <w:left w:val="single" w:sz="12" w:space="0" w:color="000000"/>
              <w:bottom w:val="single" w:sz="12" w:space="0" w:color="000000"/>
            </w:tcBorders>
            <w:shd w:val="clear" w:color="auto" w:fill="auto"/>
          </w:tcPr>
          <w:p w14:paraId="65AF5D27" w14:textId="4CD54E1A" w:rsidR="008F2330" w:rsidRPr="00A42A6D" w:rsidRDefault="008F2330" w:rsidP="008F2330">
            <w:pPr>
              <w:tabs>
                <w:tab w:val="left" w:pos="540"/>
                <w:tab w:val="right" w:pos="7254"/>
              </w:tabs>
              <w:spacing w:before="120" w:after="120"/>
              <w:rPr>
                <w:rFonts w:ascii="Maiandra GD" w:hAnsi="Maiandra GD"/>
                <w:szCs w:val="24"/>
              </w:rPr>
            </w:pPr>
            <w:r w:rsidRPr="00A42A6D">
              <w:rPr>
                <w:rFonts w:ascii="Maiandra GD" w:hAnsi="Maiandra GD"/>
                <w:szCs w:val="24"/>
                <w:highlight w:val="yellow"/>
              </w:rPr>
              <w:t xml:space="preserve">The adjustment shall be based on the </w:t>
            </w:r>
            <w:r w:rsidRPr="00A42A6D">
              <w:rPr>
                <w:rFonts w:ascii="Maiandra GD" w:hAnsi="Maiandra GD"/>
                <w:b/>
                <w:i/>
                <w:szCs w:val="24"/>
                <w:highlight w:val="yellow"/>
              </w:rPr>
              <w:t xml:space="preserve">average or </w:t>
            </w:r>
            <w:r w:rsidR="00760D68">
              <w:rPr>
                <w:rFonts w:ascii="Maiandra GD" w:hAnsi="Maiandra GD"/>
                <w:b/>
                <w:i/>
                <w:szCs w:val="24"/>
                <w:highlight w:val="yellow"/>
              </w:rPr>
              <w:t>lowest</w:t>
            </w:r>
            <w:r w:rsidRPr="00A42A6D">
              <w:rPr>
                <w:rFonts w:ascii="Maiandra GD" w:hAnsi="Maiandra GD"/>
                <w:b/>
                <w:i/>
                <w:szCs w:val="24"/>
                <w:highlight w:val="yellow"/>
              </w:rPr>
              <w:t xml:space="preserve"> </w:t>
            </w:r>
            <w:r w:rsidRPr="00A42A6D">
              <w:rPr>
                <w:rFonts w:ascii="Maiandra GD" w:hAnsi="Maiandra GD"/>
                <w:szCs w:val="24"/>
                <w:highlight w:val="yellow"/>
              </w:rPr>
              <w:t>price of the item or component as quoted in other substantially responsive Tenders. If the price of the item or component cannot be derived from the price of other substantially responsive Tenders, the Procuring Entity shall use its best estimate.</w:t>
            </w:r>
          </w:p>
        </w:tc>
      </w:tr>
      <w:tr w:rsidR="008F2330" w:rsidRPr="00A42A6D" w14:paraId="791618E8"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6E458C37"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t>ITT 34.2</w:t>
            </w:r>
          </w:p>
        </w:tc>
        <w:tc>
          <w:tcPr>
            <w:tcW w:w="8642" w:type="dxa"/>
            <w:tcBorders>
              <w:top w:val="single" w:sz="12" w:space="0" w:color="000000"/>
              <w:left w:val="single" w:sz="12" w:space="0" w:color="000000"/>
              <w:bottom w:val="single" w:sz="12" w:space="0" w:color="000000"/>
            </w:tcBorders>
            <w:shd w:val="clear" w:color="auto" w:fill="auto"/>
          </w:tcPr>
          <w:p w14:paraId="7D211456" w14:textId="77777777" w:rsidR="008F2330" w:rsidRPr="00A42A6D" w:rsidRDefault="008F2330" w:rsidP="008F2330">
            <w:pPr>
              <w:tabs>
                <w:tab w:val="left" w:pos="540"/>
              </w:tabs>
              <w:rPr>
                <w:rFonts w:ascii="Maiandra GD" w:hAnsi="Maiandra GD"/>
                <w:b/>
                <w:color w:val="FF0000"/>
                <w:szCs w:val="24"/>
              </w:rPr>
            </w:pPr>
            <w:r w:rsidRPr="00A42A6D">
              <w:rPr>
                <w:rFonts w:ascii="Maiandra GD" w:hAnsi="Maiandra GD"/>
                <w:color w:val="FF0000"/>
                <w:szCs w:val="24"/>
                <w:highlight w:val="yellow"/>
              </w:rPr>
              <w:t xml:space="preserve">The error shall be determined as a major deviation if it is </w:t>
            </w:r>
            <w:r w:rsidRPr="00A42A6D">
              <w:rPr>
                <w:rFonts w:ascii="Maiandra GD" w:hAnsi="Maiandra GD"/>
                <w:color w:val="FF0000"/>
                <w:highlight w:val="yellow"/>
              </w:rPr>
              <w:t>more than 50 % or less than 25 %</w:t>
            </w:r>
            <w:r w:rsidRPr="00A42A6D">
              <w:rPr>
                <w:rFonts w:ascii="Maiandra GD" w:hAnsi="Maiandra GD"/>
                <w:b/>
                <w:color w:val="FF0000"/>
                <w:szCs w:val="24"/>
                <w:highlight w:val="yellow"/>
              </w:rPr>
              <w:t>.</w:t>
            </w:r>
          </w:p>
        </w:tc>
      </w:tr>
      <w:tr w:rsidR="008F2330" w:rsidRPr="00A42A6D" w14:paraId="5E90FEB0"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5FC66B40" w14:textId="77777777" w:rsidR="008F2330" w:rsidRPr="00A42A6D" w:rsidRDefault="008F2330" w:rsidP="008F2330">
            <w:pPr>
              <w:tabs>
                <w:tab w:val="left" w:pos="540"/>
                <w:tab w:val="right" w:pos="7434"/>
              </w:tabs>
              <w:spacing w:before="120" w:after="120"/>
              <w:rPr>
                <w:rFonts w:ascii="Maiandra GD" w:hAnsi="Maiandra GD"/>
                <w:b/>
                <w:szCs w:val="24"/>
              </w:rPr>
            </w:pPr>
            <w:r w:rsidRPr="00A42A6D">
              <w:rPr>
                <w:rFonts w:ascii="Maiandra GD" w:hAnsi="Maiandra GD"/>
                <w:b/>
                <w:szCs w:val="24"/>
              </w:rPr>
              <w:t>ITT 35.1</w:t>
            </w:r>
          </w:p>
          <w:p w14:paraId="5A0D508A" w14:textId="77777777" w:rsidR="008F2330" w:rsidRPr="00A42A6D" w:rsidRDefault="008F2330" w:rsidP="008F2330">
            <w:pPr>
              <w:tabs>
                <w:tab w:val="left" w:pos="540"/>
                <w:tab w:val="right" w:pos="7434"/>
              </w:tabs>
              <w:spacing w:before="120" w:after="120"/>
              <w:rPr>
                <w:rFonts w:ascii="Maiandra GD" w:hAnsi="Maiandra GD"/>
                <w:b/>
                <w:i/>
                <w:szCs w:val="24"/>
              </w:rPr>
            </w:pPr>
          </w:p>
          <w:p w14:paraId="4BD79340" w14:textId="77777777" w:rsidR="008F2330" w:rsidRPr="00A42A6D" w:rsidRDefault="008F2330" w:rsidP="008F2330">
            <w:pPr>
              <w:tabs>
                <w:tab w:val="left" w:pos="540"/>
                <w:tab w:val="right" w:pos="7434"/>
              </w:tabs>
              <w:spacing w:before="120" w:after="120"/>
              <w:rPr>
                <w:rFonts w:ascii="Maiandra GD" w:hAnsi="Maiandra GD"/>
                <w:b/>
                <w:i/>
                <w:szCs w:val="24"/>
              </w:rPr>
            </w:pPr>
          </w:p>
        </w:tc>
        <w:tc>
          <w:tcPr>
            <w:tcW w:w="8642" w:type="dxa"/>
            <w:tcBorders>
              <w:top w:val="single" w:sz="12" w:space="0" w:color="000000"/>
              <w:left w:val="single" w:sz="12" w:space="0" w:color="000000"/>
              <w:bottom w:val="single" w:sz="12" w:space="0" w:color="000000"/>
            </w:tcBorders>
            <w:shd w:val="clear" w:color="auto" w:fill="auto"/>
          </w:tcPr>
          <w:p w14:paraId="2838E547" w14:textId="77777777" w:rsidR="008F2330" w:rsidRPr="00A42A6D" w:rsidRDefault="008F2330" w:rsidP="008F2330">
            <w:pPr>
              <w:tabs>
                <w:tab w:val="left" w:pos="540"/>
                <w:tab w:val="right" w:pos="7254"/>
              </w:tabs>
              <w:spacing w:before="120" w:after="120"/>
              <w:rPr>
                <w:rFonts w:ascii="Maiandra GD" w:hAnsi="Maiandra GD"/>
                <w:i/>
                <w:szCs w:val="24"/>
              </w:rPr>
            </w:pPr>
            <w:r w:rsidRPr="00A42A6D">
              <w:rPr>
                <w:rFonts w:ascii="Maiandra GD" w:hAnsi="Maiandra GD"/>
                <w:szCs w:val="24"/>
              </w:rPr>
              <w:t xml:space="preserve">The currency that shall be used for Tender evaluation and comparison purposes to convert (at the selling exchange rate) all Tender prices expressed in various currencies into a single currency is: </w:t>
            </w:r>
            <w:r w:rsidRPr="00A42A6D">
              <w:rPr>
                <w:rFonts w:ascii="Maiandra GD" w:hAnsi="Maiandra GD"/>
                <w:b/>
                <w:szCs w:val="24"/>
              </w:rPr>
              <w:t>Kenyan Shillings.</w:t>
            </w:r>
          </w:p>
          <w:p w14:paraId="29C0A545" w14:textId="77777777" w:rsidR="008F2330" w:rsidRPr="00A42A6D" w:rsidRDefault="008F2330" w:rsidP="008F2330">
            <w:pPr>
              <w:tabs>
                <w:tab w:val="left" w:pos="540"/>
                <w:tab w:val="right" w:pos="7254"/>
              </w:tabs>
              <w:spacing w:before="120" w:after="120"/>
              <w:rPr>
                <w:rFonts w:ascii="Maiandra GD" w:hAnsi="Maiandra GD"/>
                <w:b/>
                <w:szCs w:val="24"/>
              </w:rPr>
            </w:pPr>
            <w:r w:rsidRPr="00A42A6D">
              <w:rPr>
                <w:rFonts w:ascii="Maiandra GD" w:hAnsi="Maiandra GD"/>
                <w:szCs w:val="24"/>
              </w:rPr>
              <w:t xml:space="preserve">The source of exchange rate shall be: </w:t>
            </w:r>
            <w:r w:rsidRPr="00A42A6D">
              <w:rPr>
                <w:rFonts w:ascii="Maiandra GD" w:hAnsi="Maiandra GD"/>
                <w:b/>
                <w:i/>
                <w:szCs w:val="24"/>
              </w:rPr>
              <w:t>Central Bank of Kenya</w:t>
            </w:r>
          </w:p>
        </w:tc>
      </w:tr>
      <w:tr w:rsidR="008F2330" w:rsidRPr="00A42A6D" w14:paraId="559CE5E8"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7B878FBC" w14:textId="77777777" w:rsidR="008F2330" w:rsidRPr="00A42A6D" w:rsidRDefault="008F2330" w:rsidP="008F2330">
            <w:pPr>
              <w:tabs>
                <w:tab w:val="left" w:pos="540"/>
                <w:tab w:val="right" w:pos="7434"/>
              </w:tabs>
              <w:spacing w:before="120" w:after="120"/>
              <w:rPr>
                <w:rFonts w:ascii="Maiandra GD" w:hAnsi="Maiandra GD"/>
                <w:b/>
                <w:szCs w:val="24"/>
                <w:highlight w:val="yellow"/>
              </w:rPr>
            </w:pPr>
            <w:r w:rsidRPr="00A42A6D">
              <w:rPr>
                <w:rFonts w:ascii="Maiandra GD" w:hAnsi="Maiandra GD"/>
                <w:b/>
                <w:szCs w:val="24"/>
                <w:highlight w:val="yellow"/>
              </w:rPr>
              <w:t>ITT 36.2</w:t>
            </w:r>
          </w:p>
        </w:tc>
        <w:tc>
          <w:tcPr>
            <w:tcW w:w="8642" w:type="dxa"/>
            <w:tcBorders>
              <w:top w:val="single" w:sz="12" w:space="0" w:color="000000"/>
              <w:left w:val="single" w:sz="12" w:space="0" w:color="000000"/>
              <w:bottom w:val="single" w:sz="12" w:space="0" w:color="000000"/>
            </w:tcBorders>
            <w:shd w:val="clear" w:color="auto" w:fill="auto"/>
          </w:tcPr>
          <w:p w14:paraId="1AA20B6C" w14:textId="77777777" w:rsidR="008F2330" w:rsidRPr="00A42A6D" w:rsidRDefault="008F2330" w:rsidP="008F2330">
            <w:pPr>
              <w:tabs>
                <w:tab w:val="left" w:pos="540"/>
              </w:tabs>
              <w:rPr>
                <w:rFonts w:ascii="Maiandra GD" w:hAnsi="Maiandra GD"/>
                <w:szCs w:val="24"/>
              </w:rPr>
            </w:pPr>
            <w:r w:rsidRPr="00A42A6D">
              <w:rPr>
                <w:rFonts w:ascii="Maiandra GD" w:hAnsi="Maiandra GD"/>
                <w:spacing w:val="-2"/>
                <w:szCs w:val="24"/>
                <w:highlight w:val="yellow"/>
              </w:rPr>
              <w:t>A m</w:t>
            </w:r>
            <w:r w:rsidRPr="00A42A6D">
              <w:rPr>
                <w:rFonts w:ascii="Maiandra GD" w:hAnsi="Maiandra GD"/>
                <w:szCs w:val="24"/>
                <w:highlight w:val="yellow"/>
              </w:rPr>
              <w:t xml:space="preserve">argin of preference </w:t>
            </w:r>
            <w:r w:rsidRPr="00A42A6D">
              <w:rPr>
                <w:rFonts w:ascii="Maiandra GD" w:hAnsi="Maiandra GD"/>
                <w:b/>
                <w:spacing w:val="-2"/>
                <w:szCs w:val="24"/>
                <w:highlight w:val="yellow"/>
                <w:u w:val="single"/>
              </w:rPr>
              <w:t>shall be/shall not be</w:t>
            </w:r>
            <w:r w:rsidRPr="00A42A6D">
              <w:rPr>
                <w:rFonts w:ascii="Maiandra GD" w:hAnsi="Maiandra GD"/>
                <w:spacing w:val="-2"/>
                <w:szCs w:val="24"/>
                <w:highlight w:val="yellow"/>
              </w:rPr>
              <w:t xml:space="preserve"> allowed.</w:t>
            </w:r>
          </w:p>
        </w:tc>
      </w:tr>
      <w:tr w:rsidR="008F2330" w:rsidRPr="00A42A6D" w14:paraId="5BAB85E8" w14:textId="77777777" w:rsidTr="008F2330">
        <w:tblPrEx>
          <w:tblBorders>
            <w:insideH w:val="single" w:sz="8" w:space="0" w:color="000000"/>
          </w:tblBorders>
        </w:tblPrEx>
        <w:tc>
          <w:tcPr>
            <w:tcW w:w="2191" w:type="dxa"/>
            <w:tcBorders>
              <w:top w:val="single" w:sz="12" w:space="0" w:color="000000"/>
              <w:bottom w:val="single" w:sz="12" w:space="0" w:color="000000"/>
              <w:right w:val="single" w:sz="12" w:space="0" w:color="000000"/>
            </w:tcBorders>
            <w:shd w:val="clear" w:color="auto" w:fill="auto"/>
          </w:tcPr>
          <w:p w14:paraId="7F2CCD8B" w14:textId="77777777" w:rsidR="008F2330" w:rsidRPr="00A42A6D" w:rsidRDefault="008F2330" w:rsidP="008F2330">
            <w:pPr>
              <w:tabs>
                <w:tab w:val="left" w:pos="540"/>
              </w:tabs>
              <w:spacing w:before="120" w:after="120"/>
              <w:rPr>
                <w:rFonts w:ascii="Maiandra GD" w:hAnsi="Maiandra GD"/>
                <w:b/>
                <w:bCs/>
                <w:szCs w:val="24"/>
              </w:rPr>
            </w:pPr>
            <w:r w:rsidRPr="00A42A6D">
              <w:rPr>
                <w:rFonts w:ascii="Maiandra GD" w:hAnsi="Maiandra GD"/>
                <w:b/>
                <w:bCs/>
                <w:szCs w:val="24"/>
              </w:rPr>
              <w:t>ITT 52.1</w:t>
            </w:r>
          </w:p>
        </w:tc>
        <w:tc>
          <w:tcPr>
            <w:tcW w:w="8642" w:type="dxa"/>
            <w:tcBorders>
              <w:top w:val="single" w:sz="12" w:space="0" w:color="000000"/>
              <w:left w:val="single" w:sz="12" w:space="0" w:color="000000"/>
              <w:bottom w:val="single" w:sz="12" w:space="0" w:color="000000"/>
            </w:tcBorders>
            <w:shd w:val="clear" w:color="auto" w:fill="auto"/>
          </w:tcPr>
          <w:p w14:paraId="74D64CA6" w14:textId="77777777" w:rsidR="008F2330" w:rsidRPr="00A42A6D" w:rsidRDefault="008F2330" w:rsidP="008F2330">
            <w:pPr>
              <w:pStyle w:val="StyleHeader1-ClausesAfter10pt"/>
              <w:keepNext/>
              <w:numPr>
                <w:ilvl w:val="0"/>
                <w:numId w:val="0"/>
              </w:numPr>
              <w:tabs>
                <w:tab w:val="left" w:pos="540"/>
                <w:tab w:val="left" w:pos="567"/>
                <w:tab w:val="left" w:pos="1080"/>
              </w:tabs>
              <w:suppressAutoHyphens/>
              <w:spacing w:after="0"/>
              <w:jc w:val="left"/>
              <w:rPr>
                <w:rFonts w:ascii="Maiandra GD" w:hAnsi="Maiandra GD"/>
                <w:spacing w:val="-4"/>
                <w:szCs w:val="24"/>
              </w:rPr>
            </w:pPr>
            <w:bookmarkStart w:id="67" w:name="_Hlk494290061"/>
            <w:r w:rsidRPr="00A42A6D">
              <w:rPr>
                <w:rFonts w:ascii="Maiandra GD" w:hAnsi="Maiandra GD"/>
                <w:szCs w:val="24"/>
              </w:rPr>
              <w:t xml:space="preserve">The procedures for making a Procurement-related Complaint are detailed in the “Notice of Intention to Award the Contract” herein and are also available from the PPRA website </w:t>
            </w:r>
            <w:hyperlink r:id="rId22" w:history="1">
              <w:r w:rsidRPr="00A42A6D">
                <w:rPr>
                  <w:rFonts w:ascii="Maiandra GD" w:hAnsi="Maiandra GD"/>
                  <w:szCs w:val="24"/>
                </w:rPr>
                <w:t>info@ppra.go.ke</w:t>
              </w:r>
            </w:hyperlink>
            <w:r w:rsidRPr="00A42A6D">
              <w:rPr>
                <w:rFonts w:ascii="Maiandra GD" w:hAnsi="Maiandra GD"/>
                <w:szCs w:val="24"/>
              </w:rPr>
              <w:t xml:space="preserve"> or </w:t>
            </w:r>
            <w:hyperlink r:id="rId23" w:history="1">
              <w:r w:rsidRPr="00A42A6D">
                <w:rPr>
                  <w:rFonts w:ascii="Maiandra GD" w:hAnsi="Maiandra GD"/>
                  <w:szCs w:val="24"/>
                </w:rPr>
                <w:t>complaints@ppra.go.ke</w:t>
              </w:r>
            </w:hyperlink>
            <w:r w:rsidRPr="00A42A6D">
              <w:rPr>
                <w:rFonts w:ascii="Maiandra GD" w:hAnsi="Maiandra GD"/>
                <w:szCs w:val="24"/>
              </w:rPr>
              <w:t>.</w:t>
            </w:r>
          </w:p>
          <w:p w14:paraId="5C475F95" w14:textId="77777777" w:rsidR="008F2330" w:rsidRPr="00A42A6D" w:rsidRDefault="008F2330" w:rsidP="008F2330">
            <w:pPr>
              <w:tabs>
                <w:tab w:val="left" w:pos="540"/>
              </w:tabs>
              <w:spacing w:before="120" w:after="120"/>
              <w:rPr>
                <w:rFonts w:ascii="Maiandra GD" w:hAnsi="Maiandra GD"/>
                <w:i/>
                <w:szCs w:val="24"/>
              </w:rPr>
            </w:pPr>
            <w:r w:rsidRPr="00A42A6D">
              <w:rPr>
                <w:rFonts w:ascii="Maiandra GD" w:hAnsi="Maiandra GD"/>
                <w:b/>
                <w:szCs w:val="24"/>
              </w:rPr>
              <w:t>For the attention</w:t>
            </w:r>
            <w:r w:rsidRPr="00A42A6D">
              <w:rPr>
                <w:rFonts w:ascii="Maiandra GD" w:hAnsi="Maiandra GD"/>
                <w:szCs w:val="24"/>
              </w:rPr>
              <w:t xml:space="preserve">: </w:t>
            </w:r>
            <w:r w:rsidRPr="00A42A6D">
              <w:rPr>
                <w:rFonts w:ascii="Maiandra GD" w:hAnsi="Maiandra GD"/>
                <w:i/>
                <w:szCs w:val="24"/>
              </w:rPr>
              <w:t>[insert full name of person receiving complaints]</w:t>
            </w:r>
          </w:p>
          <w:p w14:paraId="392ACAE5" w14:textId="77777777" w:rsidR="008F2330" w:rsidRPr="00A42A6D" w:rsidRDefault="008F2330" w:rsidP="008F2330">
            <w:pPr>
              <w:tabs>
                <w:tab w:val="left" w:pos="540"/>
              </w:tabs>
              <w:spacing w:before="120" w:after="120"/>
              <w:rPr>
                <w:rFonts w:ascii="Maiandra GD" w:hAnsi="Maiandra GD"/>
                <w:szCs w:val="24"/>
              </w:rPr>
            </w:pPr>
            <w:r w:rsidRPr="00A42A6D">
              <w:rPr>
                <w:rFonts w:ascii="Maiandra GD" w:hAnsi="Maiandra GD"/>
                <w:b/>
                <w:szCs w:val="24"/>
              </w:rPr>
              <w:t>Title/position</w:t>
            </w:r>
            <w:r w:rsidRPr="00A42A6D">
              <w:rPr>
                <w:rFonts w:ascii="Maiandra GD" w:hAnsi="Maiandra GD"/>
                <w:szCs w:val="24"/>
              </w:rPr>
              <w:t xml:space="preserve">: </w:t>
            </w:r>
            <w:r w:rsidRPr="00A42A6D">
              <w:rPr>
                <w:rFonts w:ascii="Maiandra GD" w:hAnsi="Maiandra GD"/>
                <w:i/>
                <w:szCs w:val="24"/>
              </w:rPr>
              <w:t>[insert title/position]</w:t>
            </w:r>
          </w:p>
          <w:p w14:paraId="39B67F05" w14:textId="77777777" w:rsidR="008F2330" w:rsidRPr="00A42A6D" w:rsidRDefault="008F2330" w:rsidP="008F2330">
            <w:pPr>
              <w:tabs>
                <w:tab w:val="left" w:pos="540"/>
              </w:tabs>
              <w:spacing w:before="120" w:after="120"/>
              <w:rPr>
                <w:rFonts w:ascii="Maiandra GD" w:hAnsi="Maiandra GD"/>
                <w:i/>
                <w:szCs w:val="24"/>
              </w:rPr>
            </w:pPr>
            <w:r w:rsidRPr="00A42A6D">
              <w:rPr>
                <w:rFonts w:ascii="Maiandra GD" w:hAnsi="Maiandra GD"/>
                <w:b/>
                <w:szCs w:val="24"/>
              </w:rPr>
              <w:lastRenderedPageBreak/>
              <w:t>Procuring Entity</w:t>
            </w:r>
            <w:r w:rsidRPr="00A42A6D">
              <w:rPr>
                <w:rFonts w:ascii="Maiandra GD" w:hAnsi="Maiandra GD"/>
                <w:szCs w:val="24"/>
              </w:rPr>
              <w:t xml:space="preserve">: </w:t>
            </w:r>
            <w:r w:rsidRPr="00A42A6D">
              <w:rPr>
                <w:rFonts w:ascii="Maiandra GD" w:hAnsi="Maiandra GD"/>
                <w:i/>
                <w:szCs w:val="24"/>
              </w:rPr>
              <w:t>[insert name of Procuring Entity]</w:t>
            </w:r>
          </w:p>
          <w:p w14:paraId="2933B5C4" w14:textId="77777777" w:rsidR="008F2330" w:rsidRPr="00A42A6D" w:rsidRDefault="008F2330" w:rsidP="008F2330">
            <w:pPr>
              <w:tabs>
                <w:tab w:val="left" w:pos="540"/>
              </w:tabs>
              <w:spacing w:before="120" w:after="120"/>
              <w:rPr>
                <w:rFonts w:ascii="Maiandra GD" w:hAnsi="Maiandra GD"/>
                <w:i/>
                <w:szCs w:val="24"/>
              </w:rPr>
            </w:pPr>
            <w:r w:rsidRPr="00A42A6D">
              <w:rPr>
                <w:rFonts w:ascii="Maiandra GD" w:hAnsi="Maiandra GD"/>
                <w:b/>
                <w:szCs w:val="24"/>
              </w:rPr>
              <w:t>Email address</w:t>
            </w:r>
            <w:r w:rsidRPr="00A42A6D">
              <w:rPr>
                <w:rFonts w:ascii="Maiandra GD" w:hAnsi="Maiandra GD"/>
                <w:i/>
                <w:szCs w:val="24"/>
              </w:rPr>
              <w:t>: [insert email address]</w:t>
            </w:r>
          </w:p>
          <w:p w14:paraId="3FD0D69A" w14:textId="77777777" w:rsidR="008F2330" w:rsidRPr="00A42A6D" w:rsidRDefault="008F2330" w:rsidP="008F2330">
            <w:pPr>
              <w:tabs>
                <w:tab w:val="left" w:pos="540"/>
              </w:tabs>
              <w:spacing w:before="120" w:after="120"/>
              <w:rPr>
                <w:rFonts w:ascii="Maiandra GD" w:hAnsi="Maiandra GD"/>
                <w:szCs w:val="24"/>
              </w:rPr>
            </w:pPr>
            <w:r w:rsidRPr="00A42A6D">
              <w:rPr>
                <w:rFonts w:ascii="Maiandra GD" w:hAnsi="Maiandra GD"/>
                <w:szCs w:val="24"/>
              </w:rPr>
              <w:t>In summary, a Procurement-related Complaint may challenge any of the following:</w:t>
            </w:r>
          </w:p>
          <w:p w14:paraId="49C5A6D7" w14:textId="77777777" w:rsidR="008F2330" w:rsidRPr="00A42A6D" w:rsidRDefault="008F2330" w:rsidP="00FA7907">
            <w:pPr>
              <w:widowControl/>
              <w:numPr>
                <w:ilvl w:val="0"/>
                <w:numId w:val="168"/>
              </w:numPr>
              <w:tabs>
                <w:tab w:val="left" w:pos="540"/>
              </w:tabs>
              <w:autoSpaceDE/>
              <w:autoSpaceDN/>
              <w:spacing w:before="120" w:after="120"/>
              <w:ind w:left="0" w:firstLine="0"/>
              <w:rPr>
                <w:rFonts w:ascii="Maiandra GD" w:hAnsi="Maiandra GD"/>
                <w:szCs w:val="24"/>
              </w:rPr>
            </w:pPr>
            <w:r w:rsidRPr="00A42A6D">
              <w:rPr>
                <w:rFonts w:ascii="Maiandra GD" w:hAnsi="Maiandra GD"/>
                <w:szCs w:val="24"/>
              </w:rPr>
              <w:t>the terms of the Tendering Documents; and</w:t>
            </w:r>
          </w:p>
          <w:p w14:paraId="3E9E583A" w14:textId="77777777" w:rsidR="008F2330" w:rsidRPr="00A42A6D" w:rsidRDefault="008F2330" w:rsidP="00FA7907">
            <w:pPr>
              <w:widowControl/>
              <w:numPr>
                <w:ilvl w:val="0"/>
                <w:numId w:val="168"/>
              </w:numPr>
              <w:tabs>
                <w:tab w:val="left" w:pos="540"/>
              </w:tabs>
              <w:autoSpaceDE/>
              <w:autoSpaceDN/>
              <w:spacing w:before="120" w:after="120"/>
              <w:ind w:left="0" w:firstLine="0"/>
              <w:rPr>
                <w:rFonts w:ascii="Maiandra GD" w:hAnsi="Maiandra GD"/>
                <w:szCs w:val="24"/>
              </w:rPr>
            </w:pPr>
            <w:r w:rsidRPr="00A42A6D">
              <w:rPr>
                <w:rFonts w:ascii="Maiandra GD" w:hAnsi="Maiandra GD"/>
                <w:szCs w:val="24"/>
              </w:rPr>
              <w:t>the Procuring Entity’s decision to award the contract.</w:t>
            </w:r>
            <w:bookmarkEnd w:id="67"/>
          </w:p>
        </w:tc>
      </w:tr>
    </w:tbl>
    <w:p w14:paraId="5E3CF124" w14:textId="77777777" w:rsidR="008F2330" w:rsidRPr="00A42A6D" w:rsidRDefault="008F2330" w:rsidP="008F2330">
      <w:pPr>
        <w:rPr>
          <w:rFonts w:ascii="Maiandra GD" w:hAnsi="Maiandra GD"/>
          <w:sz w:val="20"/>
        </w:rPr>
      </w:pPr>
    </w:p>
    <w:p w14:paraId="62FBE671" w14:textId="77777777" w:rsidR="008F2330" w:rsidRPr="00A42A6D" w:rsidRDefault="008F2330" w:rsidP="008F2330">
      <w:pPr>
        <w:rPr>
          <w:rFonts w:ascii="Maiandra GD" w:hAnsi="Maiandra GD"/>
          <w:sz w:val="20"/>
        </w:rPr>
      </w:pPr>
    </w:p>
    <w:p w14:paraId="74C45A42" w14:textId="77777777" w:rsidR="008F2330" w:rsidRPr="00A42A6D" w:rsidRDefault="008F2330" w:rsidP="008F2330">
      <w:pPr>
        <w:rPr>
          <w:rFonts w:ascii="Maiandra GD" w:hAnsi="Maiandra GD"/>
          <w:sz w:val="20"/>
        </w:rPr>
      </w:pPr>
    </w:p>
    <w:p w14:paraId="2BC794AF" w14:textId="77777777" w:rsidR="008F2330" w:rsidRPr="00A42A6D" w:rsidRDefault="008F2330" w:rsidP="008F2330">
      <w:pPr>
        <w:rPr>
          <w:rFonts w:ascii="Maiandra GD" w:hAnsi="Maiandra GD"/>
          <w:sz w:val="20"/>
        </w:rPr>
      </w:pPr>
    </w:p>
    <w:p w14:paraId="229FB70C" w14:textId="77777777" w:rsidR="008F2330" w:rsidRPr="00A42A6D" w:rsidRDefault="008F2330" w:rsidP="008F2330">
      <w:pPr>
        <w:rPr>
          <w:rFonts w:ascii="Maiandra GD" w:hAnsi="Maiandra GD"/>
          <w:sz w:val="20"/>
        </w:rPr>
      </w:pPr>
    </w:p>
    <w:p w14:paraId="643E070C" w14:textId="77777777" w:rsidR="008F2330" w:rsidRPr="00A42A6D" w:rsidRDefault="008F2330" w:rsidP="008F2330">
      <w:pPr>
        <w:tabs>
          <w:tab w:val="left" w:pos="3227"/>
        </w:tabs>
        <w:rPr>
          <w:rFonts w:ascii="Maiandra GD" w:hAnsi="Maiandra GD"/>
          <w:sz w:val="20"/>
        </w:rPr>
      </w:pPr>
      <w:r w:rsidRPr="00A42A6D">
        <w:rPr>
          <w:rFonts w:ascii="Maiandra GD" w:hAnsi="Maiandra GD"/>
          <w:sz w:val="20"/>
        </w:rPr>
        <w:tab/>
      </w:r>
    </w:p>
    <w:p w14:paraId="3AA14056" w14:textId="77777777" w:rsidR="008F2330" w:rsidRPr="00A42A6D" w:rsidRDefault="008F2330" w:rsidP="008F2330">
      <w:pPr>
        <w:tabs>
          <w:tab w:val="left" w:pos="3227"/>
        </w:tabs>
        <w:rPr>
          <w:rFonts w:ascii="Maiandra GD" w:hAnsi="Maiandra GD"/>
          <w:sz w:val="20"/>
        </w:rPr>
        <w:sectPr w:rsidR="008F2330" w:rsidRPr="00A42A6D">
          <w:pgSz w:w="11910" w:h="16840"/>
          <w:pgMar w:top="360" w:right="160" w:bottom="640" w:left="580" w:header="0" w:footer="441" w:gutter="0"/>
          <w:cols w:space="720"/>
        </w:sectPr>
      </w:pPr>
      <w:r w:rsidRPr="00A42A6D">
        <w:rPr>
          <w:rFonts w:ascii="Maiandra GD" w:hAnsi="Maiandra GD"/>
          <w:sz w:val="20"/>
        </w:rPr>
        <w:tab/>
      </w:r>
    </w:p>
    <w:p w14:paraId="572DE913" w14:textId="77777777" w:rsidR="008F2330" w:rsidRPr="00A42A6D" w:rsidRDefault="008F2330" w:rsidP="008F2330">
      <w:pPr>
        <w:rPr>
          <w:rFonts w:ascii="Maiandra GD" w:hAnsi="Maiandra GD"/>
          <w:i/>
          <w:sz w:val="20"/>
        </w:rPr>
      </w:pPr>
    </w:p>
    <w:p w14:paraId="175362D5" w14:textId="77777777" w:rsidR="008F2330" w:rsidRPr="00A42A6D" w:rsidRDefault="008F2330" w:rsidP="008F2330">
      <w:pPr>
        <w:rPr>
          <w:rFonts w:ascii="Maiandra GD" w:hAnsi="Maiandra GD"/>
          <w:i/>
          <w:sz w:val="20"/>
        </w:rPr>
      </w:pPr>
    </w:p>
    <w:p w14:paraId="7503528D" w14:textId="77777777" w:rsidR="008F2330" w:rsidRPr="00A42A6D" w:rsidRDefault="008F2330" w:rsidP="008F2330">
      <w:pPr>
        <w:rPr>
          <w:rFonts w:ascii="Maiandra GD" w:hAnsi="Maiandra GD"/>
          <w:sz w:val="20"/>
        </w:rPr>
        <w:sectPr w:rsidR="008F2330" w:rsidRPr="00A42A6D">
          <w:type w:val="continuous"/>
          <w:pgSz w:w="11910" w:h="16840"/>
          <w:pgMar w:top="2860" w:right="160" w:bottom="280" w:left="580" w:header="720" w:footer="720" w:gutter="0"/>
          <w:cols w:num="2" w:space="720" w:equalWidth="0">
            <w:col w:w="1197" w:space="404"/>
            <w:col w:w="9569"/>
          </w:cols>
        </w:sectPr>
      </w:pPr>
    </w:p>
    <w:p w14:paraId="1B82EEE0" w14:textId="77777777" w:rsidR="008F2330" w:rsidRPr="00A42A6D" w:rsidRDefault="008F2330" w:rsidP="008F2330">
      <w:pPr>
        <w:rPr>
          <w:rFonts w:ascii="Maiandra GD" w:hAnsi="Maiandra GD"/>
          <w:b/>
          <w:i/>
          <w:sz w:val="20"/>
        </w:rPr>
      </w:pPr>
    </w:p>
    <w:p w14:paraId="0912C066" w14:textId="77777777" w:rsidR="008F2330" w:rsidRPr="00A42A6D" w:rsidRDefault="008F2330" w:rsidP="008F2330">
      <w:pPr>
        <w:rPr>
          <w:rFonts w:ascii="Maiandra GD" w:hAnsi="Maiandra GD"/>
          <w:b/>
          <w:i/>
          <w:sz w:val="20"/>
        </w:rPr>
      </w:pPr>
    </w:p>
    <w:p w14:paraId="2F6BC54C" w14:textId="77777777" w:rsidR="008F2330" w:rsidRPr="00A42A6D" w:rsidRDefault="008F2330" w:rsidP="008F2330">
      <w:pPr>
        <w:rPr>
          <w:rFonts w:ascii="Maiandra GD" w:hAnsi="Maiandra GD"/>
          <w:b/>
          <w:i/>
          <w:sz w:val="20"/>
        </w:rPr>
      </w:pPr>
    </w:p>
    <w:p w14:paraId="547CCFF2" w14:textId="77777777" w:rsidR="008F2330" w:rsidRPr="00A42A6D" w:rsidRDefault="008F2330" w:rsidP="008F2330">
      <w:pPr>
        <w:rPr>
          <w:rFonts w:ascii="Maiandra GD" w:hAnsi="Maiandra GD"/>
          <w:b/>
          <w:i/>
          <w:sz w:val="20"/>
        </w:rPr>
      </w:pPr>
    </w:p>
    <w:p w14:paraId="534260DD" w14:textId="77777777" w:rsidR="008F2330" w:rsidRPr="00A42A6D" w:rsidRDefault="008F2330" w:rsidP="008F2330">
      <w:pPr>
        <w:rPr>
          <w:rFonts w:ascii="Maiandra GD" w:hAnsi="Maiandra GD"/>
          <w:b/>
          <w:i/>
          <w:sz w:val="20"/>
        </w:rPr>
      </w:pPr>
    </w:p>
    <w:p w14:paraId="348AD1FB" w14:textId="77777777" w:rsidR="008F2330" w:rsidRPr="00A42A6D" w:rsidRDefault="008F2330" w:rsidP="008F2330">
      <w:pPr>
        <w:rPr>
          <w:rFonts w:ascii="Maiandra GD" w:hAnsi="Maiandra GD"/>
          <w:b/>
          <w:i/>
          <w:sz w:val="20"/>
        </w:rPr>
      </w:pPr>
    </w:p>
    <w:p w14:paraId="4CA65FE7" w14:textId="77777777" w:rsidR="008F2330" w:rsidRPr="00A42A6D" w:rsidRDefault="008F2330" w:rsidP="008F2330">
      <w:pPr>
        <w:spacing w:line="28" w:lineRule="exact"/>
        <w:rPr>
          <w:rFonts w:ascii="Maiandra GD" w:hAnsi="Maiandra GD"/>
          <w:sz w:val="2"/>
        </w:rPr>
        <w:sectPr w:rsidR="008F2330" w:rsidRPr="00A42A6D">
          <w:type w:val="continuous"/>
          <w:pgSz w:w="11910" w:h="16840"/>
          <w:pgMar w:top="2860" w:right="160" w:bottom="280" w:left="580" w:header="720" w:footer="720" w:gutter="0"/>
          <w:cols w:space="720"/>
        </w:sectPr>
      </w:pPr>
    </w:p>
    <w:p w14:paraId="25B9F2F7" w14:textId="77777777" w:rsidR="008F2330" w:rsidRPr="00D87745" w:rsidRDefault="008F2330" w:rsidP="008F2330">
      <w:pPr>
        <w:pStyle w:val="Heading1"/>
      </w:pPr>
      <w:bookmarkStart w:id="68" w:name="_TOC_250106"/>
      <w:bookmarkStart w:id="69" w:name="_Toc79051599"/>
      <w:bookmarkEnd w:id="68"/>
      <w:r w:rsidRPr="00D87745">
        <w:lastRenderedPageBreak/>
        <w:t>SECTION III - EVALUATION AND QUALIFICATION CRITERIA</w:t>
      </w:r>
      <w:bookmarkEnd w:id="69"/>
    </w:p>
    <w:p w14:paraId="69AAC399" w14:textId="77777777" w:rsidR="008F2330" w:rsidRPr="00A42A6D" w:rsidRDefault="008F2330" w:rsidP="008F2330">
      <w:pPr>
        <w:pStyle w:val="Section3Heading"/>
        <w:tabs>
          <w:tab w:val="left" w:pos="540"/>
        </w:tabs>
        <w:ind w:left="0" w:firstLine="0"/>
        <w:rPr>
          <w:rFonts w:ascii="Maiandra GD" w:hAnsi="Maiandra GD"/>
        </w:rPr>
      </w:pPr>
      <w:bookmarkStart w:id="70" w:name="_Toc452916615"/>
      <w:bookmarkStart w:id="71" w:name="_Toc494299865"/>
      <w:r w:rsidRPr="00A42A6D">
        <w:rPr>
          <w:rFonts w:ascii="Maiandra GD" w:hAnsi="Maiandra GD"/>
        </w:rPr>
        <w:t>1. Qualification</w:t>
      </w:r>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5"/>
        <w:gridCol w:w="4590"/>
        <w:gridCol w:w="2200"/>
        <w:gridCol w:w="1474"/>
        <w:gridCol w:w="1503"/>
        <w:gridCol w:w="1382"/>
        <w:gridCol w:w="19"/>
        <w:gridCol w:w="1781"/>
        <w:gridCol w:w="19"/>
      </w:tblGrid>
      <w:tr w:rsidR="008F2330" w:rsidRPr="00A42A6D" w14:paraId="78F696B4" w14:textId="77777777" w:rsidTr="008F2330">
        <w:trPr>
          <w:cantSplit/>
        </w:trPr>
        <w:tc>
          <w:tcPr>
            <w:tcW w:w="2695" w:type="dxa"/>
            <w:shd w:val="clear" w:color="auto" w:fill="7F7F7F"/>
          </w:tcPr>
          <w:p w14:paraId="571EA490" w14:textId="77777777" w:rsidR="008F2330" w:rsidRPr="00A42A6D" w:rsidRDefault="008F2330" w:rsidP="008F2330">
            <w:pPr>
              <w:tabs>
                <w:tab w:val="left" w:pos="540"/>
              </w:tabs>
              <w:ind w:left="144"/>
              <w:rPr>
                <w:rFonts w:ascii="Maiandra GD" w:hAnsi="Maiandra GD"/>
                <w:b/>
              </w:rPr>
            </w:pPr>
            <w:r w:rsidRPr="00A42A6D">
              <w:rPr>
                <w:rFonts w:ascii="Maiandra GD" w:hAnsi="Maiandra GD"/>
                <w:b/>
              </w:rPr>
              <w:t>Factor</w:t>
            </w:r>
          </w:p>
        </w:tc>
        <w:tc>
          <w:tcPr>
            <w:tcW w:w="12968" w:type="dxa"/>
            <w:gridSpan w:val="8"/>
            <w:shd w:val="clear" w:color="auto" w:fill="7F7F7F"/>
          </w:tcPr>
          <w:p w14:paraId="4D9C1C4D" w14:textId="77777777" w:rsidR="008F2330" w:rsidRPr="00A42A6D" w:rsidRDefault="008F2330" w:rsidP="008F2330">
            <w:pPr>
              <w:pStyle w:val="Section3-Heading2"/>
              <w:tabs>
                <w:tab w:val="left" w:pos="540"/>
              </w:tabs>
              <w:spacing w:after="0"/>
              <w:rPr>
                <w:rFonts w:ascii="Maiandra GD" w:hAnsi="Maiandra GD"/>
                <w:sz w:val="22"/>
                <w:szCs w:val="22"/>
              </w:rPr>
            </w:pPr>
            <w:bookmarkStart w:id="72" w:name="_Toc496006430"/>
            <w:bookmarkStart w:id="73" w:name="_Toc496006831"/>
            <w:bookmarkStart w:id="74" w:name="_Toc496113482"/>
            <w:bookmarkStart w:id="75" w:name="_Toc496359153"/>
            <w:bookmarkStart w:id="76" w:name="_Toc496968116"/>
            <w:bookmarkStart w:id="77" w:name="_Toc498339860"/>
            <w:bookmarkStart w:id="78" w:name="_Toc498848207"/>
            <w:bookmarkStart w:id="79" w:name="_Toc499021785"/>
            <w:bookmarkStart w:id="80" w:name="_Toc499023468"/>
            <w:bookmarkStart w:id="81" w:name="_Toc501529950"/>
            <w:bookmarkStart w:id="82" w:name="_Toc503874228"/>
            <w:bookmarkStart w:id="83" w:name="_Toc23215164"/>
            <w:bookmarkStart w:id="84" w:name="_Toc452916616"/>
            <w:bookmarkStart w:id="85" w:name="_Toc494299866"/>
            <w:r w:rsidRPr="00A42A6D">
              <w:rPr>
                <w:rFonts w:ascii="Maiandra GD" w:hAnsi="Maiandra GD"/>
                <w:sz w:val="22"/>
                <w:szCs w:val="22"/>
              </w:rPr>
              <w:t>1 Eligibility</w:t>
            </w:r>
            <w:bookmarkEnd w:id="72"/>
            <w:bookmarkEnd w:id="73"/>
            <w:bookmarkEnd w:id="74"/>
            <w:bookmarkEnd w:id="75"/>
            <w:bookmarkEnd w:id="76"/>
            <w:bookmarkEnd w:id="77"/>
            <w:bookmarkEnd w:id="78"/>
            <w:bookmarkEnd w:id="79"/>
            <w:bookmarkEnd w:id="80"/>
            <w:bookmarkEnd w:id="81"/>
            <w:bookmarkEnd w:id="82"/>
            <w:bookmarkEnd w:id="83"/>
            <w:bookmarkEnd w:id="84"/>
            <w:bookmarkEnd w:id="85"/>
          </w:p>
        </w:tc>
      </w:tr>
      <w:tr w:rsidR="008F2330" w:rsidRPr="00A42A6D" w14:paraId="35D6A13D" w14:textId="77777777" w:rsidTr="008F2330">
        <w:trPr>
          <w:cantSplit/>
        </w:trPr>
        <w:tc>
          <w:tcPr>
            <w:tcW w:w="2695" w:type="dxa"/>
            <w:vMerge w:val="restart"/>
            <w:shd w:val="clear" w:color="auto" w:fill="D9D9D9"/>
            <w:vAlign w:val="center"/>
          </w:tcPr>
          <w:p w14:paraId="27006457" w14:textId="77777777" w:rsidR="008F2330" w:rsidRPr="00A42A6D" w:rsidRDefault="008F2330" w:rsidP="008F2330">
            <w:pPr>
              <w:pStyle w:val="titulo"/>
              <w:tabs>
                <w:tab w:val="left" w:pos="540"/>
              </w:tabs>
              <w:spacing w:after="0"/>
              <w:ind w:left="144" w:firstLine="0"/>
              <w:rPr>
                <w:rFonts w:ascii="Maiandra GD" w:hAnsi="Maiandra GD"/>
                <w:sz w:val="20"/>
                <w:szCs w:val="20"/>
              </w:rPr>
            </w:pPr>
            <w:r w:rsidRPr="00A42A6D">
              <w:rPr>
                <w:rFonts w:ascii="Maiandra GD" w:hAnsi="Maiandra GD"/>
                <w:sz w:val="20"/>
                <w:szCs w:val="20"/>
              </w:rPr>
              <w:t>Sub-Factor</w:t>
            </w:r>
          </w:p>
        </w:tc>
        <w:tc>
          <w:tcPr>
            <w:tcW w:w="11168" w:type="dxa"/>
            <w:gridSpan w:val="6"/>
            <w:shd w:val="clear" w:color="auto" w:fill="D9D9D9"/>
            <w:vAlign w:val="center"/>
          </w:tcPr>
          <w:p w14:paraId="55161547" w14:textId="77777777" w:rsidR="008F2330" w:rsidRPr="00A42A6D" w:rsidRDefault="008F2330" w:rsidP="008F2330">
            <w:pPr>
              <w:pStyle w:val="titulo"/>
              <w:tabs>
                <w:tab w:val="left" w:pos="540"/>
              </w:tabs>
              <w:spacing w:after="0"/>
              <w:ind w:left="0" w:firstLine="0"/>
              <w:rPr>
                <w:rFonts w:ascii="Maiandra GD" w:hAnsi="Maiandra GD"/>
                <w:sz w:val="20"/>
                <w:szCs w:val="20"/>
              </w:rPr>
            </w:pPr>
            <w:r w:rsidRPr="00A42A6D">
              <w:rPr>
                <w:rFonts w:ascii="Maiandra GD" w:hAnsi="Maiandra GD"/>
                <w:sz w:val="20"/>
                <w:szCs w:val="20"/>
              </w:rPr>
              <w:t>Criteria</w:t>
            </w:r>
          </w:p>
        </w:tc>
        <w:tc>
          <w:tcPr>
            <w:tcW w:w="1800" w:type="dxa"/>
            <w:gridSpan w:val="2"/>
            <w:shd w:val="clear" w:color="auto" w:fill="D9D9D9"/>
            <w:vAlign w:val="center"/>
          </w:tcPr>
          <w:p w14:paraId="4B3B1D0F" w14:textId="77777777" w:rsidR="008F2330" w:rsidRPr="00A42A6D" w:rsidRDefault="008F2330" w:rsidP="008F2330">
            <w:pPr>
              <w:pStyle w:val="titulo"/>
              <w:tabs>
                <w:tab w:val="left" w:pos="540"/>
              </w:tabs>
              <w:spacing w:after="0"/>
              <w:ind w:left="0" w:firstLine="0"/>
              <w:rPr>
                <w:rFonts w:ascii="Maiandra GD" w:hAnsi="Maiandra GD"/>
                <w:sz w:val="20"/>
                <w:szCs w:val="20"/>
              </w:rPr>
            </w:pPr>
            <w:r w:rsidRPr="00A42A6D">
              <w:rPr>
                <w:rFonts w:ascii="Maiandra GD" w:hAnsi="Maiandra GD"/>
                <w:sz w:val="20"/>
                <w:szCs w:val="20"/>
              </w:rPr>
              <w:t>Documentation Required</w:t>
            </w:r>
          </w:p>
        </w:tc>
      </w:tr>
      <w:tr w:rsidR="008F2330" w:rsidRPr="00A42A6D" w14:paraId="76F2E2D2" w14:textId="77777777" w:rsidTr="008F2330">
        <w:trPr>
          <w:gridAfter w:val="1"/>
          <w:wAfter w:w="19" w:type="dxa"/>
          <w:cantSplit/>
        </w:trPr>
        <w:tc>
          <w:tcPr>
            <w:tcW w:w="2695" w:type="dxa"/>
            <w:vMerge/>
          </w:tcPr>
          <w:p w14:paraId="05F4845E" w14:textId="77777777" w:rsidR="008F2330" w:rsidRPr="00A42A6D" w:rsidRDefault="008F2330" w:rsidP="008F2330">
            <w:pPr>
              <w:tabs>
                <w:tab w:val="left" w:pos="540"/>
              </w:tabs>
              <w:ind w:left="144"/>
              <w:rPr>
                <w:rFonts w:ascii="Maiandra GD" w:hAnsi="Maiandra GD"/>
                <w:b/>
                <w:sz w:val="20"/>
                <w:szCs w:val="20"/>
              </w:rPr>
            </w:pPr>
          </w:p>
        </w:tc>
        <w:tc>
          <w:tcPr>
            <w:tcW w:w="4590" w:type="dxa"/>
            <w:vMerge w:val="restart"/>
            <w:tcBorders>
              <w:bottom w:val="nil"/>
            </w:tcBorders>
            <w:shd w:val="clear" w:color="auto" w:fill="D9D9D9"/>
            <w:vAlign w:val="center"/>
          </w:tcPr>
          <w:p w14:paraId="1086D082" w14:textId="77777777" w:rsidR="008F2330" w:rsidRPr="00A42A6D" w:rsidRDefault="008F2330" w:rsidP="008F2330">
            <w:pPr>
              <w:pStyle w:val="titulo"/>
              <w:tabs>
                <w:tab w:val="left" w:pos="540"/>
              </w:tabs>
              <w:spacing w:after="0"/>
              <w:ind w:left="0" w:firstLine="0"/>
              <w:rPr>
                <w:rFonts w:ascii="Maiandra GD" w:hAnsi="Maiandra GD"/>
                <w:b w:val="0"/>
                <w:sz w:val="20"/>
                <w:szCs w:val="20"/>
              </w:rPr>
            </w:pPr>
            <w:r w:rsidRPr="00A42A6D">
              <w:rPr>
                <w:rFonts w:ascii="Maiandra GD" w:hAnsi="Maiandra GD"/>
                <w:sz w:val="20"/>
                <w:szCs w:val="20"/>
              </w:rPr>
              <w:t>Requirement</w:t>
            </w:r>
          </w:p>
        </w:tc>
        <w:tc>
          <w:tcPr>
            <w:tcW w:w="6559" w:type="dxa"/>
            <w:gridSpan w:val="4"/>
            <w:shd w:val="clear" w:color="auto" w:fill="D9D9D9"/>
            <w:vAlign w:val="center"/>
          </w:tcPr>
          <w:p w14:paraId="1EF9D436" w14:textId="77777777" w:rsidR="008F2330" w:rsidRPr="00A42A6D" w:rsidRDefault="008F2330" w:rsidP="008F2330">
            <w:pPr>
              <w:pStyle w:val="titulo"/>
              <w:tabs>
                <w:tab w:val="left" w:pos="540"/>
              </w:tabs>
              <w:spacing w:after="0"/>
              <w:ind w:left="0" w:firstLine="0"/>
              <w:rPr>
                <w:rFonts w:ascii="Maiandra GD" w:hAnsi="Maiandra GD"/>
                <w:sz w:val="20"/>
                <w:szCs w:val="20"/>
              </w:rPr>
            </w:pPr>
            <w:r w:rsidRPr="00A42A6D">
              <w:rPr>
                <w:rFonts w:ascii="Maiandra GD" w:hAnsi="Maiandra GD"/>
                <w:sz w:val="20"/>
                <w:szCs w:val="20"/>
              </w:rPr>
              <w:t>Tenderer</w:t>
            </w:r>
          </w:p>
        </w:tc>
        <w:tc>
          <w:tcPr>
            <w:tcW w:w="1800" w:type="dxa"/>
            <w:gridSpan w:val="2"/>
            <w:vMerge w:val="restart"/>
            <w:tcBorders>
              <w:bottom w:val="nil"/>
            </w:tcBorders>
          </w:tcPr>
          <w:p w14:paraId="714ECBF1" w14:textId="77777777" w:rsidR="008F2330" w:rsidRPr="00A42A6D" w:rsidRDefault="008F2330" w:rsidP="008F2330">
            <w:pPr>
              <w:pStyle w:val="titulo"/>
              <w:tabs>
                <w:tab w:val="left" w:pos="540"/>
              </w:tabs>
              <w:spacing w:after="0"/>
              <w:ind w:left="0" w:firstLine="0"/>
              <w:rPr>
                <w:rFonts w:ascii="Maiandra GD" w:hAnsi="Maiandra GD"/>
                <w:b w:val="0"/>
                <w:sz w:val="20"/>
                <w:szCs w:val="20"/>
              </w:rPr>
            </w:pPr>
          </w:p>
        </w:tc>
      </w:tr>
      <w:tr w:rsidR="008F2330" w:rsidRPr="00A42A6D" w14:paraId="1160EAD9" w14:textId="77777777" w:rsidTr="008F2330">
        <w:trPr>
          <w:gridAfter w:val="1"/>
          <w:wAfter w:w="19" w:type="dxa"/>
          <w:cantSplit/>
        </w:trPr>
        <w:tc>
          <w:tcPr>
            <w:tcW w:w="2695" w:type="dxa"/>
            <w:vMerge/>
          </w:tcPr>
          <w:p w14:paraId="5EF47F4F" w14:textId="77777777" w:rsidR="008F2330" w:rsidRPr="00A42A6D" w:rsidRDefault="008F2330" w:rsidP="008F2330">
            <w:pPr>
              <w:tabs>
                <w:tab w:val="left" w:pos="540"/>
              </w:tabs>
              <w:ind w:left="144"/>
              <w:rPr>
                <w:rFonts w:ascii="Maiandra GD" w:hAnsi="Maiandra GD"/>
                <w:b/>
                <w:sz w:val="20"/>
                <w:szCs w:val="20"/>
              </w:rPr>
            </w:pPr>
          </w:p>
        </w:tc>
        <w:tc>
          <w:tcPr>
            <w:tcW w:w="4590" w:type="dxa"/>
            <w:vMerge/>
            <w:tcBorders>
              <w:top w:val="nil"/>
              <w:bottom w:val="nil"/>
            </w:tcBorders>
            <w:shd w:val="clear" w:color="auto" w:fill="D9D9D9"/>
            <w:vAlign w:val="center"/>
          </w:tcPr>
          <w:p w14:paraId="64C4DEA0" w14:textId="77777777" w:rsidR="008F2330" w:rsidRPr="00A42A6D" w:rsidRDefault="008F2330" w:rsidP="008F2330">
            <w:pPr>
              <w:tabs>
                <w:tab w:val="left" w:pos="540"/>
              </w:tabs>
              <w:rPr>
                <w:rFonts w:ascii="Maiandra GD" w:hAnsi="Maiandra GD"/>
                <w:b/>
                <w:sz w:val="20"/>
                <w:szCs w:val="20"/>
              </w:rPr>
            </w:pPr>
          </w:p>
        </w:tc>
        <w:tc>
          <w:tcPr>
            <w:tcW w:w="2200" w:type="dxa"/>
            <w:vMerge w:val="restart"/>
            <w:shd w:val="clear" w:color="auto" w:fill="D9D9D9"/>
            <w:vAlign w:val="center"/>
          </w:tcPr>
          <w:p w14:paraId="6F9D93A9" w14:textId="77777777" w:rsidR="008F2330" w:rsidRPr="00A42A6D" w:rsidRDefault="008F2330" w:rsidP="008F2330">
            <w:pPr>
              <w:tabs>
                <w:tab w:val="left" w:pos="540"/>
              </w:tabs>
              <w:rPr>
                <w:rFonts w:ascii="Maiandra GD" w:hAnsi="Maiandra GD"/>
                <w:b/>
                <w:sz w:val="20"/>
                <w:szCs w:val="20"/>
              </w:rPr>
            </w:pPr>
            <w:r w:rsidRPr="00A42A6D">
              <w:rPr>
                <w:rFonts w:ascii="Maiandra GD" w:hAnsi="Maiandra GD"/>
                <w:b/>
                <w:sz w:val="20"/>
                <w:szCs w:val="20"/>
              </w:rPr>
              <w:t>Single Entity</w:t>
            </w:r>
          </w:p>
        </w:tc>
        <w:tc>
          <w:tcPr>
            <w:tcW w:w="4359" w:type="dxa"/>
            <w:gridSpan w:val="3"/>
            <w:shd w:val="clear" w:color="auto" w:fill="D9D9D9"/>
            <w:vAlign w:val="center"/>
          </w:tcPr>
          <w:p w14:paraId="0B36BE0C" w14:textId="77777777" w:rsidR="008F2330" w:rsidRPr="00A42A6D" w:rsidRDefault="008F2330" w:rsidP="008F2330">
            <w:pPr>
              <w:pStyle w:val="titulo"/>
              <w:tabs>
                <w:tab w:val="left" w:pos="540"/>
              </w:tabs>
              <w:spacing w:after="0"/>
              <w:ind w:left="0" w:firstLine="0"/>
              <w:rPr>
                <w:rFonts w:ascii="Maiandra GD" w:hAnsi="Maiandra GD"/>
                <w:sz w:val="20"/>
                <w:szCs w:val="20"/>
              </w:rPr>
            </w:pPr>
            <w:r w:rsidRPr="00A42A6D">
              <w:rPr>
                <w:rFonts w:ascii="Maiandra GD" w:hAnsi="Maiandra GD"/>
                <w:sz w:val="20"/>
                <w:szCs w:val="20"/>
              </w:rPr>
              <w:t>Joint Venture</w:t>
            </w:r>
            <w:r w:rsidRPr="00A42A6D">
              <w:rPr>
                <w:rFonts w:ascii="Maiandra GD" w:hAnsi="Maiandra GD"/>
                <w:b w:val="0"/>
                <w:sz w:val="20"/>
                <w:szCs w:val="20"/>
              </w:rPr>
              <w:t xml:space="preserve"> (existing or intended)</w:t>
            </w:r>
          </w:p>
        </w:tc>
        <w:tc>
          <w:tcPr>
            <w:tcW w:w="1800" w:type="dxa"/>
            <w:gridSpan w:val="2"/>
            <w:vMerge/>
            <w:tcBorders>
              <w:bottom w:val="nil"/>
            </w:tcBorders>
          </w:tcPr>
          <w:p w14:paraId="4E258B61" w14:textId="77777777" w:rsidR="008F2330" w:rsidRPr="00A42A6D" w:rsidRDefault="008F2330" w:rsidP="008F2330">
            <w:pPr>
              <w:pStyle w:val="titulo"/>
              <w:tabs>
                <w:tab w:val="left" w:pos="540"/>
              </w:tabs>
              <w:spacing w:after="0"/>
              <w:ind w:left="0" w:firstLine="0"/>
              <w:rPr>
                <w:rFonts w:ascii="Maiandra GD" w:hAnsi="Maiandra GD"/>
                <w:sz w:val="20"/>
                <w:szCs w:val="20"/>
              </w:rPr>
            </w:pPr>
          </w:p>
        </w:tc>
      </w:tr>
      <w:tr w:rsidR="008F2330" w:rsidRPr="00A42A6D" w14:paraId="48C69096" w14:textId="77777777" w:rsidTr="008F2330">
        <w:trPr>
          <w:gridAfter w:val="1"/>
          <w:wAfter w:w="19" w:type="dxa"/>
          <w:cantSplit/>
          <w:trHeight w:val="458"/>
        </w:trPr>
        <w:tc>
          <w:tcPr>
            <w:tcW w:w="2695" w:type="dxa"/>
            <w:vMerge/>
          </w:tcPr>
          <w:p w14:paraId="4E1E3BCE" w14:textId="77777777" w:rsidR="008F2330" w:rsidRPr="00A42A6D" w:rsidRDefault="008F2330" w:rsidP="008F2330">
            <w:pPr>
              <w:tabs>
                <w:tab w:val="left" w:pos="540"/>
              </w:tabs>
              <w:ind w:left="144"/>
              <w:rPr>
                <w:rFonts w:ascii="Maiandra GD" w:hAnsi="Maiandra GD"/>
                <w:b/>
                <w:sz w:val="20"/>
                <w:szCs w:val="20"/>
              </w:rPr>
            </w:pPr>
          </w:p>
        </w:tc>
        <w:tc>
          <w:tcPr>
            <w:tcW w:w="4590" w:type="dxa"/>
            <w:vMerge/>
            <w:tcBorders>
              <w:top w:val="nil"/>
            </w:tcBorders>
            <w:shd w:val="clear" w:color="auto" w:fill="D9D9D9"/>
            <w:vAlign w:val="center"/>
          </w:tcPr>
          <w:p w14:paraId="78E937C8" w14:textId="77777777" w:rsidR="008F2330" w:rsidRPr="00A42A6D" w:rsidRDefault="008F2330" w:rsidP="008F2330">
            <w:pPr>
              <w:tabs>
                <w:tab w:val="left" w:pos="540"/>
              </w:tabs>
              <w:rPr>
                <w:rFonts w:ascii="Maiandra GD" w:hAnsi="Maiandra GD"/>
                <w:b/>
                <w:sz w:val="20"/>
                <w:szCs w:val="20"/>
              </w:rPr>
            </w:pPr>
          </w:p>
        </w:tc>
        <w:tc>
          <w:tcPr>
            <w:tcW w:w="2200" w:type="dxa"/>
            <w:vMerge/>
            <w:shd w:val="clear" w:color="auto" w:fill="D9D9D9"/>
            <w:vAlign w:val="center"/>
          </w:tcPr>
          <w:p w14:paraId="260DEDB7" w14:textId="77777777" w:rsidR="008F2330" w:rsidRPr="00A42A6D" w:rsidRDefault="008F2330" w:rsidP="008F2330">
            <w:pPr>
              <w:tabs>
                <w:tab w:val="left" w:pos="540"/>
              </w:tabs>
              <w:rPr>
                <w:rFonts w:ascii="Maiandra GD" w:hAnsi="Maiandra GD"/>
                <w:b/>
                <w:sz w:val="20"/>
                <w:szCs w:val="20"/>
              </w:rPr>
            </w:pPr>
          </w:p>
        </w:tc>
        <w:tc>
          <w:tcPr>
            <w:tcW w:w="1474" w:type="dxa"/>
            <w:tcBorders>
              <w:top w:val="nil"/>
            </w:tcBorders>
            <w:shd w:val="clear" w:color="auto" w:fill="D9D9D9"/>
            <w:vAlign w:val="center"/>
          </w:tcPr>
          <w:p w14:paraId="7F655B45" w14:textId="77777777" w:rsidR="008F2330" w:rsidRPr="00A42A6D" w:rsidRDefault="008F2330" w:rsidP="008F2330">
            <w:pPr>
              <w:tabs>
                <w:tab w:val="left" w:pos="540"/>
              </w:tabs>
              <w:rPr>
                <w:rFonts w:ascii="Maiandra GD" w:hAnsi="Maiandra GD"/>
                <w:b/>
                <w:sz w:val="20"/>
                <w:szCs w:val="20"/>
              </w:rPr>
            </w:pPr>
            <w:r w:rsidRPr="00A42A6D">
              <w:rPr>
                <w:rFonts w:ascii="Maiandra GD" w:hAnsi="Maiandra GD"/>
                <w:b/>
                <w:sz w:val="20"/>
                <w:szCs w:val="20"/>
              </w:rPr>
              <w:t>All members combined</w:t>
            </w:r>
          </w:p>
        </w:tc>
        <w:tc>
          <w:tcPr>
            <w:tcW w:w="1503" w:type="dxa"/>
            <w:tcBorders>
              <w:top w:val="nil"/>
            </w:tcBorders>
            <w:shd w:val="clear" w:color="auto" w:fill="D9D9D9"/>
            <w:vAlign w:val="center"/>
          </w:tcPr>
          <w:p w14:paraId="6E6B6571" w14:textId="77777777" w:rsidR="008F2330" w:rsidRPr="00A42A6D" w:rsidRDefault="008F2330" w:rsidP="008F2330">
            <w:pPr>
              <w:tabs>
                <w:tab w:val="left" w:pos="540"/>
              </w:tabs>
              <w:rPr>
                <w:rFonts w:ascii="Maiandra GD" w:hAnsi="Maiandra GD"/>
                <w:sz w:val="20"/>
                <w:szCs w:val="20"/>
              </w:rPr>
            </w:pPr>
            <w:r w:rsidRPr="00A42A6D">
              <w:rPr>
                <w:rFonts w:ascii="Maiandra GD" w:hAnsi="Maiandra GD"/>
                <w:b/>
                <w:sz w:val="20"/>
                <w:szCs w:val="20"/>
              </w:rPr>
              <w:t>Each Partner</w:t>
            </w:r>
          </w:p>
        </w:tc>
        <w:tc>
          <w:tcPr>
            <w:tcW w:w="1382" w:type="dxa"/>
            <w:tcBorders>
              <w:top w:val="nil"/>
            </w:tcBorders>
            <w:shd w:val="clear" w:color="auto" w:fill="D9D9D9"/>
            <w:vAlign w:val="center"/>
          </w:tcPr>
          <w:p w14:paraId="291F982A" w14:textId="77777777" w:rsidR="008F2330" w:rsidRPr="00A42A6D" w:rsidRDefault="008F2330" w:rsidP="008F2330">
            <w:pPr>
              <w:tabs>
                <w:tab w:val="left" w:pos="540"/>
              </w:tabs>
              <w:rPr>
                <w:rFonts w:ascii="Maiandra GD" w:hAnsi="Maiandra GD"/>
                <w:b/>
                <w:sz w:val="20"/>
                <w:szCs w:val="20"/>
              </w:rPr>
            </w:pPr>
            <w:r w:rsidRPr="00A42A6D">
              <w:rPr>
                <w:rFonts w:ascii="Maiandra GD" w:hAnsi="Maiandra GD"/>
                <w:b/>
                <w:sz w:val="20"/>
                <w:szCs w:val="20"/>
              </w:rPr>
              <w:t>At least one Partner</w:t>
            </w:r>
          </w:p>
        </w:tc>
        <w:tc>
          <w:tcPr>
            <w:tcW w:w="1800" w:type="dxa"/>
            <w:gridSpan w:val="2"/>
            <w:vMerge/>
            <w:tcBorders>
              <w:top w:val="nil"/>
            </w:tcBorders>
          </w:tcPr>
          <w:p w14:paraId="3C1D3D54" w14:textId="77777777" w:rsidR="008F2330" w:rsidRPr="00A42A6D" w:rsidRDefault="008F2330" w:rsidP="008F2330">
            <w:pPr>
              <w:tabs>
                <w:tab w:val="left" w:pos="540"/>
              </w:tabs>
              <w:rPr>
                <w:rFonts w:ascii="Maiandra GD" w:hAnsi="Maiandra GD"/>
                <w:b/>
                <w:sz w:val="20"/>
                <w:szCs w:val="20"/>
              </w:rPr>
            </w:pPr>
          </w:p>
        </w:tc>
      </w:tr>
      <w:tr w:rsidR="008F2330" w:rsidRPr="00A42A6D" w14:paraId="7783F84E" w14:textId="77777777" w:rsidTr="008F2330">
        <w:trPr>
          <w:gridAfter w:val="1"/>
          <w:wAfter w:w="19" w:type="dxa"/>
          <w:cantSplit/>
        </w:trPr>
        <w:tc>
          <w:tcPr>
            <w:tcW w:w="2695" w:type="dxa"/>
          </w:tcPr>
          <w:p w14:paraId="04A5B8DE" w14:textId="77777777" w:rsidR="008F2330" w:rsidRPr="00A42A6D" w:rsidRDefault="008F2330" w:rsidP="008F2330">
            <w:pPr>
              <w:pStyle w:val="Heading2"/>
              <w:tabs>
                <w:tab w:val="left" w:pos="540"/>
                <w:tab w:val="left" w:pos="576"/>
              </w:tabs>
              <w:ind w:left="144"/>
              <w:rPr>
                <w:rFonts w:ascii="Maiandra GD" w:hAnsi="Maiandra GD"/>
                <w:bCs w:val="0"/>
                <w:sz w:val="22"/>
                <w:szCs w:val="22"/>
              </w:rPr>
            </w:pPr>
            <w:bookmarkStart w:id="86" w:name="_Toc496968117"/>
            <w:bookmarkStart w:id="87" w:name="_Toc79050700"/>
            <w:bookmarkStart w:id="88" w:name="_Toc79051600"/>
            <w:r w:rsidRPr="00A42A6D">
              <w:rPr>
                <w:rFonts w:ascii="Maiandra GD" w:hAnsi="Maiandra GD"/>
                <w:bCs w:val="0"/>
                <w:sz w:val="22"/>
                <w:szCs w:val="22"/>
              </w:rPr>
              <w:t xml:space="preserve">1.1 </w:t>
            </w:r>
            <w:r w:rsidRPr="00A42A6D">
              <w:rPr>
                <w:rFonts w:ascii="Maiandra GD" w:hAnsi="Maiandra GD"/>
                <w:bCs w:val="0"/>
                <w:sz w:val="22"/>
                <w:szCs w:val="22"/>
              </w:rPr>
              <w:tab/>
              <w:t>Nationality</w:t>
            </w:r>
            <w:bookmarkEnd w:id="86"/>
            <w:bookmarkEnd w:id="87"/>
            <w:bookmarkEnd w:id="88"/>
          </w:p>
        </w:tc>
        <w:tc>
          <w:tcPr>
            <w:tcW w:w="4590" w:type="dxa"/>
          </w:tcPr>
          <w:p w14:paraId="64B1BF1D" w14:textId="77777777" w:rsidR="008F2330" w:rsidRPr="00A42A6D" w:rsidRDefault="008F2330" w:rsidP="008F2330">
            <w:pPr>
              <w:pStyle w:val="BodyTextIndent"/>
              <w:tabs>
                <w:tab w:val="left" w:pos="540"/>
              </w:tabs>
              <w:ind w:left="0"/>
              <w:rPr>
                <w:rFonts w:ascii="Maiandra GD" w:hAnsi="Maiandra GD"/>
                <w:sz w:val="22"/>
                <w:szCs w:val="22"/>
              </w:rPr>
            </w:pPr>
            <w:r w:rsidRPr="00A42A6D">
              <w:rPr>
                <w:rFonts w:ascii="Maiandra GD" w:hAnsi="Maiandra GD"/>
                <w:sz w:val="22"/>
                <w:szCs w:val="22"/>
              </w:rPr>
              <w:t>Nationality in accordance with ITT 4.6.</w:t>
            </w:r>
          </w:p>
        </w:tc>
        <w:tc>
          <w:tcPr>
            <w:tcW w:w="2200" w:type="dxa"/>
          </w:tcPr>
          <w:p w14:paraId="11FDAAA8"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474" w:type="dxa"/>
          </w:tcPr>
          <w:p w14:paraId="4B88B0D1"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503" w:type="dxa"/>
          </w:tcPr>
          <w:p w14:paraId="55F42E32"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382" w:type="dxa"/>
          </w:tcPr>
          <w:p w14:paraId="139D2010" w14:textId="77777777" w:rsidR="008F2330" w:rsidRPr="00A42A6D" w:rsidRDefault="008F2330" w:rsidP="008F2330">
            <w:pPr>
              <w:tabs>
                <w:tab w:val="left" w:pos="540"/>
              </w:tabs>
              <w:rPr>
                <w:rFonts w:ascii="Maiandra GD" w:hAnsi="Maiandra GD"/>
              </w:rPr>
            </w:pPr>
            <w:r w:rsidRPr="00A42A6D">
              <w:rPr>
                <w:rFonts w:ascii="Maiandra GD" w:hAnsi="Maiandra GD"/>
              </w:rPr>
              <w:t>N / A</w:t>
            </w:r>
          </w:p>
        </w:tc>
        <w:tc>
          <w:tcPr>
            <w:tcW w:w="1800" w:type="dxa"/>
            <w:gridSpan w:val="2"/>
          </w:tcPr>
          <w:p w14:paraId="0DE3CEDF" w14:textId="77777777" w:rsidR="008F2330" w:rsidRPr="00A42A6D" w:rsidRDefault="008F2330" w:rsidP="008F2330">
            <w:pPr>
              <w:tabs>
                <w:tab w:val="left" w:pos="540"/>
              </w:tabs>
              <w:rPr>
                <w:rFonts w:ascii="Maiandra GD" w:hAnsi="Maiandra GD"/>
              </w:rPr>
            </w:pPr>
            <w:r w:rsidRPr="00A42A6D">
              <w:rPr>
                <w:rFonts w:ascii="Maiandra GD" w:hAnsi="Maiandra GD"/>
              </w:rPr>
              <w:t>Form ELI –1.1 and 1.2, with attachments</w:t>
            </w:r>
          </w:p>
        </w:tc>
      </w:tr>
      <w:tr w:rsidR="008F2330" w:rsidRPr="00A42A6D" w14:paraId="665C86E1" w14:textId="77777777" w:rsidTr="008F2330">
        <w:trPr>
          <w:gridAfter w:val="1"/>
          <w:wAfter w:w="19" w:type="dxa"/>
          <w:cantSplit/>
        </w:trPr>
        <w:tc>
          <w:tcPr>
            <w:tcW w:w="2695" w:type="dxa"/>
          </w:tcPr>
          <w:p w14:paraId="1CD9CA7D" w14:textId="77777777" w:rsidR="008F2330" w:rsidRPr="00A42A6D" w:rsidRDefault="008F2330" w:rsidP="008F2330">
            <w:pPr>
              <w:pStyle w:val="Heading2"/>
              <w:tabs>
                <w:tab w:val="left" w:pos="540"/>
                <w:tab w:val="left" w:pos="576"/>
              </w:tabs>
              <w:ind w:left="144"/>
              <w:rPr>
                <w:rFonts w:ascii="Maiandra GD" w:hAnsi="Maiandra GD"/>
                <w:bCs w:val="0"/>
                <w:sz w:val="22"/>
                <w:szCs w:val="22"/>
              </w:rPr>
            </w:pPr>
            <w:bookmarkStart w:id="89" w:name="_Toc79050701"/>
            <w:bookmarkStart w:id="90" w:name="_Toc79051601"/>
            <w:r w:rsidRPr="00A42A6D">
              <w:rPr>
                <w:rFonts w:ascii="Maiandra GD" w:hAnsi="Maiandra GD"/>
                <w:bCs w:val="0"/>
                <w:sz w:val="22"/>
                <w:szCs w:val="22"/>
              </w:rPr>
              <w:t xml:space="preserve">1.2 </w:t>
            </w:r>
            <w:r w:rsidRPr="00A42A6D">
              <w:rPr>
                <w:rFonts w:ascii="Maiandra GD" w:hAnsi="Maiandra GD"/>
                <w:bCs w:val="0"/>
                <w:sz w:val="22"/>
                <w:szCs w:val="22"/>
              </w:rPr>
              <w:tab/>
              <w:t>Conflict of Interest</w:t>
            </w:r>
            <w:bookmarkEnd w:id="89"/>
            <w:bookmarkEnd w:id="90"/>
          </w:p>
        </w:tc>
        <w:tc>
          <w:tcPr>
            <w:tcW w:w="4590" w:type="dxa"/>
          </w:tcPr>
          <w:p w14:paraId="6A39E484" w14:textId="77777777" w:rsidR="008F2330" w:rsidRPr="00A42A6D" w:rsidRDefault="008F2330" w:rsidP="008F2330">
            <w:pPr>
              <w:pStyle w:val="BodyTextIndent"/>
              <w:tabs>
                <w:tab w:val="left" w:pos="540"/>
              </w:tabs>
              <w:ind w:left="0"/>
              <w:rPr>
                <w:rFonts w:ascii="Maiandra GD" w:hAnsi="Maiandra GD"/>
                <w:sz w:val="22"/>
                <w:szCs w:val="22"/>
              </w:rPr>
            </w:pPr>
            <w:r w:rsidRPr="00A42A6D">
              <w:rPr>
                <w:rFonts w:ascii="Maiandra GD" w:hAnsi="Maiandra GD"/>
                <w:sz w:val="22"/>
                <w:szCs w:val="22"/>
              </w:rPr>
              <w:t>No- conflicts of interests as described in ITT 4.3</w:t>
            </w:r>
          </w:p>
        </w:tc>
        <w:tc>
          <w:tcPr>
            <w:tcW w:w="2200" w:type="dxa"/>
          </w:tcPr>
          <w:p w14:paraId="4A008441"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474" w:type="dxa"/>
          </w:tcPr>
          <w:p w14:paraId="10DE8576"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503" w:type="dxa"/>
          </w:tcPr>
          <w:p w14:paraId="43B2BD29"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382" w:type="dxa"/>
          </w:tcPr>
          <w:p w14:paraId="3B0F97B3" w14:textId="77777777" w:rsidR="008F2330" w:rsidRPr="00A42A6D" w:rsidRDefault="008F2330" w:rsidP="008F2330">
            <w:pPr>
              <w:tabs>
                <w:tab w:val="left" w:pos="540"/>
              </w:tabs>
              <w:rPr>
                <w:rFonts w:ascii="Maiandra GD" w:hAnsi="Maiandra GD"/>
              </w:rPr>
            </w:pPr>
            <w:r w:rsidRPr="00A42A6D">
              <w:rPr>
                <w:rFonts w:ascii="Maiandra GD" w:hAnsi="Maiandra GD"/>
              </w:rPr>
              <w:t>N / A</w:t>
            </w:r>
          </w:p>
        </w:tc>
        <w:tc>
          <w:tcPr>
            <w:tcW w:w="1800" w:type="dxa"/>
            <w:gridSpan w:val="2"/>
          </w:tcPr>
          <w:p w14:paraId="603B84A5" w14:textId="77777777" w:rsidR="008F2330" w:rsidRPr="00A42A6D" w:rsidRDefault="008F2330" w:rsidP="008F2330">
            <w:pPr>
              <w:tabs>
                <w:tab w:val="left" w:pos="540"/>
              </w:tabs>
              <w:rPr>
                <w:rFonts w:ascii="Maiandra GD" w:hAnsi="Maiandra GD"/>
              </w:rPr>
            </w:pPr>
            <w:r w:rsidRPr="00A42A6D">
              <w:rPr>
                <w:rFonts w:ascii="Maiandra GD" w:hAnsi="Maiandra GD"/>
              </w:rPr>
              <w:t>Form of Tender</w:t>
            </w:r>
          </w:p>
        </w:tc>
      </w:tr>
      <w:tr w:rsidR="008F2330" w:rsidRPr="00A42A6D" w14:paraId="28FA23A2" w14:textId="77777777" w:rsidTr="008F2330">
        <w:trPr>
          <w:gridAfter w:val="1"/>
          <w:wAfter w:w="19" w:type="dxa"/>
          <w:cantSplit/>
        </w:trPr>
        <w:tc>
          <w:tcPr>
            <w:tcW w:w="2695" w:type="dxa"/>
          </w:tcPr>
          <w:p w14:paraId="06AF56E2" w14:textId="77777777" w:rsidR="008F2330" w:rsidRPr="00A42A6D" w:rsidRDefault="008F2330" w:rsidP="008F2330">
            <w:pPr>
              <w:pStyle w:val="Heading2"/>
              <w:tabs>
                <w:tab w:val="left" w:pos="454"/>
                <w:tab w:val="left" w:pos="540"/>
              </w:tabs>
              <w:ind w:left="144"/>
              <w:rPr>
                <w:rFonts w:ascii="Maiandra GD" w:hAnsi="Maiandra GD"/>
                <w:bCs w:val="0"/>
                <w:sz w:val="22"/>
                <w:szCs w:val="22"/>
              </w:rPr>
            </w:pPr>
            <w:bookmarkStart w:id="91" w:name="_Toc79050702"/>
            <w:bookmarkStart w:id="92" w:name="_Toc79051602"/>
            <w:r w:rsidRPr="00A42A6D">
              <w:rPr>
                <w:rFonts w:ascii="Maiandra GD" w:hAnsi="Maiandra GD"/>
                <w:bCs w:val="0"/>
                <w:sz w:val="22"/>
                <w:szCs w:val="22"/>
              </w:rPr>
              <w:t>1.3</w:t>
            </w:r>
            <w:r w:rsidRPr="00A42A6D">
              <w:rPr>
                <w:rFonts w:ascii="Maiandra GD" w:hAnsi="Maiandra GD"/>
                <w:bCs w:val="0"/>
                <w:sz w:val="22"/>
                <w:szCs w:val="22"/>
              </w:rPr>
              <w:tab/>
              <w:t>PPRA Ineligibility (if debarred/Sanctioned)</w:t>
            </w:r>
            <w:bookmarkEnd w:id="91"/>
            <w:bookmarkEnd w:id="92"/>
          </w:p>
        </w:tc>
        <w:tc>
          <w:tcPr>
            <w:tcW w:w="4590" w:type="dxa"/>
          </w:tcPr>
          <w:p w14:paraId="0FA4DA38" w14:textId="77777777" w:rsidR="008F2330" w:rsidRPr="00A42A6D" w:rsidRDefault="008F2330" w:rsidP="008F2330">
            <w:pPr>
              <w:pStyle w:val="BodyTextIndent"/>
              <w:tabs>
                <w:tab w:val="left" w:pos="540"/>
              </w:tabs>
              <w:ind w:left="0"/>
              <w:rPr>
                <w:rFonts w:ascii="Maiandra GD" w:hAnsi="Maiandra GD"/>
                <w:sz w:val="22"/>
                <w:szCs w:val="22"/>
              </w:rPr>
            </w:pPr>
            <w:r w:rsidRPr="00A42A6D">
              <w:rPr>
                <w:rFonts w:ascii="Maiandra GD" w:hAnsi="Maiandra GD"/>
                <w:sz w:val="22"/>
                <w:szCs w:val="22"/>
              </w:rPr>
              <w:t>Not having been declared ineligible by the PPRA as described in 4.5.</w:t>
            </w:r>
          </w:p>
        </w:tc>
        <w:tc>
          <w:tcPr>
            <w:tcW w:w="2200" w:type="dxa"/>
          </w:tcPr>
          <w:p w14:paraId="42546013"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474" w:type="dxa"/>
          </w:tcPr>
          <w:p w14:paraId="39F6888D"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503" w:type="dxa"/>
          </w:tcPr>
          <w:p w14:paraId="41E16649" w14:textId="77777777" w:rsidR="008F2330" w:rsidRPr="00A42A6D" w:rsidRDefault="008F2330" w:rsidP="008F2330">
            <w:pPr>
              <w:tabs>
                <w:tab w:val="left" w:pos="540"/>
              </w:tabs>
              <w:rPr>
                <w:rFonts w:ascii="Maiandra GD" w:hAnsi="Maiandra GD"/>
              </w:rPr>
            </w:pPr>
            <w:r w:rsidRPr="00A42A6D">
              <w:rPr>
                <w:rFonts w:ascii="Maiandra GD" w:hAnsi="Maiandra GD"/>
              </w:rPr>
              <w:t xml:space="preserve">Must meet requirement </w:t>
            </w:r>
          </w:p>
        </w:tc>
        <w:tc>
          <w:tcPr>
            <w:tcW w:w="1382" w:type="dxa"/>
          </w:tcPr>
          <w:p w14:paraId="7F1DC8EB" w14:textId="77777777" w:rsidR="008F2330" w:rsidRPr="00A42A6D" w:rsidRDefault="008F2330" w:rsidP="008F2330">
            <w:pPr>
              <w:tabs>
                <w:tab w:val="left" w:pos="540"/>
              </w:tabs>
              <w:rPr>
                <w:rFonts w:ascii="Maiandra GD" w:hAnsi="Maiandra GD"/>
              </w:rPr>
            </w:pPr>
            <w:r w:rsidRPr="00A42A6D">
              <w:rPr>
                <w:rFonts w:ascii="Maiandra GD" w:hAnsi="Maiandra GD"/>
              </w:rPr>
              <w:t>N / A</w:t>
            </w:r>
          </w:p>
        </w:tc>
        <w:tc>
          <w:tcPr>
            <w:tcW w:w="1800" w:type="dxa"/>
            <w:gridSpan w:val="2"/>
          </w:tcPr>
          <w:p w14:paraId="34B1EDBC" w14:textId="77777777" w:rsidR="008F2330" w:rsidRPr="00A42A6D" w:rsidRDefault="008F2330" w:rsidP="008F2330">
            <w:pPr>
              <w:tabs>
                <w:tab w:val="left" w:pos="540"/>
              </w:tabs>
              <w:rPr>
                <w:rFonts w:ascii="Maiandra GD" w:hAnsi="Maiandra GD"/>
              </w:rPr>
            </w:pPr>
            <w:r w:rsidRPr="00A42A6D">
              <w:rPr>
                <w:rFonts w:ascii="Maiandra GD" w:hAnsi="Maiandra GD"/>
              </w:rPr>
              <w:t>Form of Tender</w:t>
            </w:r>
          </w:p>
        </w:tc>
      </w:tr>
      <w:tr w:rsidR="008F2330" w:rsidRPr="00A42A6D" w14:paraId="0700FC23" w14:textId="77777777" w:rsidTr="008F2330">
        <w:trPr>
          <w:gridAfter w:val="1"/>
          <w:wAfter w:w="19" w:type="dxa"/>
          <w:cantSplit/>
        </w:trPr>
        <w:tc>
          <w:tcPr>
            <w:tcW w:w="2695" w:type="dxa"/>
          </w:tcPr>
          <w:p w14:paraId="1F35CBA1" w14:textId="77777777" w:rsidR="008F2330" w:rsidRPr="00A42A6D" w:rsidRDefault="008F2330" w:rsidP="008F2330">
            <w:pPr>
              <w:pStyle w:val="Heading2"/>
              <w:tabs>
                <w:tab w:val="left" w:pos="540"/>
                <w:tab w:val="left" w:pos="576"/>
              </w:tabs>
              <w:ind w:left="144"/>
              <w:rPr>
                <w:rFonts w:ascii="Maiandra GD" w:hAnsi="Maiandra GD"/>
                <w:bCs w:val="0"/>
                <w:sz w:val="22"/>
                <w:szCs w:val="22"/>
              </w:rPr>
            </w:pPr>
            <w:bookmarkStart w:id="93" w:name="_Toc79050703"/>
            <w:bookmarkStart w:id="94" w:name="_Toc79051603"/>
            <w:r w:rsidRPr="00A42A6D">
              <w:rPr>
                <w:rFonts w:ascii="Maiandra GD" w:hAnsi="Maiandra GD"/>
                <w:bCs w:val="0"/>
                <w:sz w:val="22"/>
                <w:szCs w:val="22"/>
              </w:rPr>
              <w:t>1.4</w:t>
            </w:r>
            <w:r w:rsidRPr="00A42A6D">
              <w:rPr>
                <w:rFonts w:ascii="Maiandra GD" w:hAnsi="Maiandra GD"/>
                <w:bCs w:val="0"/>
                <w:sz w:val="22"/>
                <w:szCs w:val="22"/>
              </w:rPr>
              <w:tab/>
              <w:t>State Owned Enterprise or Institution</w:t>
            </w:r>
            <w:bookmarkEnd w:id="93"/>
            <w:bookmarkEnd w:id="94"/>
          </w:p>
        </w:tc>
        <w:tc>
          <w:tcPr>
            <w:tcW w:w="4590" w:type="dxa"/>
          </w:tcPr>
          <w:p w14:paraId="6DD1A7CB" w14:textId="77777777" w:rsidR="008F2330" w:rsidRPr="00A42A6D" w:rsidRDefault="008F2330" w:rsidP="008F2330">
            <w:pPr>
              <w:pStyle w:val="BodyTextIndent"/>
              <w:tabs>
                <w:tab w:val="left" w:pos="540"/>
              </w:tabs>
              <w:ind w:left="0"/>
              <w:rPr>
                <w:rFonts w:ascii="Maiandra GD" w:hAnsi="Maiandra GD"/>
                <w:sz w:val="22"/>
                <w:szCs w:val="22"/>
              </w:rPr>
            </w:pPr>
            <w:r w:rsidRPr="00A42A6D">
              <w:rPr>
                <w:rFonts w:ascii="Maiandra GD" w:hAnsi="Maiandra GD"/>
                <w:sz w:val="22"/>
                <w:szCs w:val="22"/>
              </w:rPr>
              <w:t>Compliance with conditions of ITT 4.8</w:t>
            </w:r>
          </w:p>
        </w:tc>
        <w:tc>
          <w:tcPr>
            <w:tcW w:w="2200" w:type="dxa"/>
            <w:vAlign w:val="center"/>
          </w:tcPr>
          <w:p w14:paraId="1F1EFB74"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474" w:type="dxa"/>
            <w:vAlign w:val="center"/>
          </w:tcPr>
          <w:p w14:paraId="02A1496A"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503" w:type="dxa"/>
            <w:vAlign w:val="center"/>
          </w:tcPr>
          <w:p w14:paraId="008A2ACC"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382" w:type="dxa"/>
            <w:vAlign w:val="center"/>
          </w:tcPr>
          <w:p w14:paraId="4F988BEF" w14:textId="77777777" w:rsidR="008F2330" w:rsidRPr="00A42A6D" w:rsidRDefault="008F2330" w:rsidP="008F2330">
            <w:pPr>
              <w:tabs>
                <w:tab w:val="left" w:pos="540"/>
              </w:tabs>
              <w:rPr>
                <w:rFonts w:ascii="Maiandra GD" w:hAnsi="Maiandra GD"/>
              </w:rPr>
            </w:pPr>
            <w:r w:rsidRPr="00A42A6D">
              <w:rPr>
                <w:rFonts w:ascii="Maiandra GD" w:hAnsi="Maiandra GD"/>
              </w:rPr>
              <w:t>N / A</w:t>
            </w:r>
          </w:p>
        </w:tc>
        <w:tc>
          <w:tcPr>
            <w:tcW w:w="1800" w:type="dxa"/>
            <w:gridSpan w:val="2"/>
          </w:tcPr>
          <w:p w14:paraId="2A3D26A9" w14:textId="77777777" w:rsidR="008F2330" w:rsidRPr="00A42A6D" w:rsidRDefault="008F2330" w:rsidP="008F2330">
            <w:pPr>
              <w:tabs>
                <w:tab w:val="left" w:pos="540"/>
              </w:tabs>
              <w:rPr>
                <w:rFonts w:ascii="Maiandra GD" w:hAnsi="Maiandra GD"/>
              </w:rPr>
            </w:pPr>
            <w:r w:rsidRPr="00A42A6D">
              <w:rPr>
                <w:rFonts w:ascii="Maiandra GD" w:hAnsi="Maiandra GD"/>
              </w:rPr>
              <w:t>Form ELI –1.1 and 1.2, with attachments</w:t>
            </w:r>
          </w:p>
        </w:tc>
      </w:tr>
      <w:tr w:rsidR="008F2330" w:rsidRPr="00A42A6D" w14:paraId="69DD0A9A" w14:textId="77777777" w:rsidTr="008F2330">
        <w:trPr>
          <w:gridAfter w:val="1"/>
          <w:wAfter w:w="19" w:type="dxa"/>
          <w:cantSplit/>
        </w:trPr>
        <w:tc>
          <w:tcPr>
            <w:tcW w:w="2695" w:type="dxa"/>
          </w:tcPr>
          <w:p w14:paraId="4BD57CEB" w14:textId="77777777" w:rsidR="008F2330" w:rsidRPr="00A42A6D" w:rsidRDefault="008F2330" w:rsidP="008F2330">
            <w:pPr>
              <w:pStyle w:val="Heading2"/>
              <w:tabs>
                <w:tab w:val="left" w:pos="540"/>
                <w:tab w:val="left" w:pos="576"/>
              </w:tabs>
              <w:ind w:left="144"/>
              <w:rPr>
                <w:rFonts w:ascii="Maiandra GD" w:hAnsi="Maiandra GD"/>
                <w:bCs w:val="0"/>
                <w:sz w:val="22"/>
                <w:szCs w:val="22"/>
              </w:rPr>
            </w:pPr>
            <w:bookmarkStart w:id="95" w:name="_Toc79050704"/>
            <w:bookmarkStart w:id="96" w:name="_Toc79051604"/>
            <w:r w:rsidRPr="00A42A6D">
              <w:rPr>
                <w:rFonts w:ascii="Maiandra GD" w:hAnsi="Maiandra GD"/>
                <w:bCs w:val="0"/>
                <w:sz w:val="22"/>
                <w:szCs w:val="22"/>
              </w:rPr>
              <w:t>1.5</w:t>
            </w:r>
            <w:r w:rsidRPr="00A42A6D">
              <w:rPr>
                <w:rFonts w:ascii="Maiandra GD" w:hAnsi="Maiandra GD"/>
                <w:bCs w:val="0"/>
                <w:sz w:val="22"/>
                <w:szCs w:val="22"/>
              </w:rPr>
              <w:tab/>
              <w:t>Ineligibility based on a United Nations resolution or Kenya laws</w:t>
            </w:r>
            <w:bookmarkEnd w:id="95"/>
            <w:bookmarkEnd w:id="96"/>
            <w:r w:rsidRPr="00A42A6D">
              <w:rPr>
                <w:rFonts w:ascii="Maiandra GD" w:hAnsi="Maiandra GD"/>
                <w:bCs w:val="0"/>
                <w:sz w:val="22"/>
                <w:szCs w:val="22"/>
              </w:rPr>
              <w:t xml:space="preserve"> </w:t>
            </w:r>
          </w:p>
        </w:tc>
        <w:tc>
          <w:tcPr>
            <w:tcW w:w="4590" w:type="dxa"/>
          </w:tcPr>
          <w:p w14:paraId="582611AC" w14:textId="77777777" w:rsidR="008F2330" w:rsidRPr="00A42A6D" w:rsidRDefault="008F2330" w:rsidP="008F2330">
            <w:pPr>
              <w:pStyle w:val="BodyTextIndent"/>
              <w:tabs>
                <w:tab w:val="left" w:pos="540"/>
              </w:tabs>
              <w:ind w:left="0"/>
              <w:rPr>
                <w:rFonts w:ascii="Maiandra GD" w:hAnsi="Maiandra GD"/>
                <w:sz w:val="22"/>
                <w:szCs w:val="22"/>
              </w:rPr>
            </w:pPr>
            <w:r w:rsidRPr="00A42A6D">
              <w:rPr>
                <w:rFonts w:ascii="Maiandra GD" w:hAnsi="Maiandra GD"/>
                <w:sz w:val="22"/>
                <w:szCs w:val="22"/>
              </w:rPr>
              <w:t>Not having been excluded as a result of the Kenya laws or official regulations, or by an act of compliance with UN Security Council resolution, in accordance with ITT 4.9 and Section V.</w:t>
            </w:r>
          </w:p>
        </w:tc>
        <w:tc>
          <w:tcPr>
            <w:tcW w:w="2200" w:type="dxa"/>
          </w:tcPr>
          <w:p w14:paraId="4780C634"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474" w:type="dxa"/>
          </w:tcPr>
          <w:p w14:paraId="3240A71C"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503" w:type="dxa"/>
          </w:tcPr>
          <w:p w14:paraId="7557BE6D"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382" w:type="dxa"/>
          </w:tcPr>
          <w:p w14:paraId="423152F5" w14:textId="77777777" w:rsidR="008F2330" w:rsidRPr="00A42A6D" w:rsidRDefault="008F2330" w:rsidP="008F2330">
            <w:pPr>
              <w:tabs>
                <w:tab w:val="left" w:pos="540"/>
              </w:tabs>
              <w:rPr>
                <w:rFonts w:ascii="Maiandra GD" w:hAnsi="Maiandra GD"/>
              </w:rPr>
            </w:pPr>
            <w:r w:rsidRPr="00A42A6D">
              <w:rPr>
                <w:rFonts w:ascii="Maiandra GD" w:hAnsi="Maiandra GD"/>
              </w:rPr>
              <w:t>N / A</w:t>
            </w:r>
          </w:p>
        </w:tc>
        <w:tc>
          <w:tcPr>
            <w:tcW w:w="1800" w:type="dxa"/>
            <w:gridSpan w:val="2"/>
          </w:tcPr>
          <w:p w14:paraId="7948687A" w14:textId="77777777" w:rsidR="008F2330" w:rsidRPr="00A42A6D" w:rsidRDefault="008F2330" w:rsidP="008F2330">
            <w:pPr>
              <w:tabs>
                <w:tab w:val="left" w:pos="540"/>
              </w:tabs>
              <w:rPr>
                <w:rFonts w:ascii="Maiandra GD" w:hAnsi="Maiandra GD"/>
              </w:rPr>
            </w:pPr>
            <w:r w:rsidRPr="00A42A6D">
              <w:rPr>
                <w:rFonts w:ascii="Maiandra GD" w:hAnsi="Maiandra GD"/>
              </w:rPr>
              <w:t>Form of Tender</w:t>
            </w:r>
          </w:p>
        </w:tc>
      </w:tr>
      <w:tr w:rsidR="008F2330" w:rsidRPr="00A42A6D" w14:paraId="7BEE4EAB" w14:textId="77777777" w:rsidTr="008F2330">
        <w:trPr>
          <w:gridAfter w:val="1"/>
          <w:wAfter w:w="19" w:type="dxa"/>
          <w:cantSplit/>
          <w:trHeight w:val="1142"/>
        </w:trPr>
        <w:tc>
          <w:tcPr>
            <w:tcW w:w="2695" w:type="dxa"/>
          </w:tcPr>
          <w:p w14:paraId="5FECA091" w14:textId="77777777" w:rsidR="008F2330" w:rsidRPr="00A42A6D" w:rsidRDefault="008F2330" w:rsidP="008F2330">
            <w:pPr>
              <w:pStyle w:val="Heading2"/>
              <w:tabs>
                <w:tab w:val="left" w:pos="540"/>
                <w:tab w:val="left" w:pos="576"/>
              </w:tabs>
              <w:ind w:left="144"/>
              <w:rPr>
                <w:rFonts w:ascii="Maiandra GD" w:hAnsi="Maiandra GD"/>
                <w:bCs w:val="0"/>
                <w:sz w:val="22"/>
                <w:szCs w:val="22"/>
              </w:rPr>
            </w:pPr>
            <w:bookmarkStart w:id="97" w:name="_Toc79050705"/>
            <w:bookmarkStart w:id="98" w:name="_Toc79051605"/>
            <w:r w:rsidRPr="00A42A6D">
              <w:rPr>
                <w:rFonts w:ascii="Maiandra GD" w:hAnsi="Maiandra GD"/>
                <w:bCs w:val="0"/>
                <w:sz w:val="22"/>
                <w:szCs w:val="22"/>
              </w:rPr>
              <w:t>1.6 Tax Obligations for Kenyan Tenderers</w:t>
            </w:r>
            <w:bookmarkEnd w:id="97"/>
            <w:bookmarkEnd w:id="98"/>
          </w:p>
        </w:tc>
        <w:tc>
          <w:tcPr>
            <w:tcW w:w="4590" w:type="dxa"/>
          </w:tcPr>
          <w:p w14:paraId="13D8C6BA" w14:textId="77777777" w:rsidR="008F2330" w:rsidRPr="00A42A6D" w:rsidRDefault="008F2330" w:rsidP="008F2330">
            <w:pPr>
              <w:pStyle w:val="BodyTextIndent"/>
              <w:tabs>
                <w:tab w:val="left" w:pos="540"/>
              </w:tabs>
              <w:ind w:left="0"/>
              <w:rPr>
                <w:rFonts w:ascii="Maiandra GD" w:hAnsi="Maiandra GD"/>
                <w:sz w:val="22"/>
                <w:szCs w:val="22"/>
              </w:rPr>
            </w:pPr>
            <w:bookmarkStart w:id="99" w:name="_Hlk38380381"/>
            <w:r w:rsidRPr="00A42A6D">
              <w:rPr>
                <w:rFonts w:ascii="Maiandra GD" w:hAnsi="Maiandra GD"/>
                <w:sz w:val="22"/>
                <w:szCs w:val="22"/>
              </w:rPr>
              <w:t xml:space="preserve">Has produced </w:t>
            </w:r>
            <w:r w:rsidRPr="00A42A6D">
              <w:rPr>
                <w:rFonts w:ascii="Maiandra GD" w:eastAsia="Calibri" w:hAnsi="Maiandra GD"/>
                <w:sz w:val="22"/>
                <w:szCs w:val="22"/>
                <w:lang w:eastAsia="en-GB"/>
              </w:rPr>
              <w:t>a current t</w:t>
            </w:r>
            <w:r w:rsidRPr="00A42A6D">
              <w:rPr>
                <w:rFonts w:ascii="Maiandra GD" w:hAnsi="Maiandra GD"/>
                <w:sz w:val="22"/>
                <w:szCs w:val="22"/>
              </w:rPr>
              <w:t>ax clearance certificate or tax exemption certificate issued by the</w:t>
            </w:r>
            <w:r w:rsidRPr="00A42A6D">
              <w:rPr>
                <w:rFonts w:ascii="Maiandra GD" w:eastAsia="Calibri" w:hAnsi="Maiandra GD"/>
                <w:sz w:val="22"/>
                <w:szCs w:val="22"/>
                <w:lang w:eastAsia="en-GB"/>
              </w:rPr>
              <w:t xml:space="preserve"> Kenya Revenue Authority</w:t>
            </w:r>
            <w:r w:rsidRPr="00A42A6D">
              <w:rPr>
                <w:rFonts w:ascii="Maiandra GD" w:hAnsi="Maiandra GD"/>
                <w:sz w:val="22"/>
                <w:szCs w:val="22"/>
              </w:rPr>
              <w:t xml:space="preserve"> in accordance with ITT 4.1</w:t>
            </w:r>
            <w:bookmarkEnd w:id="99"/>
            <w:r w:rsidRPr="00A42A6D">
              <w:rPr>
                <w:rFonts w:ascii="Maiandra GD" w:hAnsi="Maiandra GD"/>
                <w:sz w:val="22"/>
                <w:szCs w:val="22"/>
              </w:rPr>
              <w:t>3</w:t>
            </w:r>
            <w:r w:rsidRPr="00A42A6D">
              <w:rPr>
                <w:rFonts w:ascii="Maiandra GD" w:eastAsia="Calibri" w:hAnsi="Maiandra GD"/>
                <w:sz w:val="22"/>
                <w:szCs w:val="22"/>
                <w:lang w:eastAsia="en-GB"/>
              </w:rPr>
              <w:t>.</w:t>
            </w:r>
          </w:p>
        </w:tc>
        <w:tc>
          <w:tcPr>
            <w:tcW w:w="2200" w:type="dxa"/>
          </w:tcPr>
          <w:p w14:paraId="7E4C7E32"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474" w:type="dxa"/>
          </w:tcPr>
          <w:p w14:paraId="57923FF2"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503" w:type="dxa"/>
          </w:tcPr>
          <w:p w14:paraId="20AC0374" w14:textId="77777777" w:rsidR="008F2330" w:rsidRPr="00A42A6D" w:rsidRDefault="008F2330" w:rsidP="008F2330">
            <w:pPr>
              <w:tabs>
                <w:tab w:val="left" w:pos="540"/>
              </w:tabs>
              <w:rPr>
                <w:rFonts w:ascii="Maiandra GD" w:hAnsi="Maiandra GD"/>
              </w:rPr>
            </w:pPr>
            <w:r w:rsidRPr="00A42A6D">
              <w:rPr>
                <w:rFonts w:ascii="Maiandra GD" w:hAnsi="Maiandra GD"/>
              </w:rPr>
              <w:t>Must meet requirement</w:t>
            </w:r>
          </w:p>
        </w:tc>
        <w:tc>
          <w:tcPr>
            <w:tcW w:w="1382" w:type="dxa"/>
          </w:tcPr>
          <w:p w14:paraId="020D3922" w14:textId="77777777" w:rsidR="008F2330" w:rsidRPr="00A42A6D" w:rsidRDefault="008F2330" w:rsidP="008F2330">
            <w:pPr>
              <w:tabs>
                <w:tab w:val="left" w:pos="540"/>
              </w:tabs>
              <w:rPr>
                <w:rFonts w:ascii="Maiandra GD" w:hAnsi="Maiandra GD"/>
              </w:rPr>
            </w:pPr>
            <w:r w:rsidRPr="00A42A6D">
              <w:rPr>
                <w:rFonts w:ascii="Maiandra GD" w:hAnsi="Maiandra GD"/>
              </w:rPr>
              <w:t>N / A</w:t>
            </w:r>
          </w:p>
        </w:tc>
        <w:tc>
          <w:tcPr>
            <w:tcW w:w="1800" w:type="dxa"/>
            <w:gridSpan w:val="2"/>
          </w:tcPr>
          <w:p w14:paraId="50558579" w14:textId="77777777" w:rsidR="008F2330" w:rsidRPr="00A42A6D" w:rsidRDefault="008F2330" w:rsidP="008F2330">
            <w:pPr>
              <w:tabs>
                <w:tab w:val="left" w:pos="540"/>
              </w:tabs>
              <w:rPr>
                <w:rFonts w:ascii="Maiandra GD" w:hAnsi="Maiandra GD"/>
              </w:rPr>
            </w:pPr>
            <w:r w:rsidRPr="00A42A6D">
              <w:rPr>
                <w:rFonts w:ascii="Maiandra GD" w:hAnsi="Maiandra GD"/>
              </w:rPr>
              <w:t>Attach certificate</w:t>
            </w:r>
          </w:p>
        </w:tc>
      </w:tr>
    </w:tbl>
    <w:p w14:paraId="004CF38E" w14:textId="77777777" w:rsidR="008F2330" w:rsidRPr="00A42A6D" w:rsidRDefault="008F2330" w:rsidP="008F2330">
      <w:pPr>
        <w:rPr>
          <w:rFonts w:ascii="Maiandra GD" w:hAnsi="Maiandra GD"/>
          <w:sz w:val="16"/>
        </w:rPr>
        <w:sectPr w:rsidR="008F2330" w:rsidRPr="00A42A6D" w:rsidSect="008F2330">
          <w:headerReference w:type="default" r:id="rId24"/>
          <w:footerReference w:type="default" r:id="rId25"/>
          <w:pgSz w:w="16840" w:h="11910" w:orient="landscape"/>
          <w:pgMar w:top="0" w:right="0" w:bottom="30" w:left="461" w:header="0" w:footer="0" w:gutter="0"/>
          <w:cols w:space="720"/>
        </w:sectPr>
      </w:pPr>
    </w:p>
    <w:tbl>
      <w:tblPr>
        <w:tblW w:w="15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5791"/>
        <w:gridCol w:w="1350"/>
        <w:gridCol w:w="1440"/>
        <w:gridCol w:w="1561"/>
        <w:gridCol w:w="1409"/>
        <w:gridCol w:w="20"/>
        <w:gridCol w:w="1834"/>
        <w:gridCol w:w="20"/>
      </w:tblGrid>
      <w:tr w:rsidR="008F2330" w:rsidRPr="00A42A6D" w14:paraId="450D2DE3" w14:textId="77777777" w:rsidTr="008F2330">
        <w:trPr>
          <w:cantSplit/>
          <w:tblHeader/>
        </w:trPr>
        <w:tc>
          <w:tcPr>
            <w:tcW w:w="2214" w:type="dxa"/>
            <w:shd w:val="clear" w:color="auto" w:fill="7F7F7F"/>
            <w:vAlign w:val="center"/>
          </w:tcPr>
          <w:p w14:paraId="232844C3" w14:textId="77777777" w:rsidR="008F2330" w:rsidRPr="00A42A6D" w:rsidRDefault="008F2330" w:rsidP="008F2330">
            <w:pPr>
              <w:pStyle w:val="BodyText"/>
              <w:rPr>
                <w:rFonts w:ascii="Maiandra GD" w:hAnsi="Maiandra GD"/>
                <w:b/>
                <w:bCs/>
              </w:rPr>
            </w:pPr>
            <w:r w:rsidRPr="00A42A6D">
              <w:rPr>
                <w:rFonts w:ascii="Maiandra GD" w:hAnsi="Maiandra GD"/>
                <w:b/>
                <w:bCs/>
              </w:rPr>
              <w:lastRenderedPageBreak/>
              <w:br w:type="page"/>
            </w:r>
            <w:r w:rsidRPr="00A42A6D">
              <w:rPr>
                <w:rFonts w:ascii="Maiandra GD" w:hAnsi="Maiandra GD"/>
                <w:b/>
                <w:bCs/>
              </w:rPr>
              <w:br w:type="page"/>
            </w:r>
            <w:r w:rsidRPr="00A42A6D">
              <w:rPr>
                <w:rFonts w:ascii="Maiandra GD" w:hAnsi="Maiandra GD"/>
                <w:b/>
                <w:bCs/>
              </w:rPr>
              <w:br w:type="page"/>
              <w:t>Factor</w:t>
            </w:r>
          </w:p>
        </w:tc>
        <w:tc>
          <w:tcPr>
            <w:tcW w:w="13425" w:type="dxa"/>
            <w:gridSpan w:val="8"/>
            <w:shd w:val="clear" w:color="auto" w:fill="7F7F7F"/>
            <w:vAlign w:val="bottom"/>
          </w:tcPr>
          <w:p w14:paraId="5AE2ACD4" w14:textId="77777777" w:rsidR="008F2330" w:rsidRPr="00A42A6D" w:rsidRDefault="008F2330" w:rsidP="008F2330">
            <w:pPr>
              <w:pStyle w:val="BodyText"/>
              <w:rPr>
                <w:rFonts w:ascii="Maiandra GD" w:hAnsi="Maiandra GD"/>
                <w:b/>
                <w:bCs/>
              </w:rPr>
            </w:pPr>
            <w:bookmarkStart w:id="100" w:name="_Toc498339861"/>
            <w:bookmarkStart w:id="101" w:name="_Toc498848208"/>
            <w:bookmarkStart w:id="102" w:name="_Toc499021786"/>
            <w:bookmarkStart w:id="103" w:name="_Toc499023469"/>
            <w:bookmarkStart w:id="104" w:name="_Toc501529951"/>
            <w:bookmarkStart w:id="105" w:name="_Toc503874229"/>
            <w:bookmarkStart w:id="106" w:name="_Toc23215165"/>
            <w:bookmarkStart w:id="107" w:name="_Toc452916617"/>
            <w:bookmarkStart w:id="108" w:name="_Toc494299867"/>
            <w:r w:rsidRPr="00A42A6D">
              <w:rPr>
                <w:rFonts w:ascii="Maiandra GD" w:hAnsi="Maiandra GD"/>
                <w:b/>
                <w:bCs/>
              </w:rPr>
              <w:t>2. Historical Contract Non-Performance</w:t>
            </w:r>
            <w:bookmarkEnd w:id="100"/>
            <w:bookmarkEnd w:id="101"/>
            <w:bookmarkEnd w:id="102"/>
            <w:bookmarkEnd w:id="103"/>
            <w:bookmarkEnd w:id="104"/>
            <w:bookmarkEnd w:id="105"/>
            <w:bookmarkEnd w:id="106"/>
            <w:bookmarkEnd w:id="107"/>
            <w:bookmarkEnd w:id="108"/>
          </w:p>
        </w:tc>
      </w:tr>
      <w:tr w:rsidR="008F2330" w:rsidRPr="00A42A6D" w14:paraId="2A4B085E" w14:textId="77777777" w:rsidTr="008F2330">
        <w:trPr>
          <w:cantSplit/>
          <w:tblHeader/>
        </w:trPr>
        <w:tc>
          <w:tcPr>
            <w:tcW w:w="2214" w:type="dxa"/>
            <w:vMerge w:val="restart"/>
            <w:shd w:val="clear" w:color="auto" w:fill="D9D9D9"/>
            <w:vAlign w:val="center"/>
          </w:tcPr>
          <w:p w14:paraId="25A63462"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Sub-Factor</w:t>
            </w:r>
          </w:p>
        </w:tc>
        <w:tc>
          <w:tcPr>
            <w:tcW w:w="11571" w:type="dxa"/>
            <w:gridSpan w:val="6"/>
            <w:shd w:val="clear" w:color="auto" w:fill="D9D9D9"/>
            <w:vAlign w:val="center"/>
          </w:tcPr>
          <w:p w14:paraId="7434620C"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Criteria</w:t>
            </w:r>
          </w:p>
        </w:tc>
        <w:tc>
          <w:tcPr>
            <w:tcW w:w="1854" w:type="dxa"/>
            <w:gridSpan w:val="2"/>
            <w:shd w:val="clear" w:color="auto" w:fill="D9D9D9"/>
            <w:vAlign w:val="center"/>
          </w:tcPr>
          <w:p w14:paraId="18A26D62"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Documentation Required</w:t>
            </w:r>
          </w:p>
        </w:tc>
      </w:tr>
      <w:tr w:rsidR="008F2330" w:rsidRPr="00A42A6D" w14:paraId="6100F72E" w14:textId="77777777" w:rsidTr="008F2330">
        <w:trPr>
          <w:gridAfter w:val="1"/>
          <w:wAfter w:w="20" w:type="dxa"/>
          <w:cantSplit/>
          <w:tblHeader/>
        </w:trPr>
        <w:tc>
          <w:tcPr>
            <w:tcW w:w="2214" w:type="dxa"/>
            <w:vMerge/>
            <w:shd w:val="clear" w:color="auto" w:fill="D9D9D9"/>
          </w:tcPr>
          <w:p w14:paraId="1B8CC7BB" w14:textId="77777777" w:rsidR="008F2330" w:rsidRPr="00A42A6D" w:rsidRDefault="008F2330" w:rsidP="008F2330">
            <w:pPr>
              <w:rPr>
                <w:rFonts w:ascii="Maiandra GD" w:hAnsi="Maiandra GD"/>
                <w:b/>
                <w:bCs/>
                <w:sz w:val="20"/>
                <w:szCs w:val="20"/>
              </w:rPr>
            </w:pPr>
          </w:p>
        </w:tc>
        <w:tc>
          <w:tcPr>
            <w:tcW w:w="5791" w:type="dxa"/>
            <w:vMerge w:val="restart"/>
            <w:shd w:val="clear" w:color="auto" w:fill="D9D9D9"/>
            <w:vAlign w:val="center"/>
          </w:tcPr>
          <w:p w14:paraId="02D712A6"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Requirement</w:t>
            </w:r>
          </w:p>
        </w:tc>
        <w:tc>
          <w:tcPr>
            <w:tcW w:w="5760" w:type="dxa"/>
            <w:gridSpan w:val="4"/>
            <w:shd w:val="clear" w:color="auto" w:fill="D9D9D9"/>
          </w:tcPr>
          <w:p w14:paraId="0FF3293F"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Tenderer</w:t>
            </w:r>
          </w:p>
        </w:tc>
        <w:tc>
          <w:tcPr>
            <w:tcW w:w="1854" w:type="dxa"/>
            <w:gridSpan w:val="2"/>
            <w:vMerge w:val="restart"/>
          </w:tcPr>
          <w:p w14:paraId="7E821F8A" w14:textId="77777777" w:rsidR="008F2330" w:rsidRPr="00A42A6D" w:rsidRDefault="008F2330" w:rsidP="008F2330">
            <w:pPr>
              <w:rPr>
                <w:rFonts w:ascii="Maiandra GD" w:hAnsi="Maiandra GD"/>
                <w:b/>
                <w:bCs/>
                <w:sz w:val="20"/>
                <w:szCs w:val="20"/>
              </w:rPr>
            </w:pPr>
          </w:p>
        </w:tc>
      </w:tr>
      <w:tr w:rsidR="008F2330" w:rsidRPr="00A42A6D" w14:paraId="1B67489A" w14:textId="77777777" w:rsidTr="008F2330">
        <w:trPr>
          <w:gridAfter w:val="1"/>
          <w:wAfter w:w="20" w:type="dxa"/>
          <w:cantSplit/>
          <w:tblHeader/>
        </w:trPr>
        <w:tc>
          <w:tcPr>
            <w:tcW w:w="2214" w:type="dxa"/>
            <w:vMerge/>
            <w:shd w:val="clear" w:color="auto" w:fill="D9D9D9"/>
          </w:tcPr>
          <w:p w14:paraId="7D1777E6" w14:textId="77777777" w:rsidR="008F2330" w:rsidRPr="00A42A6D" w:rsidRDefault="008F2330" w:rsidP="008F2330">
            <w:pPr>
              <w:rPr>
                <w:rFonts w:ascii="Maiandra GD" w:hAnsi="Maiandra GD"/>
                <w:b/>
                <w:bCs/>
                <w:sz w:val="20"/>
                <w:szCs w:val="20"/>
              </w:rPr>
            </w:pPr>
          </w:p>
        </w:tc>
        <w:tc>
          <w:tcPr>
            <w:tcW w:w="5791" w:type="dxa"/>
            <w:vMerge/>
            <w:shd w:val="clear" w:color="auto" w:fill="D9D9D9"/>
          </w:tcPr>
          <w:p w14:paraId="085FAABE" w14:textId="77777777" w:rsidR="008F2330" w:rsidRPr="00A42A6D" w:rsidRDefault="008F2330" w:rsidP="008F2330">
            <w:pPr>
              <w:rPr>
                <w:rFonts w:ascii="Maiandra GD" w:hAnsi="Maiandra GD"/>
                <w:b/>
                <w:bCs/>
                <w:sz w:val="20"/>
                <w:szCs w:val="20"/>
              </w:rPr>
            </w:pPr>
          </w:p>
        </w:tc>
        <w:tc>
          <w:tcPr>
            <w:tcW w:w="1350" w:type="dxa"/>
            <w:vMerge w:val="restart"/>
            <w:shd w:val="clear" w:color="auto" w:fill="D9D9D9"/>
            <w:vAlign w:val="center"/>
          </w:tcPr>
          <w:p w14:paraId="5925FBFC"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Single Entity</w:t>
            </w:r>
          </w:p>
        </w:tc>
        <w:tc>
          <w:tcPr>
            <w:tcW w:w="4410" w:type="dxa"/>
            <w:gridSpan w:val="3"/>
            <w:shd w:val="clear" w:color="auto" w:fill="D9D9D9"/>
          </w:tcPr>
          <w:p w14:paraId="2140DEE5"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Joint Venture (existing or intended)</w:t>
            </w:r>
          </w:p>
        </w:tc>
        <w:tc>
          <w:tcPr>
            <w:tcW w:w="1854" w:type="dxa"/>
            <w:gridSpan w:val="2"/>
            <w:vMerge/>
          </w:tcPr>
          <w:p w14:paraId="50B3C3B1" w14:textId="77777777" w:rsidR="008F2330" w:rsidRPr="00A42A6D" w:rsidRDefault="008F2330" w:rsidP="008F2330">
            <w:pPr>
              <w:rPr>
                <w:rFonts w:ascii="Maiandra GD" w:hAnsi="Maiandra GD"/>
                <w:b/>
                <w:bCs/>
                <w:sz w:val="20"/>
                <w:szCs w:val="20"/>
              </w:rPr>
            </w:pPr>
          </w:p>
        </w:tc>
      </w:tr>
      <w:tr w:rsidR="008F2330" w:rsidRPr="00A42A6D" w14:paraId="748BF8F5" w14:textId="77777777" w:rsidTr="008F2330">
        <w:trPr>
          <w:gridAfter w:val="1"/>
          <w:wAfter w:w="20" w:type="dxa"/>
          <w:cantSplit/>
          <w:trHeight w:val="600"/>
          <w:tblHeader/>
        </w:trPr>
        <w:tc>
          <w:tcPr>
            <w:tcW w:w="2214" w:type="dxa"/>
            <w:vMerge/>
            <w:shd w:val="clear" w:color="auto" w:fill="D9D9D9"/>
          </w:tcPr>
          <w:p w14:paraId="6458F39D" w14:textId="77777777" w:rsidR="008F2330" w:rsidRPr="00A42A6D" w:rsidRDefault="008F2330" w:rsidP="008F2330">
            <w:pPr>
              <w:rPr>
                <w:rFonts w:ascii="Maiandra GD" w:hAnsi="Maiandra GD"/>
                <w:b/>
                <w:bCs/>
                <w:sz w:val="20"/>
                <w:szCs w:val="20"/>
              </w:rPr>
            </w:pPr>
          </w:p>
        </w:tc>
        <w:tc>
          <w:tcPr>
            <w:tcW w:w="5791" w:type="dxa"/>
            <w:vMerge/>
            <w:shd w:val="clear" w:color="auto" w:fill="D9D9D9"/>
          </w:tcPr>
          <w:p w14:paraId="4386CCAA" w14:textId="77777777" w:rsidR="008F2330" w:rsidRPr="00A42A6D" w:rsidRDefault="008F2330" w:rsidP="008F2330">
            <w:pPr>
              <w:rPr>
                <w:rFonts w:ascii="Maiandra GD" w:hAnsi="Maiandra GD"/>
                <w:b/>
                <w:bCs/>
                <w:sz w:val="20"/>
                <w:szCs w:val="20"/>
              </w:rPr>
            </w:pPr>
          </w:p>
        </w:tc>
        <w:tc>
          <w:tcPr>
            <w:tcW w:w="1350" w:type="dxa"/>
            <w:vMerge/>
            <w:shd w:val="clear" w:color="auto" w:fill="D9D9D9"/>
          </w:tcPr>
          <w:p w14:paraId="25666E8D" w14:textId="77777777" w:rsidR="008F2330" w:rsidRPr="00A42A6D" w:rsidRDefault="008F2330" w:rsidP="008F2330">
            <w:pPr>
              <w:rPr>
                <w:rFonts w:ascii="Maiandra GD" w:hAnsi="Maiandra GD"/>
                <w:b/>
                <w:bCs/>
                <w:sz w:val="20"/>
                <w:szCs w:val="20"/>
              </w:rPr>
            </w:pPr>
          </w:p>
        </w:tc>
        <w:tc>
          <w:tcPr>
            <w:tcW w:w="1440" w:type="dxa"/>
            <w:shd w:val="clear" w:color="auto" w:fill="D9D9D9"/>
          </w:tcPr>
          <w:p w14:paraId="65ABD410"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All members combined</w:t>
            </w:r>
          </w:p>
        </w:tc>
        <w:tc>
          <w:tcPr>
            <w:tcW w:w="1561" w:type="dxa"/>
            <w:shd w:val="clear" w:color="auto" w:fill="D9D9D9"/>
          </w:tcPr>
          <w:p w14:paraId="0BF35689"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Each member</w:t>
            </w:r>
          </w:p>
        </w:tc>
        <w:tc>
          <w:tcPr>
            <w:tcW w:w="1409" w:type="dxa"/>
            <w:shd w:val="clear" w:color="auto" w:fill="D9D9D9"/>
          </w:tcPr>
          <w:p w14:paraId="114B8EC1"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At least one member</w:t>
            </w:r>
          </w:p>
        </w:tc>
        <w:tc>
          <w:tcPr>
            <w:tcW w:w="1854" w:type="dxa"/>
            <w:gridSpan w:val="2"/>
            <w:vMerge/>
          </w:tcPr>
          <w:p w14:paraId="1AB03272" w14:textId="77777777" w:rsidR="008F2330" w:rsidRPr="00A42A6D" w:rsidRDefault="008F2330" w:rsidP="008F2330">
            <w:pPr>
              <w:rPr>
                <w:rFonts w:ascii="Maiandra GD" w:hAnsi="Maiandra GD"/>
                <w:b/>
                <w:bCs/>
                <w:sz w:val="20"/>
                <w:szCs w:val="20"/>
              </w:rPr>
            </w:pPr>
          </w:p>
        </w:tc>
      </w:tr>
      <w:tr w:rsidR="008F2330" w:rsidRPr="00A42A6D" w14:paraId="0CBF3B78" w14:textId="77777777" w:rsidTr="008F2330">
        <w:trPr>
          <w:gridAfter w:val="1"/>
          <w:wAfter w:w="20" w:type="dxa"/>
          <w:cantSplit/>
          <w:trHeight w:val="600"/>
        </w:trPr>
        <w:tc>
          <w:tcPr>
            <w:tcW w:w="2214" w:type="dxa"/>
          </w:tcPr>
          <w:p w14:paraId="38DABC06" w14:textId="77777777" w:rsidR="008F2330" w:rsidRPr="00A42A6D" w:rsidRDefault="008F2330" w:rsidP="008F2330">
            <w:pPr>
              <w:rPr>
                <w:rFonts w:ascii="Maiandra GD" w:hAnsi="Maiandra GD"/>
                <w:b/>
                <w:bCs/>
              </w:rPr>
            </w:pPr>
            <w:bookmarkStart w:id="109" w:name="_Toc496968124"/>
            <w:r w:rsidRPr="00A42A6D">
              <w:rPr>
                <w:rFonts w:ascii="Maiandra GD" w:hAnsi="Maiandra GD"/>
                <w:b/>
                <w:bCs/>
              </w:rPr>
              <w:t>2.1 History of non-performing contracts</w:t>
            </w:r>
            <w:bookmarkEnd w:id="109"/>
          </w:p>
        </w:tc>
        <w:tc>
          <w:tcPr>
            <w:tcW w:w="5791" w:type="dxa"/>
          </w:tcPr>
          <w:p w14:paraId="3A6C171C" w14:textId="77777777" w:rsidR="008F2330" w:rsidRPr="00A42A6D" w:rsidRDefault="008F2330" w:rsidP="008F2330">
            <w:pPr>
              <w:rPr>
                <w:rFonts w:ascii="Maiandra GD" w:hAnsi="Maiandra GD"/>
              </w:rPr>
            </w:pPr>
            <w:r w:rsidRPr="00A42A6D">
              <w:rPr>
                <w:rFonts w:ascii="Maiandra GD" w:hAnsi="Maiandra GD"/>
              </w:rPr>
              <w:t>Non-performance</w:t>
            </w:r>
            <w:r w:rsidRPr="00A42A6D">
              <w:rPr>
                <w:rStyle w:val="FootnoteReference"/>
                <w:rFonts w:ascii="Maiandra GD" w:hAnsi="Maiandra GD"/>
              </w:rPr>
              <w:footnoteReference w:id="1"/>
            </w:r>
            <w:r w:rsidRPr="00A42A6D">
              <w:rPr>
                <w:rFonts w:ascii="Maiandra GD" w:hAnsi="Maiandra GD"/>
              </w:rPr>
              <w:t xml:space="preserve">of a contract did not occur within the last Two years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Tenderer have been exhausted. </w:t>
            </w:r>
          </w:p>
        </w:tc>
        <w:tc>
          <w:tcPr>
            <w:tcW w:w="1350" w:type="dxa"/>
          </w:tcPr>
          <w:p w14:paraId="5FBF5A59" w14:textId="77777777" w:rsidR="008F2330" w:rsidRPr="00A42A6D" w:rsidRDefault="008F2330" w:rsidP="008F2330">
            <w:pPr>
              <w:rPr>
                <w:rFonts w:ascii="Maiandra GD" w:hAnsi="Maiandra GD"/>
              </w:rPr>
            </w:pPr>
            <w:r w:rsidRPr="00A42A6D">
              <w:rPr>
                <w:rFonts w:ascii="Maiandra GD" w:hAnsi="Maiandra GD"/>
              </w:rPr>
              <w:t>Must meet requirement by itself or as member to past or existing JV</w:t>
            </w:r>
          </w:p>
        </w:tc>
        <w:tc>
          <w:tcPr>
            <w:tcW w:w="1440" w:type="dxa"/>
          </w:tcPr>
          <w:p w14:paraId="4AF9E59E" w14:textId="77777777" w:rsidR="008F2330" w:rsidRPr="00A42A6D" w:rsidRDefault="008F2330" w:rsidP="008F2330">
            <w:pPr>
              <w:rPr>
                <w:rFonts w:ascii="Maiandra GD" w:hAnsi="Maiandra GD"/>
              </w:rPr>
            </w:pPr>
            <w:r w:rsidRPr="00A42A6D">
              <w:rPr>
                <w:rFonts w:ascii="Maiandra GD" w:hAnsi="Maiandra GD"/>
              </w:rPr>
              <w:t>N / A</w:t>
            </w:r>
          </w:p>
        </w:tc>
        <w:tc>
          <w:tcPr>
            <w:tcW w:w="1561" w:type="dxa"/>
          </w:tcPr>
          <w:p w14:paraId="6FEABDB4" w14:textId="77777777" w:rsidR="008F2330" w:rsidRPr="00A42A6D" w:rsidRDefault="008F2330" w:rsidP="008F2330">
            <w:pPr>
              <w:rPr>
                <w:rFonts w:ascii="Maiandra GD" w:hAnsi="Maiandra GD"/>
              </w:rPr>
            </w:pPr>
            <w:r w:rsidRPr="00A42A6D">
              <w:rPr>
                <w:rFonts w:ascii="Maiandra GD" w:hAnsi="Maiandra GD"/>
              </w:rPr>
              <w:t>Must meet requirement</w:t>
            </w:r>
            <w:r w:rsidRPr="00A42A6D">
              <w:rPr>
                <w:rStyle w:val="FootnoteReference"/>
                <w:rFonts w:ascii="Maiandra GD" w:hAnsi="Maiandra GD"/>
              </w:rPr>
              <w:footnoteReference w:id="2"/>
            </w:r>
          </w:p>
        </w:tc>
        <w:tc>
          <w:tcPr>
            <w:tcW w:w="1409" w:type="dxa"/>
          </w:tcPr>
          <w:p w14:paraId="1B7CA465" w14:textId="77777777" w:rsidR="008F2330" w:rsidRPr="00A42A6D" w:rsidRDefault="008F2330" w:rsidP="008F2330">
            <w:pPr>
              <w:rPr>
                <w:rFonts w:ascii="Maiandra GD" w:hAnsi="Maiandra GD"/>
              </w:rPr>
            </w:pPr>
            <w:r w:rsidRPr="00A42A6D">
              <w:rPr>
                <w:rFonts w:ascii="Maiandra GD" w:hAnsi="Maiandra GD"/>
              </w:rPr>
              <w:t>N / A</w:t>
            </w:r>
          </w:p>
        </w:tc>
        <w:tc>
          <w:tcPr>
            <w:tcW w:w="1854" w:type="dxa"/>
            <w:gridSpan w:val="2"/>
          </w:tcPr>
          <w:p w14:paraId="17BB6FDD" w14:textId="77777777" w:rsidR="008F2330" w:rsidRPr="00A42A6D" w:rsidRDefault="008F2330" w:rsidP="008F2330">
            <w:pPr>
              <w:rPr>
                <w:rFonts w:ascii="Maiandra GD" w:hAnsi="Maiandra GD"/>
              </w:rPr>
            </w:pPr>
            <w:r w:rsidRPr="00A42A6D">
              <w:rPr>
                <w:rFonts w:ascii="Maiandra GD" w:hAnsi="Maiandra GD"/>
              </w:rPr>
              <w:t>Form CON - 2</w:t>
            </w:r>
          </w:p>
        </w:tc>
      </w:tr>
      <w:tr w:rsidR="008F2330" w:rsidRPr="00A42A6D" w14:paraId="740467CD" w14:textId="77777777" w:rsidTr="008F2330">
        <w:trPr>
          <w:gridAfter w:val="1"/>
          <w:wAfter w:w="20" w:type="dxa"/>
          <w:cantSplit/>
          <w:trHeight w:val="600"/>
        </w:trPr>
        <w:tc>
          <w:tcPr>
            <w:tcW w:w="2214" w:type="dxa"/>
          </w:tcPr>
          <w:p w14:paraId="1F591754" w14:textId="77777777" w:rsidR="008F2330" w:rsidRPr="00A42A6D" w:rsidRDefault="008F2330" w:rsidP="008F2330">
            <w:pPr>
              <w:rPr>
                <w:rFonts w:ascii="Maiandra GD" w:hAnsi="Maiandra GD"/>
                <w:b/>
                <w:bCs/>
              </w:rPr>
            </w:pPr>
            <w:r w:rsidRPr="00A42A6D">
              <w:rPr>
                <w:rFonts w:ascii="Maiandra GD" w:hAnsi="Maiandra GD"/>
                <w:b/>
                <w:bCs/>
              </w:rPr>
              <w:t xml:space="preserve">2.2 Suspension </w:t>
            </w:r>
          </w:p>
        </w:tc>
        <w:tc>
          <w:tcPr>
            <w:tcW w:w="5791" w:type="dxa"/>
          </w:tcPr>
          <w:p w14:paraId="37E0B5DA" w14:textId="77777777" w:rsidR="008F2330" w:rsidRPr="00A42A6D" w:rsidRDefault="008F2330" w:rsidP="008F2330">
            <w:pPr>
              <w:rPr>
                <w:rFonts w:ascii="Maiandra GD" w:hAnsi="Maiandra GD"/>
              </w:rPr>
            </w:pPr>
            <w:r w:rsidRPr="00A42A6D">
              <w:rPr>
                <w:rFonts w:ascii="Maiandra GD" w:hAnsi="Maiandra GD"/>
              </w:rPr>
              <w:t xml:space="preserve"> Not under suspension based on execution of a Tender Securing Declaration or Proposal Securing Declaration pursuant to ITT 4.7 and ITT 20.9</w:t>
            </w:r>
          </w:p>
        </w:tc>
        <w:tc>
          <w:tcPr>
            <w:tcW w:w="1350" w:type="dxa"/>
          </w:tcPr>
          <w:p w14:paraId="42AD38D9" w14:textId="77777777" w:rsidR="008F2330" w:rsidRPr="00A42A6D" w:rsidRDefault="008F2330" w:rsidP="008F2330">
            <w:pPr>
              <w:rPr>
                <w:rFonts w:ascii="Maiandra GD" w:hAnsi="Maiandra GD"/>
              </w:rPr>
            </w:pPr>
            <w:r w:rsidRPr="00A42A6D">
              <w:rPr>
                <w:rFonts w:ascii="Maiandra GD" w:hAnsi="Maiandra GD"/>
              </w:rPr>
              <w:t>Must meet requirement</w:t>
            </w:r>
            <w:r w:rsidRPr="00A42A6D" w:rsidDel="00DD7526">
              <w:rPr>
                <w:rFonts w:ascii="Maiandra GD" w:hAnsi="Maiandra GD"/>
              </w:rPr>
              <w:t xml:space="preserve"> </w:t>
            </w:r>
          </w:p>
        </w:tc>
        <w:tc>
          <w:tcPr>
            <w:tcW w:w="1440" w:type="dxa"/>
          </w:tcPr>
          <w:p w14:paraId="0A6AAFB5" w14:textId="77777777" w:rsidR="008F2330" w:rsidRPr="00A42A6D" w:rsidRDefault="008F2330" w:rsidP="008F2330">
            <w:pPr>
              <w:rPr>
                <w:rFonts w:ascii="Maiandra GD" w:hAnsi="Maiandra GD"/>
              </w:rPr>
            </w:pPr>
            <w:r w:rsidRPr="00A42A6D">
              <w:rPr>
                <w:rFonts w:ascii="Maiandra GD" w:hAnsi="Maiandra GD"/>
              </w:rPr>
              <w:t>Must meet requirement</w:t>
            </w:r>
          </w:p>
        </w:tc>
        <w:tc>
          <w:tcPr>
            <w:tcW w:w="1561" w:type="dxa"/>
          </w:tcPr>
          <w:p w14:paraId="39E3622F" w14:textId="77777777" w:rsidR="008F2330" w:rsidRPr="00A42A6D" w:rsidRDefault="008F2330" w:rsidP="008F2330">
            <w:pPr>
              <w:rPr>
                <w:rFonts w:ascii="Maiandra GD" w:hAnsi="Maiandra GD"/>
              </w:rPr>
            </w:pPr>
            <w:r w:rsidRPr="00A42A6D">
              <w:rPr>
                <w:rFonts w:ascii="Maiandra GD" w:hAnsi="Maiandra GD"/>
              </w:rPr>
              <w:t>Must meet requirement</w:t>
            </w:r>
          </w:p>
        </w:tc>
        <w:tc>
          <w:tcPr>
            <w:tcW w:w="1409" w:type="dxa"/>
          </w:tcPr>
          <w:p w14:paraId="633A7E16" w14:textId="77777777" w:rsidR="008F2330" w:rsidRPr="00A42A6D" w:rsidRDefault="008F2330" w:rsidP="008F2330">
            <w:pPr>
              <w:rPr>
                <w:rFonts w:ascii="Maiandra GD" w:hAnsi="Maiandra GD"/>
              </w:rPr>
            </w:pPr>
            <w:r w:rsidRPr="00A42A6D">
              <w:rPr>
                <w:rFonts w:ascii="Maiandra GD" w:hAnsi="Maiandra GD"/>
              </w:rPr>
              <w:t>Must meet requirement</w:t>
            </w:r>
          </w:p>
        </w:tc>
        <w:tc>
          <w:tcPr>
            <w:tcW w:w="1854" w:type="dxa"/>
            <w:gridSpan w:val="2"/>
          </w:tcPr>
          <w:p w14:paraId="56040A1A" w14:textId="77777777" w:rsidR="008F2330" w:rsidRPr="00A42A6D" w:rsidRDefault="008F2330" w:rsidP="008F2330">
            <w:pPr>
              <w:rPr>
                <w:rFonts w:ascii="Maiandra GD" w:hAnsi="Maiandra GD"/>
              </w:rPr>
            </w:pPr>
            <w:r w:rsidRPr="00A42A6D">
              <w:rPr>
                <w:rFonts w:ascii="Maiandra GD" w:hAnsi="Maiandra GD"/>
              </w:rPr>
              <w:t xml:space="preserve">Form </w:t>
            </w:r>
            <w:r w:rsidRPr="00A42A6D">
              <w:rPr>
                <w:rFonts w:ascii="Maiandra GD" w:hAnsi="Maiandra GD"/>
                <w:i/>
              </w:rPr>
              <w:t>of</w:t>
            </w:r>
            <w:r w:rsidRPr="00A42A6D">
              <w:rPr>
                <w:rFonts w:ascii="Maiandra GD" w:hAnsi="Maiandra GD"/>
              </w:rPr>
              <w:t xml:space="preserve"> Tender</w:t>
            </w:r>
          </w:p>
        </w:tc>
      </w:tr>
      <w:tr w:rsidR="008F2330" w:rsidRPr="00A42A6D" w14:paraId="5542F802" w14:textId="77777777" w:rsidTr="008F2330">
        <w:trPr>
          <w:gridAfter w:val="1"/>
          <w:wAfter w:w="20" w:type="dxa"/>
          <w:cantSplit/>
          <w:trHeight w:val="1142"/>
        </w:trPr>
        <w:tc>
          <w:tcPr>
            <w:tcW w:w="2214" w:type="dxa"/>
          </w:tcPr>
          <w:p w14:paraId="680F13F0" w14:textId="77777777" w:rsidR="008F2330" w:rsidRPr="00A42A6D" w:rsidRDefault="008F2330" w:rsidP="008F2330">
            <w:pPr>
              <w:rPr>
                <w:rFonts w:ascii="Maiandra GD" w:hAnsi="Maiandra GD"/>
                <w:b/>
                <w:bCs/>
              </w:rPr>
            </w:pPr>
            <w:bookmarkStart w:id="110" w:name="_Toc496968125"/>
            <w:r w:rsidRPr="00A42A6D">
              <w:rPr>
                <w:rFonts w:ascii="Maiandra GD" w:hAnsi="Maiandra GD"/>
                <w:b/>
                <w:bCs/>
              </w:rPr>
              <w:t>2.2 Pending Litigation</w:t>
            </w:r>
            <w:bookmarkEnd w:id="110"/>
          </w:p>
        </w:tc>
        <w:tc>
          <w:tcPr>
            <w:tcW w:w="5791" w:type="dxa"/>
          </w:tcPr>
          <w:p w14:paraId="257CD0C1" w14:textId="77777777" w:rsidR="008F2330" w:rsidRPr="00A42A6D" w:rsidRDefault="008F2330" w:rsidP="008F2330">
            <w:pPr>
              <w:rPr>
                <w:rFonts w:ascii="Maiandra GD" w:hAnsi="Maiandra GD"/>
              </w:rPr>
            </w:pPr>
            <w:bookmarkStart w:id="111" w:name="_Toc325722857"/>
            <w:r w:rsidRPr="00A42A6D">
              <w:rPr>
                <w:rFonts w:ascii="Maiandra GD" w:hAnsi="Maiandra GD"/>
              </w:rPr>
              <w:t>Tender’s financial position and prospective long-term profitability still sound according to criteria established in 3.1 below and assuming that all pending litigation will be resolved against the Tenderer</w:t>
            </w:r>
            <w:bookmarkEnd w:id="111"/>
          </w:p>
        </w:tc>
        <w:tc>
          <w:tcPr>
            <w:tcW w:w="1350" w:type="dxa"/>
          </w:tcPr>
          <w:p w14:paraId="40614B8A" w14:textId="77777777" w:rsidR="008F2330" w:rsidRPr="00A42A6D" w:rsidRDefault="008F2330" w:rsidP="008F2330">
            <w:pPr>
              <w:rPr>
                <w:rFonts w:ascii="Maiandra GD" w:hAnsi="Maiandra GD"/>
              </w:rPr>
            </w:pPr>
            <w:r w:rsidRPr="00A42A6D">
              <w:rPr>
                <w:rFonts w:ascii="Maiandra GD" w:hAnsi="Maiandra GD"/>
              </w:rPr>
              <w:t xml:space="preserve">Must meet requirement </w:t>
            </w:r>
          </w:p>
          <w:p w14:paraId="6F9BB549" w14:textId="77777777" w:rsidR="008F2330" w:rsidRPr="00A42A6D" w:rsidRDefault="008F2330" w:rsidP="008F2330">
            <w:pPr>
              <w:rPr>
                <w:rFonts w:ascii="Maiandra GD" w:hAnsi="Maiandra GD"/>
              </w:rPr>
            </w:pPr>
          </w:p>
        </w:tc>
        <w:tc>
          <w:tcPr>
            <w:tcW w:w="1440" w:type="dxa"/>
          </w:tcPr>
          <w:p w14:paraId="4386AEA6" w14:textId="77777777" w:rsidR="008F2330" w:rsidRPr="00A42A6D" w:rsidRDefault="008F2330" w:rsidP="008F2330">
            <w:pPr>
              <w:rPr>
                <w:rFonts w:ascii="Maiandra GD" w:hAnsi="Maiandra GD"/>
              </w:rPr>
            </w:pPr>
            <w:r w:rsidRPr="00A42A6D">
              <w:rPr>
                <w:rFonts w:ascii="Maiandra GD" w:hAnsi="Maiandra GD"/>
              </w:rPr>
              <w:t>N / A</w:t>
            </w:r>
          </w:p>
        </w:tc>
        <w:tc>
          <w:tcPr>
            <w:tcW w:w="1561" w:type="dxa"/>
          </w:tcPr>
          <w:p w14:paraId="20E6FD55" w14:textId="77777777" w:rsidR="008F2330" w:rsidRPr="00A42A6D" w:rsidRDefault="008F2330" w:rsidP="008F2330">
            <w:pPr>
              <w:rPr>
                <w:rFonts w:ascii="Maiandra GD" w:hAnsi="Maiandra GD"/>
              </w:rPr>
            </w:pPr>
            <w:r w:rsidRPr="00A42A6D">
              <w:rPr>
                <w:rFonts w:ascii="Maiandra GD" w:hAnsi="Maiandra GD"/>
              </w:rPr>
              <w:t xml:space="preserve">Must meet requirement </w:t>
            </w:r>
          </w:p>
        </w:tc>
        <w:tc>
          <w:tcPr>
            <w:tcW w:w="1409" w:type="dxa"/>
          </w:tcPr>
          <w:p w14:paraId="5891765A" w14:textId="77777777" w:rsidR="008F2330" w:rsidRPr="00A42A6D" w:rsidRDefault="008F2330" w:rsidP="008F2330">
            <w:pPr>
              <w:rPr>
                <w:rFonts w:ascii="Maiandra GD" w:hAnsi="Maiandra GD"/>
              </w:rPr>
            </w:pPr>
            <w:r w:rsidRPr="00A42A6D">
              <w:rPr>
                <w:rFonts w:ascii="Maiandra GD" w:hAnsi="Maiandra GD"/>
              </w:rPr>
              <w:t>N / A</w:t>
            </w:r>
          </w:p>
        </w:tc>
        <w:tc>
          <w:tcPr>
            <w:tcW w:w="1854" w:type="dxa"/>
            <w:gridSpan w:val="2"/>
          </w:tcPr>
          <w:p w14:paraId="5F7637AE" w14:textId="77777777" w:rsidR="008F2330" w:rsidRPr="00A42A6D" w:rsidRDefault="008F2330" w:rsidP="008F2330">
            <w:pPr>
              <w:rPr>
                <w:rFonts w:ascii="Maiandra GD" w:hAnsi="Maiandra GD"/>
              </w:rPr>
            </w:pPr>
            <w:r w:rsidRPr="00A42A6D">
              <w:rPr>
                <w:rFonts w:ascii="Maiandra GD" w:hAnsi="Maiandra GD"/>
              </w:rPr>
              <w:t>Form CON – 2</w:t>
            </w:r>
          </w:p>
        </w:tc>
      </w:tr>
      <w:tr w:rsidR="008F2330" w:rsidRPr="00A42A6D" w14:paraId="4A0DCC7D" w14:textId="77777777" w:rsidTr="008F2330">
        <w:trPr>
          <w:gridAfter w:val="1"/>
          <w:wAfter w:w="20" w:type="dxa"/>
          <w:cantSplit/>
          <w:trHeight w:val="600"/>
        </w:trPr>
        <w:tc>
          <w:tcPr>
            <w:tcW w:w="2214" w:type="dxa"/>
            <w:shd w:val="clear" w:color="auto" w:fill="auto"/>
          </w:tcPr>
          <w:p w14:paraId="053150DA" w14:textId="77777777" w:rsidR="008F2330" w:rsidRPr="00A42A6D" w:rsidRDefault="008F2330" w:rsidP="008F2330">
            <w:pPr>
              <w:rPr>
                <w:rFonts w:ascii="Maiandra GD" w:hAnsi="Maiandra GD"/>
                <w:b/>
                <w:bCs/>
              </w:rPr>
            </w:pPr>
            <w:r w:rsidRPr="00A42A6D">
              <w:rPr>
                <w:rFonts w:ascii="Maiandra GD" w:hAnsi="Maiandra GD"/>
                <w:b/>
                <w:bCs/>
              </w:rPr>
              <w:t>2.3 Litigation History</w:t>
            </w:r>
          </w:p>
        </w:tc>
        <w:tc>
          <w:tcPr>
            <w:tcW w:w="5791" w:type="dxa"/>
            <w:shd w:val="clear" w:color="auto" w:fill="auto"/>
          </w:tcPr>
          <w:p w14:paraId="4FF772CB" w14:textId="77777777" w:rsidR="008F2330" w:rsidRPr="00A42A6D" w:rsidRDefault="008F2330" w:rsidP="008F2330">
            <w:pPr>
              <w:rPr>
                <w:rFonts w:ascii="Maiandra GD" w:hAnsi="Maiandra GD"/>
                <w:i/>
              </w:rPr>
            </w:pPr>
            <w:bookmarkStart w:id="112" w:name="_Toc325722865"/>
            <w:r w:rsidRPr="00A42A6D">
              <w:rPr>
                <w:rFonts w:ascii="Maiandra GD" w:hAnsi="Maiandra GD"/>
              </w:rPr>
              <w:t>No consistent history of court/arbitral award decisions against the Tenderer</w:t>
            </w:r>
            <w:r w:rsidRPr="00A42A6D">
              <w:rPr>
                <w:rFonts w:ascii="Maiandra GD" w:hAnsi="Maiandra GD"/>
                <w:vertAlign w:val="superscript"/>
              </w:rPr>
              <w:footnoteReference w:id="3"/>
            </w:r>
            <w:r w:rsidRPr="00A42A6D">
              <w:rPr>
                <w:rFonts w:ascii="Maiandra GD" w:hAnsi="Maiandra GD"/>
              </w:rPr>
              <w:t>since 5</w:t>
            </w:r>
            <w:r w:rsidRPr="00A42A6D">
              <w:rPr>
                <w:rFonts w:ascii="Maiandra GD" w:hAnsi="Maiandra GD"/>
                <w:vertAlign w:val="superscript"/>
              </w:rPr>
              <w:t>th</w:t>
            </w:r>
            <w:r w:rsidRPr="00A42A6D">
              <w:rPr>
                <w:rFonts w:ascii="Maiandra GD" w:hAnsi="Maiandra GD"/>
              </w:rPr>
              <w:t xml:space="preserve"> August </w:t>
            </w:r>
            <w:r w:rsidRPr="00A42A6D">
              <w:rPr>
                <w:rFonts w:ascii="Maiandra GD" w:hAnsi="Maiandra GD"/>
                <w:i/>
              </w:rPr>
              <w:t>2019</w:t>
            </w:r>
            <w:bookmarkEnd w:id="112"/>
          </w:p>
          <w:p w14:paraId="62FBA70B" w14:textId="77777777" w:rsidR="008F2330" w:rsidRPr="00A42A6D" w:rsidRDefault="008F2330" w:rsidP="008F2330">
            <w:pPr>
              <w:rPr>
                <w:rFonts w:ascii="Maiandra GD" w:hAnsi="Maiandra GD"/>
              </w:rPr>
            </w:pPr>
          </w:p>
        </w:tc>
        <w:tc>
          <w:tcPr>
            <w:tcW w:w="1350" w:type="dxa"/>
            <w:shd w:val="clear" w:color="auto" w:fill="auto"/>
          </w:tcPr>
          <w:p w14:paraId="6B442DE8" w14:textId="77777777" w:rsidR="008F2330" w:rsidRPr="00A42A6D" w:rsidRDefault="008F2330" w:rsidP="008F2330">
            <w:pPr>
              <w:rPr>
                <w:rFonts w:ascii="Maiandra GD" w:hAnsi="Maiandra GD"/>
              </w:rPr>
            </w:pPr>
            <w:bookmarkStart w:id="113" w:name="_Toc325722866"/>
            <w:r w:rsidRPr="00A42A6D">
              <w:rPr>
                <w:rFonts w:ascii="Maiandra GD" w:hAnsi="Maiandra GD"/>
              </w:rPr>
              <w:t>Must meet requirement</w:t>
            </w:r>
            <w:bookmarkEnd w:id="113"/>
          </w:p>
        </w:tc>
        <w:tc>
          <w:tcPr>
            <w:tcW w:w="1440" w:type="dxa"/>
            <w:shd w:val="clear" w:color="auto" w:fill="auto"/>
          </w:tcPr>
          <w:p w14:paraId="31A2001D" w14:textId="77777777" w:rsidR="008F2330" w:rsidRPr="00A42A6D" w:rsidRDefault="008F2330" w:rsidP="008F2330">
            <w:pPr>
              <w:rPr>
                <w:rFonts w:ascii="Maiandra GD" w:hAnsi="Maiandra GD"/>
              </w:rPr>
            </w:pPr>
            <w:bookmarkStart w:id="114" w:name="_Toc325722867"/>
            <w:r w:rsidRPr="00A42A6D">
              <w:rPr>
                <w:rFonts w:ascii="Maiandra GD" w:hAnsi="Maiandra GD"/>
              </w:rPr>
              <w:t>Must meet requirement</w:t>
            </w:r>
            <w:bookmarkEnd w:id="114"/>
          </w:p>
        </w:tc>
        <w:tc>
          <w:tcPr>
            <w:tcW w:w="1561" w:type="dxa"/>
            <w:shd w:val="clear" w:color="auto" w:fill="auto"/>
          </w:tcPr>
          <w:p w14:paraId="2EEB227E" w14:textId="77777777" w:rsidR="008F2330" w:rsidRPr="00A42A6D" w:rsidRDefault="008F2330" w:rsidP="008F2330">
            <w:pPr>
              <w:rPr>
                <w:rFonts w:ascii="Maiandra GD" w:hAnsi="Maiandra GD"/>
              </w:rPr>
            </w:pPr>
            <w:bookmarkStart w:id="115" w:name="_Toc325722868"/>
            <w:r w:rsidRPr="00A42A6D">
              <w:rPr>
                <w:rFonts w:ascii="Maiandra GD" w:hAnsi="Maiandra GD"/>
              </w:rPr>
              <w:t>Must meet requirement</w:t>
            </w:r>
            <w:bookmarkEnd w:id="115"/>
          </w:p>
        </w:tc>
        <w:tc>
          <w:tcPr>
            <w:tcW w:w="1409" w:type="dxa"/>
            <w:shd w:val="clear" w:color="auto" w:fill="auto"/>
          </w:tcPr>
          <w:p w14:paraId="0D96F9F8" w14:textId="77777777" w:rsidR="008F2330" w:rsidRPr="00A42A6D" w:rsidRDefault="008F2330" w:rsidP="008F2330">
            <w:pPr>
              <w:rPr>
                <w:rFonts w:ascii="Maiandra GD" w:hAnsi="Maiandra GD"/>
              </w:rPr>
            </w:pPr>
            <w:bookmarkStart w:id="116" w:name="_Toc325722869"/>
            <w:r w:rsidRPr="00A42A6D">
              <w:rPr>
                <w:rFonts w:ascii="Maiandra GD" w:hAnsi="Maiandra GD"/>
              </w:rPr>
              <w:t>N/A</w:t>
            </w:r>
            <w:bookmarkEnd w:id="116"/>
          </w:p>
        </w:tc>
        <w:tc>
          <w:tcPr>
            <w:tcW w:w="1854" w:type="dxa"/>
            <w:gridSpan w:val="2"/>
            <w:shd w:val="clear" w:color="auto" w:fill="auto"/>
          </w:tcPr>
          <w:p w14:paraId="7400496D" w14:textId="77777777" w:rsidR="008F2330" w:rsidRPr="00A42A6D" w:rsidRDefault="008F2330" w:rsidP="008F2330">
            <w:pPr>
              <w:rPr>
                <w:rFonts w:ascii="Maiandra GD" w:hAnsi="Maiandra GD"/>
              </w:rPr>
            </w:pPr>
            <w:bookmarkStart w:id="117" w:name="_Toc325722870"/>
            <w:r w:rsidRPr="00A42A6D">
              <w:rPr>
                <w:rFonts w:ascii="Maiandra GD" w:hAnsi="Maiandra GD"/>
              </w:rPr>
              <w:t>Form CON – 2</w:t>
            </w:r>
            <w:bookmarkEnd w:id="117"/>
          </w:p>
        </w:tc>
      </w:tr>
    </w:tbl>
    <w:p w14:paraId="0E6AB4D9" w14:textId="77777777" w:rsidR="008F2330" w:rsidRPr="00A42A6D" w:rsidRDefault="008F2330" w:rsidP="008F2330">
      <w:pPr>
        <w:pStyle w:val="BodyText"/>
        <w:jc w:val="both"/>
        <w:rPr>
          <w:rFonts w:ascii="Maiandra GD" w:hAnsi="Maiandra GD"/>
        </w:rPr>
      </w:pPr>
    </w:p>
    <w:tbl>
      <w:tblPr>
        <w:tblW w:w="1531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4809"/>
        <w:gridCol w:w="1443"/>
        <w:gridCol w:w="1813"/>
        <w:gridCol w:w="1610"/>
        <w:gridCol w:w="1553"/>
        <w:gridCol w:w="12"/>
        <w:gridCol w:w="14"/>
        <w:gridCol w:w="2407"/>
      </w:tblGrid>
      <w:tr w:rsidR="008F2330" w:rsidRPr="00A42A6D" w14:paraId="2ECBBB96" w14:textId="77777777" w:rsidTr="008F2330">
        <w:trPr>
          <w:tblHeader/>
        </w:trPr>
        <w:tc>
          <w:tcPr>
            <w:tcW w:w="1651" w:type="dxa"/>
            <w:shd w:val="clear" w:color="auto" w:fill="7F7F7F"/>
            <w:vAlign w:val="center"/>
          </w:tcPr>
          <w:p w14:paraId="2EA8AFB7" w14:textId="77777777" w:rsidR="008F2330" w:rsidRPr="00A42A6D" w:rsidRDefault="008F2330" w:rsidP="008F2330">
            <w:pPr>
              <w:rPr>
                <w:rFonts w:ascii="Maiandra GD" w:hAnsi="Maiandra GD"/>
                <w:b/>
                <w:bCs/>
              </w:rPr>
            </w:pPr>
            <w:r w:rsidRPr="00A42A6D">
              <w:rPr>
                <w:rFonts w:ascii="Maiandra GD" w:hAnsi="Maiandra GD"/>
                <w:b/>
                <w:bCs/>
              </w:rPr>
              <w:lastRenderedPageBreak/>
              <w:t>Factor</w:t>
            </w:r>
          </w:p>
        </w:tc>
        <w:tc>
          <w:tcPr>
            <w:tcW w:w="13661" w:type="dxa"/>
            <w:gridSpan w:val="8"/>
            <w:shd w:val="clear" w:color="auto" w:fill="7F7F7F"/>
            <w:vAlign w:val="center"/>
          </w:tcPr>
          <w:p w14:paraId="1869D2E1" w14:textId="77777777" w:rsidR="008F2330" w:rsidRPr="00A42A6D" w:rsidRDefault="008F2330" w:rsidP="008F2330">
            <w:pPr>
              <w:rPr>
                <w:rFonts w:ascii="Maiandra GD" w:hAnsi="Maiandra GD"/>
                <w:b/>
                <w:bCs/>
              </w:rPr>
            </w:pPr>
            <w:bookmarkStart w:id="118" w:name="_Toc498339862"/>
            <w:bookmarkStart w:id="119" w:name="_Toc498848209"/>
            <w:bookmarkStart w:id="120" w:name="_Toc499021787"/>
            <w:bookmarkStart w:id="121" w:name="_Toc499023470"/>
            <w:bookmarkStart w:id="122" w:name="_Toc501529952"/>
            <w:bookmarkStart w:id="123" w:name="_Toc503874230"/>
            <w:bookmarkStart w:id="124" w:name="_Toc23215166"/>
            <w:bookmarkStart w:id="125" w:name="_Toc452916618"/>
            <w:bookmarkStart w:id="126" w:name="_Toc494299868"/>
            <w:r w:rsidRPr="00A42A6D">
              <w:rPr>
                <w:rFonts w:ascii="Maiandra GD" w:hAnsi="Maiandra GD"/>
                <w:b/>
                <w:bCs/>
              </w:rPr>
              <w:t>3 Financial Situation</w:t>
            </w:r>
            <w:bookmarkEnd w:id="118"/>
            <w:bookmarkEnd w:id="119"/>
            <w:bookmarkEnd w:id="120"/>
            <w:bookmarkEnd w:id="121"/>
            <w:bookmarkEnd w:id="122"/>
            <w:bookmarkEnd w:id="123"/>
            <w:bookmarkEnd w:id="124"/>
            <w:bookmarkEnd w:id="125"/>
            <w:bookmarkEnd w:id="126"/>
          </w:p>
        </w:tc>
      </w:tr>
      <w:tr w:rsidR="008F2330" w:rsidRPr="00A42A6D" w14:paraId="6853E3F6" w14:textId="77777777" w:rsidTr="008F2330">
        <w:trPr>
          <w:tblHeader/>
        </w:trPr>
        <w:tc>
          <w:tcPr>
            <w:tcW w:w="1651" w:type="dxa"/>
            <w:vMerge w:val="restart"/>
            <w:shd w:val="clear" w:color="auto" w:fill="D9D9D9"/>
            <w:vAlign w:val="center"/>
          </w:tcPr>
          <w:p w14:paraId="58E825A9"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Sub-Factor</w:t>
            </w:r>
          </w:p>
        </w:tc>
        <w:tc>
          <w:tcPr>
            <w:tcW w:w="11254" w:type="dxa"/>
            <w:gridSpan w:val="7"/>
            <w:shd w:val="clear" w:color="auto" w:fill="D9D9D9"/>
          </w:tcPr>
          <w:p w14:paraId="5CF998C3"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Criteria</w:t>
            </w:r>
          </w:p>
        </w:tc>
        <w:tc>
          <w:tcPr>
            <w:tcW w:w="2407" w:type="dxa"/>
            <w:shd w:val="clear" w:color="auto" w:fill="D9D9D9"/>
            <w:vAlign w:val="center"/>
          </w:tcPr>
          <w:p w14:paraId="6E665EE8"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Documentation Required</w:t>
            </w:r>
          </w:p>
        </w:tc>
      </w:tr>
      <w:tr w:rsidR="008F2330" w:rsidRPr="00A42A6D" w14:paraId="315330B9" w14:textId="77777777" w:rsidTr="008F2330">
        <w:trPr>
          <w:tblHeader/>
        </w:trPr>
        <w:tc>
          <w:tcPr>
            <w:tcW w:w="1651" w:type="dxa"/>
            <w:vMerge/>
          </w:tcPr>
          <w:p w14:paraId="755D53F8" w14:textId="77777777" w:rsidR="008F2330" w:rsidRPr="00A42A6D" w:rsidRDefault="008F2330" w:rsidP="008F2330">
            <w:pPr>
              <w:rPr>
                <w:rFonts w:ascii="Maiandra GD" w:hAnsi="Maiandra GD"/>
                <w:b/>
                <w:bCs/>
                <w:sz w:val="20"/>
                <w:szCs w:val="20"/>
              </w:rPr>
            </w:pPr>
          </w:p>
        </w:tc>
        <w:tc>
          <w:tcPr>
            <w:tcW w:w="4809" w:type="dxa"/>
            <w:vMerge w:val="restart"/>
            <w:shd w:val="clear" w:color="auto" w:fill="D9D9D9"/>
            <w:vAlign w:val="center"/>
          </w:tcPr>
          <w:p w14:paraId="186B37C0"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Requirement</w:t>
            </w:r>
          </w:p>
        </w:tc>
        <w:tc>
          <w:tcPr>
            <w:tcW w:w="6441" w:type="dxa"/>
            <w:gridSpan w:val="6"/>
            <w:tcBorders>
              <w:bottom w:val="single" w:sz="4" w:space="0" w:color="auto"/>
            </w:tcBorders>
            <w:shd w:val="clear" w:color="auto" w:fill="D9D9D9"/>
          </w:tcPr>
          <w:p w14:paraId="64466E88"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Tenderer</w:t>
            </w:r>
          </w:p>
        </w:tc>
        <w:tc>
          <w:tcPr>
            <w:tcW w:w="2407" w:type="dxa"/>
          </w:tcPr>
          <w:p w14:paraId="7D0B3091" w14:textId="77777777" w:rsidR="008F2330" w:rsidRPr="00A42A6D" w:rsidRDefault="008F2330" w:rsidP="008F2330">
            <w:pPr>
              <w:rPr>
                <w:rFonts w:ascii="Maiandra GD" w:hAnsi="Maiandra GD"/>
                <w:b/>
                <w:bCs/>
                <w:sz w:val="20"/>
                <w:szCs w:val="20"/>
              </w:rPr>
            </w:pPr>
          </w:p>
        </w:tc>
      </w:tr>
      <w:tr w:rsidR="008F2330" w:rsidRPr="00A42A6D" w14:paraId="59AD4110" w14:textId="77777777" w:rsidTr="008F2330">
        <w:trPr>
          <w:tblHeader/>
        </w:trPr>
        <w:tc>
          <w:tcPr>
            <w:tcW w:w="1651" w:type="dxa"/>
            <w:vMerge/>
          </w:tcPr>
          <w:p w14:paraId="5F810165" w14:textId="77777777" w:rsidR="008F2330" w:rsidRPr="00A42A6D" w:rsidRDefault="008F2330" w:rsidP="008F2330">
            <w:pPr>
              <w:rPr>
                <w:rFonts w:ascii="Maiandra GD" w:hAnsi="Maiandra GD"/>
                <w:b/>
                <w:bCs/>
                <w:sz w:val="20"/>
                <w:szCs w:val="20"/>
              </w:rPr>
            </w:pPr>
          </w:p>
        </w:tc>
        <w:tc>
          <w:tcPr>
            <w:tcW w:w="4809" w:type="dxa"/>
            <w:vMerge/>
            <w:shd w:val="clear" w:color="auto" w:fill="D9D9D9"/>
          </w:tcPr>
          <w:p w14:paraId="731F77E0" w14:textId="77777777" w:rsidR="008F2330" w:rsidRPr="00A42A6D" w:rsidRDefault="008F2330" w:rsidP="008F2330">
            <w:pPr>
              <w:rPr>
                <w:rFonts w:ascii="Maiandra GD" w:hAnsi="Maiandra GD"/>
                <w:b/>
                <w:bCs/>
                <w:sz w:val="20"/>
                <w:szCs w:val="20"/>
              </w:rPr>
            </w:pPr>
          </w:p>
        </w:tc>
        <w:tc>
          <w:tcPr>
            <w:tcW w:w="1443" w:type="dxa"/>
            <w:vMerge w:val="restart"/>
            <w:tcBorders>
              <w:bottom w:val="nil"/>
            </w:tcBorders>
            <w:shd w:val="clear" w:color="auto" w:fill="D9D9D9"/>
            <w:vAlign w:val="center"/>
          </w:tcPr>
          <w:p w14:paraId="1946B3B4"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Single Entity</w:t>
            </w:r>
          </w:p>
        </w:tc>
        <w:tc>
          <w:tcPr>
            <w:tcW w:w="4988" w:type="dxa"/>
            <w:gridSpan w:val="4"/>
            <w:shd w:val="clear" w:color="auto" w:fill="D9D9D9"/>
          </w:tcPr>
          <w:p w14:paraId="4868C673"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Joint Venture (existing</w:t>
            </w:r>
            <w:r w:rsidRPr="00A42A6D">
              <w:rPr>
                <w:rFonts w:ascii="Maiandra GD" w:hAnsi="Maiandra GD"/>
                <w:b/>
                <w:bCs/>
                <w:sz w:val="20"/>
                <w:szCs w:val="20"/>
                <w:shd w:val="clear" w:color="auto" w:fill="F2DBDB"/>
              </w:rPr>
              <w:t xml:space="preserve"> </w:t>
            </w:r>
            <w:r w:rsidRPr="00A42A6D">
              <w:rPr>
                <w:rFonts w:ascii="Maiandra GD" w:hAnsi="Maiandra GD"/>
                <w:b/>
                <w:bCs/>
                <w:sz w:val="20"/>
                <w:szCs w:val="20"/>
              </w:rPr>
              <w:t>or intended)</w:t>
            </w:r>
          </w:p>
        </w:tc>
        <w:tc>
          <w:tcPr>
            <w:tcW w:w="2417" w:type="dxa"/>
            <w:gridSpan w:val="2"/>
          </w:tcPr>
          <w:p w14:paraId="7691FD3F" w14:textId="77777777" w:rsidR="008F2330" w:rsidRPr="00A42A6D" w:rsidRDefault="008F2330" w:rsidP="008F2330">
            <w:pPr>
              <w:rPr>
                <w:rFonts w:ascii="Maiandra GD" w:hAnsi="Maiandra GD"/>
                <w:b/>
                <w:bCs/>
                <w:sz w:val="20"/>
                <w:szCs w:val="20"/>
              </w:rPr>
            </w:pPr>
          </w:p>
        </w:tc>
      </w:tr>
      <w:tr w:rsidR="008F2330" w:rsidRPr="00A42A6D" w14:paraId="3B8751BE" w14:textId="77777777" w:rsidTr="008F2330">
        <w:trPr>
          <w:trHeight w:val="575"/>
          <w:tblHeader/>
        </w:trPr>
        <w:tc>
          <w:tcPr>
            <w:tcW w:w="1651" w:type="dxa"/>
            <w:vMerge/>
            <w:tcBorders>
              <w:bottom w:val="single" w:sz="4" w:space="0" w:color="auto"/>
            </w:tcBorders>
          </w:tcPr>
          <w:p w14:paraId="66A5E14C" w14:textId="77777777" w:rsidR="008F2330" w:rsidRPr="00A42A6D" w:rsidRDefault="008F2330" w:rsidP="008F2330">
            <w:pPr>
              <w:rPr>
                <w:rFonts w:ascii="Maiandra GD" w:hAnsi="Maiandra GD"/>
                <w:b/>
                <w:bCs/>
                <w:sz w:val="20"/>
                <w:szCs w:val="20"/>
              </w:rPr>
            </w:pPr>
          </w:p>
        </w:tc>
        <w:tc>
          <w:tcPr>
            <w:tcW w:w="4809" w:type="dxa"/>
            <w:vMerge/>
            <w:tcBorders>
              <w:bottom w:val="single" w:sz="4" w:space="0" w:color="auto"/>
            </w:tcBorders>
            <w:shd w:val="clear" w:color="auto" w:fill="D9D9D9"/>
          </w:tcPr>
          <w:p w14:paraId="04C0FC53" w14:textId="77777777" w:rsidR="008F2330" w:rsidRPr="00A42A6D" w:rsidRDefault="008F2330" w:rsidP="008F2330">
            <w:pPr>
              <w:rPr>
                <w:rFonts w:ascii="Maiandra GD" w:hAnsi="Maiandra GD"/>
                <w:b/>
                <w:bCs/>
                <w:sz w:val="20"/>
                <w:szCs w:val="20"/>
              </w:rPr>
            </w:pPr>
          </w:p>
        </w:tc>
        <w:tc>
          <w:tcPr>
            <w:tcW w:w="1443" w:type="dxa"/>
            <w:vMerge/>
            <w:tcBorders>
              <w:bottom w:val="single" w:sz="4" w:space="0" w:color="auto"/>
            </w:tcBorders>
            <w:shd w:val="clear" w:color="auto" w:fill="D9D9D9"/>
          </w:tcPr>
          <w:p w14:paraId="7A9CBC36" w14:textId="77777777" w:rsidR="008F2330" w:rsidRPr="00A42A6D" w:rsidRDefault="008F2330" w:rsidP="008F2330">
            <w:pPr>
              <w:rPr>
                <w:rFonts w:ascii="Maiandra GD" w:hAnsi="Maiandra GD"/>
                <w:b/>
                <w:bCs/>
                <w:sz w:val="20"/>
                <w:szCs w:val="20"/>
              </w:rPr>
            </w:pPr>
          </w:p>
        </w:tc>
        <w:tc>
          <w:tcPr>
            <w:tcW w:w="1813" w:type="dxa"/>
            <w:tcBorders>
              <w:bottom w:val="single" w:sz="4" w:space="0" w:color="auto"/>
            </w:tcBorders>
            <w:shd w:val="clear" w:color="auto" w:fill="D9D9D9"/>
            <w:vAlign w:val="center"/>
          </w:tcPr>
          <w:p w14:paraId="69ED6F6E"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All members combined</w:t>
            </w:r>
          </w:p>
        </w:tc>
        <w:tc>
          <w:tcPr>
            <w:tcW w:w="1610" w:type="dxa"/>
            <w:tcBorders>
              <w:bottom w:val="single" w:sz="4" w:space="0" w:color="auto"/>
            </w:tcBorders>
            <w:shd w:val="clear" w:color="auto" w:fill="D9D9D9"/>
            <w:vAlign w:val="center"/>
          </w:tcPr>
          <w:p w14:paraId="54D8CD10"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Each member</w:t>
            </w:r>
          </w:p>
        </w:tc>
        <w:tc>
          <w:tcPr>
            <w:tcW w:w="1553" w:type="dxa"/>
            <w:tcBorders>
              <w:bottom w:val="single" w:sz="4" w:space="0" w:color="auto"/>
            </w:tcBorders>
            <w:shd w:val="clear" w:color="auto" w:fill="D9D9D9"/>
            <w:vAlign w:val="center"/>
          </w:tcPr>
          <w:p w14:paraId="1C3FD38E" w14:textId="77777777" w:rsidR="008F2330" w:rsidRPr="00A42A6D" w:rsidRDefault="008F2330" w:rsidP="008F2330">
            <w:pPr>
              <w:rPr>
                <w:rFonts w:ascii="Maiandra GD" w:hAnsi="Maiandra GD"/>
                <w:b/>
                <w:bCs/>
                <w:sz w:val="20"/>
                <w:szCs w:val="20"/>
              </w:rPr>
            </w:pPr>
            <w:r w:rsidRPr="00A42A6D">
              <w:rPr>
                <w:rFonts w:ascii="Maiandra GD" w:hAnsi="Maiandra GD"/>
                <w:b/>
                <w:bCs/>
                <w:sz w:val="20"/>
                <w:szCs w:val="20"/>
              </w:rPr>
              <w:t>At least one member</w:t>
            </w:r>
          </w:p>
        </w:tc>
        <w:tc>
          <w:tcPr>
            <w:tcW w:w="2429" w:type="dxa"/>
            <w:gridSpan w:val="3"/>
            <w:tcBorders>
              <w:bottom w:val="single" w:sz="4" w:space="0" w:color="auto"/>
            </w:tcBorders>
          </w:tcPr>
          <w:p w14:paraId="57A3A1E9" w14:textId="77777777" w:rsidR="008F2330" w:rsidRPr="00A42A6D" w:rsidRDefault="008F2330" w:rsidP="008F2330">
            <w:pPr>
              <w:rPr>
                <w:rFonts w:ascii="Maiandra GD" w:hAnsi="Maiandra GD"/>
                <w:b/>
                <w:bCs/>
                <w:sz w:val="20"/>
                <w:szCs w:val="20"/>
              </w:rPr>
            </w:pPr>
          </w:p>
        </w:tc>
      </w:tr>
      <w:tr w:rsidR="008F2330" w:rsidRPr="00A42A6D" w14:paraId="6C365D89" w14:textId="77777777" w:rsidTr="008F2330">
        <w:trPr>
          <w:trHeight w:val="1898"/>
        </w:trPr>
        <w:tc>
          <w:tcPr>
            <w:tcW w:w="1651" w:type="dxa"/>
            <w:tcBorders>
              <w:bottom w:val="single" w:sz="4" w:space="0" w:color="auto"/>
            </w:tcBorders>
          </w:tcPr>
          <w:p w14:paraId="5157C7A7" w14:textId="77777777" w:rsidR="008F2330" w:rsidRPr="00A42A6D" w:rsidRDefault="008F2330" w:rsidP="008F2330">
            <w:pPr>
              <w:rPr>
                <w:rFonts w:ascii="Maiandra GD" w:hAnsi="Maiandra GD"/>
                <w:b/>
                <w:bCs/>
              </w:rPr>
            </w:pPr>
            <w:bookmarkStart w:id="127" w:name="_Toc496968131"/>
            <w:r w:rsidRPr="00A42A6D">
              <w:rPr>
                <w:rFonts w:ascii="Maiandra GD" w:hAnsi="Maiandra GD"/>
                <w:b/>
                <w:bCs/>
              </w:rPr>
              <w:t>3.1 Financial Capabilities</w:t>
            </w:r>
            <w:bookmarkEnd w:id="127"/>
          </w:p>
        </w:tc>
        <w:tc>
          <w:tcPr>
            <w:tcW w:w="4809" w:type="dxa"/>
            <w:tcBorders>
              <w:bottom w:val="single" w:sz="4" w:space="0" w:color="auto"/>
            </w:tcBorders>
          </w:tcPr>
          <w:p w14:paraId="2F934582" w14:textId="77777777" w:rsidR="008F2330" w:rsidRPr="00A42A6D" w:rsidRDefault="008F2330" w:rsidP="008F2330">
            <w:pPr>
              <w:rPr>
                <w:rFonts w:ascii="Maiandra GD" w:hAnsi="Maiandra GD"/>
              </w:rPr>
            </w:pPr>
            <w:r w:rsidRPr="00A42A6D">
              <w:rPr>
                <w:rFonts w:ascii="Maiandra GD" w:hAnsi="Maiandra GD"/>
              </w:rPr>
              <w:t>Submission of audited balance sheets or if not required by the law of the Tenderer’s Country, other financial statements acceptable to the Procuring Entity, for the last Two years to demonstrate the current soundness of the Tenderers financial position and its prospective long-term profitability.</w:t>
            </w:r>
          </w:p>
        </w:tc>
        <w:tc>
          <w:tcPr>
            <w:tcW w:w="1443" w:type="dxa"/>
            <w:tcBorders>
              <w:bottom w:val="single" w:sz="4" w:space="0" w:color="auto"/>
            </w:tcBorders>
          </w:tcPr>
          <w:p w14:paraId="3FDE5F06" w14:textId="77777777" w:rsidR="008F2330" w:rsidRPr="00A42A6D" w:rsidRDefault="008F2330" w:rsidP="008F2330">
            <w:pPr>
              <w:rPr>
                <w:rFonts w:ascii="Maiandra GD" w:hAnsi="Maiandra GD"/>
              </w:rPr>
            </w:pPr>
            <w:r w:rsidRPr="00A42A6D">
              <w:rPr>
                <w:rFonts w:ascii="Maiandra GD" w:hAnsi="Maiandra GD"/>
              </w:rPr>
              <w:t>Must meet requirement</w:t>
            </w:r>
          </w:p>
        </w:tc>
        <w:tc>
          <w:tcPr>
            <w:tcW w:w="1813" w:type="dxa"/>
            <w:tcBorders>
              <w:bottom w:val="single" w:sz="4" w:space="0" w:color="auto"/>
            </w:tcBorders>
          </w:tcPr>
          <w:p w14:paraId="50F03801" w14:textId="77777777" w:rsidR="008F2330" w:rsidRPr="00A42A6D" w:rsidRDefault="008F2330" w:rsidP="008F2330">
            <w:pPr>
              <w:rPr>
                <w:rFonts w:ascii="Maiandra GD" w:hAnsi="Maiandra GD"/>
              </w:rPr>
            </w:pPr>
            <w:r w:rsidRPr="00A42A6D">
              <w:rPr>
                <w:rFonts w:ascii="Maiandra GD" w:hAnsi="Maiandra GD"/>
              </w:rPr>
              <w:t>N / A</w:t>
            </w:r>
          </w:p>
        </w:tc>
        <w:tc>
          <w:tcPr>
            <w:tcW w:w="1610" w:type="dxa"/>
            <w:tcBorders>
              <w:bottom w:val="single" w:sz="4" w:space="0" w:color="auto"/>
            </w:tcBorders>
          </w:tcPr>
          <w:p w14:paraId="2AA15B80" w14:textId="77777777" w:rsidR="008F2330" w:rsidRPr="00A42A6D" w:rsidRDefault="008F2330" w:rsidP="008F2330">
            <w:pPr>
              <w:rPr>
                <w:rFonts w:ascii="Maiandra GD" w:hAnsi="Maiandra GD"/>
              </w:rPr>
            </w:pPr>
            <w:r w:rsidRPr="00A42A6D">
              <w:rPr>
                <w:rFonts w:ascii="Maiandra GD" w:hAnsi="Maiandra GD"/>
              </w:rPr>
              <w:t>Must meet requirement</w:t>
            </w:r>
          </w:p>
        </w:tc>
        <w:tc>
          <w:tcPr>
            <w:tcW w:w="1553" w:type="dxa"/>
            <w:tcBorders>
              <w:bottom w:val="single" w:sz="4" w:space="0" w:color="auto"/>
            </w:tcBorders>
          </w:tcPr>
          <w:p w14:paraId="0B400EE0" w14:textId="77777777" w:rsidR="008F2330" w:rsidRPr="00A42A6D" w:rsidRDefault="008F2330" w:rsidP="008F2330">
            <w:pPr>
              <w:rPr>
                <w:rFonts w:ascii="Maiandra GD" w:hAnsi="Maiandra GD"/>
              </w:rPr>
            </w:pPr>
            <w:r w:rsidRPr="00A42A6D">
              <w:rPr>
                <w:rFonts w:ascii="Maiandra GD" w:hAnsi="Maiandra GD"/>
              </w:rPr>
              <w:t>N / A</w:t>
            </w:r>
          </w:p>
        </w:tc>
        <w:tc>
          <w:tcPr>
            <w:tcW w:w="2429" w:type="dxa"/>
            <w:gridSpan w:val="3"/>
            <w:tcBorders>
              <w:bottom w:val="single" w:sz="4" w:space="0" w:color="auto"/>
            </w:tcBorders>
          </w:tcPr>
          <w:p w14:paraId="338764E4" w14:textId="77777777" w:rsidR="008F2330" w:rsidRPr="00A42A6D" w:rsidRDefault="008F2330" w:rsidP="008F2330">
            <w:pPr>
              <w:rPr>
                <w:rFonts w:ascii="Maiandra GD" w:hAnsi="Maiandra GD"/>
              </w:rPr>
            </w:pPr>
            <w:r w:rsidRPr="00A42A6D">
              <w:rPr>
                <w:rFonts w:ascii="Maiandra GD" w:hAnsi="Maiandra GD"/>
              </w:rPr>
              <w:t>Form FIN – 3.1 with attachments</w:t>
            </w:r>
          </w:p>
        </w:tc>
      </w:tr>
      <w:tr w:rsidR="008F2330" w:rsidRPr="00A42A6D" w14:paraId="6CEF85D4" w14:textId="77777777" w:rsidTr="008F2330">
        <w:trPr>
          <w:trHeight w:val="826"/>
        </w:trPr>
        <w:tc>
          <w:tcPr>
            <w:tcW w:w="1651" w:type="dxa"/>
            <w:tcBorders>
              <w:bottom w:val="single" w:sz="6" w:space="0" w:color="000000"/>
            </w:tcBorders>
          </w:tcPr>
          <w:p w14:paraId="7CAF4162" w14:textId="77777777" w:rsidR="008F2330" w:rsidRPr="00A42A6D" w:rsidRDefault="008F2330" w:rsidP="008F2330">
            <w:pPr>
              <w:rPr>
                <w:rFonts w:ascii="Maiandra GD" w:hAnsi="Maiandra GD"/>
                <w:b/>
                <w:bCs/>
                <w:highlight w:val="yellow"/>
              </w:rPr>
            </w:pPr>
            <w:r w:rsidRPr="00A42A6D">
              <w:rPr>
                <w:rFonts w:ascii="Maiandra GD" w:hAnsi="Maiandra GD"/>
                <w:b/>
                <w:bCs/>
                <w:highlight w:val="yellow"/>
              </w:rPr>
              <w:t>3.2 Average Annual Turnover</w:t>
            </w:r>
          </w:p>
          <w:p w14:paraId="6A6C4D1A" w14:textId="77777777" w:rsidR="008F2330" w:rsidRPr="00A42A6D" w:rsidRDefault="008F2330" w:rsidP="008F2330">
            <w:pPr>
              <w:rPr>
                <w:rFonts w:ascii="Maiandra GD" w:hAnsi="Maiandra GD"/>
                <w:b/>
                <w:bCs/>
                <w:highlight w:val="yellow"/>
              </w:rPr>
            </w:pPr>
          </w:p>
        </w:tc>
        <w:tc>
          <w:tcPr>
            <w:tcW w:w="4809" w:type="dxa"/>
            <w:tcBorders>
              <w:bottom w:val="single" w:sz="6" w:space="0" w:color="000000"/>
            </w:tcBorders>
          </w:tcPr>
          <w:p w14:paraId="57D6CC10" w14:textId="209C141F" w:rsidR="008F2330" w:rsidRPr="00A42A6D" w:rsidRDefault="008F2330" w:rsidP="008F2330">
            <w:pPr>
              <w:rPr>
                <w:rFonts w:ascii="Maiandra GD" w:hAnsi="Maiandra GD"/>
                <w:highlight w:val="yellow"/>
              </w:rPr>
            </w:pPr>
            <w:r w:rsidRPr="00A42A6D">
              <w:rPr>
                <w:rFonts w:ascii="Maiandra GD" w:hAnsi="Maiandra GD"/>
                <w:highlight w:val="yellow"/>
              </w:rPr>
              <w:t xml:space="preserve">Minimum average annual turnover in installation and electrical works of </w:t>
            </w:r>
            <w:r w:rsidR="00760D68">
              <w:rPr>
                <w:rFonts w:ascii="Maiandra GD" w:hAnsi="Maiandra GD"/>
                <w:highlight w:val="yellow"/>
              </w:rPr>
              <w:t>10</w:t>
            </w:r>
            <w:r w:rsidRPr="00A42A6D">
              <w:rPr>
                <w:rFonts w:ascii="Maiandra GD" w:hAnsi="Maiandra GD"/>
                <w:highlight w:val="yellow"/>
              </w:rPr>
              <w:t>,000,000, calculated as total certified payments received for contracts in progress or completed, within the last ( 2) years</w:t>
            </w:r>
          </w:p>
        </w:tc>
        <w:tc>
          <w:tcPr>
            <w:tcW w:w="1443" w:type="dxa"/>
            <w:tcBorders>
              <w:top w:val="nil"/>
              <w:bottom w:val="single" w:sz="6" w:space="0" w:color="000000"/>
            </w:tcBorders>
          </w:tcPr>
          <w:p w14:paraId="665F780C" w14:textId="77777777" w:rsidR="008F2330" w:rsidRPr="00A42A6D" w:rsidRDefault="008F2330" w:rsidP="008F2330">
            <w:pPr>
              <w:rPr>
                <w:rFonts w:ascii="Maiandra GD" w:hAnsi="Maiandra GD"/>
                <w:highlight w:val="yellow"/>
              </w:rPr>
            </w:pPr>
            <w:r w:rsidRPr="00A42A6D">
              <w:rPr>
                <w:rFonts w:ascii="Maiandra GD" w:hAnsi="Maiandra GD"/>
                <w:highlight w:val="yellow"/>
              </w:rPr>
              <w:t>Must meet requirement</w:t>
            </w:r>
          </w:p>
        </w:tc>
        <w:tc>
          <w:tcPr>
            <w:tcW w:w="1813" w:type="dxa"/>
            <w:tcBorders>
              <w:top w:val="nil"/>
              <w:bottom w:val="single" w:sz="6" w:space="0" w:color="000000"/>
            </w:tcBorders>
          </w:tcPr>
          <w:p w14:paraId="778D5652" w14:textId="77777777" w:rsidR="008F2330" w:rsidRPr="00A42A6D" w:rsidRDefault="008F2330" w:rsidP="008F2330">
            <w:pPr>
              <w:rPr>
                <w:rFonts w:ascii="Maiandra GD" w:hAnsi="Maiandra GD"/>
                <w:highlight w:val="yellow"/>
              </w:rPr>
            </w:pPr>
            <w:r w:rsidRPr="00A42A6D">
              <w:rPr>
                <w:rFonts w:ascii="Maiandra GD" w:hAnsi="Maiandra GD"/>
                <w:highlight w:val="yellow"/>
              </w:rPr>
              <w:t>Must meet requirement</w:t>
            </w:r>
          </w:p>
        </w:tc>
        <w:tc>
          <w:tcPr>
            <w:tcW w:w="1610" w:type="dxa"/>
            <w:tcBorders>
              <w:top w:val="nil"/>
              <w:bottom w:val="single" w:sz="6" w:space="0" w:color="000000"/>
            </w:tcBorders>
          </w:tcPr>
          <w:p w14:paraId="0435928F" w14:textId="77777777" w:rsidR="008F2330" w:rsidRPr="00A42A6D" w:rsidRDefault="008F2330" w:rsidP="008F2330">
            <w:pPr>
              <w:rPr>
                <w:rFonts w:ascii="Maiandra GD" w:hAnsi="Maiandra GD"/>
                <w:highlight w:val="yellow"/>
              </w:rPr>
            </w:pPr>
            <w:r w:rsidRPr="00A42A6D">
              <w:rPr>
                <w:rFonts w:ascii="Maiandra GD" w:hAnsi="Maiandra GD"/>
                <w:highlight w:val="yellow"/>
              </w:rPr>
              <w:t xml:space="preserve">Must meet </w:t>
            </w:r>
          </w:p>
          <w:p w14:paraId="16443AB7" w14:textId="77777777" w:rsidR="008F2330" w:rsidRPr="00A42A6D" w:rsidRDefault="008F2330" w:rsidP="008F2330">
            <w:pPr>
              <w:rPr>
                <w:rFonts w:ascii="Maiandra GD" w:hAnsi="Maiandra GD"/>
                <w:highlight w:val="yellow"/>
              </w:rPr>
            </w:pPr>
            <w:r w:rsidRPr="00A42A6D">
              <w:rPr>
                <w:rFonts w:ascii="Maiandra GD" w:hAnsi="Maiandra GD"/>
                <w:highlight w:val="yellow"/>
              </w:rPr>
              <w:t>percent (50%) of the requirement</w:t>
            </w:r>
          </w:p>
          <w:p w14:paraId="528D2BE3" w14:textId="77777777" w:rsidR="008F2330" w:rsidRPr="00A42A6D" w:rsidRDefault="008F2330" w:rsidP="008F2330">
            <w:pPr>
              <w:rPr>
                <w:rFonts w:ascii="Maiandra GD" w:hAnsi="Maiandra GD"/>
                <w:highlight w:val="yellow"/>
              </w:rPr>
            </w:pPr>
          </w:p>
        </w:tc>
        <w:tc>
          <w:tcPr>
            <w:tcW w:w="1553" w:type="dxa"/>
            <w:tcBorders>
              <w:top w:val="nil"/>
              <w:bottom w:val="single" w:sz="6" w:space="0" w:color="000000"/>
            </w:tcBorders>
          </w:tcPr>
          <w:p w14:paraId="0CD98028" w14:textId="77777777" w:rsidR="008F2330" w:rsidRPr="00A42A6D" w:rsidRDefault="008F2330" w:rsidP="008F2330">
            <w:pPr>
              <w:rPr>
                <w:rFonts w:ascii="Maiandra GD" w:hAnsi="Maiandra GD"/>
                <w:highlight w:val="yellow"/>
              </w:rPr>
            </w:pPr>
            <w:r w:rsidRPr="00A42A6D">
              <w:rPr>
                <w:rFonts w:ascii="Maiandra GD" w:hAnsi="Maiandra GD"/>
                <w:highlight w:val="yellow"/>
              </w:rPr>
              <w:t xml:space="preserve">Must meet </w:t>
            </w:r>
          </w:p>
          <w:p w14:paraId="0F162619" w14:textId="77777777" w:rsidR="008F2330" w:rsidRPr="00A42A6D" w:rsidRDefault="008F2330" w:rsidP="008F2330">
            <w:pPr>
              <w:rPr>
                <w:rFonts w:ascii="Maiandra GD" w:hAnsi="Maiandra GD"/>
                <w:highlight w:val="yellow"/>
              </w:rPr>
            </w:pPr>
            <w:r w:rsidRPr="00A42A6D">
              <w:rPr>
                <w:rFonts w:ascii="Maiandra GD" w:hAnsi="Maiandra GD"/>
                <w:highlight w:val="yellow"/>
              </w:rPr>
              <w:t>percent (50%) of the requirement</w:t>
            </w:r>
          </w:p>
        </w:tc>
        <w:tc>
          <w:tcPr>
            <w:tcW w:w="2429" w:type="dxa"/>
            <w:gridSpan w:val="3"/>
            <w:tcBorders>
              <w:bottom w:val="single" w:sz="6" w:space="0" w:color="000000"/>
            </w:tcBorders>
          </w:tcPr>
          <w:p w14:paraId="5FC03CF6" w14:textId="77777777" w:rsidR="008F2330" w:rsidRPr="00A42A6D" w:rsidRDefault="008F2330" w:rsidP="008F2330">
            <w:pPr>
              <w:rPr>
                <w:rFonts w:ascii="Maiandra GD" w:hAnsi="Maiandra GD"/>
              </w:rPr>
            </w:pPr>
            <w:r w:rsidRPr="00A42A6D">
              <w:rPr>
                <w:rFonts w:ascii="Maiandra GD" w:hAnsi="Maiandra GD"/>
                <w:highlight w:val="yellow"/>
              </w:rPr>
              <w:t>Form FIN –3.2</w:t>
            </w:r>
          </w:p>
        </w:tc>
      </w:tr>
      <w:tr w:rsidR="008F2330" w:rsidRPr="00A42A6D" w14:paraId="43CBED78" w14:textId="77777777" w:rsidTr="008F2330">
        <w:trPr>
          <w:trHeight w:val="826"/>
        </w:trPr>
        <w:tc>
          <w:tcPr>
            <w:tcW w:w="1651" w:type="dxa"/>
          </w:tcPr>
          <w:p w14:paraId="3BEDF566" w14:textId="77777777" w:rsidR="008F2330" w:rsidRPr="00A42A6D" w:rsidRDefault="008F2330" w:rsidP="008F2330">
            <w:pPr>
              <w:rPr>
                <w:rFonts w:ascii="Maiandra GD" w:hAnsi="Maiandra GD"/>
                <w:b/>
                <w:bCs/>
                <w:highlight w:val="yellow"/>
              </w:rPr>
            </w:pPr>
            <w:r w:rsidRPr="00A42A6D">
              <w:rPr>
                <w:rFonts w:ascii="Maiandra GD" w:hAnsi="Maiandra GD"/>
                <w:b/>
                <w:bCs/>
                <w:highlight w:val="yellow"/>
              </w:rPr>
              <w:t>3.3 Financial Resources</w:t>
            </w:r>
          </w:p>
          <w:p w14:paraId="32EC2CBD" w14:textId="77777777" w:rsidR="008F2330" w:rsidRPr="00A42A6D" w:rsidRDefault="008F2330" w:rsidP="008F2330">
            <w:pPr>
              <w:rPr>
                <w:rFonts w:ascii="Maiandra GD" w:hAnsi="Maiandra GD"/>
                <w:b/>
                <w:bCs/>
                <w:highlight w:val="yellow"/>
              </w:rPr>
            </w:pPr>
          </w:p>
        </w:tc>
        <w:tc>
          <w:tcPr>
            <w:tcW w:w="4809" w:type="dxa"/>
          </w:tcPr>
          <w:p w14:paraId="297D0A9B" w14:textId="77777777" w:rsidR="008F2330" w:rsidRPr="00A42A6D" w:rsidRDefault="008F2330" w:rsidP="008F2330">
            <w:pPr>
              <w:rPr>
                <w:rFonts w:ascii="Maiandra GD" w:hAnsi="Maiandra GD"/>
                <w:iCs/>
                <w:highlight w:val="yellow"/>
              </w:rPr>
            </w:pPr>
            <w:r w:rsidRPr="00A42A6D">
              <w:rPr>
                <w:rFonts w:ascii="Maiandra GD" w:hAnsi="Maiandra GD"/>
                <w:iCs/>
                <w:highlight w:val="yellow"/>
              </w:rPr>
              <w:t xml:space="preserve">The Tenderer must demonstrate access to, or availability of, financial resources such as liquid assets, unencumbered real assets, lines of credit, and other financial means, other than any contractual advance payments to meet: </w:t>
            </w:r>
          </w:p>
          <w:p w14:paraId="3D0C9BC6" w14:textId="77777777" w:rsidR="008F2330" w:rsidRPr="00A42A6D" w:rsidRDefault="008F2330" w:rsidP="008F2330">
            <w:pPr>
              <w:rPr>
                <w:rFonts w:ascii="Maiandra GD" w:hAnsi="Maiandra GD"/>
                <w:iCs/>
                <w:highlight w:val="yellow"/>
              </w:rPr>
            </w:pPr>
            <w:r w:rsidRPr="00A42A6D">
              <w:rPr>
                <w:rFonts w:ascii="Maiandra GD" w:hAnsi="Maiandra GD"/>
                <w:iCs/>
                <w:highlight w:val="yellow"/>
              </w:rPr>
              <w:t>(i) the following cash-flow requirement:</w:t>
            </w:r>
          </w:p>
          <w:p w14:paraId="27C0CF00" w14:textId="77777777" w:rsidR="008F2330" w:rsidRPr="00A42A6D" w:rsidRDefault="008F2330" w:rsidP="008F2330">
            <w:pPr>
              <w:rPr>
                <w:rFonts w:ascii="Maiandra GD" w:hAnsi="Maiandra GD"/>
                <w:iCs/>
                <w:highlight w:val="yellow"/>
              </w:rPr>
            </w:pPr>
            <w:r w:rsidRPr="00A42A6D">
              <w:rPr>
                <w:rFonts w:ascii="Maiandra GD" w:hAnsi="Maiandra GD"/>
                <w:iCs/>
                <w:highlight w:val="yellow"/>
              </w:rPr>
              <w:t>………………………………</w:t>
            </w:r>
          </w:p>
          <w:p w14:paraId="2AD20533" w14:textId="77777777" w:rsidR="008F2330" w:rsidRPr="00A42A6D" w:rsidRDefault="008F2330" w:rsidP="008F2330">
            <w:pPr>
              <w:rPr>
                <w:rFonts w:ascii="Maiandra GD" w:hAnsi="Maiandra GD"/>
                <w:iCs/>
                <w:highlight w:val="yellow"/>
              </w:rPr>
            </w:pPr>
            <w:r w:rsidRPr="00A42A6D">
              <w:rPr>
                <w:rFonts w:ascii="Maiandra GD" w:hAnsi="Maiandra GD"/>
                <w:iCs/>
                <w:highlight w:val="yellow"/>
              </w:rPr>
              <w:t xml:space="preserve">and </w:t>
            </w:r>
          </w:p>
          <w:p w14:paraId="561E32F8" w14:textId="77777777" w:rsidR="008F2330" w:rsidRPr="00A42A6D" w:rsidRDefault="008F2330" w:rsidP="008F2330">
            <w:pPr>
              <w:rPr>
                <w:rFonts w:ascii="Maiandra GD" w:hAnsi="Maiandra GD"/>
                <w:highlight w:val="yellow"/>
              </w:rPr>
            </w:pPr>
            <w:r w:rsidRPr="00A42A6D">
              <w:rPr>
                <w:rFonts w:ascii="Maiandra GD" w:hAnsi="Maiandra GD"/>
                <w:iCs/>
                <w:highlight w:val="yellow"/>
              </w:rPr>
              <w:t>(ii) the overall cash flow requirements for this contract and its current commitments.</w:t>
            </w:r>
          </w:p>
        </w:tc>
        <w:tc>
          <w:tcPr>
            <w:tcW w:w="1443" w:type="dxa"/>
            <w:tcBorders>
              <w:top w:val="nil"/>
              <w:bottom w:val="single" w:sz="4" w:space="0" w:color="auto"/>
            </w:tcBorders>
          </w:tcPr>
          <w:p w14:paraId="5F962BD5" w14:textId="77777777" w:rsidR="008F2330" w:rsidRPr="00A42A6D" w:rsidRDefault="008F2330" w:rsidP="008F2330">
            <w:pPr>
              <w:rPr>
                <w:rFonts w:ascii="Maiandra GD" w:hAnsi="Maiandra GD"/>
                <w:highlight w:val="yellow"/>
              </w:rPr>
            </w:pPr>
            <w:r w:rsidRPr="00A42A6D">
              <w:rPr>
                <w:rFonts w:ascii="Maiandra GD" w:hAnsi="Maiandra GD"/>
                <w:highlight w:val="yellow"/>
              </w:rPr>
              <w:t>Must meet requirement</w:t>
            </w:r>
          </w:p>
        </w:tc>
        <w:tc>
          <w:tcPr>
            <w:tcW w:w="1813" w:type="dxa"/>
            <w:tcBorders>
              <w:top w:val="nil"/>
              <w:bottom w:val="single" w:sz="4" w:space="0" w:color="auto"/>
            </w:tcBorders>
          </w:tcPr>
          <w:p w14:paraId="1F1C7F1F" w14:textId="77777777" w:rsidR="008F2330" w:rsidRPr="00A42A6D" w:rsidRDefault="008F2330" w:rsidP="008F2330">
            <w:pPr>
              <w:rPr>
                <w:rFonts w:ascii="Maiandra GD" w:hAnsi="Maiandra GD"/>
                <w:highlight w:val="yellow"/>
              </w:rPr>
            </w:pPr>
            <w:r w:rsidRPr="00A42A6D">
              <w:rPr>
                <w:rFonts w:ascii="Maiandra GD" w:hAnsi="Maiandra GD"/>
                <w:highlight w:val="yellow"/>
              </w:rPr>
              <w:t>Must meet requirement</w:t>
            </w:r>
          </w:p>
        </w:tc>
        <w:tc>
          <w:tcPr>
            <w:tcW w:w="1610" w:type="dxa"/>
            <w:tcBorders>
              <w:top w:val="nil"/>
              <w:bottom w:val="single" w:sz="4" w:space="0" w:color="auto"/>
            </w:tcBorders>
          </w:tcPr>
          <w:p w14:paraId="23457B97" w14:textId="77777777" w:rsidR="008F2330" w:rsidRPr="00A42A6D" w:rsidRDefault="008F2330" w:rsidP="008F2330">
            <w:pPr>
              <w:rPr>
                <w:rFonts w:ascii="Maiandra GD" w:hAnsi="Maiandra GD"/>
                <w:highlight w:val="yellow"/>
              </w:rPr>
            </w:pPr>
            <w:r w:rsidRPr="00A42A6D">
              <w:rPr>
                <w:rFonts w:ascii="Maiandra GD" w:hAnsi="Maiandra GD"/>
                <w:highlight w:val="yellow"/>
              </w:rPr>
              <w:t xml:space="preserve">Must meet </w:t>
            </w:r>
          </w:p>
          <w:p w14:paraId="3BA31397" w14:textId="77777777" w:rsidR="008F2330" w:rsidRPr="00A42A6D" w:rsidRDefault="008F2330" w:rsidP="008F2330">
            <w:pPr>
              <w:rPr>
                <w:rFonts w:ascii="Maiandra GD" w:hAnsi="Maiandra GD"/>
                <w:highlight w:val="yellow"/>
              </w:rPr>
            </w:pPr>
            <w:r w:rsidRPr="00A42A6D">
              <w:rPr>
                <w:rFonts w:ascii="Maiandra GD" w:hAnsi="Maiandra GD"/>
                <w:highlight w:val="yellow"/>
              </w:rPr>
              <w:t>_________ percent (_____%) of the requirement</w:t>
            </w:r>
          </w:p>
          <w:p w14:paraId="7A33697C" w14:textId="77777777" w:rsidR="008F2330" w:rsidRPr="00A42A6D" w:rsidRDefault="008F2330" w:rsidP="008F2330">
            <w:pPr>
              <w:rPr>
                <w:rFonts w:ascii="Maiandra GD" w:hAnsi="Maiandra GD"/>
                <w:highlight w:val="yellow"/>
              </w:rPr>
            </w:pPr>
          </w:p>
          <w:p w14:paraId="2162ADE3" w14:textId="77777777" w:rsidR="008F2330" w:rsidRPr="00A42A6D" w:rsidRDefault="008F2330" w:rsidP="008F2330">
            <w:pPr>
              <w:rPr>
                <w:rFonts w:ascii="Maiandra GD" w:hAnsi="Maiandra GD"/>
                <w:highlight w:val="yellow"/>
              </w:rPr>
            </w:pPr>
          </w:p>
        </w:tc>
        <w:tc>
          <w:tcPr>
            <w:tcW w:w="1553" w:type="dxa"/>
            <w:tcBorders>
              <w:top w:val="nil"/>
              <w:bottom w:val="single" w:sz="4" w:space="0" w:color="auto"/>
            </w:tcBorders>
          </w:tcPr>
          <w:p w14:paraId="61B5B069" w14:textId="77777777" w:rsidR="008F2330" w:rsidRPr="00A42A6D" w:rsidRDefault="008F2330" w:rsidP="008F2330">
            <w:pPr>
              <w:rPr>
                <w:rFonts w:ascii="Maiandra GD" w:hAnsi="Maiandra GD"/>
                <w:highlight w:val="yellow"/>
              </w:rPr>
            </w:pPr>
            <w:r w:rsidRPr="00A42A6D">
              <w:rPr>
                <w:rFonts w:ascii="Maiandra GD" w:hAnsi="Maiandra GD"/>
                <w:highlight w:val="yellow"/>
              </w:rPr>
              <w:t xml:space="preserve">Must meet </w:t>
            </w:r>
          </w:p>
          <w:p w14:paraId="123D88E9" w14:textId="77777777" w:rsidR="008F2330" w:rsidRPr="00A42A6D" w:rsidRDefault="008F2330" w:rsidP="008F2330">
            <w:pPr>
              <w:rPr>
                <w:rFonts w:ascii="Maiandra GD" w:hAnsi="Maiandra GD"/>
                <w:highlight w:val="yellow"/>
              </w:rPr>
            </w:pPr>
            <w:r w:rsidRPr="00A42A6D">
              <w:rPr>
                <w:rFonts w:ascii="Maiandra GD" w:hAnsi="Maiandra GD"/>
                <w:highlight w:val="yellow"/>
              </w:rPr>
              <w:t>_________ percent (_____%) of the requirement</w:t>
            </w:r>
          </w:p>
        </w:tc>
        <w:tc>
          <w:tcPr>
            <w:tcW w:w="2429" w:type="dxa"/>
            <w:gridSpan w:val="3"/>
          </w:tcPr>
          <w:p w14:paraId="5DBA012C" w14:textId="77777777" w:rsidR="008F2330" w:rsidRPr="00A42A6D" w:rsidRDefault="008F2330" w:rsidP="008F2330">
            <w:pPr>
              <w:rPr>
                <w:rFonts w:ascii="Maiandra GD" w:hAnsi="Maiandra GD"/>
              </w:rPr>
            </w:pPr>
            <w:r w:rsidRPr="00A42A6D">
              <w:rPr>
                <w:rFonts w:ascii="Maiandra GD" w:hAnsi="Maiandra GD"/>
                <w:highlight w:val="yellow"/>
              </w:rPr>
              <w:t>Form FIN –3.3</w:t>
            </w:r>
          </w:p>
        </w:tc>
      </w:tr>
    </w:tbl>
    <w:p w14:paraId="0161F16F" w14:textId="77777777" w:rsidR="008F2330" w:rsidRPr="00A42A6D" w:rsidRDefault="008F2330" w:rsidP="008F2330">
      <w:pPr>
        <w:rPr>
          <w:rFonts w:ascii="Maiandra GD" w:hAnsi="Maiandra GD"/>
        </w:rPr>
      </w:pPr>
    </w:p>
    <w:tbl>
      <w:tblPr>
        <w:tblW w:w="15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1650"/>
        <w:gridCol w:w="4542"/>
        <w:gridCol w:w="1443"/>
        <w:gridCol w:w="1527"/>
        <w:gridCol w:w="1247"/>
        <w:gridCol w:w="3793"/>
        <w:gridCol w:w="1710"/>
        <w:gridCol w:w="11"/>
      </w:tblGrid>
      <w:tr w:rsidR="008F2330" w:rsidRPr="00A42A6D" w14:paraId="1CC72F62" w14:textId="77777777" w:rsidTr="008F2330">
        <w:trPr>
          <w:gridBefore w:val="1"/>
          <w:wBefore w:w="13" w:type="dxa"/>
          <w:tblHeader/>
        </w:trPr>
        <w:tc>
          <w:tcPr>
            <w:tcW w:w="1650" w:type="dxa"/>
            <w:shd w:val="clear" w:color="auto" w:fill="7F7F7F"/>
            <w:vAlign w:val="center"/>
          </w:tcPr>
          <w:p w14:paraId="2577E4D3"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Factor</w:t>
            </w:r>
          </w:p>
        </w:tc>
        <w:tc>
          <w:tcPr>
            <w:tcW w:w="14273" w:type="dxa"/>
            <w:gridSpan w:val="7"/>
            <w:shd w:val="clear" w:color="auto" w:fill="7F7F7F"/>
            <w:vAlign w:val="center"/>
          </w:tcPr>
          <w:p w14:paraId="039240A8" w14:textId="77777777" w:rsidR="008F2330" w:rsidRPr="00A42A6D" w:rsidRDefault="008F2330" w:rsidP="008F2330">
            <w:pPr>
              <w:rPr>
                <w:rFonts w:ascii="Maiandra GD" w:hAnsi="Maiandra GD"/>
                <w:sz w:val="21"/>
                <w:szCs w:val="21"/>
              </w:rPr>
            </w:pPr>
            <w:bookmarkStart w:id="128" w:name="_Toc498339863"/>
            <w:bookmarkStart w:id="129" w:name="_Toc498848210"/>
            <w:bookmarkStart w:id="130" w:name="_Toc499021788"/>
            <w:bookmarkStart w:id="131" w:name="_Toc499023471"/>
            <w:bookmarkStart w:id="132" w:name="_Toc501529953"/>
            <w:bookmarkStart w:id="133" w:name="_Toc503874231"/>
            <w:bookmarkStart w:id="134" w:name="_Toc23215167"/>
            <w:bookmarkStart w:id="135" w:name="_Toc452916619"/>
            <w:bookmarkStart w:id="136" w:name="_Toc494299869"/>
            <w:r w:rsidRPr="00A42A6D">
              <w:rPr>
                <w:rFonts w:ascii="Maiandra GD" w:hAnsi="Maiandra GD"/>
                <w:sz w:val="21"/>
                <w:szCs w:val="21"/>
              </w:rPr>
              <w:t>4 Experience</w:t>
            </w:r>
            <w:bookmarkEnd w:id="128"/>
            <w:bookmarkEnd w:id="129"/>
            <w:bookmarkEnd w:id="130"/>
            <w:bookmarkEnd w:id="131"/>
            <w:bookmarkEnd w:id="132"/>
            <w:bookmarkEnd w:id="133"/>
            <w:bookmarkEnd w:id="134"/>
            <w:bookmarkEnd w:id="135"/>
            <w:bookmarkEnd w:id="136"/>
          </w:p>
        </w:tc>
      </w:tr>
      <w:tr w:rsidR="008F2330" w:rsidRPr="00A42A6D" w14:paraId="61F1259D" w14:textId="77777777" w:rsidTr="008F2330">
        <w:trPr>
          <w:gridBefore w:val="1"/>
          <w:gridAfter w:val="1"/>
          <w:wBefore w:w="13" w:type="dxa"/>
          <w:wAfter w:w="11" w:type="dxa"/>
          <w:tblHeader/>
        </w:trPr>
        <w:tc>
          <w:tcPr>
            <w:tcW w:w="1650" w:type="dxa"/>
            <w:vMerge w:val="restart"/>
            <w:shd w:val="clear" w:color="auto" w:fill="D9D9D9"/>
            <w:vAlign w:val="center"/>
          </w:tcPr>
          <w:p w14:paraId="2071833B"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Sub-Factor</w:t>
            </w:r>
          </w:p>
        </w:tc>
        <w:tc>
          <w:tcPr>
            <w:tcW w:w="12552" w:type="dxa"/>
            <w:gridSpan w:val="5"/>
            <w:shd w:val="clear" w:color="auto" w:fill="D9D9D9"/>
          </w:tcPr>
          <w:p w14:paraId="3DC4283E"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Criteria</w:t>
            </w:r>
          </w:p>
        </w:tc>
        <w:tc>
          <w:tcPr>
            <w:tcW w:w="1710" w:type="dxa"/>
            <w:vMerge w:val="restart"/>
            <w:shd w:val="clear" w:color="auto" w:fill="D9D9D9"/>
            <w:vAlign w:val="center"/>
          </w:tcPr>
          <w:p w14:paraId="29489E64"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Documentation Required</w:t>
            </w:r>
          </w:p>
        </w:tc>
      </w:tr>
      <w:tr w:rsidR="008F2330" w:rsidRPr="00A42A6D" w14:paraId="61DD921F" w14:textId="77777777" w:rsidTr="008F2330">
        <w:trPr>
          <w:gridBefore w:val="1"/>
          <w:gridAfter w:val="1"/>
          <w:wBefore w:w="13" w:type="dxa"/>
          <w:wAfter w:w="11" w:type="dxa"/>
          <w:tblHeader/>
        </w:trPr>
        <w:tc>
          <w:tcPr>
            <w:tcW w:w="1650" w:type="dxa"/>
            <w:vMerge/>
          </w:tcPr>
          <w:p w14:paraId="7B3CD637" w14:textId="77777777" w:rsidR="008F2330" w:rsidRPr="00A42A6D" w:rsidRDefault="008F2330" w:rsidP="008F2330">
            <w:pPr>
              <w:rPr>
                <w:rFonts w:ascii="Maiandra GD" w:hAnsi="Maiandra GD"/>
                <w:b/>
                <w:bCs/>
                <w:sz w:val="21"/>
                <w:szCs w:val="21"/>
              </w:rPr>
            </w:pPr>
          </w:p>
        </w:tc>
        <w:tc>
          <w:tcPr>
            <w:tcW w:w="4542" w:type="dxa"/>
            <w:vMerge w:val="restart"/>
            <w:shd w:val="clear" w:color="auto" w:fill="D9D9D9"/>
            <w:vAlign w:val="center"/>
          </w:tcPr>
          <w:p w14:paraId="67F3088B"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Requirement</w:t>
            </w:r>
          </w:p>
        </w:tc>
        <w:tc>
          <w:tcPr>
            <w:tcW w:w="8010" w:type="dxa"/>
            <w:gridSpan w:val="4"/>
            <w:tcBorders>
              <w:bottom w:val="single" w:sz="4" w:space="0" w:color="auto"/>
            </w:tcBorders>
            <w:shd w:val="clear" w:color="auto" w:fill="D9D9D9"/>
          </w:tcPr>
          <w:p w14:paraId="719BB368"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Tenderer</w:t>
            </w:r>
          </w:p>
        </w:tc>
        <w:tc>
          <w:tcPr>
            <w:tcW w:w="1710" w:type="dxa"/>
            <w:vMerge/>
          </w:tcPr>
          <w:p w14:paraId="7D3E80BB" w14:textId="77777777" w:rsidR="008F2330" w:rsidRPr="00A42A6D" w:rsidRDefault="008F2330" w:rsidP="008F2330">
            <w:pPr>
              <w:rPr>
                <w:rFonts w:ascii="Maiandra GD" w:hAnsi="Maiandra GD"/>
                <w:b/>
                <w:bCs/>
                <w:sz w:val="21"/>
                <w:szCs w:val="21"/>
              </w:rPr>
            </w:pPr>
          </w:p>
        </w:tc>
      </w:tr>
      <w:tr w:rsidR="008F2330" w:rsidRPr="00A42A6D" w14:paraId="00FEF8E7" w14:textId="77777777" w:rsidTr="008F2330">
        <w:trPr>
          <w:gridBefore w:val="1"/>
          <w:gridAfter w:val="1"/>
          <w:wBefore w:w="13" w:type="dxa"/>
          <w:wAfter w:w="11" w:type="dxa"/>
          <w:tblHeader/>
        </w:trPr>
        <w:tc>
          <w:tcPr>
            <w:tcW w:w="1650" w:type="dxa"/>
            <w:vMerge/>
          </w:tcPr>
          <w:p w14:paraId="0C3BA9C6" w14:textId="77777777" w:rsidR="008F2330" w:rsidRPr="00A42A6D" w:rsidRDefault="008F2330" w:rsidP="008F2330">
            <w:pPr>
              <w:rPr>
                <w:rFonts w:ascii="Maiandra GD" w:hAnsi="Maiandra GD"/>
                <w:b/>
                <w:bCs/>
                <w:sz w:val="21"/>
                <w:szCs w:val="21"/>
              </w:rPr>
            </w:pPr>
          </w:p>
        </w:tc>
        <w:tc>
          <w:tcPr>
            <w:tcW w:w="4542" w:type="dxa"/>
            <w:vMerge/>
            <w:shd w:val="clear" w:color="auto" w:fill="D9D9D9"/>
          </w:tcPr>
          <w:p w14:paraId="67ECC3BB" w14:textId="77777777" w:rsidR="008F2330" w:rsidRPr="00A42A6D" w:rsidRDefault="008F2330" w:rsidP="008F2330">
            <w:pPr>
              <w:rPr>
                <w:rFonts w:ascii="Maiandra GD" w:hAnsi="Maiandra GD"/>
                <w:b/>
                <w:bCs/>
                <w:sz w:val="21"/>
                <w:szCs w:val="21"/>
              </w:rPr>
            </w:pPr>
          </w:p>
        </w:tc>
        <w:tc>
          <w:tcPr>
            <w:tcW w:w="1443" w:type="dxa"/>
            <w:vMerge w:val="restart"/>
            <w:tcBorders>
              <w:bottom w:val="nil"/>
            </w:tcBorders>
            <w:shd w:val="clear" w:color="auto" w:fill="D9D9D9"/>
            <w:vAlign w:val="center"/>
          </w:tcPr>
          <w:p w14:paraId="011DBC9F"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Single Entity</w:t>
            </w:r>
          </w:p>
        </w:tc>
        <w:tc>
          <w:tcPr>
            <w:tcW w:w="6567" w:type="dxa"/>
            <w:gridSpan w:val="3"/>
            <w:shd w:val="clear" w:color="auto" w:fill="D9D9D9"/>
          </w:tcPr>
          <w:p w14:paraId="6CD9D183"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Joint Venture (existing</w:t>
            </w:r>
            <w:r w:rsidRPr="00A42A6D">
              <w:rPr>
                <w:rFonts w:ascii="Maiandra GD" w:hAnsi="Maiandra GD"/>
                <w:b/>
                <w:bCs/>
                <w:sz w:val="21"/>
                <w:szCs w:val="21"/>
                <w:shd w:val="clear" w:color="auto" w:fill="F2DBDB"/>
              </w:rPr>
              <w:t xml:space="preserve"> </w:t>
            </w:r>
            <w:r w:rsidRPr="00A42A6D">
              <w:rPr>
                <w:rFonts w:ascii="Maiandra GD" w:hAnsi="Maiandra GD"/>
                <w:b/>
                <w:bCs/>
                <w:sz w:val="21"/>
                <w:szCs w:val="21"/>
              </w:rPr>
              <w:t>or intended)</w:t>
            </w:r>
          </w:p>
        </w:tc>
        <w:tc>
          <w:tcPr>
            <w:tcW w:w="1710" w:type="dxa"/>
            <w:vMerge/>
          </w:tcPr>
          <w:p w14:paraId="7B477FCE" w14:textId="77777777" w:rsidR="008F2330" w:rsidRPr="00A42A6D" w:rsidRDefault="008F2330" w:rsidP="008F2330">
            <w:pPr>
              <w:rPr>
                <w:rFonts w:ascii="Maiandra GD" w:hAnsi="Maiandra GD"/>
                <w:b/>
                <w:bCs/>
                <w:sz w:val="21"/>
                <w:szCs w:val="21"/>
              </w:rPr>
            </w:pPr>
          </w:p>
        </w:tc>
      </w:tr>
      <w:tr w:rsidR="008F2330" w:rsidRPr="00A42A6D" w14:paraId="1785A2FD" w14:textId="77777777" w:rsidTr="008F2330">
        <w:trPr>
          <w:gridBefore w:val="1"/>
          <w:gridAfter w:val="1"/>
          <w:wBefore w:w="13" w:type="dxa"/>
          <w:wAfter w:w="11" w:type="dxa"/>
          <w:trHeight w:val="575"/>
          <w:tblHeader/>
        </w:trPr>
        <w:tc>
          <w:tcPr>
            <w:tcW w:w="1650" w:type="dxa"/>
            <w:vMerge/>
            <w:tcBorders>
              <w:bottom w:val="single" w:sz="4" w:space="0" w:color="auto"/>
            </w:tcBorders>
          </w:tcPr>
          <w:p w14:paraId="509F5B28" w14:textId="77777777" w:rsidR="008F2330" w:rsidRPr="00A42A6D" w:rsidRDefault="008F2330" w:rsidP="008F2330">
            <w:pPr>
              <w:rPr>
                <w:rFonts w:ascii="Maiandra GD" w:hAnsi="Maiandra GD"/>
                <w:b/>
                <w:bCs/>
                <w:sz w:val="21"/>
                <w:szCs w:val="21"/>
              </w:rPr>
            </w:pPr>
          </w:p>
        </w:tc>
        <w:tc>
          <w:tcPr>
            <w:tcW w:w="4542" w:type="dxa"/>
            <w:vMerge/>
            <w:tcBorders>
              <w:bottom w:val="single" w:sz="4" w:space="0" w:color="auto"/>
            </w:tcBorders>
            <w:shd w:val="clear" w:color="auto" w:fill="D9D9D9"/>
          </w:tcPr>
          <w:p w14:paraId="0C78F1F1" w14:textId="77777777" w:rsidR="008F2330" w:rsidRPr="00A42A6D" w:rsidRDefault="008F2330" w:rsidP="008F2330">
            <w:pPr>
              <w:rPr>
                <w:rFonts w:ascii="Maiandra GD" w:hAnsi="Maiandra GD"/>
                <w:b/>
                <w:bCs/>
                <w:sz w:val="21"/>
                <w:szCs w:val="21"/>
              </w:rPr>
            </w:pPr>
          </w:p>
        </w:tc>
        <w:tc>
          <w:tcPr>
            <w:tcW w:w="1443" w:type="dxa"/>
            <w:vMerge/>
            <w:tcBorders>
              <w:bottom w:val="single" w:sz="4" w:space="0" w:color="auto"/>
            </w:tcBorders>
            <w:shd w:val="clear" w:color="auto" w:fill="D9D9D9"/>
          </w:tcPr>
          <w:p w14:paraId="16E6526A" w14:textId="77777777" w:rsidR="008F2330" w:rsidRPr="00A42A6D" w:rsidRDefault="008F2330" w:rsidP="008F2330">
            <w:pPr>
              <w:rPr>
                <w:rFonts w:ascii="Maiandra GD" w:hAnsi="Maiandra GD"/>
                <w:b/>
                <w:bCs/>
                <w:sz w:val="21"/>
                <w:szCs w:val="21"/>
              </w:rPr>
            </w:pPr>
          </w:p>
        </w:tc>
        <w:tc>
          <w:tcPr>
            <w:tcW w:w="1527" w:type="dxa"/>
            <w:tcBorders>
              <w:bottom w:val="single" w:sz="4" w:space="0" w:color="auto"/>
            </w:tcBorders>
            <w:shd w:val="clear" w:color="auto" w:fill="D9D9D9"/>
            <w:vAlign w:val="center"/>
          </w:tcPr>
          <w:p w14:paraId="1CF47843"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All members combined</w:t>
            </w:r>
          </w:p>
        </w:tc>
        <w:tc>
          <w:tcPr>
            <w:tcW w:w="1247" w:type="dxa"/>
            <w:tcBorders>
              <w:bottom w:val="single" w:sz="4" w:space="0" w:color="auto"/>
            </w:tcBorders>
            <w:shd w:val="clear" w:color="auto" w:fill="D9D9D9"/>
            <w:vAlign w:val="center"/>
          </w:tcPr>
          <w:p w14:paraId="69B66E51"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Each member</w:t>
            </w:r>
          </w:p>
        </w:tc>
        <w:tc>
          <w:tcPr>
            <w:tcW w:w="3793" w:type="dxa"/>
            <w:tcBorders>
              <w:bottom w:val="single" w:sz="4" w:space="0" w:color="auto"/>
            </w:tcBorders>
            <w:shd w:val="clear" w:color="auto" w:fill="D9D9D9"/>
            <w:vAlign w:val="center"/>
          </w:tcPr>
          <w:p w14:paraId="16B2FA50"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At least one member</w:t>
            </w:r>
          </w:p>
        </w:tc>
        <w:tc>
          <w:tcPr>
            <w:tcW w:w="1710" w:type="dxa"/>
            <w:vMerge/>
            <w:tcBorders>
              <w:bottom w:val="single" w:sz="4" w:space="0" w:color="auto"/>
            </w:tcBorders>
          </w:tcPr>
          <w:p w14:paraId="6B397D37" w14:textId="77777777" w:rsidR="008F2330" w:rsidRPr="00A42A6D" w:rsidRDefault="008F2330" w:rsidP="008F2330">
            <w:pPr>
              <w:rPr>
                <w:rFonts w:ascii="Maiandra GD" w:hAnsi="Maiandra GD"/>
                <w:b/>
                <w:bCs/>
                <w:sz w:val="21"/>
                <w:szCs w:val="21"/>
              </w:rPr>
            </w:pPr>
          </w:p>
        </w:tc>
      </w:tr>
      <w:tr w:rsidR="008F2330" w:rsidRPr="00A42A6D" w14:paraId="7EDC6703" w14:textId="77777777" w:rsidTr="008F2330">
        <w:trPr>
          <w:gridBefore w:val="1"/>
          <w:gridAfter w:val="1"/>
          <w:wBefore w:w="13" w:type="dxa"/>
          <w:wAfter w:w="11" w:type="dxa"/>
          <w:trHeight w:val="826"/>
        </w:trPr>
        <w:tc>
          <w:tcPr>
            <w:tcW w:w="1650" w:type="dxa"/>
          </w:tcPr>
          <w:p w14:paraId="7CCA8F0F"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4.1 General Experience</w:t>
            </w:r>
          </w:p>
        </w:tc>
        <w:tc>
          <w:tcPr>
            <w:tcW w:w="4542" w:type="dxa"/>
          </w:tcPr>
          <w:p w14:paraId="01DF39C6" w14:textId="45606832" w:rsidR="008F2330" w:rsidRPr="00A42A6D" w:rsidRDefault="008F2330" w:rsidP="008F2330">
            <w:pPr>
              <w:rPr>
                <w:rFonts w:ascii="Maiandra GD" w:hAnsi="Maiandra GD"/>
                <w:iCs/>
                <w:sz w:val="21"/>
                <w:szCs w:val="21"/>
              </w:rPr>
            </w:pPr>
            <w:r w:rsidRPr="00A42A6D">
              <w:rPr>
                <w:rFonts w:ascii="Maiandra GD" w:hAnsi="Maiandra GD"/>
                <w:sz w:val="21"/>
                <w:szCs w:val="21"/>
              </w:rPr>
              <w:t xml:space="preserve">Experience in </w:t>
            </w:r>
            <w:r w:rsidRPr="00A42A6D">
              <w:rPr>
                <w:rFonts w:ascii="Maiandra GD" w:hAnsi="Maiandra GD"/>
                <w:highlight w:val="yellow"/>
              </w:rPr>
              <w:t xml:space="preserve">installation and electrical works </w:t>
            </w:r>
            <w:r w:rsidRPr="00A42A6D">
              <w:rPr>
                <w:rFonts w:ascii="Maiandra GD" w:hAnsi="Maiandra GD"/>
                <w:sz w:val="21"/>
                <w:szCs w:val="21"/>
              </w:rPr>
              <w:t xml:space="preserve">under contracts in the role of </w:t>
            </w:r>
            <w:r w:rsidRPr="00A42A6D">
              <w:rPr>
                <w:rFonts w:ascii="Maiandra GD" w:hAnsi="Maiandra GD"/>
                <w:i/>
                <w:sz w:val="21"/>
                <w:szCs w:val="21"/>
              </w:rPr>
              <w:t>contractor</w:t>
            </w:r>
            <w:r w:rsidRPr="00A42A6D">
              <w:rPr>
                <w:rFonts w:ascii="Maiandra GD" w:hAnsi="Maiandra GD"/>
                <w:sz w:val="21"/>
                <w:szCs w:val="21"/>
              </w:rPr>
              <w:t xml:space="preserve">, subcontractor, or management contractor for at least the last </w:t>
            </w:r>
            <w:r w:rsidRPr="00A42A6D">
              <w:rPr>
                <w:rFonts w:ascii="Maiandra GD" w:hAnsi="Maiandra GD"/>
                <w:sz w:val="21"/>
                <w:szCs w:val="21"/>
                <w:highlight w:val="yellow"/>
              </w:rPr>
              <w:t>four years startin</w:t>
            </w:r>
            <w:r w:rsidR="00760D68">
              <w:rPr>
                <w:rFonts w:ascii="Maiandra GD" w:hAnsi="Maiandra GD"/>
                <w:sz w:val="21"/>
                <w:szCs w:val="21"/>
                <w:highlight w:val="yellow"/>
              </w:rPr>
              <w:t>g</w:t>
            </w:r>
            <w:r w:rsidR="00760D68">
              <w:rPr>
                <w:rFonts w:ascii="Maiandra GD" w:hAnsi="Maiandra GD"/>
                <w:i/>
                <w:sz w:val="21"/>
                <w:szCs w:val="21"/>
                <w:highlight w:val="yellow"/>
              </w:rPr>
              <w:t>…</w:t>
            </w:r>
            <w:r w:rsidR="00760D68">
              <w:rPr>
                <w:rFonts w:ascii="Maiandra GD" w:hAnsi="Maiandra GD"/>
                <w:i/>
                <w:sz w:val="21"/>
                <w:szCs w:val="21"/>
              </w:rPr>
              <w:t>…………….</w:t>
            </w:r>
          </w:p>
        </w:tc>
        <w:tc>
          <w:tcPr>
            <w:tcW w:w="1443" w:type="dxa"/>
            <w:tcBorders>
              <w:top w:val="single" w:sz="4" w:space="0" w:color="auto"/>
              <w:bottom w:val="single" w:sz="4" w:space="0" w:color="auto"/>
            </w:tcBorders>
          </w:tcPr>
          <w:p w14:paraId="6BB81634" w14:textId="77777777" w:rsidR="008F2330" w:rsidRPr="00A42A6D" w:rsidRDefault="008F2330" w:rsidP="008F2330">
            <w:pPr>
              <w:rPr>
                <w:rFonts w:ascii="Maiandra GD" w:hAnsi="Maiandra GD"/>
                <w:sz w:val="21"/>
                <w:szCs w:val="21"/>
              </w:rPr>
            </w:pPr>
            <w:r w:rsidRPr="00A42A6D">
              <w:rPr>
                <w:rFonts w:ascii="Maiandra GD" w:hAnsi="Maiandra GD"/>
                <w:sz w:val="21"/>
                <w:szCs w:val="21"/>
              </w:rPr>
              <w:t>Must meet requirement</w:t>
            </w:r>
          </w:p>
          <w:p w14:paraId="1038A85B" w14:textId="77777777" w:rsidR="008F2330" w:rsidRPr="00A42A6D" w:rsidRDefault="008F2330" w:rsidP="008F2330">
            <w:pPr>
              <w:rPr>
                <w:rFonts w:ascii="Maiandra GD" w:hAnsi="Maiandra GD"/>
                <w:sz w:val="21"/>
                <w:szCs w:val="21"/>
              </w:rPr>
            </w:pPr>
          </w:p>
        </w:tc>
        <w:tc>
          <w:tcPr>
            <w:tcW w:w="1527" w:type="dxa"/>
            <w:tcBorders>
              <w:top w:val="single" w:sz="4" w:space="0" w:color="auto"/>
              <w:bottom w:val="single" w:sz="4" w:space="0" w:color="auto"/>
            </w:tcBorders>
          </w:tcPr>
          <w:p w14:paraId="689F5EFB" w14:textId="77777777" w:rsidR="008F2330" w:rsidRPr="00A42A6D" w:rsidRDefault="008F2330" w:rsidP="008F2330">
            <w:pPr>
              <w:rPr>
                <w:rFonts w:ascii="Maiandra GD" w:hAnsi="Maiandra GD"/>
                <w:sz w:val="21"/>
                <w:szCs w:val="21"/>
              </w:rPr>
            </w:pPr>
            <w:r w:rsidRPr="00A42A6D">
              <w:rPr>
                <w:rFonts w:ascii="Maiandra GD" w:hAnsi="Maiandra GD"/>
                <w:sz w:val="21"/>
                <w:szCs w:val="21"/>
              </w:rPr>
              <w:t>N / A</w:t>
            </w:r>
          </w:p>
        </w:tc>
        <w:tc>
          <w:tcPr>
            <w:tcW w:w="1247" w:type="dxa"/>
            <w:tcBorders>
              <w:top w:val="single" w:sz="4" w:space="0" w:color="auto"/>
              <w:bottom w:val="single" w:sz="4" w:space="0" w:color="auto"/>
            </w:tcBorders>
          </w:tcPr>
          <w:p w14:paraId="450BBEAA" w14:textId="77777777" w:rsidR="008F2330" w:rsidRPr="00A42A6D" w:rsidRDefault="008F2330" w:rsidP="008F2330">
            <w:pPr>
              <w:rPr>
                <w:rFonts w:ascii="Maiandra GD" w:hAnsi="Maiandra GD"/>
                <w:sz w:val="21"/>
                <w:szCs w:val="21"/>
              </w:rPr>
            </w:pPr>
            <w:r w:rsidRPr="00A42A6D">
              <w:rPr>
                <w:rFonts w:ascii="Maiandra GD" w:hAnsi="Maiandra GD"/>
                <w:sz w:val="21"/>
                <w:szCs w:val="21"/>
              </w:rPr>
              <w:t>Must meet requirement</w:t>
            </w:r>
          </w:p>
          <w:p w14:paraId="6E9E66C8" w14:textId="77777777" w:rsidR="008F2330" w:rsidRPr="00A42A6D" w:rsidRDefault="008F2330" w:rsidP="008F2330">
            <w:pPr>
              <w:rPr>
                <w:rFonts w:ascii="Maiandra GD" w:hAnsi="Maiandra GD"/>
                <w:sz w:val="21"/>
                <w:szCs w:val="21"/>
              </w:rPr>
            </w:pPr>
          </w:p>
        </w:tc>
        <w:tc>
          <w:tcPr>
            <w:tcW w:w="3793" w:type="dxa"/>
            <w:tcBorders>
              <w:top w:val="single" w:sz="4" w:space="0" w:color="auto"/>
              <w:bottom w:val="single" w:sz="4" w:space="0" w:color="auto"/>
            </w:tcBorders>
          </w:tcPr>
          <w:p w14:paraId="4DD9FD7E" w14:textId="77777777" w:rsidR="008F2330" w:rsidRPr="00A42A6D" w:rsidRDefault="008F2330" w:rsidP="008F2330">
            <w:pPr>
              <w:rPr>
                <w:rFonts w:ascii="Maiandra GD" w:hAnsi="Maiandra GD"/>
                <w:sz w:val="21"/>
                <w:szCs w:val="21"/>
              </w:rPr>
            </w:pPr>
            <w:r w:rsidRPr="00A42A6D">
              <w:rPr>
                <w:rFonts w:ascii="Maiandra GD" w:hAnsi="Maiandra GD"/>
                <w:sz w:val="21"/>
                <w:szCs w:val="21"/>
              </w:rPr>
              <w:t>N / A</w:t>
            </w:r>
          </w:p>
        </w:tc>
        <w:tc>
          <w:tcPr>
            <w:tcW w:w="1710" w:type="dxa"/>
          </w:tcPr>
          <w:p w14:paraId="3EDEA7E9" w14:textId="77777777" w:rsidR="008F2330" w:rsidRPr="00A42A6D" w:rsidRDefault="008F2330" w:rsidP="008F2330">
            <w:pPr>
              <w:rPr>
                <w:rFonts w:ascii="Maiandra GD" w:hAnsi="Maiandra GD"/>
                <w:sz w:val="21"/>
                <w:szCs w:val="21"/>
              </w:rPr>
            </w:pPr>
            <w:r w:rsidRPr="00A42A6D">
              <w:rPr>
                <w:rFonts w:ascii="Maiandra GD" w:hAnsi="Maiandra GD"/>
                <w:sz w:val="21"/>
                <w:szCs w:val="21"/>
              </w:rPr>
              <w:t>Form EXP-4.1</w:t>
            </w:r>
          </w:p>
        </w:tc>
      </w:tr>
      <w:tr w:rsidR="008F2330" w:rsidRPr="00A42A6D" w14:paraId="01A3513D" w14:textId="77777777" w:rsidTr="008F2330">
        <w:trPr>
          <w:gridAfter w:val="1"/>
          <w:wAfter w:w="11" w:type="dxa"/>
          <w:tblHeader/>
        </w:trPr>
        <w:tc>
          <w:tcPr>
            <w:tcW w:w="1663" w:type="dxa"/>
            <w:gridSpan w:val="2"/>
            <w:tcBorders>
              <w:bottom w:val="single" w:sz="6" w:space="0" w:color="000000"/>
            </w:tcBorders>
          </w:tcPr>
          <w:p w14:paraId="6868E855"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4.2</w:t>
            </w:r>
            <w:r w:rsidRPr="00A42A6D">
              <w:rPr>
                <w:rFonts w:ascii="Maiandra GD" w:hAnsi="Maiandra GD"/>
                <w:b/>
                <w:bCs/>
                <w:sz w:val="21"/>
                <w:szCs w:val="21"/>
                <w:shd w:val="clear" w:color="auto" w:fill="F2DBDB"/>
              </w:rPr>
              <w:t>(a)</w:t>
            </w:r>
            <w:r w:rsidRPr="00A42A6D">
              <w:rPr>
                <w:rFonts w:ascii="Maiandra GD" w:hAnsi="Maiandra GD"/>
                <w:b/>
                <w:bCs/>
                <w:sz w:val="21"/>
                <w:szCs w:val="21"/>
              </w:rPr>
              <w:t>Specific Experience</w:t>
            </w:r>
          </w:p>
        </w:tc>
        <w:tc>
          <w:tcPr>
            <w:tcW w:w="4542" w:type="dxa"/>
            <w:tcBorders>
              <w:bottom w:val="single" w:sz="6" w:space="0" w:color="000000"/>
            </w:tcBorders>
          </w:tcPr>
          <w:p w14:paraId="1BA5E3AA" w14:textId="0E7F5158" w:rsidR="008F2330" w:rsidRPr="00A42A6D" w:rsidRDefault="008F2330" w:rsidP="008F2330">
            <w:pPr>
              <w:rPr>
                <w:rFonts w:ascii="Maiandra GD" w:hAnsi="Maiandra GD"/>
                <w:sz w:val="21"/>
                <w:szCs w:val="21"/>
              </w:rPr>
            </w:pPr>
            <w:r w:rsidRPr="00A42A6D">
              <w:rPr>
                <w:rFonts w:ascii="Maiandra GD" w:hAnsi="Maiandra GD"/>
                <w:sz w:val="21"/>
                <w:szCs w:val="21"/>
              </w:rPr>
              <w:t xml:space="preserve">(a)Participation as contractor, joint venture member, management contractor, or subcontractor, in at least </w:t>
            </w:r>
            <w:r w:rsidR="00760D68">
              <w:rPr>
                <w:rFonts w:ascii="Maiandra GD" w:hAnsi="Maiandra GD"/>
                <w:sz w:val="21"/>
                <w:szCs w:val="21"/>
                <w:highlight w:val="yellow"/>
              </w:rPr>
              <w:t>2</w:t>
            </w:r>
            <w:r w:rsidRPr="00A42A6D">
              <w:rPr>
                <w:rFonts w:ascii="Maiandra GD" w:hAnsi="Maiandra GD"/>
                <w:sz w:val="21"/>
                <w:szCs w:val="21"/>
                <w:highlight w:val="yellow"/>
              </w:rPr>
              <w:t xml:space="preserve"> Years</w:t>
            </w:r>
            <w:r w:rsidRPr="00A42A6D">
              <w:rPr>
                <w:rFonts w:ascii="Maiandra GD" w:hAnsi="Maiandra GD"/>
                <w:sz w:val="21"/>
                <w:szCs w:val="21"/>
              </w:rPr>
              <w:t xml:space="preserve"> contracts within the last </w:t>
            </w:r>
            <w:r w:rsidR="00760D68">
              <w:rPr>
                <w:rFonts w:ascii="Maiandra GD" w:hAnsi="Maiandra GD"/>
                <w:sz w:val="21"/>
                <w:szCs w:val="21"/>
                <w:highlight w:val="yellow"/>
              </w:rPr>
              <w:t>2</w:t>
            </w:r>
            <w:r w:rsidRPr="00A42A6D">
              <w:rPr>
                <w:rFonts w:ascii="Maiandra GD" w:hAnsi="Maiandra GD"/>
                <w:sz w:val="21"/>
                <w:szCs w:val="21"/>
                <w:highlight w:val="yellow"/>
              </w:rPr>
              <w:t xml:space="preserve"> Years</w:t>
            </w:r>
            <w:r w:rsidRPr="00A42A6D">
              <w:rPr>
                <w:rFonts w:ascii="Maiandra GD" w:hAnsi="Maiandra GD"/>
                <w:sz w:val="21"/>
                <w:szCs w:val="21"/>
              </w:rPr>
              <w:t xml:space="preserve">, each with a value of at least </w:t>
            </w:r>
            <w:r w:rsidRPr="00A42A6D">
              <w:rPr>
                <w:rFonts w:ascii="Maiandra GD" w:hAnsi="Maiandra GD"/>
                <w:sz w:val="21"/>
                <w:szCs w:val="21"/>
                <w:highlight w:val="yellow"/>
              </w:rPr>
              <w:t xml:space="preserve">Ksh </w:t>
            </w:r>
            <w:r w:rsidR="00760D68">
              <w:rPr>
                <w:rFonts w:ascii="Maiandra GD" w:hAnsi="Maiandra GD"/>
                <w:sz w:val="21"/>
                <w:szCs w:val="21"/>
                <w:highlight w:val="yellow"/>
              </w:rPr>
              <w:t>10</w:t>
            </w:r>
            <w:r w:rsidRPr="00A42A6D">
              <w:rPr>
                <w:rFonts w:ascii="Maiandra GD" w:hAnsi="Maiandra GD"/>
                <w:sz w:val="21"/>
                <w:szCs w:val="21"/>
                <w:highlight w:val="yellow"/>
              </w:rPr>
              <w:t>,000,000</w:t>
            </w:r>
            <w:r w:rsidRPr="00A42A6D">
              <w:rPr>
                <w:rFonts w:ascii="Maiandra GD" w:hAnsi="Maiandra GD"/>
                <w:sz w:val="21"/>
                <w:szCs w:val="21"/>
              </w:rPr>
              <w:t>, that have been successfully and substantially</w:t>
            </w:r>
            <w:r w:rsidRPr="00A42A6D">
              <w:rPr>
                <w:rStyle w:val="FootnoteReference"/>
                <w:rFonts w:ascii="Maiandra GD" w:hAnsi="Maiandra GD"/>
                <w:sz w:val="21"/>
                <w:szCs w:val="21"/>
              </w:rPr>
              <w:footnoteReference w:id="4"/>
            </w:r>
            <w:r w:rsidRPr="00A42A6D">
              <w:rPr>
                <w:rFonts w:ascii="Maiandra GD" w:hAnsi="Maiandra GD"/>
                <w:sz w:val="21"/>
                <w:szCs w:val="21"/>
              </w:rPr>
              <w:t xml:space="preserve">completed and that are similar to the proposed Plant and Installation Services. </w:t>
            </w:r>
          </w:p>
          <w:p w14:paraId="461BC1FB" w14:textId="77777777" w:rsidR="008F2330" w:rsidRPr="00A42A6D" w:rsidRDefault="008F2330" w:rsidP="008F2330">
            <w:pPr>
              <w:rPr>
                <w:rFonts w:ascii="Maiandra GD" w:hAnsi="Maiandra GD"/>
                <w:i/>
                <w:sz w:val="21"/>
                <w:szCs w:val="21"/>
              </w:rPr>
            </w:pPr>
            <w:r w:rsidRPr="00A42A6D">
              <w:rPr>
                <w:rFonts w:ascii="Maiandra GD" w:hAnsi="Maiandra GD"/>
                <w:sz w:val="21"/>
                <w:szCs w:val="21"/>
              </w:rPr>
              <w:t>The similarity of the contracts shall be based on the following: [</w:t>
            </w:r>
            <w:r w:rsidRPr="00A42A6D">
              <w:rPr>
                <w:rFonts w:ascii="Maiandra GD" w:hAnsi="Maiandra GD"/>
                <w:i/>
                <w:sz w:val="21"/>
                <w:szCs w:val="21"/>
                <w:highlight w:val="yellow"/>
              </w:rPr>
              <w:t>Based on Section VII, Scope of Works, specify the minimum key requirements in terms of physical size, complexity, construction method, technology and/or other characteristics.</w:t>
            </w:r>
          </w:p>
        </w:tc>
        <w:tc>
          <w:tcPr>
            <w:tcW w:w="1443" w:type="dxa"/>
            <w:tcBorders>
              <w:top w:val="nil"/>
              <w:bottom w:val="single" w:sz="6" w:space="0" w:color="000000"/>
            </w:tcBorders>
          </w:tcPr>
          <w:p w14:paraId="31ED9021" w14:textId="77777777" w:rsidR="008F2330" w:rsidRPr="00A42A6D" w:rsidRDefault="008F2330" w:rsidP="008F2330">
            <w:pPr>
              <w:rPr>
                <w:rFonts w:ascii="Maiandra GD" w:hAnsi="Maiandra GD"/>
                <w:sz w:val="21"/>
                <w:szCs w:val="21"/>
              </w:rPr>
            </w:pPr>
            <w:r w:rsidRPr="00A42A6D">
              <w:rPr>
                <w:rFonts w:ascii="Maiandra GD" w:hAnsi="Maiandra GD"/>
                <w:sz w:val="21"/>
                <w:szCs w:val="21"/>
              </w:rPr>
              <w:t>Must meet requirement</w:t>
            </w:r>
          </w:p>
        </w:tc>
        <w:tc>
          <w:tcPr>
            <w:tcW w:w="1527" w:type="dxa"/>
            <w:tcBorders>
              <w:top w:val="nil"/>
              <w:bottom w:val="single" w:sz="6" w:space="0" w:color="000000"/>
            </w:tcBorders>
          </w:tcPr>
          <w:p w14:paraId="01BF0295" w14:textId="77777777" w:rsidR="008F2330" w:rsidRPr="00A42A6D" w:rsidRDefault="008F2330" w:rsidP="008F2330">
            <w:pPr>
              <w:rPr>
                <w:rFonts w:ascii="Maiandra GD" w:hAnsi="Maiandra GD"/>
                <w:spacing w:val="-4"/>
                <w:sz w:val="21"/>
                <w:szCs w:val="21"/>
              </w:rPr>
            </w:pPr>
            <w:r w:rsidRPr="00A42A6D">
              <w:rPr>
                <w:rFonts w:ascii="Maiandra GD" w:hAnsi="Maiandra GD"/>
                <w:spacing w:val="-4"/>
                <w:sz w:val="21"/>
                <w:szCs w:val="21"/>
              </w:rPr>
              <w:t>Must meet requirements</w:t>
            </w:r>
            <w:r w:rsidRPr="00A42A6D">
              <w:rPr>
                <w:rStyle w:val="FootnoteReference"/>
                <w:rFonts w:ascii="Maiandra GD" w:hAnsi="Maiandra GD"/>
                <w:spacing w:val="-4"/>
                <w:sz w:val="21"/>
                <w:szCs w:val="21"/>
              </w:rPr>
              <w:footnoteReference w:id="5"/>
            </w:r>
          </w:p>
        </w:tc>
        <w:tc>
          <w:tcPr>
            <w:tcW w:w="1247" w:type="dxa"/>
            <w:tcBorders>
              <w:top w:val="nil"/>
              <w:bottom w:val="single" w:sz="6" w:space="0" w:color="000000"/>
            </w:tcBorders>
          </w:tcPr>
          <w:p w14:paraId="17D2B146" w14:textId="77777777" w:rsidR="008F2330" w:rsidRPr="00A42A6D" w:rsidRDefault="008F2330" w:rsidP="008F2330">
            <w:pPr>
              <w:rPr>
                <w:rFonts w:ascii="Maiandra GD" w:hAnsi="Maiandra GD"/>
                <w:sz w:val="21"/>
                <w:szCs w:val="21"/>
              </w:rPr>
            </w:pPr>
            <w:r w:rsidRPr="00A42A6D">
              <w:rPr>
                <w:rFonts w:ascii="Maiandra GD" w:hAnsi="Maiandra GD"/>
                <w:sz w:val="21"/>
                <w:szCs w:val="21"/>
              </w:rPr>
              <w:t>N / A</w:t>
            </w:r>
          </w:p>
        </w:tc>
        <w:tc>
          <w:tcPr>
            <w:tcW w:w="3793" w:type="dxa"/>
            <w:tcBorders>
              <w:top w:val="nil"/>
              <w:bottom w:val="single" w:sz="6" w:space="0" w:color="000000"/>
            </w:tcBorders>
          </w:tcPr>
          <w:p w14:paraId="08E7852E" w14:textId="77777777" w:rsidR="008F2330" w:rsidRPr="00A42A6D" w:rsidRDefault="008F2330" w:rsidP="008F2330">
            <w:pPr>
              <w:rPr>
                <w:rFonts w:ascii="Maiandra GD" w:hAnsi="Maiandra GD"/>
                <w:sz w:val="21"/>
                <w:szCs w:val="21"/>
              </w:rPr>
            </w:pPr>
            <w:r w:rsidRPr="00A42A6D">
              <w:rPr>
                <w:rFonts w:ascii="Maiandra GD" w:hAnsi="Maiandra GD"/>
                <w:sz w:val="21"/>
                <w:szCs w:val="21"/>
              </w:rPr>
              <w:t>Must meet the following requirements for the key activities listed below [list key activities and the corresponding minimum requirements to be met by one member otherwise state: “N/A”]</w:t>
            </w:r>
          </w:p>
        </w:tc>
        <w:tc>
          <w:tcPr>
            <w:tcW w:w="1710" w:type="dxa"/>
            <w:tcBorders>
              <w:bottom w:val="single" w:sz="6" w:space="0" w:color="000000"/>
            </w:tcBorders>
          </w:tcPr>
          <w:p w14:paraId="34ECE96A" w14:textId="77777777" w:rsidR="008F2330" w:rsidRPr="00A42A6D" w:rsidRDefault="008F2330" w:rsidP="008F2330">
            <w:pPr>
              <w:rPr>
                <w:rFonts w:ascii="Maiandra GD" w:hAnsi="Maiandra GD"/>
                <w:sz w:val="21"/>
                <w:szCs w:val="21"/>
              </w:rPr>
            </w:pPr>
            <w:r w:rsidRPr="00A42A6D">
              <w:rPr>
                <w:rFonts w:ascii="Maiandra GD" w:hAnsi="Maiandra GD"/>
                <w:sz w:val="21"/>
                <w:szCs w:val="21"/>
              </w:rPr>
              <w:t>Form EXP 4.2(a)</w:t>
            </w:r>
          </w:p>
          <w:p w14:paraId="7FC347B8" w14:textId="77777777" w:rsidR="008F2330" w:rsidRPr="00A42A6D" w:rsidRDefault="008F2330" w:rsidP="008F2330">
            <w:pPr>
              <w:rPr>
                <w:rFonts w:ascii="Maiandra GD" w:hAnsi="Maiandra GD"/>
                <w:sz w:val="21"/>
                <w:szCs w:val="21"/>
              </w:rPr>
            </w:pPr>
          </w:p>
        </w:tc>
      </w:tr>
      <w:tr w:rsidR="008F2330" w:rsidRPr="00A42A6D" w14:paraId="194EA5EF" w14:textId="77777777" w:rsidTr="008F2330">
        <w:trPr>
          <w:gridBefore w:val="1"/>
          <w:gridAfter w:val="1"/>
          <w:wBefore w:w="13" w:type="dxa"/>
          <w:wAfter w:w="11" w:type="dxa"/>
          <w:trHeight w:val="372"/>
        </w:trPr>
        <w:tc>
          <w:tcPr>
            <w:tcW w:w="1650" w:type="dxa"/>
          </w:tcPr>
          <w:p w14:paraId="71703A25" w14:textId="77777777" w:rsidR="008F2330" w:rsidRPr="00A42A6D" w:rsidRDefault="008F2330" w:rsidP="008F2330">
            <w:pPr>
              <w:rPr>
                <w:rFonts w:ascii="Maiandra GD" w:hAnsi="Maiandra GD"/>
                <w:b/>
                <w:bCs/>
                <w:sz w:val="21"/>
                <w:szCs w:val="21"/>
              </w:rPr>
            </w:pPr>
            <w:r w:rsidRPr="00A42A6D">
              <w:rPr>
                <w:rFonts w:ascii="Maiandra GD" w:hAnsi="Maiandra GD"/>
                <w:b/>
                <w:bCs/>
                <w:sz w:val="21"/>
                <w:szCs w:val="21"/>
              </w:rPr>
              <w:t>4.2(b)</w:t>
            </w:r>
            <w:r w:rsidRPr="00A42A6D">
              <w:rPr>
                <w:rFonts w:ascii="Maiandra GD" w:hAnsi="Maiandra GD"/>
                <w:b/>
                <w:bCs/>
                <w:sz w:val="21"/>
                <w:szCs w:val="21"/>
              </w:rPr>
              <w:tab/>
              <w:t xml:space="preserve"> Specific Experience </w:t>
            </w:r>
          </w:p>
        </w:tc>
        <w:tc>
          <w:tcPr>
            <w:tcW w:w="4542" w:type="dxa"/>
          </w:tcPr>
          <w:p w14:paraId="797384FE" w14:textId="77777777" w:rsidR="008F2330" w:rsidRPr="00A42A6D" w:rsidRDefault="008F2330" w:rsidP="008F2330">
            <w:pPr>
              <w:rPr>
                <w:rFonts w:ascii="Maiandra GD" w:hAnsi="Maiandra GD"/>
                <w:sz w:val="21"/>
                <w:szCs w:val="21"/>
              </w:rPr>
            </w:pPr>
            <w:r w:rsidRPr="00A42A6D">
              <w:rPr>
                <w:rFonts w:ascii="Maiandra GD" w:hAnsi="Maiandra GD"/>
                <w:sz w:val="21"/>
                <w:szCs w:val="21"/>
              </w:rPr>
              <w:t xml:space="preserve">(b) For the above or other contracts executed during the period stipulated in 4.2(a) above, a minimum experience in the following key activities: </w:t>
            </w:r>
            <w:r w:rsidRPr="00A42A6D">
              <w:rPr>
                <w:rFonts w:ascii="Maiandra GD" w:hAnsi="Maiandra GD"/>
                <w:highlight w:val="yellow"/>
              </w:rPr>
              <w:t xml:space="preserve">installation and electrical works </w:t>
            </w:r>
          </w:p>
        </w:tc>
        <w:tc>
          <w:tcPr>
            <w:tcW w:w="1443" w:type="dxa"/>
            <w:tcBorders>
              <w:top w:val="nil"/>
              <w:bottom w:val="single" w:sz="4" w:space="0" w:color="auto"/>
            </w:tcBorders>
          </w:tcPr>
          <w:p w14:paraId="5FC1EAB3" w14:textId="77777777" w:rsidR="008F2330" w:rsidRPr="00A42A6D" w:rsidRDefault="008F2330" w:rsidP="008F2330">
            <w:pPr>
              <w:rPr>
                <w:rFonts w:ascii="Maiandra GD" w:hAnsi="Maiandra GD"/>
                <w:sz w:val="21"/>
                <w:szCs w:val="21"/>
              </w:rPr>
            </w:pPr>
            <w:r w:rsidRPr="00A42A6D">
              <w:rPr>
                <w:rFonts w:ascii="Maiandra GD" w:hAnsi="Maiandra GD"/>
                <w:sz w:val="21"/>
                <w:szCs w:val="21"/>
              </w:rPr>
              <w:t>Must meet requirements</w:t>
            </w:r>
          </w:p>
          <w:p w14:paraId="2D55BA8F" w14:textId="77777777" w:rsidR="008F2330" w:rsidRPr="00A42A6D" w:rsidRDefault="008F2330" w:rsidP="008F2330">
            <w:pPr>
              <w:rPr>
                <w:rFonts w:ascii="Maiandra GD" w:hAnsi="Maiandra GD"/>
                <w:sz w:val="21"/>
                <w:szCs w:val="21"/>
              </w:rPr>
            </w:pPr>
          </w:p>
        </w:tc>
        <w:tc>
          <w:tcPr>
            <w:tcW w:w="1527" w:type="dxa"/>
            <w:tcBorders>
              <w:top w:val="nil"/>
              <w:bottom w:val="single" w:sz="4" w:space="0" w:color="auto"/>
            </w:tcBorders>
          </w:tcPr>
          <w:p w14:paraId="4CE2B825" w14:textId="77777777" w:rsidR="008F2330" w:rsidRPr="00A42A6D" w:rsidRDefault="008F2330" w:rsidP="008F2330">
            <w:pPr>
              <w:rPr>
                <w:rFonts w:ascii="Maiandra GD" w:hAnsi="Maiandra GD"/>
                <w:sz w:val="21"/>
                <w:szCs w:val="21"/>
              </w:rPr>
            </w:pPr>
            <w:r w:rsidRPr="00A42A6D">
              <w:rPr>
                <w:rFonts w:ascii="Maiandra GD" w:hAnsi="Maiandra GD"/>
                <w:sz w:val="21"/>
                <w:szCs w:val="21"/>
              </w:rPr>
              <w:t>Must meet requirements</w:t>
            </w:r>
            <w:r w:rsidRPr="00A42A6D">
              <w:rPr>
                <w:rStyle w:val="FootnoteReference"/>
                <w:rFonts w:ascii="Maiandra GD" w:hAnsi="Maiandra GD"/>
                <w:sz w:val="21"/>
                <w:szCs w:val="21"/>
              </w:rPr>
              <w:footnoteReference w:id="6"/>
            </w:r>
          </w:p>
        </w:tc>
        <w:tc>
          <w:tcPr>
            <w:tcW w:w="1247" w:type="dxa"/>
            <w:tcBorders>
              <w:top w:val="nil"/>
              <w:bottom w:val="single" w:sz="4" w:space="0" w:color="auto"/>
            </w:tcBorders>
          </w:tcPr>
          <w:p w14:paraId="30BF4620" w14:textId="77777777" w:rsidR="008F2330" w:rsidRPr="00A42A6D" w:rsidRDefault="008F2330" w:rsidP="008F2330">
            <w:pPr>
              <w:rPr>
                <w:rFonts w:ascii="Maiandra GD" w:hAnsi="Maiandra GD"/>
                <w:sz w:val="21"/>
                <w:szCs w:val="21"/>
              </w:rPr>
            </w:pPr>
            <w:r w:rsidRPr="00A42A6D">
              <w:rPr>
                <w:rFonts w:ascii="Maiandra GD" w:hAnsi="Maiandra GD"/>
                <w:sz w:val="21"/>
                <w:szCs w:val="21"/>
              </w:rPr>
              <w:t>N / A</w:t>
            </w:r>
          </w:p>
        </w:tc>
        <w:tc>
          <w:tcPr>
            <w:tcW w:w="3793" w:type="dxa"/>
            <w:tcBorders>
              <w:top w:val="nil"/>
              <w:bottom w:val="single" w:sz="4" w:space="0" w:color="auto"/>
            </w:tcBorders>
          </w:tcPr>
          <w:p w14:paraId="34F1F592" w14:textId="77777777" w:rsidR="008F2330" w:rsidRPr="00A42A6D" w:rsidRDefault="008F2330" w:rsidP="008F2330">
            <w:pPr>
              <w:rPr>
                <w:rFonts w:ascii="Maiandra GD" w:hAnsi="Maiandra GD"/>
                <w:sz w:val="21"/>
                <w:szCs w:val="21"/>
              </w:rPr>
            </w:pPr>
            <w:r w:rsidRPr="00A42A6D">
              <w:rPr>
                <w:rFonts w:ascii="Maiandra GD" w:hAnsi="Maiandra GD"/>
                <w:sz w:val="21"/>
                <w:szCs w:val="21"/>
              </w:rPr>
              <w:t xml:space="preserve">Must meet the following requirements for key activities listed below </w:t>
            </w:r>
            <w:r w:rsidRPr="00A42A6D">
              <w:rPr>
                <w:rFonts w:ascii="Maiandra GD" w:hAnsi="Maiandra GD"/>
                <w:i/>
                <w:sz w:val="21"/>
                <w:szCs w:val="21"/>
              </w:rPr>
              <w:t>[if applicable, out of the key activities in the first column of this 4.2 b), list key activities (volume, number or rate of production as applicable) and the corresponding minimum requirements that have to be met by one member, otherwise this cell should state: “N/A”.]</w:t>
            </w:r>
          </w:p>
        </w:tc>
        <w:tc>
          <w:tcPr>
            <w:tcW w:w="1710" w:type="dxa"/>
          </w:tcPr>
          <w:p w14:paraId="4166A181" w14:textId="77777777" w:rsidR="008F2330" w:rsidRPr="00A42A6D" w:rsidRDefault="008F2330" w:rsidP="008F2330">
            <w:pPr>
              <w:rPr>
                <w:rFonts w:ascii="Maiandra GD" w:hAnsi="Maiandra GD"/>
                <w:sz w:val="21"/>
                <w:szCs w:val="21"/>
              </w:rPr>
            </w:pPr>
            <w:r w:rsidRPr="00A42A6D">
              <w:rPr>
                <w:rFonts w:ascii="Maiandra GD" w:hAnsi="Maiandra GD"/>
                <w:sz w:val="21"/>
                <w:szCs w:val="21"/>
              </w:rPr>
              <w:t>Form EXP-4.2(b)</w:t>
            </w:r>
          </w:p>
        </w:tc>
      </w:tr>
    </w:tbl>
    <w:p w14:paraId="79409404" w14:textId="77777777" w:rsidR="008F2330" w:rsidRPr="00A42A6D" w:rsidRDefault="008F2330" w:rsidP="008F2330">
      <w:pPr>
        <w:tabs>
          <w:tab w:val="left" w:pos="540"/>
        </w:tabs>
        <w:rPr>
          <w:rFonts w:ascii="Maiandra GD" w:hAnsi="Maiandra GD"/>
          <w:b/>
          <w:i/>
          <w:szCs w:val="24"/>
        </w:rPr>
      </w:pPr>
    </w:p>
    <w:p w14:paraId="3D7B679F" w14:textId="77777777" w:rsidR="008F2330" w:rsidRPr="00A42A6D" w:rsidRDefault="008F2330" w:rsidP="008F2330">
      <w:pPr>
        <w:pStyle w:val="BodyText"/>
        <w:jc w:val="both"/>
        <w:rPr>
          <w:rFonts w:ascii="Maiandra GD" w:hAnsi="Maiandra GD"/>
        </w:rPr>
      </w:pPr>
    </w:p>
    <w:p w14:paraId="42431681" w14:textId="77777777" w:rsidR="008F2330" w:rsidRPr="00A42A6D" w:rsidRDefault="008F2330" w:rsidP="008F2330">
      <w:pPr>
        <w:rPr>
          <w:rFonts w:ascii="Maiandra GD" w:hAnsi="Maiandra GD"/>
          <w:sz w:val="2"/>
          <w:szCs w:val="2"/>
        </w:rPr>
        <w:sectPr w:rsidR="008F2330" w:rsidRPr="00A42A6D" w:rsidSect="008F2330">
          <w:type w:val="continuous"/>
          <w:pgSz w:w="16840" w:h="11910" w:orient="landscape"/>
          <w:pgMar w:top="0" w:right="0" w:bottom="0" w:left="461" w:header="288" w:footer="288" w:gutter="0"/>
          <w:cols w:space="720"/>
          <w:docGrid w:linePitch="299"/>
        </w:sectPr>
      </w:pPr>
      <w:r w:rsidRPr="00A42A6D">
        <w:rPr>
          <w:rFonts w:ascii="Maiandra GD" w:hAnsi="Maiandra GD"/>
          <w:sz w:val="2"/>
          <w:szCs w:val="2"/>
        </w:rPr>
        <w:t>BSBSBSBBBB</w:t>
      </w:r>
    </w:p>
    <w:p w14:paraId="22C3213E" w14:textId="77777777" w:rsidR="008F2330" w:rsidRPr="00A42A6D" w:rsidRDefault="008F2330" w:rsidP="008F2330">
      <w:pPr>
        <w:rPr>
          <w:rFonts w:ascii="Maiandra GD" w:hAnsi="Maiandra GD"/>
        </w:rPr>
      </w:pPr>
      <w:r w:rsidRPr="00A42A6D">
        <w:rPr>
          <w:rFonts w:ascii="Maiandra GD" w:hAnsi="Maiandra GD"/>
          <w:noProof/>
        </w:rPr>
        <mc:AlternateContent>
          <mc:Choice Requires="wpg">
            <w:drawing>
              <wp:anchor distT="0" distB="0" distL="114300" distR="114300" simplePos="0" relativeHeight="251667456" behindDoc="1" locked="0" layoutInCell="1" allowOverlap="1" wp14:anchorId="075912F5" wp14:editId="7F38F9CC">
                <wp:simplePos x="0" y="0"/>
                <wp:positionH relativeFrom="page">
                  <wp:posOffset>-1270</wp:posOffset>
                </wp:positionH>
                <wp:positionV relativeFrom="page">
                  <wp:posOffset>0</wp:posOffset>
                </wp:positionV>
                <wp:extent cx="459740" cy="7561580"/>
                <wp:effectExtent l="0" t="0" r="16510" b="20320"/>
                <wp:wrapNone/>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1158" name="Freeform 1218"/>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1159" name="Freeform 1217"/>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1160" name="Line 1216"/>
                        <wps:cNvCnPr>
                          <a:cxnSpLocks noChangeShapeType="1"/>
                        </wps:cNvCnPr>
                        <wps:spPr bwMode="auto">
                          <a:xfrm>
                            <a:off x="711" y="0"/>
                            <a:ext cx="0" cy="11906"/>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847070B" id="Group 1157" o:spid="_x0000_s1026" style="position:absolute;margin-left:-.1pt;margin-top:0;width:36.2pt;height:595.4pt;z-index:-251649024;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">
                <v:shape id="Freeform 1218" o:spid="_x0000_s1027"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" path="m711,1749l711,,,410,,1749r711,xe" fillcolor="#fcd3c1" stroked="f">
                  <v:path arrowok="t" o:connecttype="custom" o:connectlocs="711,11906;711,10157;0,10567;0,11906;711,11906" o:connectangles="0,0,0,0,0"/>
                </v:shape>
                <v:shape id="Freeform 1217" o:spid="_x0000_s1028"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" path="m711,r,1749l,1749,,410,711,e" filled="f" strokecolor="#fcd3c1" strokeweight=".07619mm">
                  <v:path arrowok="t" o:connecttype="custom" o:connectlocs="711,10157;711,11906;0,11906;0,10567;711,10157" o:connectangles="0,0,0,0,0"/>
                </v:shape>
                <v:line id="Line 1216" o:spid="_x0000_s1029"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" strokecolor="#fcd3c1" strokeweight=".35269mm"/>
                <w10:wrap anchorx="page" anchory="page"/>
              </v:group>
            </w:pict>
          </mc:Fallback>
        </mc:AlternateContent>
      </w:r>
    </w:p>
    <w:p w14:paraId="32DEFADA" w14:textId="77777777" w:rsidR="008F2330" w:rsidRPr="00A42A6D" w:rsidRDefault="008F2330" w:rsidP="008F2330">
      <w:pPr>
        <w:widowControl/>
        <w:autoSpaceDE/>
        <w:autoSpaceDN/>
        <w:spacing w:before="100" w:beforeAutospacing="1" w:after="100" w:afterAutospacing="1"/>
        <w:ind w:right="20"/>
        <w:jc w:val="center"/>
        <w:rPr>
          <w:rFonts w:ascii="Maiandra GD" w:hAnsi="Maiandra GD"/>
          <w:b/>
          <w:bCs/>
          <w:sz w:val="24"/>
          <w:szCs w:val="24"/>
          <w:lang w:eastAsia="en-GB"/>
        </w:rPr>
      </w:pPr>
      <w:r w:rsidRPr="00A42A6D">
        <w:rPr>
          <w:rFonts w:ascii="Maiandra GD" w:hAnsi="Maiandra GD"/>
          <w:b/>
          <w:bCs/>
          <w:sz w:val="24"/>
          <w:szCs w:val="24"/>
          <w:lang w:eastAsia="en-GB"/>
        </w:rPr>
        <w:t>Evaluation and Comparison of Tenders</w:t>
      </w:r>
    </w:p>
    <w:p w14:paraId="2F4A40EF" w14:textId="77777777" w:rsidR="008F2330" w:rsidRPr="00A42A6D" w:rsidRDefault="008F2330" w:rsidP="008F2330">
      <w:pPr>
        <w:widowControl/>
        <w:autoSpaceDE/>
        <w:autoSpaceDN/>
        <w:ind w:right="20"/>
        <w:rPr>
          <w:rFonts w:ascii="Maiandra GD" w:hAnsi="Maiandra GD"/>
          <w:sz w:val="20"/>
          <w:szCs w:val="20"/>
          <w:lang w:eastAsia="en-GB"/>
        </w:rPr>
      </w:pPr>
      <w:r w:rsidRPr="00A42A6D">
        <w:rPr>
          <w:rFonts w:ascii="Maiandra GD" w:eastAsia="Bookman Old Style" w:hAnsi="Maiandra GD" w:cs="Bookman Old Style"/>
          <w:sz w:val="24"/>
          <w:szCs w:val="24"/>
          <w:lang w:eastAsia="en-GB"/>
        </w:rPr>
        <w:t>After tender opening, the tenders will be evaluated in 3 stages, namely:</w:t>
      </w:r>
    </w:p>
    <w:p w14:paraId="4EA9CC18" w14:textId="77777777" w:rsidR="008F2330" w:rsidRPr="00A42A6D" w:rsidRDefault="008F2330" w:rsidP="008F2330">
      <w:pPr>
        <w:widowControl/>
        <w:autoSpaceDE/>
        <w:autoSpaceDN/>
        <w:spacing w:line="163" w:lineRule="exact"/>
        <w:ind w:right="20"/>
        <w:rPr>
          <w:rFonts w:ascii="Maiandra GD" w:hAnsi="Maiandra GD"/>
          <w:sz w:val="20"/>
          <w:szCs w:val="20"/>
          <w:lang w:eastAsia="en-GB"/>
        </w:rPr>
      </w:pPr>
    </w:p>
    <w:p w14:paraId="63078231" w14:textId="77777777" w:rsidR="008F2330" w:rsidRPr="00A42A6D" w:rsidRDefault="008F2330" w:rsidP="00FA7907">
      <w:pPr>
        <w:widowControl/>
        <w:numPr>
          <w:ilvl w:val="1"/>
          <w:numId w:val="174"/>
        </w:numPr>
        <w:tabs>
          <w:tab w:val="left" w:pos="720"/>
        </w:tabs>
        <w:autoSpaceDE/>
        <w:autoSpaceDN/>
        <w:ind w:right="20"/>
        <w:rPr>
          <w:rFonts w:ascii="Maiandra GD" w:eastAsia="Footlight MT Light" w:hAnsi="Maiandra GD" w:cs="Footlight MT Light"/>
          <w:sz w:val="24"/>
          <w:szCs w:val="24"/>
          <w:lang w:eastAsia="en-GB"/>
        </w:rPr>
      </w:pPr>
      <w:r w:rsidRPr="00A42A6D">
        <w:rPr>
          <w:rFonts w:ascii="Maiandra GD" w:eastAsia="Bookman Old Style" w:hAnsi="Maiandra GD" w:cs="Bookman Old Style"/>
          <w:sz w:val="24"/>
          <w:szCs w:val="24"/>
          <w:lang w:eastAsia="en-GB"/>
        </w:rPr>
        <w:t>Preliminary Examination</w:t>
      </w:r>
    </w:p>
    <w:p w14:paraId="321A8AF6" w14:textId="77777777" w:rsidR="008F2330" w:rsidRPr="00A42A6D" w:rsidRDefault="008F2330" w:rsidP="008F2330">
      <w:pPr>
        <w:widowControl/>
        <w:autoSpaceDE/>
        <w:autoSpaceDN/>
        <w:spacing w:line="169" w:lineRule="exact"/>
        <w:ind w:right="20"/>
        <w:rPr>
          <w:rFonts w:ascii="Maiandra GD" w:eastAsia="Footlight MT Light" w:hAnsi="Maiandra GD" w:cs="Footlight MT Light"/>
          <w:sz w:val="24"/>
          <w:szCs w:val="24"/>
          <w:lang w:eastAsia="en-GB"/>
        </w:rPr>
      </w:pPr>
    </w:p>
    <w:p w14:paraId="3F51CE31" w14:textId="77777777" w:rsidR="008F2330" w:rsidRPr="00A42A6D" w:rsidRDefault="008F2330" w:rsidP="00FA7907">
      <w:pPr>
        <w:widowControl/>
        <w:numPr>
          <w:ilvl w:val="1"/>
          <w:numId w:val="174"/>
        </w:numPr>
        <w:tabs>
          <w:tab w:val="left" w:pos="720"/>
        </w:tabs>
        <w:autoSpaceDE/>
        <w:autoSpaceDN/>
        <w:ind w:right="20"/>
        <w:rPr>
          <w:rFonts w:ascii="Maiandra GD" w:eastAsia="Footlight MT Light" w:hAnsi="Maiandra GD" w:cs="Footlight MT Light"/>
          <w:sz w:val="24"/>
          <w:szCs w:val="24"/>
          <w:lang w:eastAsia="en-GB"/>
        </w:rPr>
      </w:pPr>
      <w:r w:rsidRPr="00A42A6D">
        <w:rPr>
          <w:rFonts w:ascii="Maiandra GD" w:eastAsia="Bookman Old Style" w:hAnsi="Maiandra GD" w:cs="Bookman Old Style"/>
          <w:sz w:val="24"/>
          <w:szCs w:val="24"/>
          <w:lang w:eastAsia="en-GB"/>
        </w:rPr>
        <w:t>Technical Examination</w:t>
      </w:r>
    </w:p>
    <w:p w14:paraId="40600AF0" w14:textId="77777777" w:rsidR="008F2330" w:rsidRPr="00A42A6D" w:rsidRDefault="008F2330" w:rsidP="008F2330">
      <w:pPr>
        <w:widowControl/>
        <w:autoSpaceDE/>
        <w:autoSpaceDN/>
        <w:spacing w:line="172" w:lineRule="exact"/>
        <w:ind w:right="20"/>
        <w:rPr>
          <w:rFonts w:ascii="Maiandra GD" w:eastAsia="Footlight MT Light" w:hAnsi="Maiandra GD" w:cs="Footlight MT Light"/>
          <w:sz w:val="24"/>
          <w:szCs w:val="24"/>
          <w:lang w:eastAsia="en-GB"/>
        </w:rPr>
      </w:pPr>
    </w:p>
    <w:p w14:paraId="3F906A8F" w14:textId="77777777" w:rsidR="008F2330" w:rsidRPr="00A42A6D" w:rsidRDefault="008F2330" w:rsidP="00FA7907">
      <w:pPr>
        <w:widowControl/>
        <w:numPr>
          <w:ilvl w:val="1"/>
          <w:numId w:val="174"/>
        </w:numPr>
        <w:tabs>
          <w:tab w:val="left" w:pos="720"/>
        </w:tabs>
        <w:autoSpaceDE/>
        <w:autoSpaceDN/>
        <w:ind w:right="20"/>
        <w:rPr>
          <w:rFonts w:ascii="Maiandra GD" w:eastAsia="Footlight MT Light" w:hAnsi="Maiandra GD" w:cs="Footlight MT Light"/>
          <w:sz w:val="24"/>
          <w:szCs w:val="24"/>
          <w:lang w:eastAsia="en-GB"/>
        </w:rPr>
      </w:pPr>
      <w:r w:rsidRPr="00A42A6D">
        <w:rPr>
          <w:rFonts w:ascii="Maiandra GD" w:eastAsia="Bookman Old Style" w:hAnsi="Maiandra GD" w:cs="Bookman Old Style"/>
          <w:sz w:val="24"/>
          <w:szCs w:val="24"/>
          <w:lang w:eastAsia="en-GB"/>
        </w:rPr>
        <w:t>Financial Examination</w:t>
      </w:r>
    </w:p>
    <w:p w14:paraId="2254D3D5" w14:textId="77777777" w:rsidR="008F2330" w:rsidRPr="00A42A6D" w:rsidRDefault="008F2330" w:rsidP="008F2330">
      <w:pPr>
        <w:widowControl/>
        <w:autoSpaceDE/>
        <w:autoSpaceDN/>
        <w:spacing w:line="172" w:lineRule="exact"/>
        <w:ind w:right="20"/>
        <w:rPr>
          <w:rFonts w:ascii="Maiandra GD" w:eastAsia="Footlight MT Light" w:hAnsi="Maiandra GD" w:cs="Footlight MT Light"/>
          <w:sz w:val="24"/>
          <w:szCs w:val="24"/>
          <w:lang w:eastAsia="en-GB"/>
        </w:rPr>
      </w:pPr>
    </w:p>
    <w:p w14:paraId="2B4F4ABA" w14:textId="77777777" w:rsidR="008F2330" w:rsidRPr="00A42A6D" w:rsidRDefault="008F2330" w:rsidP="008F2330">
      <w:pPr>
        <w:widowControl/>
        <w:autoSpaceDE/>
        <w:autoSpaceDN/>
        <w:ind w:right="20"/>
        <w:rPr>
          <w:rFonts w:ascii="Maiandra GD" w:eastAsia="Footlight MT Light" w:hAnsi="Maiandra GD" w:cs="Footlight MT Light"/>
          <w:sz w:val="24"/>
          <w:szCs w:val="24"/>
          <w:lang w:eastAsia="en-GB"/>
        </w:rPr>
      </w:pPr>
      <w:r w:rsidRPr="00A42A6D">
        <w:rPr>
          <w:rFonts w:ascii="Maiandra GD" w:eastAsia="Bookman Old Style" w:hAnsi="Maiandra GD" w:cs="Bookman Old Style"/>
          <w:b/>
          <w:bCs/>
          <w:sz w:val="24"/>
          <w:szCs w:val="24"/>
          <w:lang w:eastAsia="en-GB"/>
        </w:rPr>
        <w:t>A. PRELIMINARY EVALUATION</w:t>
      </w:r>
    </w:p>
    <w:p w14:paraId="1BF28BD4" w14:textId="77777777" w:rsidR="008F2330" w:rsidRPr="00A42A6D" w:rsidRDefault="008F2330" w:rsidP="008F2330">
      <w:pPr>
        <w:widowControl/>
        <w:autoSpaceDE/>
        <w:autoSpaceDN/>
        <w:spacing w:line="167" w:lineRule="exact"/>
        <w:ind w:right="20"/>
        <w:rPr>
          <w:rFonts w:ascii="Maiandra GD" w:hAnsi="Maiandra GD"/>
          <w:sz w:val="20"/>
          <w:szCs w:val="20"/>
          <w:lang w:eastAsia="en-GB"/>
        </w:rPr>
      </w:pPr>
    </w:p>
    <w:p w14:paraId="42EAF7B7" w14:textId="77777777" w:rsidR="008F2330" w:rsidRPr="00A42A6D" w:rsidRDefault="008F2330" w:rsidP="008F2330">
      <w:pPr>
        <w:widowControl/>
        <w:autoSpaceDE/>
        <w:autoSpaceDN/>
        <w:spacing w:line="43" w:lineRule="exact"/>
        <w:ind w:right="20"/>
        <w:rPr>
          <w:rFonts w:ascii="Maiandra GD" w:hAnsi="Maiandra GD"/>
          <w:sz w:val="20"/>
          <w:szCs w:val="20"/>
          <w:lang w:eastAsia="en-GB"/>
        </w:rPr>
      </w:pPr>
    </w:p>
    <w:p w14:paraId="4B2E0E0F" w14:textId="77777777" w:rsidR="008F2330" w:rsidRPr="00A42A6D" w:rsidRDefault="008F2330" w:rsidP="008F2330">
      <w:pPr>
        <w:widowControl/>
        <w:autoSpaceDE/>
        <w:autoSpaceDN/>
        <w:spacing w:line="273" w:lineRule="auto"/>
        <w:ind w:right="20"/>
        <w:jc w:val="both"/>
        <w:rPr>
          <w:rFonts w:ascii="Maiandra GD" w:hAnsi="Maiandra GD"/>
          <w:sz w:val="20"/>
          <w:szCs w:val="20"/>
          <w:lang w:eastAsia="en-GB"/>
        </w:rPr>
      </w:pPr>
      <w:r w:rsidRPr="00A42A6D">
        <w:rPr>
          <w:rFonts w:ascii="Maiandra GD" w:eastAsia="Bookman Old Style" w:hAnsi="Maiandra GD" w:cs="Bookman Old Style"/>
          <w:sz w:val="24"/>
          <w:szCs w:val="24"/>
          <w:lang w:eastAsia="en-GB"/>
        </w:rPr>
        <w:t>This stage of evaluation shall involve examination of the Responsive conditions as set out in the Tender bid document.</w:t>
      </w:r>
    </w:p>
    <w:p w14:paraId="40DE227A" w14:textId="77777777" w:rsidR="008F2330" w:rsidRPr="00A42A6D" w:rsidRDefault="008F2330" w:rsidP="008F2330">
      <w:pPr>
        <w:widowControl/>
        <w:autoSpaceDE/>
        <w:autoSpaceDN/>
        <w:ind w:right="20"/>
        <w:rPr>
          <w:rFonts w:ascii="Maiandra GD" w:hAnsi="Maiandra GD"/>
          <w:sz w:val="20"/>
          <w:szCs w:val="20"/>
          <w:lang w:eastAsia="en-GB"/>
        </w:rPr>
      </w:pPr>
      <w:r w:rsidRPr="00A42A6D">
        <w:rPr>
          <w:rFonts w:ascii="Maiandra GD" w:eastAsia="Bookman Old Style" w:hAnsi="Maiandra GD" w:cs="Bookman Old Style"/>
          <w:sz w:val="24"/>
          <w:szCs w:val="24"/>
          <w:lang w:eastAsia="en-GB"/>
        </w:rPr>
        <w:t>These conditions include the following:</w:t>
      </w:r>
    </w:p>
    <w:p w14:paraId="24DD71AC" w14:textId="77777777" w:rsidR="008F2330" w:rsidRPr="00A42A6D" w:rsidRDefault="008F2330" w:rsidP="00FA7907">
      <w:pPr>
        <w:widowControl/>
        <w:numPr>
          <w:ilvl w:val="0"/>
          <w:numId w:val="183"/>
        </w:numPr>
        <w:tabs>
          <w:tab w:val="left" w:pos="284"/>
        </w:tabs>
        <w:autoSpaceDE/>
        <w:autoSpaceDN/>
        <w:spacing w:after="200" w:line="276" w:lineRule="auto"/>
        <w:ind w:right="20"/>
        <w:contextualSpacing/>
        <w:jc w:val="both"/>
        <w:rPr>
          <w:rFonts w:ascii="Maiandra GD" w:eastAsia="Arial Unicode MS" w:hAnsi="Maiandra GD"/>
        </w:rPr>
      </w:pPr>
      <w:r w:rsidRPr="00A42A6D">
        <w:rPr>
          <w:rFonts w:ascii="Maiandra GD" w:eastAsia="Arial Unicode MS" w:hAnsi="Maiandra GD"/>
        </w:rPr>
        <w:t>Copy of Certificate of Incorporation/Registration</w:t>
      </w:r>
    </w:p>
    <w:p w14:paraId="5E5E94AC" w14:textId="77777777" w:rsidR="008F2330" w:rsidRPr="00A42A6D" w:rsidRDefault="008F2330" w:rsidP="00FA7907">
      <w:pPr>
        <w:widowControl/>
        <w:numPr>
          <w:ilvl w:val="0"/>
          <w:numId w:val="183"/>
        </w:numPr>
        <w:tabs>
          <w:tab w:val="left" w:pos="284"/>
        </w:tabs>
        <w:autoSpaceDE/>
        <w:autoSpaceDN/>
        <w:spacing w:after="200" w:line="276" w:lineRule="auto"/>
        <w:ind w:left="0" w:right="20" w:firstLine="0"/>
        <w:contextualSpacing/>
        <w:jc w:val="both"/>
        <w:rPr>
          <w:rFonts w:ascii="Maiandra GD" w:eastAsia="Arial Unicode MS" w:hAnsi="Maiandra GD"/>
        </w:rPr>
      </w:pPr>
      <w:r w:rsidRPr="00A42A6D">
        <w:rPr>
          <w:rFonts w:ascii="Maiandra GD" w:eastAsia="Arial Unicode MS" w:hAnsi="Maiandra GD"/>
        </w:rPr>
        <w:t xml:space="preserve">Copy of Valid Tax compliance certificate issued by Kenya Revenue Authority (KRA) </w:t>
      </w:r>
    </w:p>
    <w:p w14:paraId="6D7A655F" w14:textId="77777777" w:rsidR="008F2330" w:rsidRPr="00A42A6D" w:rsidRDefault="008F2330" w:rsidP="00FA7907">
      <w:pPr>
        <w:widowControl/>
        <w:numPr>
          <w:ilvl w:val="0"/>
          <w:numId w:val="183"/>
        </w:numPr>
        <w:tabs>
          <w:tab w:val="left" w:pos="284"/>
        </w:tabs>
        <w:autoSpaceDE/>
        <w:autoSpaceDN/>
        <w:spacing w:after="200" w:line="276" w:lineRule="auto"/>
        <w:ind w:left="0" w:right="20" w:firstLine="0"/>
        <w:contextualSpacing/>
        <w:jc w:val="both"/>
        <w:rPr>
          <w:rFonts w:ascii="Maiandra GD" w:eastAsia="Arial Unicode MS" w:hAnsi="Maiandra GD"/>
        </w:rPr>
      </w:pPr>
      <w:r w:rsidRPr="00A42A6D">
        <w:rPr>
          <w:rFonts w:ascii="Maiandra GD" w:eastAsia="Calibri" w:hAnsi="Maiandra GD" w:cs="Arial"/>
          <w:spacing w:val="-1"/>
        </w:rPr>
        <w:t>A Certified Copy of RECENT CR 12 Form (24 Months) from Registrar of company.</w:t>
      </w:r>
      <w:r w:rsidRPr="00A42A6D">
        <w:rPr>
          <w:rFonts w:ascii="Maiandra GD" w:eastAsia="Calibri" w:hAnsi="Maiandra GD"/>
        </w:rPr>
        <w:t xml:space="preserve"> For AGPO Tenders BIDDERS should be provided a valid certificate of Registration from Treasury for the relevant special group and National ID(s) for the directors </w:t>
      </w:r>
    </w:p>
    <w:p w14:paraId="0B8FD404" w14:textId="77777777" w:rsidR="008F2330" w:rsidRPr="00A42A6D" w:rsidRDefault="008F2330" w:rsidP="00FA7907">
      <w:pPr>
        <w:widowControl/>
        <w:numPr>
          <w:ilvl w:val="0"/>
          <w:numId w:val="183"/>
        </w:numPr>
        <w:tabs>
          <w:tab w:val="left" w:pos="284"/>
        </w:tabs>
        <w:autoSpaceDE/>
        <w:autoSpaceDN/>
        <w:spacing w:after="200" w:line="276" w:lineRule="auto"/>
        <w:ind w:left="0" w:right="20" w:firstLine="0"/>
        <w:contextualSpacing/>
        <w:jc w:val="both"/>
        <w:rPr>
          <w:rFonts w:ascii="Maiandra GD" w:eastAsia="Arial Unicode MS" w:hAnsi="Maiandra GD"/>
        </w:rPr>
      </w:pPr>
      <w:r w:rsidRPr="00A42A6D">
        <w:rPr>
          <w:rFonts w:ascii="Maiandra GD" w:eastAsia="Arial Unicode MS" w:hAnsi="Maiandra GD"/>
        </w:rPr>
        <w:t>Dully filled price schedule, signed and stamped</w:t>
      </w:r>
    </w:p>
    <w:p w14:paraId="27C56383" w14:textId="77777777" w:rsidR="008F2330" w:rsidRPr="00A42A6D" w:rsidRDefault="008F2330" w:rsidP="00FA7907">
      <w:pPr>
        <w:widowControl/>
        <w:numPr>
          <w:ilvl w:val="0"/>
          <w:numId w:val="183"/>
        </w:numPr>
        <w:tabs>
          <w:tab w:val="left" w:pos="284"/>
        </w:tabs>
        <w:autoSpaceDE/>
        <w:autoSpaceDN/>
        <w:spacing w:after="200" w:line="276" w:lineRule="auto"/>
        <w:ind w:left="0" w:right="20" w:firstLine="0"/>
        <w:contextualSpacing/>
        <w:jc w:val="both"/>
        <w:rPr>
          <w:rFonts w:ascii="Maiandra GD" w:eastAsia="Arial Unicode MS" w:hAnsi="Maiandra GD"/>
        </w:rPr>
      </w:pPr>
      <w:r w:rsidRPr="00A42A6D">
        <w:rPr>
          <w:rFonts w:ascii="Maiandra GD" w:eastAsia="Arial Unicode MS" w:hAnsi="Maiandra GD"/>
        </w:rPr>
        <w:t>Confidential business questionnaire MUST be duly Filled, signed and stamped by the applicant or their authorized representative</w:t>
      </w:r>
    </w:p>
    <w:p w14:paraId="5A876C0F" w14:textId="77777777" w:rsidR="008F2330" w:rsidRPr="00A42A6D" w:rsidRDefault="008F2330" w:rsidP="00FA7907">
      <w:pPr>
        <w:widowControl/>
        <w:numPr>
          <w:ilvl w:val="0"/>
          <w:numId w:val="183"/>
        </w:numPr>
        <w:tabs>
          <w:tab w:val="left" w:pos="284"/>
        </w:tabs>
        <w:autoSpaceDE/>
        <w:autoSpaceDN/>
        <w:spacing w:after="200" w:line="276" w:lineRule="auto"/>
        <w:ind w:left="0" w:right="20" w:firstLine="0"/>
        <w:contextualSpacing/>
        <w:jc w:val="both"/>
        <w:rPr>
          <w:rFonts w:ascii="Maiandra GD" w:eastAsia="Arial Unicode MS" w:hAnsi="Maiandra GD"/>
        </w:rPr>
      </w:pPr>
      <w:r w:rsidRPr="00A42A6D">
        <w:rPr>
          <w:rFonts w:ascii="Maiandra GD" w:hAnsi="Maiandra GD"/>
          <w:i/>
          <w:noProof/>
          <w:color w:val="000000"/>
        </w:rPr>
        <w:t xml:space="preserve">Submission </w:t>
      </w:r>
      <w:r w:rsidRPr="00A42A6D">
        <w:rPr>
          <w:rFonts w:ascii="Maiandra GD" w:hAnsi="Maiandra GD"/>
          <w:i/>
          <w:noProof/>
          <w:color w:val="000000"/>
          <w:spacing w:val="-1"/>
        </w:rPr>
        <w:t>of</w:t>
      </w:r>
      <w:r w:rsidRPr="00A42A6D">
        <w:rPr>
          <w:rFonts w:ascii="Maiandra GD" w:hAnsi="Maiandra GD"/>
          <w:i/>
          <w:noProof/>
          <w:color w:val="000000"/>
          <w:spacing w:val="-3"/>
        </w:rPr>
        <w:t>:-</w:t>
      </w:r>
    </w:p>
    <w:p w14:paraId="184962A1" w14:textId="77777777" w:rsidR="008F2330" w:rsidRPr="00A42A6D" w:rsidRDefault="008F2330" w:rsidP="00FA7907">
      <w:pPr>
        <w:widowControl/>
        <w:numPr>
          <w:ilvl w:val="0"/>
          <w:numId w:val="184"/>
        </w:numPr>
        <w:tabs>
          <w:tab w:val="left" w:pos="284"/>
        </w:tabs>
        <w:autoSpaceDE/>
        <w:autoSpaceDN/>
        <w:spacing w:after="200" w:line="276" w:lineRule="auto"/>
        <w:ind w:left="1170" w:right="20" w:firstLine="0"/>
        <w:contextualSpacing/>
        <w:jc w:val="both"/>
        <w:rPr>
          <w:rFonts w:ascii="Maiandra GD" w:eastAsia="Arial Unicode MS" w:hAnsi="Maiandra GD"/>
        </w:rPr>
      </w:pPr>
      <w:r w:rsidRPr="00A42A6D">
        <w:rPr>
          <w:rFonts w:ascii="Maiandra GD" w:hAnsi="Maiandra GD"/>
          <w:i/>
          <w:noProof/>
          <w:color w:val="000000"/>
        </w:rPr>
        <w:t>Manufacturer’s Authorisation where the bidder is not the manufacturer.</w:t>
      </w:r>
    </w:p>
    <w:p w14:paraId="52597289" w14:textId="77777777" w:rsidR="008F2330" w:rsidRPr="00A42A6D" w:rsidRDefault="008F2330" w:rsidP="00FA7907">
      <w:pPr>
        <w:widowControl/>
        <w:numPr>
          <w:ilvl w:val="0"/>
          <w:numId w:val="184"/>
        </w:numPr>
        <w:tabs>
          <w:tab w:val="left" w:pos="284"/>
        </w:tabs>
        <w:autoSpaceDE/>
        <w:autoSpaceDN/>
        <w:spacing w:after="200" w:line="276" w:lineRule="auto"/>
        <w:ind w:left="1170" w:right="20" w:firstLine="0"/>
        <w:contextualSpacing/>
        <w:jc w:val="both"/>
        <w:rPr>
          <w:rFonts w:ascii="Maiandra GD" w:eastAsia="Arial Unicode MS" w:hAnsi="Maiandra GD"/>
        </w:rPr>
      </w:pPr>
      <w:r w:rsidRPr="00A42A6D">
        <w:rPr>
          <w:rFonts w:ascii="Maiandra GD" w:hAnsi="Maiandra GD"/>
          <w:i/>
          <w:noProof/>
          <w:color w:val="000000"/>
        </w:rPr>
        <w:t>Manufacturer’s Warranty Form</w:t>
      </w:r>
    </w:p>
    <w:p w14:paraId="4C8BC683" w14:textId="77777777" w:rsidR="008F2330" w:rsidRPr="00A42A6D" w:rsidRDefault="008F2330" w:rsidP="00FA7907">
      <w:pPr>
        <w:widowControl/>
        <w:numPr>
          <w:ilvl w:val="0"/>
          <w:numId w:val="184"/>
        </w:numPr>
        <w:tabs>
          <w:tab w:val="left" w:pos="284"/>
        </w:tabs>
        <w:autoSpaceDE/>
        <w:autoSpaceDN/>
        <w:spacing w:after="200" w:line="276" w:lineRule="auto"/>
        <w:ind w:left="1170" w:right="20" w:firstLine="0"/>
        <w:contextualSpacing/>
        <w:jc w:val="both"/>
        <w:rPr>
          <w:rFonts w:ascii="Maiandra GD" w:hAnsi="Maiandra GD"/>
          <w:i/>
          <w:noProof/>
          <w:color w:val="000000"/>
        </w:rPr>
      </w:pPr>
      <w:r w:rsidRPr="00A42A6D">
        <w:rPr>
          <w:rFonts w:ascii="Maiandra GD" w:hAnsi="Maiandra GD"/>
          <w:i/>
          <w:noProof/>
          <w:color w:val="000000"/>
        </w:rPr>
        <w:t xml:space="preserve">a copy of the </w:t>
      </w:r>
      <w:r w:rsidRPr="00A42A6D">
        <w:rPr>
          <w:rFonts w:ascii="Maiandra GD" w:hAnsi="Maiandra GD"/>
          <w:i/>
          <w:noProof/>
          <w:color w:val="000000"/>
        </w:rPr>
        <w:tab/>
        <w:t xml:space="preserve">Manufacturer’s valid </w:t>
      </w:r>
      <w:r w:rsidRPr="00A42A6D">
        <w:rPr>
          <w:rFonts w:ascii="Maiandra GD" w:hAnsi="Maiandra GD"/>
          <w:i/>
          <w:noProof/>
          <w:color w:val="000000"/>
        </w:rPr>
        <w:tab/>
        <w:t xml:space="preserve">quality management system certification i.e. ISO 9001 for goods from outside Kenya.  </w:t>
      </w:r>
    </w:p>
    <w:p w14:paraId="294B7A24" w14:textId="77777777" w:rsidR="008F2330" w:rsidRPr="00A42A6D" w:rsidRDefault="008F2330" w:rsidP="00FA7907">
      <w:pPr>
        <w:widowControl/>
        <w:numPr>
          <w:ilvl w:val="0"/>
          <w:numId w:val="184"/>
        </w:numPr>
        <w:tabs>
          <w:tab w:val="left" w:pos="284"/>
        </w:tabs>
        <w:autoSpaceDE/>
        <w:autoSpaceDN/>
        <w:spacing w:after="200" w:line="276" w:lineRule="auto"/>
        <w:ind w:left="1170" w:right="20" w:firstLine="0"/>
        <w:contextualSpacing/>
        <w:jc w:val="both"/>
        <w:rPr>
          <w:rFonts w:ascii="Maiandra GD" w:eastAsia="Arial Unicode MS" w:hAnsi="Maiandra GD"/>
        </w:rPr>
      </w:pPr>
      <w:r w:rsidRPr="00A42A6D">
        <w:rPr>
          <w:rFonts w:ascii="Maiandra GD" w:hAnsi="Maiandra GD"/>
          <w:i/>
          <w:noProof/>
          <w:color w:val="000000"/>
        </w:rPr>
        <w:t xml:space="preserve">a copy of valid KEBS Mark of Quality Certificate/ Standardisation Mark </w:t>
      </w:r>
    </w:p>
    <w:p w14:paraId="4F9975CB" w14:textId="77777777" w:rsidR="008F2330" w:rsidRPr="00A42A6D" w:rsidRDefault="008F2330" w:rsidP="00FA7907">
      <w:pPr>
        <w:widowControl/>
        <w:numPr>
          <w:ilvl w:val="0"/>
          <w:numId w:val="184"/>
        </w:numPr>
        <w:tabs>
          <w:tab w:val="left" w:pos="284"/>
        </w:tabs>
        <w:autoSpaceDE/>
        <w:autoSpaceDN/>
        <w:spacing w:after="200" w:line="276" w:lineRule="auto"/>
        <w:ind w:left="1170" w:right="20" w:firstLine="0"/>
        <w:contextualSpacing/>
        <w:jc w:val="both"/>
        <w:rPr>
          <w:rFonts w:ascii="Maiandra GD" w:eastAsia="Arial Unicode MS" w:hAnsi="Maiandra GD"/>
        </w:rPr>
      </w:pPr>
      <w:r w:rsidRPr="00A42A6D">
        <w:rPr>
          <w:rFonts w:ascii="Maiandra GD" w:hAnsi="Maiandra GD"/>
          <w:i/>
          <w:noProof/>
          <w:color w:val="000000"/>
        </w:rPr>
        <w:t>duly completed and signed Guaranteed Lead Time Form</w:t>
      </w:r>
    </w:p>
    <w:p w14:paraId="4D48C7DC" w14:textId="77777777" w:rsidR="008F2330" w:rsidRPr="00A42A6D" w:rsidRDefault="008F2330" w:rsidP="00FA7907">
      <w:pPr>
        <w:widowControl/>
        <w:numPr>
          <w:ilvl w:val="0"/>
          <w:numId w:val="183"/>
        </w:numPr>
        <w:autoSpaceDE/>
        <w:autoSpaceDN/>
        <w:spacing w:after="200" w:line="276" w:lineRule="auto"/>
        <w:ind w:left="360" w:right="20"/>
        <w:contextualSpacing/>
        <w:rPr>
          <w:rFonts w:ascii="Maiandra GD" w:eastAsia="Arial Unicode MS" w:hAnsi="Maiandra GD"/>
        </w:rPr>
      </w:pPr>
      <w:r w:rsidRPr="00A42A6D">
        <w:rPr>
          <w:rFonts w:ascii="Maiandra GD" w:eastAsia="Arial Unicode MS" w:hAnsi="Maiandra GD"/>
        </w:rPr>
        <w:t xml:space="preserve">Bid Security of </w:t>
      </w:r>
      <w:r w:rsidRPr="00A42A6D">
        <w:rPr>
          <w:rFonts w:ascii="Maiandra GD" w:eastAsia="Arial Unicode MS" w:hAnsi="Maiandra GD"/>
          <w:b/>
          <w:bCs/>
          <w:i/>
          <w:iCs/>
        </w:rPr>
        <w:t>Kshs 100,000</w:t>
      </w:r>
    </w:p>
    <w:p w14:paraId="7C2817F6" w14:textId="77777777" w:rsidR="008F2330" w:rsidRPr="00A42A6D" w:rsidRDefault="008F2330" w:rsidP="00FA7907">
      <w:pPr>
        <w:widowControl/>
        <w:numPr>
          <w:ilvl w:val="0"/>
          <w:numId w:val="183"/>
        </w:numPr>
        <w:tabs>
          <w:tab w:val="left" w:pos="284"/>
        </w:tabs>
        <w:autoSpaceDE/>
        <w:autoSpaceDN/>
        <w:spacing w:after="200" w:line="276" w:lineRule="auto"/>
        <w:ind w:left="0" w:right="20" w:firstLine="0"/>
        <w:contextualSpacing/>
        <w:jc w:val="both"/>
        <w:rPr>
          <w:rFonts w:ascii="Maiandra GD" w:hAnsi="Maiandra GD" w:cs="Arial"/>
        </w:rPr>
      </w:pPr>
      <w:r w:rsidRPr="00A42A6D">
        <w:rPr>
          <w:rFonts w:ascii="Maiandra GD" w:eastAsia="Calibri" w:hAnsi="Maiandra GD" w:cs="Arial"/>
        </w:rPr>
        <w:t>Tenderers shall ensure that the submitted bid (documents) is (are) serialized/paginated, well bound and intact i.e. (each page in the submitted bid shall have serial identification).</w:t>
      </w:r>
    </w:p>
    <w:p w14:paraId="292C3ECA" w14:textId="6F4983DA" w:rsidR="008F2330" w:rsidRPr="00A42A6D" w:rsidRDefault="008F2330" w:rsidP="00FA7907">
      <w:pPr>
        <w:widowControl/>
        <w:numPr>
          <w:ilvl w:val="0"/>
          <w:numId w:val="183"/>
        </w:numPr>
        <w:tabs>
          <w:tab w:val="left" w:pos="284"/>
        </w:tabs>
        <w:autoSpaceDE/>
        <w:autoSpaceDN/>
        <w:spacing w:after="200" w:line="276" w:lineRule="auto"/>
        <w:ind w:left="0" w:right="20" w:firstLine="0"/>
        <w:contextualSpacing/>
        <w:jc w:val="both"/>
        <w:rPr>
          <w:rFonts w:ascii="Maiandra GD" w:hAnsi="Maiandra GD" w:cs="Arial"/>
        </w:rPr>
      </w:pPr>
      <w:r w:rsidRPr="00A42A6D">
        <w:rPr>
          <w:rFonts w:ascii="Maiandra GD" w:eastAsia="Calibri" w:hAnsi="Maiandra GD" w:cs="Arial"/>
          <w:spacing w:val="-1"/>
        </w:rPr>
        <w:t>Bidders should attach a Pre- Bid Certificate issued at a Pre-bid Meeting/Site visit which shall</w:t>
      </w:r>
      <w:r w:rsidRPr="00A42A6D">
        <w:rPr>
          <w:rFonts w:ascii="Maiandra GD" w:eastAsia="Calibri" w:hAnsi="Maiandra GD"/>
          <w:spacing w:val="-32"/>
        </w:rPr>
        <w:t xml:space="preserve"> </w:t>
      </w:r>
      <w:r w:rsidRPr="00A42A6D">
        <w:rPr>
          <w:rFonts w:ascii="Maiandra GD" w:eastAsia="Calibri" w:hAnsi="Maiandra GD"/>
        </w:rPr>
        <w:t>be</w:t>
      </w:r>
      <w:r w:rsidRPr="00A42A6D">
        <w:rPr>
          <w:rFonts w:ascii="Maiandra GD" w:eastAsia="Calibri" w:hAnsi="Maiandra GD"/>
          <w:spacing w:val="-32"/>
        </w:rPr>
        <w:t xml:space="preserve"> </w:t>
      </w:r>
      <w:r w:rsidRPr="00A42A6D">
        <w:rPr>
          <w:rFonts w:ascii="Maiandra GD" w:eastAsia="Calibri" w:hAnsi="Maiandra GD" w:cs="Arial"/>
          <w:spacing w:val="-1"/>
        </w:rPr>
        <w:t xml:space="preserve">held on </w:t>
      </w:r>
      <w:r w:rsidRPr="00A42A6D">
        <w:rPr>
          <w:rFonts w:ascii="Maiandra GD" w:eastAsia="Calibri" w:hAnsi="Maiandra GD" w:cs="Arial"/>
          <w:b/>
          <w:bCs/>
          <w:i/>
          <w:iCs/>
          <w:spacing w:val="-1"/>
        </w:rPr>
        <w:t xml:space="preserve">Tuesday </w:t>
      </w:r>
      <w:r w:rsidR="00774CA5">
        <w:rPr>
          <w:rFonts w:ascii="Maiandra GD" w:eastAsia="Calibri" w:hAnsi="Maiandra GD" w:cs="Arial"/>
          <w:b/>
          <w:bCs/>
          <w:i/>
          <w:iCs/>
          <w:spacing w:val="-1"/>
        </w:rPr>
        <w:t>12</w:t>
      </w:r>
      <w:r w:rsidRPr="00A42A6D">
        <w:rPr>
          <w:rFonts w:ascii="Maiandra GD" w:eastAsia="Calibri" w:hAnsi="Maiandra GD" w:cs="Arial"/>
          <w:b/>
          <w:bCs/>
          <w:i/>
          <w:iCs/>
          <w:spacing w:val="-1"/>
          <w:vertAlign w:val="superscript"/>
        </w:rPr>
        <w:t>th</w:t>
      </w:r>
      <w:r w:rsidRPr="00A42A6D">
        <w:rPr>
          <w:rFonts w:ascii="Maiandra GD" w:eastAsia="Calibri" w:hAnsi="Maiandra GD" w:cs="Arial"/>
          <w:b/>
          <w:bCs/>
          <w:i/>
          <w:iCs/>
          <w:spacing w:val="-1"/>
        </w:rPr>
        <w:t xml:space="preserve"> </w:t>
      </w:r>
      <w:r w:rsidR="00774CA5">
        <w:rPr>
          <w:rFonts w:ascii="Maiandra GD" w:eastAsia="Calibri" w:hAnsi="Maiandra GD" w:cs="Arial"/>
          <w:b/>
          <w:bCs/>
          <w:i/>
          <w:iCs/>
          <w:spacing w:val="-1"/>
        </w:rPr>
        <w:t>August</w:t>
      </w:r>
      <w:r w:rsidRPr="00A42A6D">
        <w:rPr>
          <w:rFonts w:ascii="Maiandra GD" w:eastAsia="Calibri" w:hAnsi="Maiandra GD" w:cs="Arial"/>
          <w:b/>
          <w:bCs/>
          <w:i/>
          <w:iCs/>
          <w:spacing w:val="-1"/>
        </w:rPr>
        <w:t>, 202</w:t>
      </w:r>
      <w:r w:rsidR="00774CA5">
        <w:rPr>
          <w:rFonts w:ascii="Maiandra GD" w:eastAsia="Calibri" w:hAnsi="Maiandra GD" w:cs="Arial"/>
          <w:b/>
          <w:bCs/>
          <w:i/>
          <w:iCs/>
          <w:spacing w:val="-1"/>
        </w:rPr>
        <w:t>1</w:t>
      </w:r>
      <w:r w:rsidRPr="00A42A6D">
        <w:rPr>
          <w:rFonts w:ascii="Maiandra GD" w:eastAsia="Calibri" w:hAnsi="Maiandra GD" w:cs="Arial"/>
          <w:b/>
          <w:bCs/>
          <w:i/>
          <w:iCs/>
          <w:spacing w:val="-1"/>
        </w:rPr>
        <w:t xml:space="preserve"> AT </w:t>
      </w:r>
      <w:r w:rsidR="00774CA5">
        <w:rPr>
          <w:rFonts w:ascii="Maiandra GD" w:eastAsia="Calibri" w:hAnsi="Maiandra GD" w:cs="Arial"/>
          <w:b/>
          <w:bCs/>
          <w:i/>
          <w:iCs/>
          <w:spacing w:val="-1"/>
        </w:rPr>
        <w:t>2</w:t>
      </w:r>
      <w:r w:rsidRPr="00A42A6D">
        <w:rPr>
          <w:rFonts w:ascii="Maiandra GD" w:eastAsia="Calibri" w:hAnsi="Maiandra GD" w:cs="Arial"/>
          <w:b/>
          <w:bCs/>
          <w:i/>
          <w:iCs/>
          <w:spacing w:val="-1"/>
        </w:rPr>
        <w:t>.00</w:t>
      </w:r>
      <w:r w:rsidR="00774CA5">
        <w:rPr>
          <w:rFonts w:ascii="Maiandra GD" w:eastAsia="Calibri" w:hAnsi="Maiandra GD" w:cs="Arial"/>
          <w:b/>
          <w:bCs/>
          <w:i/>
          <w:iCs/>
          <w:spacing w:val="-1"/>
        </w:rPr>
        <w:t>P</w:t>
      </w:r>
      <w:r w:rsidRPr="00A42A6D">
        <w:rPr>
          <w:rFonts w:ascii="Maiandra GD" w:eastAsia="Calibri" w:hAnsi="Maiandra GD" w:cs="Arial"/>
          <w:b/>
          <w:bCs/>
          <w:i/>
          <w:iCs/>
          <w:spacing w:val="-1"/>
        </w:rPr>
        <w:t>M.</w:t>
      </w:r>
    </w:p>
    <w:p w14:paraId="2171A021" w14:textId="77777777" w:rsidR="008F2330" w:rsidRPr="00A42A6D" w:rsidRDefault="008F2330" w:rsidP="00FA7907">
      <w:pPr>
        <w:widowControl/>
        <w:numPr>
          <w:ilvl w:val="0"/>
          <w:numId w:val="183"/>
        </w:numPr>
        <w:tabs>
          <w:tab w:val="left" w:pos="284"/>
        </w:tabs>
        <w:autoSpaceDE/>
        <w:autoSpaceDN/>
        <w:spacing w:after="200" w:line="276" w:lineRule="auto"/>
        <w:ind w:left="0" w:right="20" w:firstLine="0"/>
        <w:contextualSpacing/>
        <w:jc w:val="both"/>
        <w:rPr>
          <w:rFonts w:ascii="Maiandra GD" w:eastAsia="Arial" w:hAnsi="Maiandra GD" w:cs="Arial"/>
        </w:rPr>
      </w:pPr>
      <w:r w:rsidRPr="00A42A6D">
        <w:rPr>
          <w:rFonts w:ascii="Maiandra GD" w:eastAsia="Calibri" w:hAnsi="Maiandra GD" w:cs="Arial"/>
        </w:rPr>
        <w:t>Duly filled, signed and stamped self-declaration forms (r 62)</w:t>
      </w:r>
    </w:p>
    <w:p w14:paraId="1F18D62D" w14:textId="77777777" w:rsidR="008F2330" w:rsidRPr="00A42A6D" w:rsidRDefault="008F2330" w:rsidP="00FA7907">
      <w:pPr>
        <w:widowControl/>
        <w:numPr>
          <w:ilvl w:val="0"/>
          <w:numId w:val="183"/>
        </w:numPr>
        <w:tabs>
          <w:tab w:val="left" w:pos="284"/>
        </w:tabs>
        <w:autoSpaceDE/>
        <w:autoSpaceDN/>
        <w:spacing w:after="200" w:line="276" w:lineRule="auto"/>
        <w:ind w:left="0" w:right="20" w:firstLine="0"/>
        <w:contextualSpacing/>
        <w:jc w:val="both"/>
        <w:rPr>
          <w:rFonts w:ascii="Maiandra GD" w:eastAsia="Calibri" w:hAnsi="Maiandra GD" w:cs="Arial"/>
        </w:rPr>
      </w:pPr>
      <w:r w:rsidRPr="00A42A6D">
        <w:rPr>
          <w:rFonts w:ascii="Maiandra GD" w:eastAsia="Calibri" w:hAnsi="Maiandra GD" w:cs="Arial"/>
        </w:rPr>
        <w:t>Tenderers shall ensure that the submitted bid (documents) is (are) serialized/paginated, well bound and intact i.e. (each page in the submitted bid shall have serial identification)</w:t>
      </w:r>
    </w:p>
    <w:p w14:paraId="16DD3B11" w14:textId="77777777" w:rsidR="008F2330" w:rsidRPr="00A42A6D" w:rsidRDefault="008F2330" w:rsidP="008F2330">
      <w:pPr>
        <w:widowControl/>
        <w:autoSpaceDE/>
        <w:autoSpaceDN/>
        <w:spacing w:before="100" w:beforeAutospacing="1" w:after="100" w:afterAutospacing="1"/>
        <w:ind w:right="20"/>
        <w:jc w:val="both"/>
        <w:rPr>
          <w:rFonts w:ascii="Maiandra GD" w:hAnsi="Maiandra GD"/>
          <w:b/>
          <w:bCs/>
          <w:sz w:val="24"/>
          <w:szCs w:val="24"/>
          <w:lang w:eastAsia="en-GB"/>
        </w:rPr>
      </w:pPr>
      <w:r w:rsidRPr="00A42A6D">
        <w:rPr>
          <w:rFonts w:ascii="Maiandra GD" w:hAnsi="Maiandra GD"/>
        </w:rPr>
        <w:t xml:space="preserve">N; B </w:t>
      </w:r>
      <w:r w:rsidRPr="00A42A6D">
        <w:rPr>
          <w:rFonts w:ascii="Maiandra GD" w:hAnsi="Maiandra GD"/>
          <w:b/>
          <w:bCs/>
          <w:i/>
          <w:iCs/>
          <w:sz w:val="24"/>
          <w:szCs w:val="24"/>
          <w:lang w:eastAsia="en-GB"/>
        </w:rPr>
        <w:t>at this stage, the tenderer’s submission will either be responsive or non-responsive. The non-responsive submissions in any of the above mandatory requirements will be eliminated from the entire evaluation process and will not be considered further</w:t>
      </w:r>
      <w:r w:rsidRPr="00A42A6D">
        <w:rPr>
          <w:rFonts w:ascii="Maiandra GD" w:hAnsi="Maiandra GD"/>
          <w:b/>
          <w:bCs/>
          <w:sz w:val="24"/>
          <w:szCs w:val="24"/>
          <w:lang w:eastAsia="en-GB"/>
        </w:rPr>
        <w:t xml:space="preserve">. </w:t>
      </w:r>
    </w:p>
    <w:p w14:paraId="402FAFED" w14:textId="77777777" w:rsidR="008F2330" w:rsidRPr="00A42A6D" w:rsidRDefault="008F2330" w:rsidP="008F2330">
      <w:pPr>
        <w:widowControl/>
        <w:autoSpaceDE/>
        <w:autoSpaceDN/>
        <w:spacing w:before="100" w:beforeAutospacing="1" w:after="100" w:afterAutospacing="1"/>
        <w:ind w:right="20"/>
        <w:jc w:val="both"/>
        <w:rPr>
          <w:rFonts w:ascii="Maiandra GD" w:hAnsi="Maiandra GD"/>
          <w:b/>
          <w:bCs/>
          <w:sz w:val="24"/>
          <w:szCs w:val="24"/>
          <w:lang w:eastAsia="en-GB"/>
        </w:rPr>
      </w:pPr>
    </w:p>
    <w:p w14:paraId="007CEC25" w14:textId="77777777" w:rsidR="008F2330" w:rsidRPr="00A42A6D" w:rsidRDefault="008F2330" w:rsidP="008F2330">
      <w:pPr>
        <w:widowControl/>
        <w:autoSpaceDE/>
        <w:autoSpaceDN/>
        <w:spacing w:before="100" w:beforeAutospacing="1" w:after="100" w:afterAutospacing="1"/>
        <w:ind w:right="20"/>
        <w:jc w:val="both"/>
        <w:rPr>
          <w:rFonts w:ascii="Maiandra GD" w:hAnsi="Maiandra GD"/>
          <w:b/>
          <w:bCs/>
          <w:sz w:val="24"/>
          <w:szCs w:val="24"/>
          <w:lang w:eastAsia="en-GB"/>
        </w:rPr>
      </w:pPr>
    </w:p>
    <w:p w14:paraId="537C0123" w14:textId="77777777" w:rsidR="008F2330" w:rsidRPr="00A42A6D" w:rsidRDefault="008F2330" w:rsidP="008F2330">
      <w:pPr>
        <w:widowControl/>
        <w:autoSpaceDE/>
        <w:autoSpaceDN/>
        <w:spacing w:before="100" w:beforeAutospacing="1" w:after="100" w:afterAutospacing="1"/>
        <w:ind w:right="20"/>
        <w:jc w:val="both"/>
        <w:rPr>
          <w:rFonts w:ascii="Maiandra GD" w:hAnsi="Maiandra GD"/>
          <w:b/>
          <w:bCs/>
          <w:sz w:val="24"/>
          <w:szCs w:val="24"/>
          <w:lang w:eastAsia="en-GB"/>
        </w:rPr>
      </w:pPr>
    </w:p>
    <w:p w14:paraId="5744704F" w14:textId="77777777" w:rsidR="008F2330" w:rsidRPr="00A42A6D" w:rsidRDefault="008F2330" w:rsidP="008F2330">
      <w:pPr>
        <w:widowControl/>
        <w:autoSpaceDE/>
        <w:autoSpaceDN/>
        <w:spacing w:before="100" w:beforeAutospacing="1" w:after="100" w:afterAutospacing="1"/>
        <w:ind w:right="20"/>
        <w:jc w:val="both"/>
        <w:rPr>
          <w:rFonts w:ascii="Maiandra GD" w:hAnsi="Maiandra GD"/>
          <w:b/>
          <w:bCs/>
          <w:sz w:val="24"/>
          <w:szCs w:val="24"/>
          <w:lang w:eastAsia="en-GB"/>
        </w:rPr>
      </w:pPr>
    </w:p>
    <w:p w14:paraId="77956EC6" w14:textId="77777777" w:rsidR="008F2330" w:rsidRPr="00A42A6D" w:rsidRDefault="008F2330" w:rsidP="008F2330">
      <w:pPr>
        <w:widowControl/>
        <w:autoSpaceDE/>
        <w:autoSpaceDN/>
        <w:spacing w:before="100" w:beforeAutospacing="1" w:after="100" w:afterAutospacing="1"/>
        <w:ind w:right="20"/>
        <w:jc w:val="both"/>
        <w:rPr>
          <w:rFonts w:ascii="Maiandra GD" w:hAnsi="Maiandra GD"/>
          <w:b/>
          <w:bCs/>
          <w:sz w:val="24"/>
          <w:szCs w:val="24"/>
          <w:lang w:eastAsia="en-GB"/>
        </w:rPr>
      </w:pPr>
    </w:p>
    <w:p w14:paraId="3AC7873C" w14:textId="77777777" w:rsidR="008F2330" w:rsidRPr="00A42A6D" w:rsidRDefault="008F2330" w:rsidP="008F2330">
      <w:pPr>
        <w:widowControl/>
        <w:autoSpaceDE/>
        <w:autoSpaceDN/>
        <w:ind w:left="40"/>
        <w:outlineLvl w:val="0"/>
        <w:rPr>
          <w:rFonts w:ascii="Maiandra GD" w:eastAsia="Arial" w:hAnsi="Maiandra GD" w:cs="Arial"/>
          <w:b/>
          <w:bCs/>
          <w:u w:val="single"/>
          <w:lang w:eastAsia="en-GB"/>
        </w:rPr>
      </w:pPr>
      <w:bookmarkStart w:id="137" w:name="page32"/>
      <w:bookmarkStart w:id="138" w:name="_Toc79051606"/>
      <w:bookmarkEnd w:id="137"/>
      <w:r w:rsidRPr="00A42A6D">
        <w:rPr>
          <w:rFonts w:ascii="Maiandra GD" w:eastAsia="Arial" w:hAnsi="Maiandra GD" w:cs="Arial"/>
          <w:b/>
          <w:bCs/>
          <w:u w:val="single"/>
          <w:lang w:eastAsia="en-GB"/>
        </w:rPr>
        <w:t>STAGE 2. TECHNICAL EVALUATION</w:t>
      </w:r>
      <w:bookmarkEnd w:id="138"/>
    </w:p>
    <w:p w14:paraId="139BD274" w14:textId="77777777" w:rsidR="008F2330" w:rsidRPr="00A42A6D" w:rsidRDefault="008F2330" w:rsidP="008F2330">
      <w:pPr>
        <w:widowControl/>
        <w:autoSpaceDE/>
        <w:autoSpaceDN/>
        <w:ind w:left="40"/>
        <w:outlineLvl w:val="0"/>
        <w:rPr>
          <w:rFonts w:ascii="Maiandra GD" w:eastAsia="Arial" w:hAnsi="Maiandra GD" w:cs="Arial"/>
          <w:b/>
          <w:bCs/>
          <w:u w:val="single"/>
          <w:lang w:eastAsia="en-GB"/>
        </w:rPr>
      </w:pPr>
    </w:p>
    <w:p w14:paraId="5BE574D2" w14:textId="77777777" w:rsidR="008F2330" w:rsidRPr="00A42A6D" w:rsidRDefault="008F2330" w:rsidP="008F2330">
      <w:pPr>
        <w:widowControl/>
        <w:autoSpaceDE/>
        <w:autoSpaceDN/>
        <w:ind w:left="40" w:right="15"/>
        <w:jc w:val="both"/>
        <w:outlineLvl w:val="0"/>
        <w:rPr>
          <w:rFonts w:ascii="Maiandra GD" w:hAnsi="Maiandra GD"/>
          <w:lang w:eastAsia="en-GB"/>
        </w:rPr>
      </w:pPr>
      <w:bookmarkStart w:id="139" w:name="_Toc58853711"/>
      <w:bookmarkStart w:id="140" w:name="_Toc58854082"/>
      <w:bookmarkStart w:id="141" w:name="_Toc58859964"/>
      <w:bookmarkStart w:id="142" w:name="_Toc79050707"/>
      <w:bookmarkStart w:id="143" w:name="_Toc79051607"/>
      <w:r w:rsidRPr="00A42A6D">
        <w:rPr>
          <w:rFonts w:ascii="Maiandra GD" w:hAnsi="Maiandra GD"/>
          <w:lang w:eastAsia="en-GB"/>
        </w:rPr>
        <w:t>In accordance with clause 2.2.5 of Instruction to Tenderers, the tenderers will be required to provide evidence for eligibility of the award of the tender by satisfying the employer of their eligibility under sub clause 2.5 of Instructions to Tenderers and their capability and adequacy of resources to effectively carry out the subject contract.</w:t>
      </w:r>
      <w:bookmarkEnd w:id="139"/>
      <w:bookmarkEnd w:id="140"/>
      <w:bookmarkEnd w:id="141"/>
      <w:bookmarkEnd w:id="142"/>
      <w:bookmarkEnd w:id="143"/>
    </w:p>
    <w:p w14:paraId="0CBF7D79" w14:textId="77777777" w:rsidR="008F2330" w:rsidRPr="00A42A6D" w:rsidRDefault="008F2330" w:rsidP="008F2330">
      <w:pPr>
        <w:widowControl/>
        <w:autoSpaceDE/>
        <w:autoSpaceDN/>
        <w:ind w:left="40" w:right="15"/>
        <w:jc w:val="both"/>
        <w:outlineLvl w:val="0"/>
        <w:rPr>
          <w:rFonts w:ascii="Maiandra GD" w:hAnsi="Maiandra GD"/>
          <w:lang w:eastAsia="en-GB"/>
        </w:rPr>
      </w:pPr>
    </w:p>
    <w:p w14:paraId="293D54FD" w14:textId="77777777" w:rsidR="008F2330" w:rsidRPr="00A42A6D" w:rsidRDefault="008F2330" w:rsidP="008F2330">
      <w:pPr>
        <w:widowControl/>
        <w:autoSpaceDE/>
        <w:autoSpaceDN/>
        <w:ind w:left="40" w:right="15"/>
        <w:jc w:val="both"/>
        <w:outlineLvl w:val="0"/>
        <w:rPr>
          <w:rFonts w:ascii="Maiandra GD" w:hAnsi="Maiandra GD"/>
          <w:lang w:eastAsia="en-GB"/>
        </w:rPr>
      </w:pPr>
      <w:r w:rsidRPr="00A42A6D">
        <w:rPr>
          <w:rFonts w:ascii="Maiandra GD" w:hAnsi="Maiandra GD"/>
          <w:lang w:eastAsia="en-GB"/>
        </w:rPr>
        <w:t xml:space="preserve"> </w:t>
      </w:r>
      <w:bookmarkStart w:id="144" w:name="_Toc58853712"/>
      <w:bookmarkStart w:id="145" w:name="_Toc58854083"/>
      <w:bookmarkStart w:id="146" w:name="_Toc58859965"/>
      <w:bookmarkStart w:id="147" w:name="_Toc79050708"/>
      <w:bookmarkStart w:id="148" w:name="_Toc79051608"/>
      <w:r w:rsidRPr="00A42A6D">
        <w:rPr>
          <w:rFonts w:ascii="Maiandra GD" w:hAnsi="Maiandra GD"/>
          <w:lang w:eastAsia="en-GB"/>
        </w:rPr>
        <w:t>In order to comply with provisions of clause 2.5 of Instruction to Tenderers, the tenderers shall be required;</w:t>
      </w:r>
      <w:bookmarkEnd w:id="144"/>
      <w:bookmarkEnd w:id="145"/>
      <w:bookmarkEnd w:id="146"/>
      <w:bookmarkEnd w:id="147"/>
      <w:bookmarkEnd w:id="148"/>
      <w:r w:rsidRPr="00A42A6D">
        <w:rPr>
          <w:rFonts w:ascii="Maiandra GD" w:hAnsi="Maiandra GD"/>
          <w:lang w:eastAsia="en-GB"/>
        </w:rPr>
        <w:t xml:space="preserve"> </w:t>
      </w:r>
    </w:p>
    <w:p w14:paraId="30F23312" w14:textId="77777777" w:rsidR="008F2330" w:rsidRPr="00A42A6D" w:rsidRDefault="008F2330" w:rsidP="008F2330">
      <w:pPr>
        <w:widowControl/>
        <w:autoSpaceDE/>
        <w:autoSpaceDN/>
        <w:ind w:left="40" w:right="15"/>
        <w:jc w:val="both"/>
        <w:outlineLvl w:val="0"/>
        <w:rPr>
          <w:rFonts w:ascii="Maiandra GD" w:hAnsi="Maiandra GD"/>
          <w:lang w:eastAsia="en-GB"/>
        </w:rPr>
      </w:pPr>
      <w:r w:rsidRPr="00A42A6D">
        <w:rPr>
          <w:rFonts w:ascii="Maiandra GD" w:hAnsi="Maiandra GD"/>
          <w:lang w:eastAsia="en-GB"/>
        </w:rPr>
        <w:t xml:space="preserve"> </w:t>
      </w:r>
    </w:p>
    <w:p w14:paraId="569E061D" w14:textId="77777777" w:rsidR="008F2330" w:rsidRPr="00A42A6D" w:rsidRDefault="008F2330" w:rsidP="00FA7907">
      <w:pPr>
        <w:widowControl/>
        <w:numPr>
          <w:ilvl w:val="0"/>
          <w:numId w:val="175"/>
        </w:numPr>
        <w:autoSpaceDE/>
        <w:autoSpaceDN/>
        <w:ind w:right="15"/>
        <w:jc w:val="both"/>
        <w:outlineLvl w:val="0"/>
        <w:rPr>
          <w:rFonts w:ascii="Maiandra GD" w:hAnsi="Maiandra GD"/>
          <w:lang w:eastAsia="en-GB"/>
        </w:rPr>
      </w:pPr>
      <w:bookmarkStart w:id="149" w:name="_Toc58853713"/>
      <w:bookmarkStart w:id="150" w:name="_Toc58854084"/>
      <w:bookmarkStart w:id="151" w:name="_Toc58859966"/>
      <w:bookmarkStart w:id="152" w:name="_Toc79050709"/>
      <w:bookmarkStart w:id="153" w:name="_Toc79051609"/>
      <w:r w:rsidRPr="00A42A6D">
        <w:rPr>
          <w:rFonts w:ascii="Maiandra GD" w:hAnsi="Maiandra GD"/>
          <w:lang w:eastAsia="en-GB"/>
        </w:rPr>
        <w:t>To fill the Standard Forms provided in the bid document for the purposes of providing the required information. The tenderers may also attach the required information if they so desire;</w:t>
      </w:r>
      <w:bookmarkEnd w:id="149"/>
      <w:bookmarkEnd w:id="150"/>
      <w:bookmarkEnd w:id="151"/>
      <w:bookmarkEnd w:id="152"/>
      <w:bookmarkEnd w:id="153"/>
      <w:r w:rsidRPr="00A42A6D">
        <w:rPr>
          <w:rFonts w:ascii="Maiandra GD" w:hAnsi="Maiandra GD"/>
          <w:lang w:eastAsia="en-GB"/>
        </w:rPr>
        <w:t xml:space="preserve"> </w:t>
      </w:r>
    </w:p>
    <w:p w14:paraId="075D78CE" w14:textId="77777777" w:rsidR="008F2330" w:rsidRPr="00A42A6D" w:rsidRDefault="008F2330" w:rsidP="008F2330">
      <w:pPr>
        <w:widowControl/>
        <w:autoSpaceDE/>
        <w:autoSpaceDN/>
        <w:ind w:left="40" w:right="15"/>
        <w:jc w:val="both"/>
        <w:outlineLvl w:val="0"/>
        <w:rPr>
          <w:rFonts w:ascii="Maiandra GD" w:hAnsi="Maiandra GD"/>
          <w:lang w:eastAsia="en-GB"/>
        </w:rPr>
      </w:pPr>
    </w:p>
    <w:p w14:paraId="27F02A63" w14:textId="77777777" w:rsidR="008F2330" w:rsidRPr="00A42A6D" w:rsidRDefault="008F2330" w:rsidP="00FA7907">
      <w:pPr>
        <w:widowControl/>
        <w:numPr>
          <w:ilvl w:val="0"/>
          <w:numId w:val="175"/>
        </w:numPr>
        <w:autoSpaceDE/>
        <w:autoSpaceDN/>
        <w:ind w:right="15"/>
        <w:jc w:val="both"/>
        <w:outlineLvl w:val="0"/>
        <w:rPr>
          <w:rFonts w:ascii="Maiandra GD" w:hAnsi="Maiandra GD"/>
          <w:lang w:eastAsia="en-GB"/>
        </w:rPr>
      </w:pPr>
      <w:bookmarkStart w:id="154" w:name="_Toc58853714"/>
      <w:bookmarkStart w:id="155" w:name="_Toc58854085"/>
      <w:bookmarkStart w:id="156" w:name="_Toc58859967"/>
      <w:bookmarkStart w:id="157" w:name="_Toc79050710"/>
      <w:bookmarkStart w:id="158" w:name="_Toc79051610"/>
      <w:r w:rsidRPr="00A42A6D">
        <w:rPr>
          <w:rFonts w:ascii="Maiandra GD" w:hAnsi="Maiandra GD"/>
          <w:lang w:eastAsia="en-GB"/>
        </w:rPr>
        <w:t>To supply equipment’s/items which comply with the technical specifications set out in the bid document.  In this regard, the bidders shall be required to submit relevant technical brochures/catalogues with the tender document, highlighting the Catalogue Numbers of the proposed items. Such brochures/catalogues should indicate comprehensive relevant data of the proposed equipment/items which should include but not limited to the following:</w:t>
      </w:r>
      <w:bookmarkEnd w:id="154"/>
      <w:bookmarkEnd w:id="155"/>
      <w:bookmarkEnd w:id="156"/>
      <w:bookmarkEnd w:id="157"/>
      <w:bookmarkEnd w:id="158"/>
    </w:p>
    <w:p w14:paraId="4396F09B" w14:textId="77777777" w:rsidR="008F2330" w:rsidRPr="00A42A6D" w:rsidRDefault="008F2330" w:rsidP="008F2330">
      <w:pPr>
        <w:widowControl/>
        <w:autoSpaceDE/>
        <w:autoSpaceDN/>
        <w:ind w:left="40" w:right="15"/>
        <w:jc w:val="both"/>
        <w:outlineLvl w:val="0"/>
        <w:rPr>
          <w:rFonts w:ascii="Maiandra GD" w:hAnsi="Maiandra GD"/>
          <w:lang w:eastAsia="en-GB"/>
        </w:rPr>
      </w:pPr>
    </w:p>
    <w:p w14:paraId="10993F95" w14:textId="77777777" w:rsidR="008F2330" w:rsidRPr="00A42A6D" w:rsidRDefault="008F2330" w:rsidP="00FA7907">
      <w:pPr>
        <w:widowControl/>
        <w:numPr>
          <w:ilvl w:val="0"/>
          <w:numId w:val="176"/>
        </w:numPr>
        <w:autoSpaceDE/>
        <w:autoSpaceDN/>
        <w:ind w:right="15"/>
        <w:jc w:val="both"/>
        <w:outlineLvl w:val="0"/>
        <w:rPr>
          <w:rFonts w:ascii="Maiandra GD" w:hAnsi="Maiandra GD"/>
          <w:lang w:eastAsia="en-GB"/>
        </w:rPr>
      </w:pPr>
      <w:bookmarkStart w:id="159" w:name="_Toc58853715"/>
      <w:bookmarkStart w:id="160" w:name="_Toc58854086"/>
      <w:bookmarkStart w:id="161" w:name="_Toc58859968"/>
      <w:bookmarkStart w:id="162" w:name="_Toc79050711"/>
      <w:bookmarkStart w:id="163" w:name="_Toc79051611"/>
      <w:r w:rsidRPr="00A42A6D">
        <w:rPr>
          <w:rFonts w:ascii="Maiandra GD" w:hAnsi="Maiandra GD"/>
          <w:lang w:eastAsia="en-GB"/>
        </w:rPr>
        <w:t>Standards of manufacture;</w:t>
      </w:r>
      <w:bookmarkEnd w:id="159"/>
      <w:bookmarkEnd w:id="160"/>
      <w:bookmarkEnd w:id="161"/>
      <w:bookmarkEnd w:id="162"/>
      <w:bookmarkEnd w:id="163"/>
    </w:p>
    <w:p w14:paraId="6228DF5D" w14:textId="77777777" w:rsidR="008F2330" w:rsidRPr="00A42A6D" w:rsidRDefault="008F2330" w:rsidP="00FA7907">
      <w:pPr>
        <w:widowControl/>
        <w:numPr>
          <w:ilvl w:val="0"/>
          <w:numId w:val="176"/>
        </w:numPr>
        <w:autoSpaceDE/>
        <w:autoSpaceDN/>
        <w:ind w:right="15"/>
        <w:jc w:val="both"/>
        <w:outlineLvl w:val="0"/>
        <w:rPr>
          <w:rFonts w:ascii="Maiandra GD" w:hAnsi="Maiandra GD"/>
          <w:lang w:eastAsia="en-GB"/>
        </w:rPr>
      </w:pPr>
      <w:bookmarkStart w:id="164" w:name="_Toc58853716"/>
      <w:bookmarkStart w:id="165" w:name="_Toc58854087"/>
      <w:bookmarkStart w:id="166" w:name="_Toc58859969"/>
      <w:bookmarkStart w:id="167" w:name="_Toc79050712"/>
      <w:bookmarkStart w:id="168" w:name="_Toc79051612"/>
      <w:r w:rsidRPr="00A42A6D">
        <w:rPr>
          <w:rFonts w:ascii="Maiandra GD" w:hAnsi="Maiandra GD"/>
          <w:lang w:eastAsia="en-GB"/>
        </w:rPr>
        <w:t>Performance ratings/characteristics;</w:t>
      </w:r>
      <w:bookmarkEnd w:id="164"/>
      <w:bookmarkEnd w:id="165"/>
      <w:bookmarkEnd w:id="166"/>
      <w:bookmarkEnd w:id="167"/>
      <w:bookmarkEnd w:id="168"/>
    </w:p>
    <w:p w14:paraId="550DE161" w14:textId="77777777" w:rsidR="008F2330" w:rsidRPr="00A42A6D" w:rsidRDefault="008F2330" w:rsidP="00FA7907">
      <w:pPr>
        <w:widowControl/>
        <w:numPr>
          <w:ilvl w:val="0"/>
          <w:numId w:val="176"/>
        </w:numPr>
        <w:autoSpaceDE/>
        <w:autoSpaceDN/>
        <w:ind w:right="15"/>
        <w:jc w:val="both"/>
        <w:outlineLvl w:val="0"/>
        <w:rPr>
          <w:rFonts w:ascii="Maiandra GD" w:hAnsi="Maiandra GD"/>
          <w:lang w:eastAsia="en-GB"/>
        </w:rPr>
      </w:pPr>
      <w:bookmarkStart w:id="169" w:name="_Toc58853717"/>
      <w:bookmarkStart w:id="170" w:name="_Toc58854088"/>
      <w:bookmarkStart w:id="171" w:name="_Toc58859970"/>
      <w:bookmarkStart w:id="172" w:name="_Toc79050713"/>
      <w:bookmarkStart w:id="173" w:name="_Toc79051613"/>
      <w:r w:rsidRPr="00A42A6D">
        <w:rPr>
          <w:rFonts w:ascii="Maiandra GD" w:hAnsi="Maiandra GD"/>
          <w:lang w:eastAsia="en-GB"/>
        </w:rPr>
        <w:t>Material of manufacture;</w:t>
      </w:r>
      <w:bookmarkEnd w:id="169"/>
      <w:bookmarkEnd w:id="170"/>
      <w:bookmarkEnd w:id="171"/>
      <w:bookmarkEnd w:id="172"/>
      <w:bookmarkEnd w:id="173"/>
    </w:p>
    <w:p w14:paraId="108C23FA" w14:textId="77777777" w:rsidR="008F2330" w:rsidRPr="00A42A6D" w:rsidRDefault="008F2330" w:rsidP="00FA7907">
      <w:pPr>
        <w:widowControl/>
        <w:numPr>
          <w:ilvl w:val="0"/>
          <w:numId w:val="176"/>
        </w:numPr>
        <w:autoSpaceDE/>
        <w:autoSpaceDN/>
        <w:ind w:right="15"/>
        <w:jc w:val="both"/>
        <w:outlineLvl w:val="0"/>
        <w:rPr>
          <w:rFonts w:ascii="Maiandra GD" w:hAnsi="Maiandra GD"/>
          <w:lang w:eastAsia="en-GB"/>
        </w:rPr>
      </w:pPr>
      <w:bookmarkStart w:id="174" w:name="_Toc58853718"/>
      <w:bookmarkStart w:id="175" w:name="_Toc58854089"/>
      <w:bookmarkStart w:id="176" w:name="_Toc58859971"/>
      <w:bookmarkStart w:id="177" w:name="_Toc79050714"/>
      <w:bookmarkStart w:id="178" w:name="_Toc79051614"/>
      <w:r w:rsidRPr="00A42A6D">
        <w:rPr>
          <w:rFonts w:ascii="Maiandra GD" w:hAnsi="Maiandra GD"/>
          <w:lang w:eastAsia="en-GB"/>
        </w:rPr>
        <w:t>Electrical power ratings; and</w:t>
      </w:r>
      <w:bookmarkEnd w:id="174"/>
      <w:bookmarkEnd w:id="175"/>
      <w:bookmarkEnd w:id="176"/>
      <w:bookmarkEnd w:id="177"/>
      <w:bookmarkEnd w:id="178"/>
      <w:r w:rsidRPr="00A42A6D">
        <w:rPr>
          <w:rFonts w:ascii="Maiandra GD" w:hAnsi="Maiandra GD"/>
          <w:lang w:eastAsia="en-GB"/>
        </w:rPr>
        <w:t xml:space="preserve"> </w:t>
      </w:r>
    </w:p>
    <w:p w14:paraId="6B4CEA36" w14:textId="77777777" w:rsidR="008F2330" w:rsidRPr="00A42A6D" w:rsidRDefault="008F2330" w:rsidP="00FA7907">
      <w:pPr>
        <w:widowControl/>
        <w:numPr>
          <w:ilvl w:val="0"/>
          <w:numId w:val="176"/>
        </w:numPr>
        <w:autoSpaceDE/>
        <w:autoSpaceDN/>
        <w:ind w:right="15"/>
        <w:jc w:val="both"/>
        <w:outlineLvl w:val="0"/>
        <w:rPr>
          <w:rFonts w:ascii="Maiandra GD" w:hAnsi="Maiandra GD"/>
          <w:lang w:eastAsia="en-GB"/>
        </w:rPr>
      </w:pPr>
      <w:bookmarkStart w:id="179" w:name="_Toc58853719"/>
      <w:bookmarkStart w:id="180" w:name="_Toc58854090"/>
      <w:bookmarkStart w:id="181" w:name="_Toc58859972"/>
      <w:bookmarkStart w:id="182" w:name="_Toc79050715"/>
      <w:bookmarkStart w:id="183" w:name="_Toc79051615"/>
      <w:r w:rsidRPr="00A42A6D">
        <w:rPr>
          <w:rFonts w:ascii="Maiandra GD" w:hAnsi="Maiandra GD"/>
          <w:lang w:eastAsia="en-GB"/>
        </w:rPr>
        <w:t>Any other necessary requirements (Specify).</w:t>
      </w:r>
      <w:bookmarkEnd w:id="179"/>
      <w:bookmarkEnd w:id="180"/>
      <w:bookmarkEnd w:id="181"/>
      <w:bookmarkEnd w:id="182"/>
      <w:bookmarkEnd w:id="183"/>
    </w:p>
    <w:p w14:paraId="00C202E5" w14:textId="77777777" w:rsidR="008F2330" w:rsidRPr="00A42A6D" w:rsidRDefault="008F2330" w:rsidP="008F2330">
      <w:pPr>
        <w:widowControl/>
        <w:autoSpaceDE/>
        <w:autoSpaceDN/>
        <w:ind w:left="40" w:right="15"/>
        <w:jc w:val="both"/>
        <w:outlineLvl w:val="0"/>
        <w:rPr>
          <w:rFonts w:ascii="Maiandra GD" w:hAnsi="Maiandra GD"/>
          <w:lang w:eastAsia="en-GB"/>
        </w:rPr>
      </w:pPr>
    </w:p>
    <w:p w14:paraId="2DF5C69C" w14:textId="77777777" w:rsidR="008F2330" w:rsidRPr="00A42A6D" w:rsidRDefault="008F2330" w:rsidP="008F2330">
      <w:pPr>
        <w:widowControl/>
        <w:autoSpaceDE/>
        <w:autoSpaceDN/>
        <w:ind w:left="40" w:right="15"/>
        <w:jc w:val="both"/>
        <w:outlineLvl w:val="0"/>
        <w:rPr>
          <w:rFonts w:ascii="Maiandra GD" w:hAnsi="Maiandra GD"/>
          <w:lang w:eastAsia="en-GB"/>
        </w:rPr>
      </w:pPr>
      <w:bookmarkStart w:id="184" w:name="_Toc58853720"/>
      <w:bookmarkStart w:id="185" w:name="_Toc58854091"/>
      <w:bookmarkStart w:id="186" w:name="_Toc58859973"/>
      <w:bookmarkStart w:id="187" w:name="_Toc79050716"/>
      <w:bookmarkStart w:id="188" w:name="_Toc79051616"/>
      <w:r w:rsidRPr="00A42A6D">
        <w:rPr>
          <w:rFonts w:ascii="Maiandra GD" w:hAnsi="Maiandra GD"/>
          <w:lang w:eastAsia="en-GB"/>
        </w:rPr>
        <w:t>The bid will then be analyzed, using the information in the technical brochures, to determine compliance with General and Particular technical specifications for the works as indicated in the tender document. The tenderer shall also fill in the Technical Schedule as specified in the tender document for Equipment and Items indicating the Country of Origin, Model/Make/Manufacturer and catalogue numbers of the Items/Equipment they propose to supply.</w:t>
      </w:r>
      <w:bookmarkEnd w:id="184"/>
      <w:bookmarkEnd w:id="185"/>
      <w:bookmarkEnd w:id="186"/>
      <w:bookmarkEnd w:id="187"/>
      <w:bookmarkEnd w:id="188"/>
    </w:p>
    <w:p w14:paraId="48D12A16" w14:textId="77777777" w:rsidR="008F2330" w:rsidRPr="00A42A6D" w:rsidRDefault="008F2330" w:rsidP="008F2330">
      <w:pPr>
        <w:widowControl/>
        <w:autoSpaceDE/>
        <w:autoSpaceDN/>
        <w:ind w:left="40" w:right="15"/>
        <w:jc w:val="both"/>
        <w:outlineLvl w:val="0"/>
        <w:rPr>
          <w:rFonts w:ascii="Maiandra GD" w:hAnsi="Maiandra GD"/>
          <w:lang w:eastAsia="en-GB"/>
        </w:rPr>
      </w:pPr>
    </w:p>
    <w:p w14:paraId="1B48640D" w14:textId="77777777" w:rsidR="008F2330" w:rsidRPr="00A42A6D" w:rsidRDefault="008F2330" w:rsidP="008F2330">
      <w:pPr>
        <w:widowControl/>
        <w:autoSpaceDE/>
        <w:autoSpaceDN/>
        <w:ind w:left="40" w:right="15"/>
        <w:jc w:val="both"/>
        <w:outlineLvl w:val="0"/>
        <w:rPr>
          <w:rFonts w:ascii="Maiandra GD" w:hAnsi="Maiandra GD"/>
          <w:lang w:eastAsia="en-GB"/>
        </w:rPr>
      </w:pPr>
      <w:bookmarkStart w:id="189" w:name="_Toc58853721"/>
      <w:bookmarkStart w:id="190" w:name="_Toc58854092"/>
      <w:bookmarkStart w:id="191" w:name="_Toc58859974"/>
      <w:bookmarkStart w:id="192" w:name="_Toc79050717"/>
      <w:bookmarkStart w:id="193" w:name="_Toc79051617"/>
      <w:r w:rsidRPr="00A42A6D">
        <w:rPr>
          <w:rFonts w:ascii="Maiandra GD" w:hAnsi="Maiandra GD"/>
          <w:lang w:eastAsia="en-GB"/>
        </w:rPr>
        <w:t>The award of points considered in this section shall be as shown below:</w:t>
      </w:r>
      <w:bookmarkEnd w:id="189"/>
      <w:bookmarkEnd w:id="190"/>
      <w:bookmarkEnd w:id="191"/>
      <w:bookmarkEnd w:id="192"/>
      <w:bookmarkEnd w:id="193"/>
    </w:p>
    <w:p w14:paraId="4332FE9F" w14:textId="77777777" w:rsidR="008F2330" w:rsidRPr="00A42A6D" w:rsidRDefault="008F2330" w:rsidP="008F2330">
      <w:pPr>
        <w:widowControl/>
        <w:autoSpaceDE/>
        <w:autoSpaceDN/>
        <w:ind w:left="40" w:right="15"/>
        <w:jc w:val="both"/>
        <w:outlineLvl w:val="0"/>
        <w:rPr>
          <w:rFonts w:ascii="Maiandra GD" w:hAnsi="Maiandra GD"/>
          <w:lang w:eastAsia="en-GB"/>
        </w:rPr>
      </w:pPr>
    </w:p>
    <w:p w14:paraId="165EE092" w14:textId="77777777" w:rsidR="008F2330" w:rsidRPr="00A42A6D" w:rsidRDefault="008F2330" w:rsidP="008F2330">
      <w:pPr>
        <w:widowControl/>
        <w:autoSpaceDE/>
        <w:autoSpaceDN/>
        <w:ind w:left="40" w:right="15"/>
        <w:jc w:val="both"/>
        <w:outlineLvl w:val="0"/>
        <w:rPr>
          <w:rFonts w:ascii="Maiandra GD" w:hAnsi="Maiandra GD"/>
          <w:b/>
          <w:u w:val="single"/>
          <w:lang w:eastAsia="en-GB"/>
        </w:rPr>
      </w:pPr>
      <w:bookmarkStart w:id="194" w:name="_Toc58853722"/>
      <w:bookmarkStart w:id="195" w:name="_Toc58854093"/>
      <w:bookmarkStart w:id="196" w:name="_Toc58859975"/>
      <w:bookmarkStart w:id="197" w:name="_Toc79050718"/>
      <w:bookmarkStart w:id="198" w:name="_Toc79051618"/>
      <w:r w:rsidRPr="00A42A6D">
        <w:rPr>
          <w:rFonts w:ascii="Maiandra GD" w:hAnsi="Maiandra GD"/>
          <w:b/>
          <w:u w:val="single"/>
          <w:lang w:eastAsia="en-GB"/>
        </w:rPr>
        <w:t>PARAMETER</w:t>
      </w:r>
      <w:r w:rsidRPr="00A42A6D">
        <w:rPr>
          <w:rFonts w:ascii="Maiandra GD" w:hAnsi="Maiandra GD"/>
          <w:b/>
          <w:lang w:eastAsia="en-GB"/>
        </w:rPr>
        <w:t xml:space="preserve">     </w:t>
      </w:r>
      <w:r w:rsidRPr="00A42A6D">
        <w:rPr>
          <w:rFonts w:ascii="Maiandra GD" w:hAnsi="Maiandra GD"/>
          <w:b/>
          <w:lang w:eastAsia="en-GB"/>
        </w:rPr>
        <w:tab/>
        <w:t xml:space="preserve"> </w:t>
      </w:r>
      <w:r w:rsidRPr="00A42A6D">
        <w:rPr>
          <w:rFonts w:ascii="Maiandra GD" w:hAnsi="Maiandra GD"/>
          <w:b/>
          <w:lang w:eastAsia="en-GB"/>
        </w:rPr>
        <w:tab/>
        <w:t xml:space="preserve"> </w:t>
      </w:r>
      <w:r w:rsidRPr="00A42A6D">
        <w:rPr>
          <w:rFonts w:ascii="Maiandra GD" w:hAnsi="Maiandra GD"/>
          <w:b/>
          <w:lang w:eastAsia="en-GB"/>
        </w:rPr>
        <w:tab/>
        <w:t xml:space="preserve">                    </w:t>
      </w:r>
      <w:r w:rsidRPr="00A42A6D">
        <w:rPr>
          <w:rFonts w:ascii="Maiandra GD" w:hAnsi="Maiandra GD"/>
          <w:b/>
          <w:lang w:eastAsia="en-GB"/>
        </w:rPr>
        <w:tab/>
      </w:r>
      <w:r w:rsidRPr="00A42A6D">
        <w:rPr>
          <w:rFonts w:ascii="Maiandra GD" w:hAnsi="Maiandra GD"/>
          <w:b/>
          <w:lang w:eastAsia="en-GB"/>
        </w:rPr>
        <w:tab/>
      </w:r>
      <w:r w:rsidRPr="00A42A6D">
        <w:rPr>
          <w:rFonts w:ascii="Maiandra GD" w:hAnsi="Maiandra GD"/>
          <w:b/>
          <w:lang w:eastAsia="en-GB"/>
        </w:rPr>
        <w:tab/>
      </w:r>
      <w:r w:rsidRPr="00A42A6D">
        <w:rPr>
          <w:rFonts w:ascii="Maiandra GD" w:hAnsi="Maiandra GD"/>
          <w:b/>
          <w:lang w:eastAsia="en-GB"/>
        </w:rPr>
        <w:tab/>
      </w:r>
      <w:r w:rsidRPr="00A42A6D">
        <w:rPr>
          <w:rFonts w:ascii="Maiandra GD" w:hAnsi="Maiandra GD"/>
          <w:b/>
          <w:lang w:eastAsia="en-GB"/>
        </w:rPr>
        <w:tab/>
      </w:r>
      <w:r w:rsidRPr="00A42A6D">
        <w:rPr>
          <w:rFonts w:ascii="Maiandra GD" w:hAnsi="Maiandra GD"/>
          <w:b/>
          <w:u w:val="single"/>
          <w:lang w:eastAsia="en-GB"/>
        </w:rPr>
        <w:t>MAXIMUM POINTS</w:t>
      </w:r>
      <w:bookmarkEnd w:id="194"/>
      <w:bookmarkEnd w:id="195"/>
      <w:bookmarkEnd w:id="196"/>
      <w:bookmarkEnd w:id="197"/>
      <w:bookmarkEnd w:id="198"/>
    </w:p>
    <w:p w14:paraId="50DA0D77" w14:textId="77777777" w:rsidR="008F2330" w:rsidRPr="00A42A6D" w:rsidRDefault="008F2330" w:rsidP="008F2330">
      <w:pPr>
        <w:widowControl/>
        <w:autoSpaceDE/>
        <w:autoSpaceDN/>
        <w:ind w:left="40" w:right="15"/>
        <w:jc w:val="both"/>
        <w:outlineLvl w:val="0"/>
        <w:rPr>
          <w:rFonts w:ascii="Maiandra GD" w:hAnsi="Maiandra GD"/>
          <w:u w:val="single"/>
          <w:lang w:eastAsia="en-GB"/>
        </w:rPr>
      </w:pPr>
    </w:p>
    <w:p w14:paraId="5843728F" w14:textId="77777777" w:rsidR="008F2330" w:rsidRPr="00A42A6D" w:rsidRDefault="008F2330" w:rsidP="00FA7907">
      <w:pPr>
        <w:widowControl/>
        <w:numPr>
          <w:ilvl w:val="0"/>
          <w:numId w:val="177"/>
        </w:numPr>
        <w:autoSpaceDE/>
        <w:autoSpaceDN/>
        <w:ind w:right="15"/>
        <w:jc w:val="both"/>
        <w:outlineLvl w:val="0"/>
        <w:rPr>
          <w:rFonts w:ascii="Maiandra GD" w:hAnsi="Maiandra GD"/>
          <w:lang w:eastAsia="en-GB"/>
        </w:rPr>
      </w:pPr>
      <w:bookmarkStart w:id="199" w:name="_Toc58853723"/>
      <w:bookmarkStart w:id="200" w:name="_Toc58854094"/>
      <w:bookmarkStart w:id="201" w:name="_Toc58859976"/>
      <w:bookmarkStart w:id="202" w:name="_Toc79050719"/>
      <w:bookmarkStart w:id="203" w:name="_Toc79051619"/>
      <w:r w:rsidRPr="00A42A6D">
        <w:rPr>
          <w:rFonts w:ascii="Maiandra GD" w:hAnsi="Maiandra GD"/>
          <w:lang w:eastAsia="en-GB"/>
        </w:rPr>
        <w:t>Compliance with Technical Specifications………………………….</w:t>
      </w:r>
      <w:r w:rsidRPr="00A42A6D">
        <w:rPr>
          <w:rFonts w:ascii="Maiandra GD" w:hAnsi="Maiandra GD"/>
          <w:lang w:eastAsia="en-GB"/>
        </w:rPr>
        <w:tab/>
        <w:t xml:space="preserve">                   30</w:t>
      </w:r>
      <w:bookmarkEnd w:id="199"/>
      <w:bookmarkEnd w:id="200"/>
      <w:bookmarkEnd w:id="201"/>
      <w:bookmarkEnd w:id="202"/>
      <w:bookmarkEnd w:id="203"/>
    </w:p>
    <w:p w14:paraId="2E8EBA1B" w14:textId="77777777" w:rsidR="008F2330" w:rsidRPr="00A42A6D" w:rsidRDefault="008F2330" w:rsidP="00FA7907">
      <w:pPr>
        <w:widowControl/>
        <w:numPr>
          <w:ilvl w:val="0"/>
          <w:numId w:val="177"/>
        </w:numPr>
        <w:autoSpaceDE/>
        <w:autoSpaceDN/>
        <w:ind w:right="15"/>
        <w:jc w:val="both"/>
        <w:outlineLvl w:val="0"/>
        <w:rPr>
          <w:rFonts w:ascii="Maiandra GD" w:hAnsi="Maiandra GD"/>
          <w:lang w:eastAsia="en-GB"/>
        </w:rPr>
      </w:pPr>
      <w:bookmarkStart w:id="204" w:name="_Toc58853724"/>
      <w:bookmarkStart w:id="205" w:name="_Toc58854095"/>
      <w:bookmarkStart w:id="206" w:name="_Toc58859977"/>
      <w:bookmarkStart w:id="207" w:name="_Toc79050720"/>
      <w:bookmarkStart w:id="208" w:name="_Toc79051620"/>
      <w:r w:rsidRPr="00A42A6D">
        <w:rPr>
          <w:rFonts w:ascii="Maiandra GD" w:hAnsi="Maiandra GD"/>
          <w:lang w:eastAsia="en-GB"/>
        </w:rPr>
        <w:t>Legal Capacity Litigation History   ----------------------------------------                           3</w:t>
      </w:r>
      <w:bookmarkEnd w:id="204"/>
      <w:bookmarkEnd w:id="205"/>
      <w:bookmarkEnd w:id="206"/>
      <w:bookmarkEnd w:id="207"/>
      <w:bookmarkEnd w:id="208"/>
    </w:p>
    <w:p w14:paraId="348675B3" w14:textId="77777777" w:rsidR="008F2330" w:rsidRPr="00A42A6D" w:rsidRDefault="008F2330" w:rsidP="00FA7907">
      <w:pPr>
        <w:widowControl/>
        <w:numPr>
          <w:ilvl w:val="0"/>
          <w:numId w:val="177"/>
        </w:numPr>
        <w:autoSpaceDE/>
        <w:autoSpaceDN/>
        <w:ind w:right="15"/>
        <w:jc w:val="both"/>
        <w:outlineLvl w:val="0"/>
        <w:rPr>
          <w:rFonts w:ascii="Maiandra GD" w:hAnsi="Maiandra GD"/>
          <w:lang w:eastAsia="en-GB"/>
        </w:rPr>
      </w:pPr>
      <w:r w:rsidRPr="00A42A6D">
        <w:rPr>
          <w:rFonts w:ascii="Maiandra GD" w:hAnsi="Maiandra GD"/>
          <w:lang w:eastAsia="en-GB"/>
        </w:rPr>
        <w:t xml:space="preserve"> </w:t>
      </w:r>
      <w:bookmarkStart w:id="209" w:name="_Toc58853725"/>
      <w:bookmarkStart w:id="210" w:name="_Toc58854096"/>
      <w:bookmarkStart w:id="211" w:name="_Toc58859978"/>
      <w:bookmarkStart w:id="212" w:name="_Toc79050721"/>
      <w:bookmarkStart w:id="213" w:name="_Toc79051621"/>
      <w:r w:rsidRPr="00A42A6D">
        <w:rPr>
          <w:rFonts w:ascii="Maiandra GD" w:hAnsi="Maiandra GD"/>
          <w:lang w:eastAsia="en-GB"/>
        </w:rPr>
        <w:t xml:space="preserve">Evidence of Financial Resources   ------------------------------------   </w:t>
      </w:r>
      <w:r w:rsidRPr="00A42A6D">
        <w:rPr>
          <w:rFonts w:ascii="Maiandra GD" w:hAnsi="Maiandra GD"/>
          <w:lang w:eastAsia="en-GB"/>
        </w:rPr>
        <w:tab/>
        <w:t xml:space="preserve">                    15</w:t>
      </w:r>
      <w:bookmarkEnd w:id="209"/>
      <w:bookmarkEnd w:id="210"/>
      <w:bookmarkEnd w:id="211"/>
      <w:bookmarkEnd w:id="212"/>
      <w:bookmarkEnd w:id="213"/>
    </w:p>
    <w:p w14:paraId="255E3057" w14:textId="77777777" w:rsidR="008F2330" w:rsidRPr="00A42A6D" w:rsidRDefault="008F2330" w:rsidP="00FA7907">
      <w:pPr>
        <w:widowControl/>
        <w:numPr>
          <w:ilvl w:val="0"/>
          <w:numId w:val="177"/>
        </w:numPr>
        <w:autoSpaceDE/>
        <w:autoSpaceDN/>
        <w:ind w:right="15"/>
        <w:jc w:val="both"/>
        <w:outlineLvl w:val="0"/>
        <w:rPr>
          <w:rFonts w:ascii="Maiandra GD" w:hAnsi="Maiandra GD"/>
          <w:lang w:eastAsia="en-GB"/>
        </w:rPr>
      </w:pPr>
      <w:bookmarkStart w:id="214" w:name="_Toc58853726"/>
      <w:bookmarkStart w:id="215" w:name="_Toc58854097"/>
      <w:bookmarkStart w:id="216" w:name="_Toc58859979"/>
      <w:bookmarkStart w:id="217" w:name="_Toc79050722"/>
      <w:bookmarkStart w:id="218" w:name="_Toc79051622"/>
      <w:r w:rsidRPr="00A42A6D">
        <w:rPr>
          <w:rFonts w:ascii="Maiandra GD" w:hAnsi="Maiandra GD"/>
          <w:lang w:eastAsia="en-GB"/>
        </w:rPr>
        <w:t xml:space="preserve">Key personnel   ------------------------------------------------------------- </w:t>
      </w:r>
      <w:r w:rsidRPr="00A42A6D">
        <w:rPr>
          <w:rFonts w:ascii="Maiandra GD" w:hAnsi="Maiandra GD"/>
          <w:lang w:eastAsia="en-GB"/>
        </w:rPr>
        <w:tab/>
        <w:t xml:space="preserve">                               14</w:t>
      </w:r>
      <w:bookmarkEnd w:id="214"/>
      <w:bookmarkEnd w:id="215"/>
      <w:bookmarkEnd w:id="216"/>
      <w:bookmarkEnd w:id="217"/>
      <w:bookmarkEnd w:id="218"/>
    </w:p>
    <w:p w14:paraId="29714B0E" w14:textId="77777777" w:rsidR="008F2330" w:rsidRPr="00A42A6D" w:rsidRDefault="008F2330" w:rsidP="00FA7907">
      <w:pPr>
        <w:widowControl/>
        <w:numPr>
          <w:ilvl w:val="0"/>
          <w:numId w:val="177"/>
        </w:numPr>
        <w:autoSpaceDE/>
        <w:autoSpaceDN/>
        <w:ind w:right="15"/>
        <w:jc w:val="both"/>
        <w:outlineLvl w:val="0"/>
        <w:rPr>
          <w:rFonts w:ascii="Maiandra GD" w:hAnsi="Maiandra GD"/>
          <w:lang w:eastAsia="en-GB"/>
        </w:rPr>
      </w:pPr>
      <w:bookmarkStart w:id="219" w:name="_Toc58853727"/>
      <w:bookmarkStart w:id="220" w:name="_Toc58854098"/>
      <w:bookmarkStart w:id="221" w:name="_Toc58859980"/>
      <w:bookmarkStart w:id="222" w:name="_Toc79050723"/>
      <w:bookmarkStart w:id="223" w:name="_Toc79051623"/>
      <w:r w:rsidRPr="00A42A6D">
        <w:rPr>
          <w:rFonts w:ascii="Maiandra GD" w:hAnsi="Maiandra GD"/>
          <w:lang w:eastAsia="en-GB"/>
        </w:rPr>
        <w:t>Construction Experience in the last Five (5) years --------------------                          20</w:t>
      </w:r>
      <w:bookmarkEnd w:id="219"/>
      <w:bookmarkEnd w:id="220"/>
      <w:bookmarkEnd w:id="221"/>
      <w:bookmarkEnd w:id="222"/>
      <w:bookmarkEnd w:id="223"/>
    </w:p>
    <w:p w14:paraId="7A591C91" w14:textId="77777777" w:rsidR="008F2330" w:rsidRPr="00A42A6D" w:rsidRDefault="008F2330" w:rsidP="00FA7907">
      <w:pPr>
        <w:widowControl/>
        <w:numPr>
          <w:ilvl w:val="0"/>
          <w:numId w:val="177"/>
        </w:numPr>
        <w:autoSpaceDE/>
        <w:autoSpaceDN/>
        <w:ind w:right="15"/>
        <w:jc w:val="both"/>
        <w:outlineLvl w:val="0"/>
        <w:rPr>
          <w:rFonts w:ascii="Maiandra GD" w:hAnsi="Maiandra GD"/>
          <w:lang w:eastAsia="en-GB"/>
        </w:rPr>
      </w:pPr>
      <w:bookmarkStart w:id="224" w:name="_Toc58853728"/>
      <w:bookmarkStart w:id="225" w:name="_Toc58854099"/>
      <w:bookmarkStart w:id="226" w:name="_Toc58859981"/>
      <w:bookmarkStart w:id="227" w:name="_Toc79050724"/>
      <w:bookmarkStart w:id="228" w:name="_Toc79051624"/>
      <w:r w:rsidRPr="00A42A6D">
        <w:rPr>
          <w:rFonts w:ascii="Maiandra GD" w:hAnsi="Maiandra GD"/>
          <w:lang w:eastAsia="en-GB"/>
        </w:rPr>
        <w:t>Schedules of contractor’s equipment ----------------------------------                              20</w:t>
      </w:r>
      <w:bookmarkEnd w:id="224"/>
      <w:bookmarkEnd w:id="225"/>
      <w:bookmarkEnd w:id="226"/>
      <w:bookmarkEnd w:id="227"/>
      <w:bookmarkEnd w:id="228"/>
    </w:p>
    <w:p w14:paraId="47A9E7A1" w14:textId="77777777" w:rsidR="008F2330" w:rsidRPr="00A42A6D" w:rsidRDefault="008F2330" w:rsidP="008F2330">
      <w:pPr>
        <w:widowControl/>
        <w:autoSpaceDE/>
        <w:autoSpaceDN/>
        <w:ind w:left="40" w:right="15"/>
        <w:jc w:val="both"/>
        <w:outlineLvl w:val="0"/>
        <w:rPr>
          <w:rFonts w:ascii="Maiandra GD" w:hAnsi="Maiandra GD"/>
          <w:b/>
          <w:lang w:eastAsia="en-GB"/>
        </w:rPr>
      </w:pPr>
      <w:bookmarkStart w:id="229" w:name="_Toc58853729"/>
      <w:bookmarkStart w:id="230" w:name="_Toc58854100"/>
      <w:bookmarkStart w:id="231" w:name="_Toc58859982"/>
      <w:bookmarkStart w:id="232" w:name="_Toc79050725"/>
      <w:bookmarkStart w:id="233" w:name="_Toc79051625"/>
      <w:r w:rsidRPr="00A42A6D">
        <w:rPr>
          <w:rFonts w:ascii="Maiandra GD" w:hAnsi="Maiandra GD"/>
          <w:b/>
          <w:lang w:eastAsia="en-GB"/>
        </w:rPr>
        <w:t xml:space="preserve">TOTAL </w:t>
      </w:r>
      <w:r w:rsidRPr="00A42A6D">
        <w:rPr>
          <w:rFonts w:ascii="Maiandra GD" w:hAnsi="Maiandra GD"/>
          <w:b/>
          <w:lang w:eastAsia="en-GB"/>
        </w:rPr>
        <w:tab/>
        <w:t xml:space="preserve"> </w:t>
      </w:r>
      <w:r w:rsidRPr="00A42A6D">
        <w:rPr>
          <w:rFonts w:ascii="Maiandra GD" w:hAnsi="Maiandra GD"/>
          <w:b/>
          <w:lang w:eastAsia="en-GB"/>
        </w:rPr>
        <w:tab/>
        <w:t xml:space="preserve"> </w:t>
      </w:r>
      <w:r w:rsidRPr="00A42A6D">
        <w:rPr>
          <w:rFonts w:ascii="Maiandra GD" w:hAnsi="Maiandra GD"/>
          <w:b/>
          <w:lang w:eastAsia="en-GB"/>
        </w:rPr>
        <w:tab/>
        <w:t xml:space="preserve"> </w:t>
      </w:r>
      <w:r w:rsidRPr="00A42A6D">
        <w:rPr>
          <w:rFonts w:ascii="Maiandra GD" w:hAnsi="Maiandra GD"/>
          <w:b/>
          <w:lang w:eastAsia="en-GB"/>
        </w:rPr>
        <w:tab/>
        <w:t xml:space="preserve"> </w:t>
      </w:r>
      <w:r w:rsidRPr="00A42A6D">
        <w:rPr>
          <w:rFonts w:ascii="Maiandra GD" w:hAnsi="Maiandra GD"/>
          <w:b/>
          <w:lang w:eastAsia="en-GB"/>
        </w:rPr>
        <w:tab/>
        <w:t xml:space="preserve"> </w:t>
      </w:r>
      <w:r w:rsidRPr="00A42A6D">
        <w:rPr>
          <w:rFonts w:ascii="Maiandra GD" w:hAnsi="Maiandra GD"/>
          <w:b/>
          <w:lang w:eastAsia="en-GB"/>
        </w:rPr>
        <w:tab/>
        <w:t xml:space="preserve"> </w:t>
      </w:r>
      <w:r w:rsidRPr="00A42A6D">
        <w:rPr>
          <w:rFonts w:ascii="Maiandra GD" w:hAnsi="Maiandra GD"/>
          <w:b/>
          <w:lang w:eastAsia="en-GB"/>
        </w:rPr>
        <w:tab/>
        <w:t xml:space="preserve"> </w:t>
      </w:r>
      <w:r w:rsidRPr="00A42A6D">
        <w:rPr>
          <w:rFonts w:ascii="Maiandra GD" w:hAnsi="Maiandra GD"/>
          <w:b/>
          <w:lang w:eastAsia="en-GB"/>
        </w:rPr>
        <w:tab/>
      </w:r>
      <w:r w:rsidRPr="00A42A6D">
        <w:rPr>
          <w:rFonts w:ascii="Maiandra GD" w:hAnsi="Maiandra GD"/>
          <w:b/>
          <w:lang w:eastAsia="en-GB"/>
        </w:rPr>
        <w:tab/>
      </w:r>
      <w:r w:rsidRPr="00A42A6D">
        <w:rPr>
          <w:rFonts w:ascii="Maiandra GD" w:hAnsi="Maiandra GD"/>
          <w:b/>
          <w:lang w:eastAsia="en-GB"/>
        </w:rPr>
        <w:tab/>
        <w:t xml:space="preserve">        </w:t>
      </w:r>
      <w:r w:rsidRPr="00A42A6D">
        <w:rPr>
          <w:rFonts w:ascii="Maiandra GD" w:hAnsi="Maiandra GD"/>
          <w:b/>
          <w:u w:val="single"/>
          <w:lang w:eastAsia="en-GB"/>
        </w:rPr>
        <w:t>100</w:t>
      </w:r>
      <w:bookmarkEnd w:id="229"/>
      <w:bookmarkEnd w:id="230"/>
      <w:bookmarkEnd w:id="231"/>
      <w:bookmarkEnd w:id="232"/>
      <w:bookmarkEnd w:id="233"/>
      <w:r w:rsidRPr="00A42A6D">
        <w:rPr>
          <w:rFonts w:ascii="Maiandra GD" w:hAnsi="Maiandra GD"/>
          <w:b/>
          <w:lang w:eastAsia="en-GB"/>
        </w:rPr>
        <w:t xml:space="preserve"> </w:t>
      </w:r>
    </w:p>
    <w:p w14:paraId="5C27D631" w14:textId="77777777" w:rsidR="008F2330" w:rsidRPr="00A42A6D" w:rsidRDefault="008F2330" w:rsidP="008F2330">
      <w:pPr>
        <w:widowControl/>
        <w:autoSpaceDE/>
        <w:autoSpaceDN/>
        <w:ind w:left="40"/>
        <w:outlineLvl w:val="0"/>
        <w:rPr>
          <w:rFonts w:ascii="Maiandra GD" w:hAnsi="Maiandra GD"/>
          <w:b/>
          <w:sz w:val="20"/>
          <w:lang w:eastAsia="en-GB"/>
        </w:rPr>
      </w:pPr>
    </w:p>
    <w:p w14:paraId="2B32B9FA" w14:textId="41262EEF" w:rsidR="00AA3C05" w:rsidRDefault="00AA3C05">
      <w:pPr>
        <w:widowControl/>
        <w:autoSpaceDE/>
        <w:autoSpaceDN/>
        <w:spacing w:after="160" w:line="259" w:lineRule="auto"/>
        <w:rPr>
          <w:rFonts w:ascii="Maiandra GD" w:hAnsi="Maiandra GD"/>
          <w:sz w:val="20"/>
          <w:lang w:eastAsia="en-GB"/>
        </w:rPr>
      </w:pPr>
      <w:r>
        <w:rPr>
          <w:rFonts w:ascii="Maiandra GD" w:hAnsi="Maiandra GD"/>
          <w:sz w:val="20"/>
          <w:lang w:eastAsia="en-GB"/>
        </w:rPr>
        <w:br w:type="page"/>
      </w:r>
    </w:p>
    <w:tbl>
      <w:tblPr>
        <w:tblW w:w="10228"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6" w:type="dxa"/>
          <w:right w:w="52" w:type="dxa"/>
        </w:tblCellMar>
        <w:tblLook w:val="04A0" w:firstRow="1" w:lastRow="0" w:firstColumn="1" w:lastColumn="0" w:noHBand="0" w:noVBand="1"/>
      </w:tblPr>
      <w:tblGrid>
        <w:gridCol w:w="1751"/>
        <w:gridCol w:w="7190"/>
        <w:gridCol w:w="1287"/>
      </w:tblGrid>
      <w:tr w:rsidR="00AA3C05" w:rsidRPr="005E36F1" w14:paraId="45E64A80" w14:textId="77777777" w:rsidTr="00771752">
        <w:trPr>
          <w:trHeight w:val="334"/>
        </w:trPr>
        <w:tc>
          <w:tcPr>
            <w:tcW w:w="10228" w:type="dxa"/>
            <w:gridSpan w:val="3"/>
            <w:shd w:val="clear" w:color="auto" w:fill="auto"/>
          </w:tcPr>
          <w:p w14:paraId="5C2300E5" w14:textId="77777777" w:rsidR="00AA3C05" w:rsidRPr="005E36F1" w:rsidRDefault="00AA3C05" w:rsidP="00771752">
            <w:pPr>
              <w:widowControl/>
              <w:autoSpaceDE/>
              <w:autoSpaceDN/>
              <w:ind w:left="100"/>
              <w:rPr>
                <w:rFonts w:ascii="Maiandra GD" w:hAnsi="Maiandra GD"/>
                <w:b/>
                <w:sz w:val="20"/>
                <w:lang w:eastAsia="en-GB"/>
              </w:rPr>
            </w:pPr>
            <w:r w:rsidRPr="005E36F1">
              <w:rPr>
                <w:rFonts w:ascii="Maiandra GD" w:hAnsi="Maiandra GD"/>
                <w:b/>
                <w:sz w:val="20"/>
                <w:lang w:eastAsia="en-GB"/>
              </w:rPr>
              <w:t xml:space="preserve">2. TECHNICAL EVALUATION  </w:t>
            </w:r>
          </w:p>
        </w:tc>
      </w:tr>
      <w:tr w:rsidR="00AA3C05" w:rsidRPr="005E36F1" w14:paraId="2A41701E" w14:textId="77777777" w:rsidTr="00771752">
        <w:trPr>
          <w:trHeight w:val="362"/>
        </w:trPr>
        <w:tc>
          <w:tcPr>
            <w:tcW w:w="1751" w:type="dxa"/>
            <w:shd w:val="clear" w:color="auto" w:fill="auto"/>
          </w:tcPr>
          <w:p w14:paraId="2EC4ED43"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CRITERIA </w:t>
            </w:r>
          </w:p>
        </w:tc>
        <w:tc>
          <w:tcPr>
            <w:tcW w:w="7190" w:type="dxa"/>
            <w:shd w:val="clear" w:color="auto" w:fill="auto"/>
          </w:tcPr>
          <w:p w14:paraId="53CEF83C"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DESCRIPTION </w:t>
            </w:r>
          </w:p>
          <w:p w14:paraId="4615E7EB" w14:textId="77777777" w:rsidR="00AA3C05" w:rsidRPr="005E36F1" w:rsidRDefault="00AA3C05" w:rsidP="00771752">
            <w:pPr>
              <w:widowControl/>
              <w:autoSpaceDE/>
              <w:autoSpaceDN/>
              <w:ind w:left="100"/>
              <w:rPr>
                <w:rFonts w:ascii="Maiandra GD" w:hAnsi="Maiandra GD"/>
                <w:sz w:val="20"/>
                <w:lang w:eastAsia="en-GB"/>
              </w:rPr>
            </w:pPr>
          </w:p>
        </w:tc>
        <w:tc>
          <w:tcPr>
            <w:tcW w:w="1287" w:type="dxa"/>
            <w:shd w:val="clear" w:color="auto" w:fill="auto"/>
          </w:tcPr>
          <w:p w14:paraId="516EFF35"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MAX SCORE %</w:t>
            </w:r>
          </w:p>
        </w:tc>
      </w:tr>
      <w:tr w:rsidR="00AA3C05" w:rsidRPr="005E36F1" w14:paraId="7E4B978A" w14:textId="77777777" w:rsidTr="00771752">
        <w:trPr>
          <w:trHeight w:val="474"/>
        </w:trPr>
        <w:tc>
          <w:tcPr>
            <w:tcW w:w="10228" w:type="dxa"/>
            <w:gridSpan w:val="3"/>
            <w:shd w:val="clear" w:color="auto" w:fill="auto"/>
          </w:tcPr>
          <w:p w14:paraId="2B76FCE6"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(A) LEGAL CAPACITY (must be registered company (partnership, sole etc.) </w:t>
            </w:r>
          </w:p>
          <w:p w14:paraId="0ED0E0C5"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2D7BAE15" w14:textId="77777777" w:rsidTr="00771752">
        <w:trPr>
          <w:trHeight w:val="335"/>
        </w:trPr>
        <w:tc>
          <w:tcPr>
            <w:tcW w:w="1751" w:type="dxa"/>
            <w:shd w:val="clear" w:color="auto" w:fill="auto"/>
          </w:tcPr>
          <w:p w14:paraId="35018F41"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Legal Capacity</w:t>
            </w:r>
          </w:p>
        </w:tc>
        <w:tc>
          <w:tcPr>
            <w:tcW w:w="7190" w:type="dxa"/>
            <w:shd w:val="clear" w:color="auto" w:fill="auto"/>
          </w:tcPr>
          <w:p w14:paraId="17E18FDA" w14:textId="77777777" w:rsidR="00AA3C05" w:rsidRPr="001B6995" w:rsidRDefault="00AA3C05" w:rsidP="00AA3C05">
            <w:pPr>
              <w:pStyle w:val="ListParagraph"/>
              <w:numPr>
                <w:ilvl w:val="0"/>
                <w:numId w:val="195"/>
              </w:numPr>
              <w:tabs>
                <w:tab w:val="left" w:pos="0"/>
              </w:tabs>
              <w:spacing w:before="0"/>
              <w:ind w:left="0" w:right="90" w:firstLine="0"/>
              <w:jc w:val="both"/>
              <w:rPr>
                <w:rFonts w:ascii="Maiandra GD" w:eastAsia="Calibri" w:hAnsi="Maiandra GD" w:cs="Arial"/>
                <w:color w:val="000000"/>
              </w:rPr>
            </w:pPr>
            <w:r w:rsidRPr="005E36F1">
              <w:rPr>
                <w:rFonts w:ascii="Maiandra GD" w:hAnsi="Maiandra GD"/>
                <w:sz w:val="24"/>
                <w:lang w:eastAsia="en-GB"/>
              </w:rPr>
              <w:t xml:space="preserve">1. </w:t>
            </w:r>
            <w:r w:rsidRPr="00F93543">
              <w:rPr>
                <w:rFonts w:ascii="Maiandra GD" w:eastAsia="Calibri" w:hAnsi="Maiandra GD" w:cs="Arial"/>
                <w:color w:val="000000"/>
              </w:rPr>
              <w:t xml:space="preserve">Duly filled, signed and stamped Qualification Form </w:t>
            </w:r>
          </w:p>
        </w:tc>
        <w:tc>
          <w:tcPr>
            <w:tcW w:w="1287" w:type="dxa"/>
            <w:shd w:val="clear" w:color="auto" w:fill="auto"/>
          </w:tcPr>
          <w:p w14:paraId="43584C80" w14:textId="77777777" w:rsidR="00AA3C05" w:rsidRPr="005E36F1" w:rsidRDefault="00AA3C05" w:rsidP="00771752">
            <w:pPr>
              <w:widowControl/>
              <w:autoSpaceDE/>
              <w:autoSpaceDN/>
              <w:ind w:left="100"/>
              <w:rPr>
                <w:rFonts w:ascii="Maiandra GD" w:hAnsi="Maiandra GD"/>
                <w:sz w:val="24"/>
                <w:lang w:eastAsia="en-GB"/>
              </w:rPr>
            </w:pPr>
            <w:r>
              <w:rPr>
                <w:rFonts w:ascii="Maiandra GD" w:hAnsi="Maiandra GD"/>
                <w:sz w:val="24"/>
                <w:lang w:eastAsia="en-GB"/>
              </w:rPr>
              <w:t>5.</w:t>
            </w:r>
            <w:r w:rsidRPr="005E36F1">
              <w:rPr>
                <w:rFonts w:ascii="Maiandra GD" w:hAnsi="Maiandra GD"/>
                <w:sz w:val="24"/>
                <w:lang w:eastAsia="en-GB"/>
              </w:rPr>
              <w:t>0</w:t>
            </w:r>
          </w:p>
        </w:tc>
      </w:tr>
      <w:tr w:rsidR="00AA3C05" w:rsidRPr="005E36F1" w14:paraId="067123BD" w14:textId="77777777" w:rsidTr="00771752">
        <w:trPr>
          <w:trHeight w:val="256"/>
        </w:trPr>
        <w:tc>
          <w:tcPr>
            <w:tcW w:w="8941" w:type="dxa"/>
            <w:gridSpan w:val="2"/>
            <w:shd w:val="clear" w:color="auto" w:fill="auto"/>
          </w:tcPr>
          <w:p w14:paraId="7CD21E76"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TOTAL (Legal Capacity) </w:t>
            </w:r>
          </w:p>
        </w:tc>
        <w:tc>
          <w:tcPr>
            <w:tcW w:w="1287" w:type="dxa"/>
            <w:shd w:val="clear" w:color="auto" w:fill="auto"/>
          </w:tcPr>
          <w:p w14:paraId="23E795F8" w14:textId="77777777" w:rsidR="00AA3C05" w:rsidRPr="005E36F1" w:rsidRDefault="00AA3C05" w:rsidP="00771752">
            <w:pPr>
              <w:widowControl/>
              <w:autoSpaceDE/>
              <w:autoSpaceDN/>
              <w:ind w:left="100"/>
              <w:jc w:val="both"/>
              <w:rPr>
                <w:rFonts w:ascii="Maiandra GD" w:hAnsi="Maiandra GD"/>
                <w:sz w:val="20"/>
                <w:lang w:eastAsia="en-GB"/>
              </w:rPr>
            </w:pPr>
            <w:r w:rsidRPr="005E36F1">
              <w:rPr>
                <w:rFonts w:ascii="Maiandra GD" w:hAnsi="Maiandra GD"/>
                <w:b/>
                <w:sz w:val="20"/>
                <w:lang w:eastAsia="en-GB"/>
              </w:rPr>
              <w:t xml:space="preserve"> 5.00 </w:t>
            </w:r>
          </w:p>
        </w:tc>
      </w:tr>
      <w:tr w:rsidR="00AA3C05" w:rsidRPr="005E36F1" w14:paraId="4B75A906" w14:textId="77777777" w:rsidTr="00771752">
        <w:trPr>
          <w:trHeight w:val="242"/>
        </w:trPr>
        <w:tc>
          <w:tcPr>
            <w:tcW w:w="8941" w:type="dxa"/>
            <w:gridSpan w:val="2"/>
            <w:shd w:val="clear" w:color="auto" w:fill="auto"/>
          </w:tcPr>
          <w:p w14:paraId="3D74B891"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(B) FINANCIAL CAPACITY </w:t>
            </w:r>
          </w:p>
        </w:tc>
        <w:tc>
          <w:tcPr>
            <w:tcW w:w="1287" w:type="dxa"/>
            <w:shd w:val="clear" w:color="auto" w:fill="auto"/>
          </w:tcPr>
          <w:p w14:paraId="41D96147"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4AAC1E2C" w14:textId="77777777" w:rsidTr="00771752">
        <w:trPr>
          <w:trHeight w:val="470"/>
        </w:trPr>
        <w:tc>
          <w:tcPr>
            <w:tcW w:w="1751" w:type="dxa"/>
            <w:vMerge w:val="restart"/>
            <w:shd w:val="clear" w:color="auto" w:fill="auto"/>
          </w:tcPr>
          <w:p w14:paraId="7BE228E9"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Financial performances </w:t>
            </w:r>
          </w:p>
          <w:p w14:paraId="2E487BC4"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  </w:t>
            </w:r>
          </w:p>
          <w:p w14:paraId="2DC0D144"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  </w:t>
            </w:r>
          </w:p>
        </w:tc>
        <w:tc>
          <w:tcPr>
            <w:tcW w:w="7190" w:type="dxa"/>
            <w:shd w:val="clear" w:color="auto" w:fill="auto"/>
          </w:tcPr>
          <w:p w14:paraId="5928E6FB"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Submission of Audited Financial reports for the last two [2] years, Certified Bank statements and lines of credit, etc to demonstrate: </w:t>
            </w:r>
          </w:p>
        </w:tc>
        <w:tc>
          <w:tcPr>
            <w:tcW w:w="1287" w:type="dxa"/>
            <w:shd w:val="clear" w:color="auto" w:fill="auto"/>
          </w:tcPr>
          <w:p w14:paraId="11321DC1"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  </w:t>
            </w:r>
          </w:p>
        </w:tc>
      </w:tr>
      <w:tr w:rsidR="00AA3C05" w:rsidRPr="005E36F1" w14:paraId="0AAAF8AD" w14:textId="77777777" w:rsidTr="00771752">
        <w:trPr>
          <w:trHeight w:val="474"/>
        </w:trPr>
        <w:tc>
          <w:tcPr>
            <w:tcW w:w="1751" w:type="dxa"/>
            <w:vMerge/>
            <w:shd w:val="clear" w:color="auto" w:fill="auto"/>
          </w:tcPr>
          <w:p w14:paraId="480E6C81" w14:textId="77777777" w:rsidR="00AA3C05" w:rsidRPr="005E36F1" w:rsidRDefault="00AA3C05" w:rsidP="00771752">
            <w:pPr>
              <w:widowControl/>
              <w:autoSpaceDE/>
              <w:autoSpaceDN/>
              <w:ind w:left="100"/>
              <w:rPr>
                <w:rFonts w:ascii="Maiandra GD" w:hAnsi="Maiandra GD"/>
                <w:sz w:val="20"/>
                <w:lang w:eastAsia="en-GB"/>
              </w:rPr>
            </w:pPr>
          </w:p>
        </w:tc>
        <w:tc>
          <w:tcPr>
            <w:tcW w:w="7190" w:type="dxa"/>
            <w:shd w:val="clear" w:color="auto" w:fill="auto"/>
          </w:tcPr>
          <w:p w14:paraId="6C6567A1" w14:textId="77777777" w:rsidR="00AA3C05" w:rsidRPr="005E36F1" w:rsidRDefault="00AA3C05" w:rsidP="00771752">
            <w:pPr>
              <w:widowControl/>
              <w:autoSpaceDE/>
              <w:autoSpaceDN/>
              <w:ind w:left="100"/>
              <w:rPr>
                <w:rFonts w:ascii="Maiandra GD" w:hAnsi="Maiandra GD"/>
                <w:sz w:val="24"/>
                <w:lang w:eastAsia="en-GB"/>
              </w:rPr>
            </w:pPr>
            <w:r w:rsidRPr="005E36F1">
              <w:rPr>
                <w:rFonts w:ascii="Maiandra GD" w:hAnsi="Maiandra GD"/>
                <w:sz w:val="24"/>
                <w:lang w:eastAsia="en-GB"/>
              </w:rPr>
              <w:t>(a) the current soundness of the applicant’s financial position and its prospective long-term profitability - last two (2) years audited reports,</w:t>
            </w:r>
          </w:p>
        </w:tc>
        <w:tc>
          <w:tcPr>
            <w:tcW w:w="1287" w:type="dxa"/>
            <w:shd w:val="clear" w:color="auto" w:fill="auto"/>
          </w:tcPr>
          <w:p w14:paraId="0945725E" w14:textId="77777777" w:rsidR="00AA3C05" w:rsidRPr="005E36F1" w:rsidRDefault="00AA3C05" w:rsidP="00771752">
            <w:pPr>
              <w:widowControl/>
              <w:autoSpaceDE/>
              <w:autoSpaceDN/>
              <w:ind w:left="100"/>
              <w:rPr>
                <w:rFonts w:ascii="Maiandra GD" w:hAnsi="Maiandra GD"/>
                <w:sz w:val="20"/>
                <w:lang w:eastAsia="en-GB"/>
              </w:rPr>
            </w:pPr>
          </w:p>
          <w:p w14:paraId="484142C2"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sz w:val="20"/>
                <w:lang w:eastAsia="en-GB"/>
              </w:rPr>
              <w:t xml:space="preserve">6.00 </w:t>
            </w:r>
          </w:p>
        </w:tc>
      </w:tr>
      <w:tr w:rsidR="00AA3C05" w:rsidRPr="005E36F1" w14:paraId="6E8B6F14" w14:textId="77777777" w:rsidTr="00771752">
        <w:trPr>
          <w:trHeight w:val="1099"/>
        </w:trPr>
        <w:tc>
          <w:tcPr>
            <w:tcW w:w="1751" w:type="dxa"/>
            <w:vMerge/>
            <w:shd w:val="clear" w:color="auto" w:fill="auto"/>
          </w:tcPr>
          <w:p w14:paraId="5C12C369" w14:textId="77777777" w:rsidR="00AA3C05" w:rsidRPr="005E36F1" w:rsidRDefault="00AA3C05" w:rsidP="00771752">
            <w:pPr>
              <w:widowControl/>
              <w:autoSpaceDE/>
              <w:autoSpaceDN/>
              <w:ind w:left="100"/>
              <w:rPr>
                <w:rFonts w:ascii="Maiandra GD" w:hAnsi="Maiandra GD"/>
                <w:sz w:val="20"/>
                <w:lang w:eastAsia="en-GB"/>
              </w:rPr>
            </w:pPr>
          </w:p>
        </w:tc>
        <w:tc>
          <w:tcPr>
            <w:tcW w:w="7190" w:type="dxa"/>
            <w:shd w:val="clear" w:color="auto" w:fill="auto"/>
          </w:tcPr>
          <w:p w14:paraId="56DF86AF" w14:textId="599A8F7C" w:rsidR="00AA3C05" w:rsidRPr="005E36F1" w:rsidRDefault="00AA3C05" w:rsidP="00771752">
            <w:pPr>
              <w:widowControl/>
              <w:autoSpaceDE/>
              <w:autoSpaceDN/>
              <w:ind w:left="100"/>
              <w:rPr>
                <w:rFonts w:ascii="Maiandra GD" w:hAnsi="Maiandra GD"/>
                <w:sz w:val="24"/>
                <w:lang w:eastAsia="en-GB"/>
              </w:rPr>
            </w:pPr>
            <w:r w:rsidRPr="005E36F1">
              <w:rPr>
                <w:rFonts w:ascii="Maiandra GD" w:hAnsi="Maiandra GD"/>
                <w:sz w:val="24"/>
                <w:lang w:eastAsia="en-GB"/>
              </w:rPr>
              <w:t xml:space="preserve">(b) Evidence of adequacy of working capital: - Last 12 Months certified Bank statements or Liquid </w:t>
            </w:r>
            <w:r w:rsidR="00775D21" w:rsidRPr="005E36F1">
              <w:rPr>
                <w:rFonts w:ascii="Maiandra GD" w:hAnsi="Maiandra GD"/>
                <w:sz w:val="24"/>
                <w:lang w:eastAsia="en-GB"/>
              </w:rPr>
              <w:t>assets</w:t>
            </w:r>
            <w:r w:rsidRPr="005E36F1">
              <w:rPr>
                <w:rFonts w:ascii="Maiandra GD" w:hAnsi="Maiandra GD"/>
                <w:sz w:val="24"/>
                <w:lang w:eastAsia="en-GB"/>
              </w:rPr>
              <w:t>/Letters of credit facilities/ confirmation of availability of adequate resources/funds to perform the contract (minimum Kshs 1 million).</w:t>
            </w:r>
          </w:p>
        </w:tc>
        <w:tc>
          <w:tcPr>
            <w:tcW w:w="1287" w:type="dxa"/>
            <w:shd w:val="clear" w:color="auto" w:fill="auto"/>
          </w:tcPr>
          <w:p w14:paraId="583EC4DC" w14:textId="77777777" w:rsidR="00AA3C05" w:rsidRPr="005E36F1" w:rsidRDefault="00AA3C05" w:rsidP="00771752">
            <w:pPr>
              <w:widowControl/>
              <w:autoSpaceDE/>
              <w:autoSpaceDN/>
              <w:ind w:left="100"/>
              <w:rPr>
                <w:rFonts w:ascii="Maiandra GD" w:hAnsi="Maiandra GD"/>
                <w:sz w:val="20"/>
                <w:lang w:eastAsia="en-GB"/>
              </w:rPr>
            </w:pPr>
          </w:p>
          <w:p w14:paraId="7B130B3A" w14:textId="77777777" w:rsidR="00AA3C05" w:rsidRPr="005E36F1" w:rsidRDefault="00AA3C05" w:rsidP="00771752">
            <w:pPr>
              <w:widowControl/>
              <w:autoSpaceDE/>
              <w:autoSpaceDN/>
              <w:ind w:left="100"/>
              <w:rPr>
                <w:rFonts w:ascii="Maiandra GD" w:hAnsi="Maiandra GD"/>
                <w:sz w:val="20"/>
                <w:lang w:eastAsia="en-GB"/>
              </w:rPr>
            </w:pPr>
          </w:p>
          <w:p w14:paraId="24A2B213" w14:textId="77777777" w:rsidR="00AA3C05" w:rsidRPr="005E36F1" w:rsidRDefault="00AA3C05" w:rsidP="00771752">
            <w:pPr>
              <w:widowControl/>
              <w:autoSpaceDE/>
              <w:autoSpaceDN/>
              <w:ind w:left="100"/>
              <w:rPr>
                <w:rFonts w:ascii="Maiandra GD" w:hAnsi="Maiandra GD"/>
                <w:sz w:val="20"/>
                <w:lang w:eastAsia="en-GB"/>
              </w:rPr>
            </w:pPr>
          </w:p>
          <w:p w14:paraId="10963C13"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sz w:val="20"/>
                <w:lang w:eastAsia="en-GB"/>
              </w:rPr>
              <w:t>9.00</w:t>
            </w:r>
          </w:p>
        </w:tc>
      </w:tr>
      <w:tr w:rsidR="00AA3C05" w:rsidRPr="005E36F1" w14:paraId="273A8AE1" w14:textId="77777777" w:rsidTr="00771752">
        <w:trPr>
          <w:trHeight w:val="242"/>
        </w:trPr>
        <w:tc>
          <w:tcPr>
            <w:tcW w:w="8941" w:type="dxa"/>
            <w:gridSpan w:val="2"/>
            <w:shd w:val="clear" w:color="auto" w:fill="auto"/>
          </w:tcPr>
          <w:p w14:paraId="76314BB9"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TOTAL (Financial performance) </w:t>
            </w:r>
          </w:p>
        </w:tc>
        <w:tc>
          <w:tcPr>
            <w:tcW w:w="1287" w:type="dxa"/>
            <w:shd w:val="clear" w:color="auto" w:fill="auto"/>
          </w:tcPr>
          <w:p w14:paraId="5C32E2FA"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15.00 </w:t>
            </w:r>
          </w:p>
        </w:tc>
      </w:tr>
      <w:tr w:rsidR="00AA3C05" w:rsidRPr="005E36F1" w14:paraId="1D1F1018" w14:textId="77777777" w:rsidTr="00771752">
        <w:trPr>
          <w:trHeight w:val="242"/>
        </w:trPr>
        <w:tc>
          <w:tcPr>
            <w:tcW w:w="8941" w:type="dxa"/>
            <w:gridSpan w:val="2"/>
            <w:shd w:val="clear" w:color="auto" w:fill="auto"/>
          </w:tcPr>
          <w:p w14:paraId="0BEEAF76"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(C) COMPANY EXPERIENCE </w:t>
            </w:r>
          </w:p>
        </w:tc>
        <w:tc>
          <w:tcPr>
            <w:tcW w:w="1287" w:type="dxa"/>
            <w:shd w:val="clear" w:color="auto" w:fill="auto"/>
          </w:tcPr>
          <w:p w14:paraId="5ECDED8D"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12798935" w14:textId="77777777" w:rsidTr="00771752">
        <w:trPr>
          <w:trHeight w:val="242"/>
        </w:trPr>
        <w:tc>
          <w:tcPr>
            <w:tcW w:w="1751" w:type="dxa"/>
            <w:vMerge w:val="restart"/>
            <w:shd w:val="clear" w:color="auto" w:fill="auto"/>
          </w:tcPr>
          <w:p w14:paraId="4BB92257" w14:textId="77777777" w:rsidR="00AA3C05" w:rsidRPr="005E36F1" w:rsidRDefault="00AA3C05" w:rsidP="00771752">
            <w:pPr>
              <w:widowControl/>
              <w:autoSpaceDE/>
              <w:autoSpaceDN/>
              <w:rPr>
                <w:rFonts w:ascii="Maiandra GD" w:hAnsi="Maiandra GD"/>
                <w:sz w:val="20"/>
                <w:lang w:eastAsia="en-GB"/>
              </w:rPr>
            </w:pPr>
            <w:r w:rsidRPr="005E36F1">
              <w:rPr>
                <w:rFonts w:ascii="Maiandra GD" w:eastAsia="Rockwell" w:hAnsi="Maiandra GD" w:cs="Rockwell"/>
                <w:b/>
                <w:bCs/>
                <w:position w:val="-1"/>
                <w:sz w:val="24"/>
                <w:szCs w:val="24"/>
                <w:lang w:val="en-GB" w:eastAsia="en-GB"/>
              </w:rPr>
              <w:t>Specific Experience</w:t>
            </w:r>
          </w:p>
        </w:tc>
        <w:tc>
          <w:tcPr>
            <w:tcW w:w="7190" w:type="dxa"/>
            <w:shd w:val="clear" w:color="auto" w:fill="auto"/>
          </w:tcPr>
          <w:p w14:paraId="1867313C" w14:textId="77777777" w:rsidR="00AA3C05" w:rsidRPr="00775D21" w:rsidRDefault="00AA3C05" w:rsidP="00775D21">
            <w:pPr>
              <w:widowControl/>
              <w:autoSpaceDE/>
              <w:autoSpaceDN/>
              <w:rPr>
                <w:rFonts w:ascii="Maiandra GD" w:eastAsia="Rockwell" w:hAnsi="Maiandra GD" w:cs="Rockwell"/>
                <w:b/>
                <w:bCs/>
                <w:position w:val="-1"/>
                <w:sz w:val="24"/>
                <w:szCs w:val="24"/>
                <w:lang w:val="en-GB" w:eastAsia="en-GB"/>
              </w:rPr>
            </w:pPr>
            <w:r w:rsidRPr="00775D21">
              <w:rPr>
                <w:rFonts w:ascii="Maiandra GD" w:eastAsia="Rockwell" w:hAnsi="Maiandra GD" w:cs="Rockwell"/>
                <w:b/>
                <w:bCs/>
                <w:position w:val="-1"/>
                <w:sz w:val="24"/>
                <w:szCs w:val="24"/>
                <w:lang w:val="en-GB" w:eastAsia="en-GB"/>
              </w:rPr>
              <w:t xml:space="preserve">Specific Construction Experience </w:t>
            </w:r>
          </w:p>
        </w:tc>
        <w:tc>
          <w:tcPr>
            <w:tcW w:w="1287" w:type="dxa"/>
            <w:shd w:val="clear" w:color="auto" w:fill="auto"/>
          </w:tcPr>
          <w:p w14:paraId="49D8852A"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212C8325" w14:textId="77777777" w:rsidTr="00771752">
        <w:trPr>
          <w:trHeight w:val="1635"/>
        </w:trPr>
        <w:tc>
          <w:tcPr>
            <w:tcW w:w="1751" w:type="dxa"/>
            <w:vMerge/>
            <w:shd w:val="clear" w:color="auto" w:fill="auto"/>
          </w:tcPr>
          <w:p w14:paraId="5B916DC6" w14:textId="77777777" w:rsidR="00AA3C05" w:rsidRPr="005E36F1" w:rsidRDefault="00AA3C05" w:rsidP="00771752">
            <w:pPr>
              <w:widowControl/>
              <w:autoSpaceDE/>
              <w:autoSpaceDN/>
              <w:ind w:left="100"/>
              <w:rPr>
                <w:rFonts w:ascii="Maiandra GD" w:hAnsi="Maiandra GD"/>
                <w:sz w:val="20"/>
                <w:lang w:eastAsia="en-GB"/>
              </w:rPr>
            </w:pPr>
          </w:p>
        </w:tc>
        <w:tc>
          <w:tcPr>
            <w:tcW w:w="7190" w:type="dxa"/>
            <w:shd w:val="clear" w:color="auto" w:fill="auto"/>
          </w:tcPr>
          <w:p w14:paraId="626EF5CB" w14:textId="56979ACE" w:rsidR="00AA3C05" w:rsidRPr="005E7E2D" w:rsidRDefault="005E7E2D" w:rsidP="005E7E2D">
            <w:pPr>
              <w:widowControl/>
              <w:adjustRightInd w:val="0"/>
              <w:jc w:val="both"/>
              <w:rPr>
                <w:rFonts w:ascii="Maiandra GD" w:eastAsia="Rockwell" w:hAnsi="Maiandra GD" w:cs="Rockwell"/>
                <w:position w:val="-1"/>
                <w:sz w:val="24"/>
                <w:szCs w:val="24"/>
                <w:lang w:val="en-GB" w:eastAsia="en-GB"/>
              </w:rPr>
            </w:pPr>
            <w:r w:rsidRPr="005E7E2D">
              <w:rPr>
                <w:rFonts w:ascii="Maiandra GD" w:eastAsia="Rockwell" w:hAnsi="Maiandra GD" w:cs="Rockwell"/>
                <w:position w:val="-1"/>
                <w:sz w:val="24"/>
                <w:szCs w:val="24"/>
                <w:lang w:val="en-GB" w:eastAsia="en-GB"/>
              </w:rPr>
              <w:t>Details of experience and past performance on at least five (5 No.) completed projects on Supply, Delivery and Fabrication of Milk Tanker</w:t>
            </w:r>
            <w:r>
              <w:rPr>
                <w:rFonts w:ascii="Maiandra GD" w:eastAsia="Rockwell" w:hAnsi="Maiandra GD" w:cs="Rockwell"/>
                <w:position w:val="-1"/>
                <w:sz w:val="24"/>
                <w:szCs w:val="24"/>
                <w:lang w:val="en-GB" w:eastAsia="en-GB"/>
              </w:rPr>
              <w:t xml:space="preserve"> Fabrication of Milk Tanker</w:t>
            </w:r>
            <w:r w:rsidRPr="005E7E2D">
              <w:rPr>
                <w:rFonts w:ascii="Maiandra GD" w:eastAsia="Rockwell" w:hAnsi="Maiandra GD" w:cs="Rockwell"/>
                <w:position w:val="-1"/>
                <w:sz w:val="24"/>
                <w:szCs w:val="24"/>
                <w:lang w:val="en-GB" w:eastAsia="en-GB"/>
              </w:rPr>
              <w:t xml:space="preserve"> within the past five years each with value of not less than 5 million including current contracts, names of clients/firms, clear physical address and contact persons. (</w:t>
            </w:r>
            <w:r w:rsidRPr="005E36F1">
              <w:rPr>
                <w:rFonts w:ascii="Maiandra GD" w:eastAsia="Rockwell" w:hAnsi="Maiandra GD" w:cs="Rockwell"/>
                <w:position w:val="-1"/>
                <w:sz w:val="24"/>
                <w:szCs w:val="24"/>
                <w:lang w:val="en-GB" w:eastAsia="en-GB"/>
              </w:rPr>
              <w:t xml:space="preserve">(2Mks for each project up to a maximum of </w:t>
            </w:r>
            <w:r>
              <w:rPr>
                <w:rFonts w:ascii="Maiandra GD" w:eastAsia="Rockwell" w:hAnsi="Maiandra GD" w:cs="Rockwell"/>
                <w:position w:val="-1"/>
                <w:sz w:val="24"/>
                <w:szCs w:val="24"/>
                <w:lang w:val="en-GB" w:eastAsia="en-GB"/>
              </w:rPr>
              <w:t>5</w:t>
            </w:r>
            <w:r w:rsidRPr="005E36F1">
              <w:rPr>
                <w:rFonts w:ascii="Maiandra GD" w:eastAsia="Rockwell" w:hAnsi="Maiandra GD" w:cs="Rockwell"/>
                <w:position w:val="-1"/>
                <w:sz w:val="24"/>
                <w:szCs w:val="24"/>
                <w:lang w:val="en-GB" w:eastAsia="en-GB"/>
              </w:rPr>
              <w:t xml:space="preserve"> Projects</w:t>
            </w:r>
            <w:r w:rsidRPr="005E7E2D">
              <w:rPr>
                <w:rFonts w:ascii="Maiandra GD" w:eastAsia="Rockwell" w:hAnsi="Maiandra GD" w:cs="Rockwell"/>
                <w:position w:val="-1"/>
                <w:sz w:val="24"/>
                <w:szCs w:val="24"/>
                <w:lang w:val="en-GB" w:eastAsia="en-GB"/>
              </w:rPr>
              <w:t xml:space="preserve"> Attach </w:t>
            </w:r>
            <w:r w:rsidRPr="005E36F1">
              <w:rPr>
                <w:rFonts w:ascii="Maiandra GD" w:eastAsia="Rockwell" w:hAnsi="Maiandra GD" w:cs="Rockwell"/>
                <w:position w:val="-1"/>
                <w:sz w:val="24"/>
                <w:szCs w:val="24"/>
                <w:lang w:val="en-GB" w:eastAsia="en-GB"/>
              </w:rPr>
              <w:t>Certified Copies of Purchase Orders/Contracts/Completion Certificate</w:t>
            </w:r>
            <w:r w:rsidRPr="005E7E2D">
              <w:rPr>
                <w:rFonts w:ascii="Maiandra GD" w:eastAsia="Rockwell" w:hAnsi="Maiandra GD" w:cs="Rockwell"/>
                <w:position w:val="-1"/>
                <w:sz w:val="24"/>
                <w:szCs w:val="24"/>
                <w:lang w:val="en-GB" w:eastAsia="en-GB"/>
              </w:rPr>
              <w:t>)</w:t>
            </w:r>
          </w:p>
        </w:tc>
        <w:tc>
          <w:tcPr>
            <w:tcW w:w="1287" w:type="dxa"/>
            <w:shd w:val="clear" w:color="auto" w:fill="auto"/>
          </w:tcPr>
          <w:p w14:paraId="55D84F47" w14:textId="77777777" w:rsidR="00AA3C05" w:rsidRPr="005E36F1" w:rsidRDefault="00AA3C05" w:rsidP="00771752">
            <w:pPr>
              <w:widowControl/>
              <w:autoSpaceDE/>
              <w:autoSpaceDN/>
              <w:ind w:left="100"/>
              <w:rPr>
                <w:rFonts w:ascii="Maiandra GD" w:hAnsi="Maiandra GD"/>
                <w:sz w:val="20"/>
                <w:lang w:eastAsia="en-GB"/>
              </w:rPr>
            </w:pPr>
          </w:p>
          <w:p w14:paraId="66662B29" w14:textId="77777777" w:rsidR="00AA3C05" w:rsidRPr="005E36F1" w:rsidRDefault="00AA3C05" w:rsidP="00771752">
            <w:pPr>
              <w:widowControl/>
              <w:autoSpaceDE/>
              <w:autoSpaceDN/>
              <w:ind w:left="100"/>
              <w:rPr>
                <w:rFonts w:ascii="Maiandra GD" w:hAnsi="Maiandra GD"/>
                <w:sz w:val="20"/>
                <w:lang w:eastAsia="en-GB"/>
              </w:rPr>
            </w:pPr>
          </w:p>
          <w:p w14:paraId="7892B1F6" w14:textId="77777777" w:rsidR="00AA3C05" w:rsidRPr="005E36F1" w:rsidRDefault="00AA3C05" w:rsidP="00771752">
            <w:pPr>
              <w:widowControl/>
              <w:autoSpaceDE/>
              <w:autoSpaceDN/>
              <w:ind w:left="100"/>
              <w:rPr>
                <w:rFonts w:ascii="Maiandra GD" w:hAnsi="Maiandra GD"/>
                <w:sz w:val="20"/>
                <w:lang w:eastAsia="en-GB"/>
              </w:rPr>
            </w:pPr>
          </w:p>
          <w:p w14:paraId="2EC2240D" w14:textId="77777777" w:rsidR="00AA3C05" w:rsidRPr="005E36F1" w:rsidRDefault="00AA3C05" w:rsidP="00771752">
            <w:pPr>
              <w:widowControl/>
              <w:autoSpaceDE/>
              <w:autoSpaceDN/>
              <w:ind w:left="100"/>
              <w:rPr>
                <w:rFonts w:ascii="Maiandra GD" w:hAnsi="Maiandra GD"/>
                <w:sz w:val="20"/>
                <w:lang w:eastAsia="en-GB"/>
              </w:rPr>
            </w:pPr>
          </w:p>
          <w:p w14:paraId="68EDDFF6" w14:textId="77777777" w:rsidR="00AA3C05" w:rsidRPr="005E36F1" w:rsidRDefault="00AA3C05" w:rsidP="00771752">
            <w:pPr>
              <w:widowControl/>
              <w:autoSpaceDE/>
              <w:autoSpaceDN/>
              <w:ind w:left="100"/>
              <w:rPr>
                <w:rFonts w:ascii="Maiandra GD" w:hAnsi="Maiandra GD"/>
                <w:sz w:val="20"/>
                <w:lang w:eastAsia="en-GB"/>
              </w:rPr>
            </w:pPr>
          </w:p>
          <w:p w14:paraId="08B5C706" w14:textId="77777777" w:rsidR="00AA3C05" w:rsidRPr="005E36F1" w:rsidRDefault="00AA3C05" w:rsidP="00771752">
            <w:pPr>
              <w:widowControl/>
              <w:autoSpaceDE/>
              <w:autoSpaceDN/>
              <w:ind w:left="100"/>
              <w:rPr>
                <w:rFonts w:ascii="Maiandra GD" w:hAnsi="Maiandra GD"/>
                <w:sz w:val="20"/>
                <w:lang w:eastAsia="en-GB"/>
              </w:rPr>
            </w:pPr>
          </w:p>
          <w:p w14:paraId="40A0DED0" w14:textId="77777777" w:rsidR="00AA3C05" w:rsidRPr="005E36F1" w:rsidRDefault="00AA3C05" w:rsidP="00771752">
            <w:pPr>
              <w:widowControl/>
              <w:autoSpaceDE/>
              <w:autoSpaceDN/>
              <w:ind w:left="100"/>
              <w:rPr>
                <w:rFonts w:ascii="Maiandra GD" w:hAnsi="Maiandra GD"/>
                <w:sz w:val="20"/>
                <w:lang w:eastAsia="en-GB"/>
              </w:rPr>
            </w:pPr>
          </w:p>
          <w:p w14:paraId="76909CCA" w14:textId="77777777" w:rsidR="00AA3C05" w:rsidRPr="005E36F1" w:rsidRDefault="00AA3C05" w:rsidP="00771752">
            <w:pPr>
              <w:widowControl/>
              <w:autoSpaceDE/>
              <w:autoSpaceDN/>
              <w:ind w:left="100"/>
              <w:rPr>
                <w:rFonts w:ascii="Maiandra GD" w:hAnsi="Maiandra GD"/>
                <w:sz w:val="20"/>
                <w:lang w:eastAsia="en-GB"/>
              </w:rPr>
            </w:pPr>
          </w:p>
          <w:p w14:paraId="24DBD94F"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sz w:val="20"/>
                <w:lang w:eastAsia="en-GB"/>
              </w:rPr>
              <w:t xml:space="preserve">10.00 </w:t>
            </w:r>
          </w:p>
        </w:tc>
      </w:tr>
      <w:tr w:rsidR="00AA3C05" w:rsidRPr="005E36F1" w14:paraId="6393A0CE" w14:textId="77777777" w:rsidTr="00771752">
        <w:trPr>
          <w:trHeight w:val="242"/>
        </w:trPr>
        <w:tc>
          <w:tcPr>
            <w:tcW w:w="8941" w:type="dxa"/>
            <w:gridSpan w:val="2"/>
            <w:shd w:val="clear" w:color="auto" w:fill="auto"/>
          </w:tcPr>
          <w:p w14:paraId="43AFD4F1" w14:textId="77777777" w:rsidR="00AA3C05" w:rsidRPr="005E36F1" w:rsidRDefault="00AA3C05" w:rsidP="00771752">
            <w:pPr>
              <w:widowControl/>
              <w:autoSpaceDE/>
              <w:autoSpaceDN/>
              <w:ind w:left="100"/>
              <w:rPr>
                <w:rFonts w:ascii="Maiandra GD" w:hAnsi="Maiandra GD"/>
                <w:sz w:val="24"/>
                <w:szCs w:val="24"/>
                <w:lang w:eastAsia="en-GB"/>
              </w:rPr>
            </w:pPr>
            <w:r w:rsidRPr="005E36F1">
              <w:rPr>
                <w:rFonts w:ascii="Maiandra GD" w:hAnsi="Maiandra GD"/>
                <w:b/>
                <w:sz w:val="24"/>
                <w:szCs w:val="24"/>
                <w:lang w:eastAsia="en-GB"/>
              </w:rPr>
              <w:t xml:space="preserve"> </w:t>
            </w:r>
            <w:r w:rsidRPr="005E36F1">
              <w:rPr>
                <w:rFonts w:ascii="Maiandra GD" w:hAnsi="Maiandra GD"/>
                <w:b/>
                <w:sz w:val="20"/>
                <w:lang w:eastAsia="en-GB"/>
              </w:rPr>
              <w:t>COMPANY EXPERIENCE</w:t>
            </w:r>
          </w:p>
        </w:tc>
        <w:tc>
          <w:tcPr>
            <w:tcW w:w="1287" w:type="dxa"/>
            <w:shd w:val="clear" w:color="auto" w:fill="auto"/>
          </w:tcPr>
          <w:p w14:paraId="4B890BB9" w14:textId="77777777" w:rsidR="00AA3C05" w:rsidRPr="005E36F1" w:rsidRDefault="00AA3C05" w:rsidP="00771752">
            <w:pPr>
              <w:widowControl/>
              <w:autoSpaceDE/>
              <w:autoSpaceDN/>
              <w:ind w:left="100"/>
              <w:rPr>
                <w:rFonts w:ascii="Maiandra GD" w:hAnsi="Maiandra GD"/>
                <w:b/>
                <w:bCs/>
                <w:sz w:val="20"/>
                <w:lang w:eastAsia="en-GB"/>
              </w:rPr>
            </w:pPr>
            <w:r>
              <w:rPr>
                <w:rFonts w:ascii="Maiandra GD" w:hAnsi="Maiandra GD"/>
                <w:b/>
                <w:bCs/>
                <w:sz w:val="20"/>
                <w:lang w:eastAsia="en-GB"/>
              </w:rPr>
              <w:t>10.00</w:t>
            </w:r>
          </w:p>
        </w:tc>
      </w:tr>
      <w:tr w:rsidR="00AA3C05" w:rsidRPr="005E36F1" w14:paraId="0BC62DC8" w14:textId="77777777" w:rsidTr="00771752">
        <w:trPr>
          <w:trHeight w:val="242"/>
        </w:trPr>
        <w:tc>
          <w:tcPr>
            <w:tcW w:w="8941" w:type="dxa"/>
            <w:gridSpan w:val="2"/>
            <w:shd w:val="clear" w:color="auto" w:fill="auto"/>
          </w:tcPr>
          <w:p w14:paraId="318CEE8E" w14:textId="77777777" w:rsidR="00AA3C05" w:rsidRPr="005E36F1" w:rsidRDefault="00AA3C05" w:rsidP="00771752">
            <w:pPr>
              <w:widowControl/>
              <w:autoSpaceDE/>
              <w:autoSpaceDN/>
              <w:ind w:left="100"/>
              <w:rPr>
                <w:rFonts w:ascii="Maiandra GD" w:hAnsi="Maiandra GD"/>
                <w:b/>
                <w:sz w:val="24"/>
                <w:szCs w:val="24"/>
                <w:lang w:eastAsia="en-GB"/>
              </w:rPr>
            </w:pPr>
            <w:r>
              <w:rPr>
                <w:rFonts w:ascii="Maiandra GD" w:hAnsi="Maiandra GD"/>
                <w:b/>
                <w:sz w:val="24"/>
                <w:szCs w:val="24"/>
                <w:lang w:eastAsia="en-GB"/>
              </w:rPr>
              <w:t xml:space="preserve">(D) </w:t>
            </w:r>
            <w:r w:rsidRPr="005E36F1">
              <w:rPr>
                <w:rFonts w:ascii="Maiandra GD" w:hAnsi="Maiandra GD"/>
                <w:b/>
                <w:sz w:val="24"/>
                <w:szCs w:val="24"/>
                <w:lang w:eastAsia="en-GB"/>
              </w:rPr>
              <w:t>Work methodology</w:t>
            </w:r>
          </w:p>
        </w:tc>
        <w:tc>
          <w:tcPr>
            <w:tcW w:w="1287" w:type="dxa"/>
            <w:shd w:val="clear" w:color="auto" w:fill="auto"/>
          </w:tcPr>
          <w:p w14:paraId="06A890C3" w14:textId="77777777" w:rsidR="00AA3C05" w:rsidRPr="005E36F1" w:rsidRDefault="00AA3C05" w:rsidP="00771752">
            <w:pPr>
              <w:widowControl/>
              <w:autoSpaceDE/>
              <w:autoSpaceDN/>
              <w:ind w:left="100"/>
              <w:rPr>
                <w:rFonts w:ascii="Maiandra GD" w:hAnsi="Maiandra GD"/>
                <w:b/>
                <w:bCs/>
                <w:sz w:val="20"/>
                <w:lang w:eastAsia="en-GB"/>
              </w:rPr>
            </w:pPr>
          </w:p>
        </w:tc>
      </w:tr>
      <w:tr w:rsidR="00AA3C05" w:rsidRPr="005E36F1" w14:paraId="7319E9D8" w14:textId="77777777" w:rsidTr="00771752">
        <w:trPr>
          <w:trHeight w:val="242"/>
        </w:trPr>
        <w:tc>
          <w:tcPr>
            <w:tcW w:w="8941" w:type="dxa"/>
            <w:gridSpan w:val="2"/>
            <w:shd w:val="clear" w:color="auto" w:fill="auto"/>
          </w:tcPr>
          <w:p w14:paraId="4CD71A30" w14:textId="77777777" w:rsidR="00AA3C05" w:rsidRPr="005E36F1" w:rsidRDefault="00AA3C05" w:rsidP="00771752">
            <w:pPr>
              <w:widowControl/>
              <w:autoSpaceDE/>
              <w:autoSpaceDN/>
              <w:ind w:left="100"/>
              <w:rPr>
                <w:rFonts w:ascii="Maiandra GD" w:hAnsi="Maiandra GD"/>
                <w:b/>
                <w:sz w:val="24"/>
                <w:szCs w:val="24"/>
                <w:lang w:eastAsia="en-GB"/>
              </w:rPr>
            </w:pPr>
            <w:r w:rsidRPr="005E36F1">
              <w:rPr>
                <w:rFonts w:ascii="Maiandra GD" w:eastAsia="Rockwell" w:hAnsi="Maiandra GD" w:cs="Rockwell"/>
                <w:b/>
                <w:bCs/>
                <w:position w:val="-1"/>
                <w:sz w:val="24"/>
                <w:szCs w:val="24"/>
                <w:lang w:val="en-GB" w:eastAsia="en-GB"/>
              </w:rPr>
              <w:t>(a) Delivery Period</w:t>
            </w:r>
          </w:p>
        </w:tc>
        <w:tc>
          <w:tcPr>
            <w:tcW w:w="1287" w:type="dxa"/>
            <w:shd w:val="clear" w:color="auto" w:fill="auto"/>
          </w:tcPr>
          <w:p w14:paraId="731476AE"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324E1E44" w14:textId="77777777" w:rsidTr="00771752">
        <w:trPr>
          <w:trHeight w:val="266"/>
        </w:trPr>
        <w:tc>
          <w:tcPr>
            <w:tcW w:w="1751" w:type="dxa"/>
            <w:shd w:val="clear" w:color="auto" w:fill="auto"/>
          </w:tcPr>
          <w:p w14:paraId="442CEE64"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  </w:t>
            </w:r>
          </w:p>
        </w:tc>
        <w:tc>
          <w:tcPr>
            <w:tcW w:w="7190" w:type="dxa"/>
            <w:shd w:val="clear" w:color="auto" w:fill="auto"/>
          </w:tcPr>
          <w:p w14:paraId="0AC253F7"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sz w:val="20"/>
                <w:lang w:eastAsia="en-GB"/>
              </w:rPr>
              <w:t xml:space="preserve"> </w:t>
            </w:r>
            <w:r w:rsidRPr="005E36F1">
              <w:rPr>
                <w:rFonts w:ascii="Maiandra GD" w:eastAsia="Rockwell" w:hAnsi="Maiandra GD" w:cs="Rockwell"/>
                <w:position w:val="-1"/>
                <w:sz w:val="24"/>
                <w:szCs w:val="24"/>
                <w:lang w:val="en-GB" w:eastAsia="en-GB"/>
              </w:rPr>
              <w:t>Delivery Period/Work plan/Methodology for undertaking the assignment (Submit sufficient details that demonstrate the Lead Time with regards to the completion time referred to in Special Conditions of Contract</w:t>
            </w:r>
          </w:p>
        </w:tc>
        <w:tc>
          <w:tcPr>
            <w:tcW w:w="1287" w:type="dxa"/>
            <w:shd w:val="clear" w:color="auto" w:fill="auto"/>
          </w:tcPr>
          <w:p w14:paraId="5C1BD1D7"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sz w:val="20"/>
                <w:lang w:eastAsia="en-GB"/>
              </w:rPr>
              <w:t>10.00</w:t>
            </w:r>
          </w:p>
        </w:tc>
      </w:tr>
      <w:tr w:rsidR="00AA3C05" w:rsidRPr="005E36F1" w14:paraId="6D775860" w14:textId="77777777" w:rsidTr="00771752">
        <w:trPr>
          <w:trHeight w:val="266"/>
        </w:trPr>
        <w:tc>
          <w:tcPr>
            <w:tcW w:w="1751" w:type="dxa"/>
            <w:shd w:val="clear" w:color="auto" w:fill="auto"/>
          </w:tcPr>
          <w:p w14:paraId="79EBE586" w14:textId="77777777" w:rsidR="00AA3C05" w:rsidRPr="005E36F1" w:rsidRDefault="00AA3C05" w:rsidP="00771752">
            <w:pPr>
              <w:widowControl/>
              <w:autoSpaceDE/>
              <w:autoSpaceDN/>
              <w:ind w:left="100"/>
              <w:rPr>
                <w:rFonts w:ascii="Maiandra GD" w:hAnsi="Maiandra GD"/>
                <w:b/>
                <w:sz w:val="20"/>
                <w:lang w:eastAsia="en-GB"/>
              </w:rPr>
            </w:pPr>
          </w:p>
        </w:tc>
        <w:tc>
          <w:tcPr>
            <w:tcW w:w="7190" w:type="dxa"/>
            <w:shd w:val="clear" w:color="auto" w:fill="auto"/>
          </w:tcPr>
          <w:p w14:paraId="69D1492D"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eastAsia="Rockwell" w:hAnsi="Maiandra GD" w:cs="Rockwell"/>
                <w:b/>
                <w:bCs/>
                <w:position w:val="-1"/>
                <w:sz w:val="24"/>
                <w:szCs w:val="24"/>
                <w:lang w:val="en-GB" w:eastAsia="en-GB"/>
              </w:rPr>
              <w:t>(B) Warranty</w:t>
            </w:r>
          </w:p>
        </w:tc>
        <w:tc>
          <w:tcPr>
            <w:tcW w:w="1287" w:type="dxa"/>
            <w:shd w:val="clear" w:color="auto" w:fill="auto"/>
          </w:tcPr>
          <w:p w14:paraId="1CF13B29"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4EB22EE9" w14:textId="77777777" w:rsidTr="00771752">
        <w:trPr>
          <w:trHeight w:val="266"/>
        </w:trPr>
        <w:tc>
          <w:tcPr>
            <w:tcW w:w="1751" w:type="dxa"/>
            <w:shd w:val="clear" w:color="auto" w:fill="auto"/>
          </w:tcPr>
          <w:p w14:paraId="16865BD4" w14:textId="77777777" w:rsidR="00AA3C05" w:rsidRPr="005E36F1" w:rsidRDefault="00AA3C05" w:rsidP="00771752">
            <w:pPr>
              <w:widowControl/>
              <w:autoSpaceDE/>
              <w:autoSpaceDN/>
              <w:ind w:left="100"/>
              <w:rPr>
                <w:rFonts w:ascii="Maiandra GD" w:hAnsi="Maiandra GD"/>
                <w:b/>
                <w:sz w:val="20"/>
                <w:lang w:eastAsia="en-GB"/>
              </w:rPr>
            </w:pPr>
          </w:p>
        </w:tc>
        <w:tc>
          <w:tcPr>
            <w:tcW w:w="7190" w:type="dxa"/>
            <w:shd w:val="clear" w:color="auto" w:fill="auto"/>
          </w:tcPr>
          <w:p w14:paraId="3B7D9EB8"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eastAsia="Rockwell" w:hAnsi="Maiandra GD" w:cs="Rockwell"/>
                <w:position w:val="-1"/>
                <w:sz w:val="24"/>
                <w:szCs w:val="24"/>
                <w:lang w:val="en-GB" w:eastAsia="en-GB"/>
              </w:rPr>
              <w:t>Full guarantee and warranty as per the General Conditions of Contract (Provide details of Warrant) More than 2 Years (10Mks), 2-1 Years (5Mks), Less than One Year (0Mks)</w:t>
            </w:r>
          </w:p>
        </w:tc>
        <w:tc>
          <w:tcPr>
            <w:tcW w:w="1287" w:type="dxa"/>
            <w:shd w:val="clear" w:color="auto" w:fill="auto"/>
          </w:tcPr>
          <w:p w14:paraId="5D3ED65A"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sz w:val="20"/>
                <w:lang w:eastAsia="en-GB"/>
              </w:rPr>
              <w:t>10.00</w:t>
            </w:r>
          </w:p>
        </w:tc>
      </w:tr>
      <w:tr w:rsidR="00AA3C05" w:rsidRPr="005E36F1" w14:paraId="618BF1A6" w14:textId="77777777" w:rsidTr="00771752">
        <w:trPr>
          <w:trHeight w:val="393"/>
        </w:trPr>
        <w:tc>
          <w:tcPr>
            <w:tcW w:w="8941" w:type="dxa"/>
            <w:gridSpan w:val="2"/>
            <w:shd w:val="clear" w:color="auto" w:fill="auto"/>
          </w:tcPr>
          <w:p w14:paraId="24BE6FEC"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TOTAL (</w:t>
            </w:r>
            <w:r>
              <w:rPr>
                <w:rFonts w:ascii="Maiandra GD" w:hAnsi="Maiandra GD"/>
                <w:b/>
                <w:sz w:val="20"/>
                <w:lang w:eastAsia="en-GB"/>
              </w:rPr>
              <w:t>Work Methodology</w:t>
            </w:r>
            <w:r w:rsidRPr="005E36F1">
              <w:rPr>
                <w:rFonts w:ascii="Maiandra GD" w:hAnsi="Maiandra GD"/>
                <w:b/>
                <w:sz w:val="20"/>
                <w:lang w:eastAsia="en-GB"/>
              </w:rPr>
              <w:t xml:space="preserve">) </w:t>
            </w:r>
          </w:p>
        </w:tc>
        <w:tc>
          <w:tcPr>
            <w:tcW w:w="1287" w:type="dxa"/>
            <w:shd w:val="clear" w:color="auto" w:fill="auto"/>
          </w:tcPr>
          <w:p w14:paraId="38D86AF4"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20.00 </w:t>
            </w:r>
          </w:p>
        </w:tc>
      </w:tr>
      <w:tr w:rsidR="00AA3C05" w:rsidRPr="005E36F1" w14:paraId="1F9B8FFF" w14:textId="77777777" w:rsidTr="00771752">
        <w:trPr>
          <w:trHeight w:val="242"/>
        </w:trPr>
        <w:tc>
          <w:tcPr>
            <w:tcW w:w="8941" w:type="dxa"/>
            <w:gridSpan w:val="2"/>
            <w:shd w:val="clear" w:color="auto" w:fill="auto"/>
          </w:tcPr>
          <w:p w14:paraId="50C2536E"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(E) COMPANY EQUIPMENT CAPACITY</w:t>
            </w:r>
          </w:p>
        </w:tc>
        <w:tc>
          <w:tcPr>
            <w:tcW w:w="1287" w:type="dxa"/>
            <w:shd w:val="clear" w:color="auto" w:fill="auto"/>
          </w:tcPr>
          <w:p w14:paraId="4A0792E7"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035F35E9" w14:textId="77777777" w:rsidTr="00771752">
        <w:trPr>
          <w:trHeight w:val="474"/>
        </w:trPr>
        <w:tc>
          <w:tcPr>
            <w:tcW w:w="1751" w:type="dxa"/>
            <w:shd w:val="clear" w:color="auto" w:fill="auto"/>
          </w:tcPr>
          <w:p w14:paraId="2DEFE894"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Essential Equipment Availability</w:t>
            </w:r>
          </w:p>
          <w:p w14:paraId="67BA3F6B"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  </w:t>
            </w:r>
          </w:p>
        </w:tc>
        <w:tc>
          <w:tcPr>
            <w:tcW w:w="7190" w:type="dxa"/>
            <w:shd w:val="clear" w:color="auto" w:fill="auto"/>
          </w:tcPr>
          <w:p w14:paraId="6F1FDAEA" w14:textId="77777777" w:rsidR="00AA3C05" w:rsidRPr="005E36F1" w:rsidRDefault="00AA3C05" w:rsidP="00771752">
            <w:pPr>
              <w:widowControl/>
              <w:autoSpaceDE/>
              <w:autoSpaceDN/>
              <w:ind w:left="100"/>
              <w:rPr>
                <w:rFonts w:ascii="Maiandra GD" w:hAnsi="Maiandra GD"/>
                <w:b/>
                <w:sz w:val="20"/>
                <w:lang w:eastAsia="en-GB"/>
              </w:rPr>
            </w:pPr>
            <w:r w:rsidRPr="005E36F1">
              <w:rPr>
                <w:rFonts w:ascii="Maiandra GD" w:hAnsi="Maiandra GD"/>
                <w:b/>
                <w:sz w:val="20"/>
                <w:lang w:eastAsia="en-GB"/>
              </w:rPr>
              <w:t>Proof of essential Company equipment ownership or proposal for timely acquisition. Attach evidence of either (owned, leased, hired etc) including Models, photos, capacities, current working conditions, etc</w:t>
            </w:r>
          </w:p>
        </w:tc>
        <w:tc>
          <w:tcPr>
            <w:tcW w:w="1287" w:type="dxa"/>
            <w:shd w:val="clear" w:color="auto" w:fill="auto"/>
          </w:tcPr>
          <w:p w14:paraId="341E2431"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  </w:t>
            </w:r>
          </w:p>
        </w:tc>
      </w:tr>
      <w:tr w:rsidR="00AA3C05" w:rsidRPr="005E36F1" w14:paraId="2CB359F9" w14:textId="77777777" w:rsidTr="004100ED">
        <w:trPr>
          <w:trHeight w:val="955"/>
        </w:trPr>
        <w:tc>
          <w:tcPr>
            <w:tcW w:w="1751" w:type="dxa"/>
            <w:shd w:val="clear" w:color="auto" w:fill="auto"/>
          </w:tcPr>
          <w:p w14:paraId="76A3D168" w14:textId="77777777" w:rsidR="00AA3C05" w:rsidRPr="005E36F1" w:rsidRDefault="00AA3C05" w:rsidP="00771752">
            <w:pPr>
              <w:widowControl/>
              <w:autoSpaceDE/>
              <w:autoSpaceDN/>
              <w:ind w:left="100"/>
              <w:rPr>
                <w:rFonts w:ascii="Maiandra GD" w:hAnsi="Maiandra GD"/>
                <w:sz w:val="20"/>
                <w:lang w:eastAsia="en-GB"/>
              </w:rPr>
            </w:pPr>
          </w:p>
        </w:tc>
        <w:tc>
          <w:tcPr>
            <w:tcW w:w="7190" w:type="dxa"/>
            <w:shd w:val="clear" w:color="auto" w:fill="auto"/>
          </w:tcPr>
          <w:p w14:paraId="0B287624" w14:textId="316F997C" w:rsidR="004100ED" w:rsidRPr="004100ED" w:rsidRDefault="004100ED" w:rsidP="004100ED">
            <w:pPr>
              <w:spacing w:line="240" w:lineRule="exact"/>
              <w:ind w:left="236" w:right="162"/>
              <w:rPr>
                <w:rFonts w:ascii="Maiandra GD" w:hAnsi="Maiandra GD"/>
                <w:b/>
                <w:sz w:val="20"/>
                <w:szCs w:val="20"/>
                <w:lang w:eastAsia="en-GB"/>
              </w:rPr>
            </w:pPr>
            <w:r w:rsidRPr="004100ED">
              <w:rPr>
                <w:rFonts w:ascii="Maiandra GD" w:hAnsi="Maiandra GD"/>
                <w:b/>
                <w:sz w:val="20"/>
                <w:szCs w:val="20"/>
                <w:lang w:eastAsia="en-GB"/>
              </w:rPr>
              <w:t>Evidence of transport capability attach evidence</w:t>
            </w:r>
          </w:p>
          <w:p w14:paraId="215FE4B8" w14:textId="77777777" w:rsidR="004100ED" w:rsidRPr="004100ED" w:rsidRDefault="004100ED" w:rsidP="004100ED">
            <w:pPr>
              <w:spacing w:line="240" w:lineRule="exact"/>
              <w:ind w:left="236" w:right="162"/>
              <w:rPr>
                <w:rFonts w:ascii="Maiandra GD" w:hAnsi="Maiandra GD"/>
                <w:b/>
                <w:sz w:val="24"/>
                <w:szCs w:val="24"/>
                <w:lang w:eastAsia="en-GB"/>
              </w:rPr>
            </w:pPr>
          </w:p>
          <w:p w14:paraId="05A5719B" w14:textId="509F8699" w:rsidR="00AA3C05" w:rsidRPr="004100ED" w:rsidRDefault="004100ED" w:rsidP="004100ED">
            <w:pPr>
              <w:widowControl/>
              <w:autoSpaceDE/>
              <w:autoSpaceDN/>
              <w:rPr>
                <w:rFonts w:ascii="Maiandra GD" w:hAnsi="Maiandra GD"/>
                <w:bCs/>
                <w:sz w:val="20"/>
                <w:lang w:eastAsia="en-GB"/>
              </w:rPr>
            </w:pPr>
            <w:r w:rsidRPr="005A0674">
              <w:rPr>
                <w:rFonts w:ascii="Bookman Old Style" w:eastAsia="Arial" w:hAnsi="Bookman Old Style" w:cs="Arial"/>
                <w:spacing w:val="2"/>
                <w:sz w:val="24"/>
                <w:szCs w:val="24"/>
              </w:rPr>
              <w:t>T</w:t>
            </w:r>
            <w:r w:rsidRPr="005A0674">
              <w:rPr>
                <w:rFonts w:ascii="Bookman Old Style" w:eastAsia="Arial" w:hAnsi="Bookman Old Style" w:cs="Arial"/>
                <w:spacing w:val="-3"/>
                <w:sz w:val="24"/>
                <w:szCs w:val="24"/>
              </w:rPr>
              <w:t>r</w:t>
            </w:r>
            <w:r w:rsidRPr="005A0674">
              <w:rPr>
                <w:rFonts w:ascii="Bookman Old Style" w:eastAsia="Arial" w:hAnsi="Bookman Old Style" w:cs="Arial"/>
                <w:spacing w:val="-1"/>
                <w:sz w:val="24"/>
                <w:szCs w:val="24"/>
              </w:rPr>
              <w:t>a</w:t>
            </w:r>
            <w:r w:rsidRPr="005A0674">
              <w:rPr>
                <w:rFonts w:ascii="Bookman Old Style" w:eastAsia="Arial" w:hAnsi="Bookman Old Style" w:cs="Arial"/>
                <w:spacing w:val="1"/>
                <w:sz w:val="24"/>
                <w:szCs w:val="24"/>
              </w:rPr>
              <w:t>n</w:t>
            </w:r>
            <w:r w:rsidRPr="005A0674">
              <w:rPr>
                <w:rFonts w:ascii="Bookman Old Style" w:eastAsia="Arial" w:hAnsi="Bookman Old Style" w:cs="Arial"/>
                <w:spacing w:val="-2"/>
                <w:sz w:val="24"/>
                <w:szCs w:val="24"/>
              </w:rPr>
              <w:t>s</w:t>
            </w:r>
            <w:r w:rsidRPr="005A0674">
              <w:rPr>
                <w:rFonts w:ascii="Bookman Old Style" w:eastAsia="Arial" w:hAnsi="Bookman Old Style" w:cs="Arial"/>
                <w:spacing w:val="-1"/>
                <w:sz w:val="24"/>
                <w:szCs w:val="24"/>
              </w:rPr>
              <w:t>p</w:t>
            </w:r>
            <w:r w:rsidRPr="005A0674">
              <w:rPr>
                <w:rFonts w:ascii="Bookman Old Style" w:eastAsia="Arial" w:hAnsi="Bookman Old Style" w:cs="Arial"/>
                <w:spacing w:val="1"/>
                <w:sz w:val="24"/>
                <w:szCs w:val="24"/>
              </w:rPr>
              <w:t>o</w:t>
            </w:r>
            <w:r w:rsidRPr="005A0674">
              <w:rPr>
                <w:rFonts w:ascii="Bookman Old Style" w:eastAsia="Arial" w:hAnsi="Bookman Old Style" w:cs="Arial"/>
                <w:spacing w:val="-3"/>
                <w:sz w:val="24"/>
                <w:szCs w:val="24"/>
              </w:rPr>
              <w:t>r</w:t>
            </w:r>
            <w:r w:rsidRPr="005A0674">
              <w:rPr>
                <w:rFonts w:ascii="Bookman Old Style" w:eastAsia="Arial" w:hAnsi="Bookman Old Style" w:cs="Arial"/>
                <w:spacing w:val="-2"/>
                <w:sz w:val="24"/>
                <w:szCs w:val="24"/>
              </w:rPr>
              <w:t>t</w:t>
            </w:r>
            <w:r w:rsidRPr="005A0674">
              <w:rPr>
                <w:rFonts w:ascii="Bookman Old Style" w:eastAsia="Arial" w:hAnsi="Bookman Old Style" w:cs="Arial"/>
                <w:spacing w:val="1"/>
                <w:sz w:val="24"/>
                <w:szCs w:val="24"/>
              </w:rPr>
              <w:t>a</w:t>
            </w:r>
            <w:r w:rsidRPr="005A0674">
              <w:rPr>
                <w:rFonts w:ascii="Bookman Old Style" w:eastAsia="Arial" w:hAnsi="Bookman Old Style" w:cs="Arial"/>
                <w:sz w:val="24"/>
                <w:szCs w:val="24"/>
              </w:rPr>
              <w:t>t</w:t>
            </w:r>
            <w:r w:rsidRPr="005A0674">
              <w:rPr>
                <w:rFonts w:ascii="Bookman Old Style" w:eastAsia="Arial" w:hAnsi="Bookman Old Style" w:cs="Arial"/>
                <w:spacing w:val="-2"/>
                <w:sz w:val="24"/>
                <w:szCs w:val="24"/>
              </w:rPr>
              <w:t>i</w:t>
            </w:r>
            <w:r w:rsidRPr="005A0674">
              <w:rPr>
                <w:rFonts w:ascii="Bookman Old Style" w:eastAsia="Arial" w:hAnsi="Bookman Old Style" w:cs="Arial"/>
                <w:spacing w:val="-1"/>
                <w:sz w:val="24"/>
                <w:szCs w:val="24"/>
              </w:rPr>
              <w:t>o</w:t>
            </w:r>
            <w:r w:rsidRPr="005A0674">
              <w:rPr>
                <w:rFonts w:ascii="Bookman Old Style" w:eastAsia="Arial" w:hAnsi="Bookman Old Style" w:cs="Arial"/>
                <w:sz w:val="24"/>
                <w:szCs w:val="24"/>
              </w:rPr>
              <w:t>n</w:t>
            </w:r>
            <w:r w:rsidRPr="005A0674">
              <w:rPr>
                <w:rFonts w:ascii="Bookman Old Style" w:eastAsia="Arial" w:hAnsi="Bookman Old Style" w:cs="Arial"/>
                <w:spacing w:val="-1"/>
                <w:sz w:val="24"/>
                <w:szCs w:val="24"/>
              </w:rPr>
              <w:t xml:space="preserve"> Ve</w:t>
            </w:r>
            <w:r w:rsidRPr="005A0674">
              <w:rPr>
                <w:rFonts w:ascii="Bookman Old Style" w:eastAsia="Arial" w:hAnsi="Bookman Old Style" w:cs="Arial"/>
                <w:spacing w:val="1"/>
                <w:sz w:val="24"/>
                <w:szCs w:val="24"/>
              </w:rPr>
              <w:t>h</w:t>
            </w:r>
            <w:r w:rsidRPr="005A0674">
              <w:rPr>
                <w:rFonts w:ascii="Bookman Old Style" w:eastAsia="Arial" w:hAnsi="Bookman Old Style" w:cs="Arial"/>
                <w:spacing w:val="-3"/>
                <w:sz w:val="24"/>
                <w:szCs w:val="24"/>
              </w:rPr>
              <w:t>i</w:t>
            </w:r>
            <w:r w:rsidRPr="005A0674">
              <w:rPr>
                <w:rFonts w:ascii="Bookman Old Style" w:eastAsia="Arial" w:hAnsi="Bookman Old Style" w:cs="Arial"/>
                <w:sz w:val="24"/>
                <w:szCs w:val="24"/>
              </w:rPr>
              <w:t>c</w:t>
            </w:r>
            <w:r w:rsidRPr="005A0674">
              <w:rPr>
                <w:rFonts w:ascii="Bookman Old Style" w:eastAsia="Arial" w:hAnsi="Bookman Old Style" w:cs="Arial"/>
                <w:spacing w:val="-3"/>
                <w:sz w:val="24"/>
                <w:szCs w:val="24"/>
              </w:rPr>
              <w:t>l</w:t>
            </w:r>
            <w:r w:rsidRPr="005A0674">
              <w:rPr>
                <w:rFonts w:ascii="Bookman Old Style" w:eastAsia="Arial" w:hAnsi="Bookman Old Style" w:cs="Arial"/>
                <w:spacing w:val="-1"/>
                <w:sz w:val="24"/>
                <w:szCs w:val="24"/>
              </w:rPr>
              <w:t>e</w:t>
            </w:r>
            <w:r w:rsidRPr="005A0674">
              <w:rPr>
                <w:rFonts w:ascii="Bookman Old Style" w:eastAsia="Arial" w:hAnsi="Bookman Old Style" w:cs="Arial"/>
                <w:sz w:val="24"/>
                <w:szCs w:val="24"/>
              </w:rPr>
              <w:t>s</w:t>
            </w:r>
            <w:r w:rsidRPr="005A0674">
              <w:rPr>
                <w:rFonts w:ascii="Bookman Old Style" w:eastAsia="Arial" w:hAnsi="Bookman Old Style" w:cs="Arial"/>
                <w:spacing w:val="-2"/>
                <w:sz w:val="24"/>
                <w:szCs w:val="24"/>
              </w:rPr>
              <w:t>/</w:t>
            </w:r>
            <w:r w:rsidRPr="005A0674">
              <w:rPr>
                <w:rFonts w:ascii="Bookman Old Style" w:eastAsia="Arial" w:hAnsi="Bookman Old Style" w:cs="Arial"/>
                <w:spacing w:val="-1"/>
                <w:sz w:val="24"/>
                <w:szCs w:val="24"/>
              </w:rPr>
              <w:t>L</w:t>
            </w:r>
            <w:r w:rsidRPr="005A0674">
              <w:rPr>
                <w:rFonts w:ascii="Bookman Old Style" w:eastAsia="Arial" w:hAnsi="Bookman Old Style" w:cs="Arial"/>
                <w:spacing w:val="1"/>
                <w:sz w:val="24"/>
                <w:szCs w:val="24"/>
              </w:rPr>
              <w:t>e</w:t>
            </w:r>
            <w:r w:rsidRPr="005A0674">
              <w:rPr>
                <w:rFonts w:ascii="Bookman Old Style" w:eastAsia="Arial" w:hAnsi="Bookman Old Style" w:cs="Arial"/>
                <w:spacing w:val="-1"/>
                <w:sz w:val="24"/>
                <w:szCs w:val="24"/>
              </w:rPr>
              <w:t>a</w:t>
            </w:r>
            <w:r w:rsidRPr="005A0674">
              <w:rPr>
                <w:rFonts w:ascii="Bookman Old Style" w:eastAsia="Arial" w:hAnsi="Bookman Old Style" w:cs="Arial"/>
                <w:spacing w:val="-2"/>
                <w:sz w:val="24"/>
                <w:szCs w:val="24"/>
              </w:rPr>
              <w:t>s</w:t>
            </w:r>
            <w:r w:rsidRPr="005A0674">
              <w:rPr>
                <w:rFonts w:ascii="Bookman Old Style" w:eastAsia="Arial" w:hAnsi="Bookman Old Style" w:cs="Arial"/>
                <w:sz w:val="24"/>
                <w:szCs w:val="24"/>
              </w:rPr>
              <w:t>e</w:t>
            </w:r>
            <w:r w:rsidRPr="005A0674">
              <w:rPr>
                <w:rFonts w:ascii="Bookman Old Style" w:eastAsia="Arial" w:hAnsi="Bookman Old Style" w:cs="Arial"/>
                <w:spacing w:val="-1"/>
                <w:sz w:val="24"/>
                <w:szCs w:val="24"/>
              </w:rPr>
              <w:t xml:space="preserve"> </w:t>
            </w:r>
            <w:r w:rsidRPr="005A0674">
              <w:rPr>
                <w:rFonts w:ascii="Bookman Old Style" w:eastAsia="Arial" w:hAnsi="Bookman Old Style" w:cs="Arial"/>
                <w:sz w:val="24"/>
                <w:szCs w:val="24"/>
              </w:rPr>
              <w:t>A</w:t>
            </w:r>
            <w:r w:rsidRPr="005A0674">
              <w:rPr>
                <w:rFonts w:ascii="Bookman Old Style" w:eastAsia="Arial" w:hAnsi="Bookman Old Style" w:cs="Arial"/>
                <w:spacing w:val="-1"/>
                <w:sz w:val="24"/>
                <w:szCs w:val="24"/>
              </w:rPr>
              <w:t>g</w:t>
            </w:r>
            <w:r w:rsidRPr="005A0674">
              <w:rPr>
                <w:rFonts w:ascii="Bookman Old Style" w:eastAsia="Arial" w:hAnsi="Bookman Old Style" w:cs="Arial"/>
                <w:spacing w:val="-3"/>
                <w:sz w:val="24"/>
                <w:szCs w:val="24"/>
              </w:rPr>
              <w:t>r</w:t>
            </w:r>
            <w:r w:rsidRPr="005A0674">
              <w:rPr>
                <w:rFonts w:ascii="Bookman Old Style" w:eastAsia="Arial" w:hAnsi="Bookman Old Style" w:cs="Arial"/>
                <w:spacing w:val="1"/>
                <w:sz w:val="24"/>
                <w:szCs w:val="24"/>
              </w:rPr>
              <w:t>e</w:t>
            </w:r>
            <w:r w:rsidRPr="005A0674">
              <w:rPr>
                <w:rFonts w:ascii="Bookman Old Style" w:eastAsia="Arial" w:hAnsi="Bookman Old Style" w:cs="Arial"/>
                <w:spacing w:val="-1"/>
                <w:sz w:val="24"/>
                <w:szCs w:val="24"/>
              </w:rPr>
              <w:t>emen</w:t>
            </w:r>
            <w:r w:rsidRPr="005A0674">
              <w:rPr>
                <w:rFonts w:ascii="Bookman Old Style" w:eastAsia="Arial" w:hAnsi="Bookman Old Style" w:cs="Arial"/>
                <w:sz w:val="24"/>
                <w:szCs w:val="24"/>
              </w:rPr>
              <w:t>t</w:t>
            </w:r>
            <w:r w:rsidRPr="005A0674">
              <w:rPr>
                <w:rFonts w:ascii="Bookman Old Style" w:eastAsia="Arial" w:hAnsi="Bookman Old Style" w:cs="Arial"/>
                <w:spacing w:val="-2"/>
                <w:sz w:val="24"/>
                <w:szCs w:val="24"/>
              </w:rPr>
              <w:t>s</w:t>
            </w:r>
            <w:r>
              <w:rPr>
                <w:rFonts w:ascii="Bookman Old Style" w:eastAsia="Arial" w:hAnsi="Bookman Old Style" w:cs="Arial"/>
                <w:spacing w:val="-2"/>
                <w:sz w:val="24"/>
                <w:szCs w:val="24"/>
              </w:rPr>
              <w:t>……………….10</w:t>
            </w:r>
          </w:p>
        </w:tc>
        <w:tc>
          <w:tcPr>
            <w:tcW w:w="1287" w:type="dxa"/>
            <w:shd w:val="clear" w:color="auto" w:fill="auto"/>
          </w:tcPr>
          <w:p w14:paraId="3703ED4C"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sz w:val="20"/>
                <w:lang w:eastAsia="en-GB"/>
              </w:rPr>
              <w:t xml:space="preserve"> 10.00</w:t>
            </w:r>
          </w:p>
        </w:tc>
      </w:tr>
      <w:tr w:rsidR="00AA3C05" w:rsidRPr="005E36F1" w14:paraId="11037D61" w14:textId="77777777" w:rsidTr="00771752">
        <w:trPr>
          <w:trHeight w:val="242"/>
        </w:trPr>
        <w:tc>
          <w:tcPr>
            <w:tcW w:w="8941" w:type="dxa"/>
            <w:gridSpan w:val="2"/>
            <w:shd w:val="clear" w:color="auto" w:fill="auto"/>
          </w:tcPr>
          <w:p w14:paraId="778F655E"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TOTAL (Construction Equipment Capacity) </w:t>
            </w:r>
          </w:p>
        </w:tc>
        <w:tc>
          <w:tcPr>
            <w:tcW w:w="1287" w:type="dxa"/>
            <w:shd w:val="clear" w:color="auto" w:fill="auto"/>
          </w:tcPr>
          <w:p w14:paraId="5330C507"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10.00 </w:t>
            </w:r>
          </w:p>
        </w:tc>
      </w:tr>
      <w:tr w:rsidR="00AA3C05" w:rsidRPr="005E36F1" w14:paraId="662230BC" w14:textId="77777777" w:rsidTr="00771752">
        <w:trPr>
          <w:trHeight w:val="242"/>
        </w:trPr>
        <w:tc>
          <w:tcPr>
            <w:tcW w:w="8941" w:type="dxa"/>
            <w:gridSpan w:val="2"/>
            <w:shd w:val="clear" w:color="auto" w:fill="auto"/>
          </w:tcPr>
          <w:p w14:paraId="4DEDB1ED"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(E) KEY PERSONNEL </w:t>
            </w:r>
          </w:p>
        </w:tc>
        <w:tc>
          <w:tcPr>
            <w:tcW w:w="1287" w:type="dxa"/>
            <w:shd w:val="clear" w:color="auto" w:fill="auto"/>
          </w:tcPr>
          <w:p w14:paraId="32CFBA13"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0A0D58E3" w14:textId="77777777" w:rsidTr="00771752">
        <w:trPr>
          <w:trHeight w:val="242"/>
        </w:trPr>
        <w:tc>
          <w:tcPr>
            <w:tcW w:w="1751" w:type="dxa"/>
            <w:vMerge w:val="restart"/>
            <w:shd w:val="clear" w:color="auto" w:fill="auto"/>
          </w:tcPr>
          <w:p w14:paraId="48B4813A"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Key Personnel competences</w:t>
            </w:r>
          </w:p>
          <w:p w14:paraId="4FCE5B3F" w14:textId="77777777" w:rsidR="00AA3C05" w:rsidRPr="005E36F1" w:rsidRDefault="00AA3C05" w:rsidP="00771752">
            <w:pPr>
              <w:widowControl/>
              <w:autoSpaceDE/>
              <w:autoSpaceDN/>
              <w:ind w:left="100"/>
              <w:rPr>
                <w:rFonts w:ascii="Maiandra GD" w:hAnsi="Maiandra GD"/>
                <w:sz w:val="20"/>
                <w:lang w:eastAsia="en-GB"/>
              </w:rPr>
            </w:pPr>
          </w:p>
        </w:tc>
        <w:tc>
          <w:tcPr>
            <w:tcW w:w="7190" w:type="dxa"/>
            <w:shd w:val="clear" w:color="auto" w:fill="auto"/>
          </w:tcPr>
          <w:p w14:paraId="3A8F5D2C" w14:textId="77777777" w:rsidR="00AA3C05" w:rsidRPr="004100ED" w:rsidRDefault="00AA3C05" w:rsidP="00771752">
            <w:pPr>
              <w:widowControl/>
              <w:autoSpaceDE/>
              <w:autoSpaceDN/>
              <w:ind w:left="100"/>
              <w:rPr>
                <w:rFonts w:ascii="Maiandra GD" w:eastAsia="Rockwell" w:hAnsi="Maiandra GD" w:cs="Rockwell"/>
                <w:position w:val="-1"/>
                <w:sz w:val="24"/>
                <w:szCs w:val="24"/>
                <w:lang w:val="en-GB" w:eastAsia="en-GB"/>
              </w:rPr>
            </w:pPr>
            <w:r w:rsidRPr="004100ED">
              <w:rPr>
                <w:rFonts w:ascii="Maiandra GD" w:eastAsia="Rockwell" w:hAnsi="Maiandra GD" w:cs="Rockwell"/>
                <w:position w:val="-1"/>
                <w:sz w:val="24"/>
                <w:szCs w:val="24"/>
                <w:lang w:val="en-GB" w:eastAsia="en-GB"/>
              </w:rPr>
              <w:t xml:space="preserve">Qualification and experience of key personnel. Attach certified copies of C.Vs and certificates).  </w:t>
            </w:r>
          </w:p>
        </w:tc>
        <w:tc>
          <w:tcPr>
            <w:tcW w:w="1287" w:type="dxa"/>
            <w:shd w:val="clear" w:color="auto" w:fill="auto"/>
          </w:tcPr>
          <w:p w14:paraId="28F6404B"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11BF9579" w14:textId="77777777" w:rsidTr="00771752">
        <w:trPr>
          <w:trHeight w:val="242"/>
        </w:trPr>
        <w:tc>
          <w:tcPr>
            <w:tcW w:w="1751" w:type="dxa"/>
            <w:vMerge/>
            <w:shd w:val="clear" w:color="auto" w:fill="auto"/>
          </w:tcPr>
          <w:p w14:paraId="3D17B590" w14:textId="77777777" w:rsidR="00AA3C05" w:rsidRPr="005E36F1" w:rsidRDefault="00AA3C05" w:rsidP="00771752">
            <w:pPr>
              <w:widowControl/>
              <w:autoSpaceDE/>
              <w:autoSpaceDN/>
              <w:ind w:left="100"/>
              <w:rPr>
                <w:rFonts w:ascii="Maiandra GD" w:hAnsi="Maiandra GD"/>
                <w:b/>
                <w:sz w:val="20"/>
                <w:lang w:eastAsia="en-GB"/>
              </w:rPr>
            </w:pPr>
          </w:p>
        </w:tc>
        <w:tc>
          <w:tcPr>
            <w:tcW w:w="7190" w:type="dxa"/>
            <w:shd w:val="clear" w:color="auto" w:fill="auto"/>
          </w:tcPr>
          <w:p w14:paraId="519D1886" w14:textId="77777777" w:rsidR="00AA3C05" w:rsidRPr="005E36F1" w:rsidRDefault="00AA3C05" w:rsidP="00771752">
            <w:pPr>
              <w:widowControl/>
              <w:autoSpaceDE/>
              <w:autoSpaceDN/>
              <w:ind w:left="100"/>
              <w:rPr>
                <w:rFonts w:ascii="Maiandra GD" w:hAnsi="Maiandra GD"/>
                <w:b/>
                <w:sz w:val="20"/>
                <w:lang w:eastAsia="en-GB"/>
              </w:rPr>
            </w:pPr>
            <w:r w:rsidRPr="005E36F1">
              <w:rPr>
                <w:rFonts w:ascii="Maiandra GD" w:hAnsi="Maiandra GD"/>
                <w:b/>
                <w:sz w:val="20"/>
                <w:lang w:eastAsia="en-GB"/>
              </w:rPr>
              <w:t>Director/ Management of the firm.</w:t>
            </w:r>
          </w:p>
          <w:p w14:paraId="12C2A3E6" w14:textId="77777777" w:rsidR="00AA3C05" w:rsidRPr="005E36F1" w:rsidRDefault="00AA3C05" w:rsidP="00771752">
            <w:pPr>
              <w:widowControl/>
              <w:numPr>
                <w:ilvl w:val="0"/>
                <w:numId w:val="178"/>
              </w:numPr>
              <w:autoSpaceDE/>
              <w:autoSpaceDN/>
              <w:rPr>
                <w:rFonts w:ascii="Maiandra GD" w:hAnsi="Maiandra GD"/>
                <w:sz w:val="20"/>
                <w:lang w:eastAsia="en-GB"/>
              </w:rPr>
            </w:pPr>
            <w:r w:rsidRPr="005E36F1">
              <w:rPr>
                <w:rFonts w:ascii="Maiandra GD" w:hAnsi="Maiandra GD"/>
                <w:sz w:val="20"/>
                <w:lang w:eastAsia="en-GB"/>
              </w:rPr>
              <w:t xml:space="preserve">Holder of degree in relevant Engineering field  ---------------  </w:t>
            </w:r>
            <w:r>
              <w:rPr>
                <w:rFonts w:ascii="Maiandra GD" w:hAnsi="Maiandra GD"/>
                <w:sz w:val="20"/>
                <w:lang w:eastAsia="en-GB"/>
              </w:rPr>
              <w:t>4</w:t>
            </w:r>
          </w:p>
          <w:p w14:paraId="50167284" w14:textId="77777777" w:rsidR="00AA3C05" w:rsidRPr="005E36F1" w:rsidRDefault="00AA3C05" w:rsidP="00771752">
            <w:pPr>
              <w:widowControl/>
              <w:numPr>
                <w:ilvl w:val="0"/>
                <w:numId w:val="178"/>
              </w:numPr>
              <w:autoSpaceDE/>
              <w:autoSpaceDN/>
              <w:rPr>
                <w:rFonts w:ascii="Maiandra GD" w:hAnsi="Maiandra GD"/>
                <w:sz w:val="20"/>
                <w:lang w:eastAsia="en-GB"/>
              </w:rPr>
            </w:pPr>
            <w:r w:rsidRPr="005E36F1">
              <w:rPr>
                <w:rFonts w:ascii="Maiandra GD" w:hAnsi="Maiandra GD"/>
                <w:sz w:val="20"/>
                <w:lang w:eastAsia="en-GB"/>
              </w:rPr>
              <w:t xml:space="preserve">Holder of diploma in relevant Engineering field --------------- </w:t>
            </w:r>
            <w:r>
              <w:rPr>
                <w:rFonts w:ascii="Maiandra GD" w:hAnsi="Maiandra GD"/>
                <w:sz w:val="20"/>
                <w:lang w:eastAsia="en-GB"/>
              </w:rPr>
              <w:t>3</w:t>
            </w:r>
          </w:p>
          <w:p w14:paraId="08340221" w14:textId="77777777" w:rsidR="00AA3C05" w:rsidRPr="005E36F1" w:rsidRDefault="00AA3C05" w:rsidP="00771752">
            <w:pPr>
              <w:widowControl/>
              <w:numPr>
                <w:ilvl w:val="0"/>
                <w:numId w:val="178"/>
              </w:numPr>
              <w:autoSpaceDE/>
              <w:autoSpaceDN/>
              <w:rPr>
                <w:rFonts w:ascii="Maiandra GD" w:hAnsi="Maiandra GD"/>
                <w:sz w:val="20"/>
                <w:lang w:eastAsia="en-GB"/>
              </w:rPr>
            </w:pPr>
            <w:r w:rsidRPr="005E36F1">
              <w:rPr>
                <w:rFonts w:ascii="Maiandra GD" w:hAnsi="Maiandra GD"/>
                <w:sz w:val="20"/>
                <w:lang w:eastAsia="en-GB"/>
              </w:rPr>
              <w:t>Holder of certificate in relevant Engineering field-------------  3</w:t>
            </w:r>
          </w:p>
          <w:p w14:paraId="4E426D1A" w14:textId="77777777" w:rsidR="00AA3C05" w:rsidRPr="005E36F1" w:rsidRDefault="00AA3C05" w:rsidP="00771752">
            <w:pPr>
              <w:widowControl/>
              <w:numPr>
                <w:ilvl w:val="0"/>
                <w:numId w:val="178"/>
              </w:numPr>
              <w:autoSpaceDE/>
              <w:autoSpaceDN/>
              <w:rPr>
                <w:rFonts w:ascii="Maiandra GD" w:hAnsi="Maiandra GD"/>
                <w:sz w:val="20"/>
                <w:lang w:eastAsia="en-GB"/>
              </w:rPr>
            </w:pPr>
            <w:r w:rsidRPr="005E36F1">
              <w:rPr>
                <w:rFonts w:ascii="Maiandra GD" w:hAnsi="Maiandra GD"/>
                <w:sz w:val="20"/>
                <w:lang w:eastAsia="en-GB"/>
              </w:rPr>
              <w:t>Holder of trade test certificate in relevant Engineering field -</w:t>
            </w:r>
            <w:r>
              <w:rPr>
                <w:rFonts w:ascii="Maiandra GD" w:hAnsi="Maiandra GD"/>
                <w:sz w:val="20"/>
                <w:lang w:eastAsia="en-GB"/>
              </w:rPr>
              <w:t>2</w:t>
            </w:r>
          </w:p>
          <w:p w14:paraId="6560525D" w14:textId="77777777" w:rsidR="00AA3C05" w:rsidRPr="005E36F1" w:rsidRDefault="00AA3C05" w:rsidP="00771752">
            <w:pPr>
              <w:widowControl/>
              <w:numPr>
                <w:ilvl w:val="0"/>
                <w:numId w:val="178"/>
              </w:numPr>
              <w:autoSpaceDE/>
              <w:autoSpaceDN/>
              <w:rPr>
                <w:rFonts w:ascii="Maiandra GD" w:hAnsi="Maiandra GD"/>
                <w:sz w:val="20"/>
                <w:lang w:eastAsia="en-GB"/>
              </w:rPr>
            </w:pPr>
            <w:r w:rsidRPr="005E36F1">
              <w:rPr>
                <w:rFonts w:ascii="Maiandra GD" w:hAnsi="Maiandra GD"/>
                <w:sz w:val="20"/>
                <w:lang w:eastAsia="en-GB"/>
              </w:rPr>
              <w:t xml:space="preserve"> No relevant certificate --------------------------------------------  0 </w:t>
            </w:r>
          </w:p>
        </w:tc>
        <w:tc>
          <w:tcPr>
            <w:tcW w:w="1287" w:type="dxa"/>
            <w:shd w:val="clear" w:color="auto" w:fill="auto"/>
          </w:tcPr>
          <w:p w14:paraId="3B44A469" w14:textId="77777777" w:rsidR="00AA3C05" w:rsidRPr="005E36F1" w:rsidRDefault="00AA3C05" w:rsidP="00771752">
            <w:pPr>
              <w:widowControl/>
              <w:autoSpaceDE/>
              <w:autoSpaceDN/>
              <w:ind w:left="100"/>
              <w:rPr>
                <w:rFonts w:ascii="Maiandra GD" w:hAnsi="Maiandra GD"/>
                <w:sz w:val="20"/>
                <w:lang w:eastAsia="en-GB"/>
              </w:rPr>
            </w:pPr>
          </w:p>
          <w:p w14:paraId="536415D4" w14:textId="77777777" w:rsidR="00AA3C05" w:rsidRPr="005E36F1" w:rsidRDefault="00AA3C05" w:rsidP="00771752">
            <w:pPr>
              <w:widowControl/>
              <w:autoSpaceDE/>
              <w:autoSpaceDN/>
              <w:ind w:left="100"/>
              <w:rPr>
                <w:rFonts w:ascii="Maiandra GD" w:hAnsi="Maiandra GD"/>
                <w:sz w:val="20"/>
                <w:lang w:eastAsia="en-GB"/>
              </w:rPr>
            </w:pPr>
          </w:p>
          <w:p w14:paraId="41A63D02" w14:textId="77777777" w:rsidR="00AA3C05" w:rsidRPr="005E36F1" w:rsidRDefault="00AA3C05" w:rsidP="00771752">
            <w:pPr>
              <w:widowControl/>
              <w:autoSpaceDE/>
              <w:autoSpaceDN/>
              <w:ind w:left="100"/>
              <w:rPr>
                <w:rFonts w:ascii="Maiandra GD" w:hAnsi="Maiandra GD"/>
                <w:sz w:val="20"/>
                <w:lang w:eastAsia="en-GB"/>
              </w:rPr>
            </w:pPr>
          </w:p>
          <w:p w14:paraId="217F4B26" w14:textId="77777777" w:rsidR="00AA3C05" w:rsidRPr="005E36F1" w:rsidRDefault="00AA3C05" w:rsidP="00771752">
            <w:pPr>
              <w:widowControl/>
              <w:autoSpaceDE/>
              <w:autoSpaceDN/>
              <w:ind w:left="100"/>
              <w:rPr>
                <w:rFonts w:ascii="Maiandra GD" w:hAnsi="Maiandra GD"/>
                <w:sz w:val="20"/>
                <w:lang w:eastAsia="en-GB"/>
              </w:rPr>
            </w:pPr>
          </w:p>
          <w:p w14:paraId="2B72A6FB" w14:textId="77777777" w:rsidR="00AA3C05" w:rsidRPr="005E36F1" w:rsidRDefault="00AA3C05" w:rsidP="00771752">
            <w:pPr>
              <w:widowControl/>
              <w:autoSpaceDE/>
              <w:autoSpaceDN/>
              <w:ind w:left="100"/>
              <w:rPr>
                <w:rFonts w:ascii="Maiandra GD" w:hAnsi="Maiandra GD"/>
                <w:sz w:val="20"/>
                <w:lang w:eastAsia="en-GB"/>
              </w:rPr>
            </w:pPr>
          </w:p>
          <w:p w14:paraId="687CAB2C" w14:textId="77777777" w:rsidR="00AA3C05" w:rsidRPr="005E36F1" w:rsidRDefault="00AA3C05" w:rsidP="00771752">
            <w:pPr>
              <w:widowControl/>
              <w:autoSpaceDE/>
              <w:autoSpaceDN/>
              <w:ind w:left="100"/>
              <w:rPr>
                <w:rFonts w:ascii="Maiandra GD" w:hAnsi="Maiandra GD"/>
                <w:b/>
                <w:sz w:val="20"/>
                <w:lang w:eastAsia="en-GB"/>
              </w:rPr>
            </w:pPr>
            <w:r>
              <w:rPr>
                <w:rFonts w:ascii="Maiandra GD" w:hAnsi="Maiandra GD"/>
                <w:sz w:val="20"/>
                <w:lang w:eastAsia="en-GB"/>
              </w:rPr>
              <w:t>4</w:t>
            </w:r>
            <w:r w:rsidRPr="005E36F1">
              <w:rPr>
                <w:rFonts w:ascii="Maiandra GD" w:hAnsi="Maiandra GD"/>
                <w:sz w:val="20"/>
                <w:lang w:eastAsia="en-GB"/>
              </w:rPr>
              <w:t>.00</w:t>
            </w:r>
          </w:p>
        </w:tc>
      </w:tr>
      <w:tr w:rsidR="00AA3C05" w:rsidRPr="005E36F1" w14:paraId="167535B0" w14:textId="77777777" w:rsidTr="00771752">
        <w:trPr>
          <w:trHeight w:val="1081"/>
        </w:trPr>
        <w:tc>
          <w:tcPr>
            <w:tcW w:w="1751" w:type="dxa"/>
            <w:vMerge/>
            <w:shd w:val="clear" w:color="auto" w:fill="auto"/>
          </w:tcPr>
          <w:p w14:paraId="7DD5F84D" w14:textId="77777777" w:rsidR="00AA3C05" w:rsidRPr="005E36F1" w:rsidRDefault="00AA3C05" w:rsidP="00771752">
            <w:pPr>
              <w:widowControl/>
              <w:autoSpaceDE/>
              <w:autoSpaceDN/>
              <w:ind w:left="100"/>
              <w:rPr>
                <w:rFonts w:ascii="Maiandra GD" w:hAnsi="Maiandra GD"/>
                <w:sz w:val="20"/>
                <w:lang w:eastAsia="en-GB"/>
              </w:rPr>
            </w:pPr>
          </w:p>
        </w:tc>
        <w:tc>
          <w:tcPr>
            <w:tcW w:w="7190" w:type="dxa"/>
            <w:shd w:val="clear" w:color="auto" w:fill="auto"/>
          </w:tcPr>
          <w:p w14:paraId="14A3AEC4" w14:textId="77777777" w:rsidR="00AA3C05" w:rsidRPr="005E36F1" w:rsidRDefault="00AA3C05" w:rsidP="00771752">
            <w:pPr>
              <w:widowControl/>
              <w:autoSpaceDE/>
              <w:autoSpaceDN/>
              <w:ind w:left="100"/>
              <w:rPr>
                <w:rFonts w:ascii="Maiandra GD" w:hAnsi="Maiandra GD"/>
                <w:b/>
                <w:sz w:val="20"/>
                <w:lang w:eastAsia="en-GB"/>
              </w:rPr>
            </w:pPr>
            <w:r w:rsidRPr="005E36F1">
              <w:rPr>
                <w:rFonts w:ascii="Maiandra GD" w:hAnsi="Maiandra GD"/>
                <w:b/>
                <w:sz w:val="20"/>
                <w:lang w:eastAsia="en-GB"/>
              </w:rPr>
              <w:t>Project Manager / Electrical Engineer; At least 1No. degree/diploma holder of key personnel in relevant field</w:t>
            </w:r>
          </w:p>
          <w:p w14:paraId="6674545E" w14:textId="77777777" w:rsidR="00AA3C05" w:rsidRPr="005E36F1" w:rsidRDefault="00AA3C05" w:rsidP="00771752">
            <w:pPr>
              <w:widowControl/>
              <w:numPr>
                <w:ilvl w:val="0"/>
                <w:numId w:val="179"/>
              </w:numPr>
              <w:autoSpaceDE/>
              <w:autoSpaceDN/>
              <w:rPr>
                <w:rFonts w:ascii="Maiandra GD" w:hAnsi="Maiandra GD"/>
                <w:sz w:val="20"/>
                <w:lang w:eastAsia="en-GB"/>
              </w:rPr>
            </w:pPr>
            <w:r w:rsidRPr="005E36F1">
              <w:rPr>
                <w:rFonts w:ascii="Maiandra GD" w:hAnsi="Maiandra GD"/>
                <w:sz w:val="20"/>
                <w:lang w:eastAsia="en-GB"/>
              </w:rPr>
              <w:t xml:space="preserve">With over 10 years relevant experience  ------------------------ </w:t>
            </w:r>
            <w:r>
              <w:rPr>
                <w:rFonts w:ascii="Maiandra GD" w:hAnsi="Maiandra GD"/>
                <w:sz w:val="20"/>
                <w:lang w:eastAsia="en-GB"/>
              </w:rPr>
              <w:t>4</w:t>
            </w:r>
          </w:p>
          <w:p w14:paraId="17D578B6" w14:textId="77777777" w:rsidR="00AA3C05" w:rsidRPr="005E36F1" w:rsidRDefault="00AA3C05" w:rsidP="00771752">
            <w:pPr>
              <w:widowControl/>
              <w:numPr>
                <w:ilvl w:val="0"/>
                <w:numId w:val="179"/>
              </w:numPr>
              <w:autoSpaceDE/>
              <w:autoSpaceDN/>
              <w:rPr>
                <w:rFonts w:ascii="Maiandra GD" w:hAnsi="Maiandra GD"/>
                <w:sz w:val="20"/>
                <w:lang w:eastAsia="en-GB"/>
              </w:rPr>
            </w:pPr>
            <w:r w:rsidRPr="005E36F1">
              <w:rPr>
                <w:rFonts w:ascii="Maiandra GD" w:hAnsi="Maiandra GD"/>
                <w:sz w:val="20"/>
                <w:lang w:eastAsia="en-GB"/>
              </w:rPr>
              <w:t xml:space="preserve">With over 5 years relevant experience--------------------------- </w:t>
            </w:r>
            <w:r>
              <w:rPr>
                <w:rFonts w:ascii="Maiandra GD" w:hAnsi="Maiandra GD"/>
                <w:sz w:val="20"/>
                <w:lang w:eastAsia="en-GB"/>
              </w:rPr>
              <w:t>3</w:t>
            </w:r>
          </w:p>
          <w:p w14:paraId="73849A6F" w14:textId="77777777" w:rsidR="00AA3C05" w:rsidRPr="005E36F1" w:rsidRDefault="00AA3C05" w:rsidP="00771752">
            <w:pPr>
              <w:widowControl/>
              <w:numPr>
                <w:ilvl w:val="0"/>
                <w:numId w:val="179"/>
              </w:numPr>
              <w:autoSpaceDE/>
              <w:autoSpaceDN/>
              <w:rPr>
                <w:rFonts w:ascii="Maiandra GD" w:hAnsi="Maiandra GD"/>
                <w:sz w:val="20"/>
                <w:lang w:eastAsia="en-GB"/>
              </w:rPr>
            </w:pPr>
            <w:r w:rsidRPr="005E36F1">
              <w:rPr>
                <w:rFonts w:ascii="Maiandra GD" w:hAnsi="Maiandra GD"/>
                <w:sz w:val="20"/>
                <w:lang w:eastAsia="en-GB"/>
              </w:rPr>
              <w:t>With under 5 years relevant experience -------------------------</w:t>
            </w:r>
            <w:r>
              <w:rPr>
                <w:rFonts w:ascii="Maiandra GD" w:hAnsi="Maiandra GD"/>
                <w:sz w:val="20"/>
                <w:lang w:eastAsia="en-GB"/>
              </w:rPr>
              <w:t>2</w:t>
            </w:r>
          </w:p>
        </w:tc>
        <w:tc>
          <w:tcPr>
            <w:tcW w:w="1287" w:type="dxa"/>
            <w:shd w:val="clear" w:color="auto" w:fill="auto"/>
          </w:tcPr>
          <w:p w14:paraId="412576A1" w14:textId="77777777" w:rsidR="00AA3C05" w:rsidRPr="005E36F1" w:rsidRDefault="00AA3C05" w:rsidP="00771752">
            <w:pPr>
              <w:widowControl/>
              <w:autoSpaceDE/>
              <w:autoSpaceDN/>
              <w:ind w:left="100"/>
              <w:rPr>
                <w:rFonts w:ascii="Maiandra GD" w:hAnsi="Maiandra GD"/>
                <w:sz w:val="20"/>
                <w:lang w:eastAsia="en-GB"/>
              </w:rPr>
            </w:pPr>
          </w:p>
          <w:p w14:paraId="5544E451" w14:textId="77777777" w:rsidR="00AA3C05" w:rsidRPr="005E36F1" w:rsidRDefault="00AA3C05" w:rsidP="00771752">
            <w:pPr>
              <w:widowControl/>
              <w:autoSpaceDE/>
              <w:autoSpaceDN/>
              <w:ind w:left="100"/>
              <w:rPr>
                <w:rFonts w:ascii="Maiandra GD" w:hAnsi="Maiandra GD"/>
                <w:sz w:val="20"/>
                <w:lang w:eastAsia="en-GB"/>
              </w:rPr>
            </w:pPr>
          </w:p>
          <w:p w14:paraId="4EF7CB7F" w14:textId="77777777" w:rsidR="00AA3C05" w:rsidRPr="005E36F1" w:rsidRDefault="00AA3C05" w:rsidP="00771752">
            <w:pPr>
              <w:widowControl/>
              <w:autoSpaceDE/>
              <w:autoSpaceDN/>
              <w:ind w:left="100"/>
              <w:rPr>
                <w:rFonts w:ascii="Maiandra GD" w:hAnsi="Maiandra GD"/>
                <w:sz w:val="20"/>
                <w:lang w:eastAsia="en-GB"/>
              </w:rPr>
            </w:pPr>
          </w:p>
          <w:p w14:paraId="13469956" w14:textId="77777777" w:rsidR="00AA3C05" w:rsidRPr="005E36F1" w:rsidRDefault="00AA3C05" w:rsidP="00771752">
            <w:pPr>
              <w:widowControl/>
              <w:autoSpaceDE/>
              <w:autoSpaceDN/>
              <w:ind w:left="100"/>
              <w:rPr>
                <w:rFonts w:ascii="Maiandra GD" w:hAnsi="Maiandra GD"/>
                <w:sz w:val="20"/>
                <w:lang w:eastAsia="en-GB"/>
              </w:rPr>
            </w:pPr>
            <w:r>
              <w:rPr>
                <w:rFonts w:ascii="Maiandra GD" w:hAnsi="Maiandra GD"/>
                <w:sz w:val="20"/>
                <w:lang w:eastAsia="en-GB"/>
              </w:rPr>
              <w:t>4</w:t>
            </w:r>
            <w:r w:rsidRPr="005E36F1">
              <w:rPr>
                <w:rFonts w:ascii="Maiandra GD" w:hAnsi="Maiandra GD"/>
                <w:sz w:val="20"/>
                <w:lang w:eastAsia="en-GB"/>
              </w:rPr>
              <w:t xml:space="preserve">.00 </w:t>
            </w:r>
          </w:p>
        </w:tc>
      </w:tr>
      <w:tr w:rsidR="00AA3C05" w:rsidRPr="005E36F1" w14:paraId="5E097910" w14:textId="77777777" w:rsidTr="00771752">
        <w:trPr>
          <w:trHeight w:val="242"/>
        </w:trPr>
        <w:tc>
          <w:tcPr>
            <w:tcW w:w="1751" w:type="dxa"/>
            <w:vMerge/>
            <w:shd w:val="clear" w:color="auto" w:fill="auto"/>
          </w:tcPr>
          <w:p w14:paraId="29995251" w14:textId="77777777" w:rsidR="00AA3C05" w:rsidRPr="005E36F1" w:rsidRDefault="00AA3C05" w:rsidP="00771752">
            <w:pPr>
              <w:widowControl/>
              <w:autoSpaceDE/>
              <w:autoSpaceDN/>
              <w:ind w:left="100"/>
              <w:rPr>
                <w:rFonts w:ascii="Maiandra GD" w:hAnsi="Maiandra GD"/>
                <w:sz w:val="20"/>
                <w:lang w:eastAsia="en-GB"/>
              </w:rPr>
            </w:pPr>
          </w:p>
        </w:tc>
        <w:tc>
          <w:tcPr>
            <w:tcW w:w="7190" w:type="dxa"/>
            <w:shd w:val="clear" w:color="auto" w:fill="auto"/>
          </w:tcPr>
          <w:p w14:paraId="79F7BBCC" w14:textId="77777777" w:rsidR="00AA3C05" w:rsidRDefault="00AA3C05" w:rsidP="00771752">
            <w:pPr>
              <w:spacing w:before="46" w:line="220" w:lineRule="exact"/>
              <w:rPr>
                <w:b/>
                <w:bCs/>
                <w:noProof/>
                <w:color w:val="000000"/>
              </w:rPr>
            </w:pPr>
            <w:r w:rsidRPr="005E36F1">
              <w:rPr>
                <w:rFonts w:ascii="Maiandra GD" w:hAnsi="Maiandra GD"/>
                <w:b/>
                <w:sz w:val="20"/>
                <w:lang w:eastAsia="en-GB"/>
              </w:rPr>
              <w:t xml:space="preserve">At least 2No artisan (trade test certificate in relevant </w:t>
            </w:r>
            <w:r>
              <w:rPr>
                <w:b/>
                <w:bCs/>
                <w:noProof/>
                <w:color w:val="000000"/>
                <w:spacing w:val="4"/>
                <w:sz w:val="21"/>
                <w:szCs w:val="21"/>
              </w:rPr>
              <w:t xml:space="preserve">Engineering </w:t>
            </w:r>
          </w:p>
          <w:p w14:paraId="2FEC812A" w14:textId="77777777" w:rsidR="00AA3C05" w:rsidRPr="005E36F1" w:rsidRDefault="00AA3C05" w:rsidP="00771752">
            <w:pPr>
              <w:widowControl/>
              <w:autoSpaceDE/>
              <w:autoSpaceDN/>
              <w:ind w:left="100"/>
              <w:rPr>
                <w:rFonts w:ascii="Maiandra GD" w:hAnsi="Maiandra GD"/>
                <w:b/>
                <w:sz w:val="20"/>
                <w:lang w:eastAsia="en-GB"/>
              </w:rPr>
            </w:pPr>
            <w:r>
              <w:rPr>
                <w:b/>
                <w:bCs/>
                <w:noProof/>
                <w:color w:val="000000"/>
                <w:spacing w:val="3"/>
                <w:sz w:val="21"/>
                <w:szCs w:val="21"/>
              </w:rPr>
              <w:t>field</w:t>
            </w:r>
            <w:r w:rsidRPr="005E36F1">
              <w:rPr>
                <w:rFonts w:ascii="Maiandra GD" w:hAnsi="Maiandra GD"/>
                <w:b/>
                <w:sz w:val="20"/>
                <w:lang w:eastAsia="en-GB"/>
              </w:rPr>
              <w:t xml:space="preserve"> field)</w:t>
            </w:r>
          </w:p>
          <w:p w14:paraId="1F23EC12" w14:textId="77777777" w:rsidR="00AA3C05" w:rsidRPr="005E36F1" w:rsidRDefault="00AA3C05" w:rsidP="00771752">
            <w:pPr>
              <w:widowControl/>
              <w:numPr>
                <w:ilvl w:val="0"/>
                <w:numId w:val="180"/>
              </w:numPr>
              <w:autoSpaceDE/>
              <w:autoSpaceDN/>
              <w:rPr>
                <w:rFonts w:ascii="Maiandra GD" w:hAnsi="Maiandra GD"/>
                <w:sz w:val="20"/>
                <w:lang w:eastAsia="en-GB"/>
              </w:rPr>
            </w:pPr>
            <w:r w:rsidRPr="005E36F1">
              <w:rPr>
                <w:rFonts w:ascii="Maiandra GD" w:hAnsi="Maiandra GD"/>
                <w:sz w:val="20"/>
                <w:lang w:eastAsia="en-GB"/>
              </w:rPr>
              <w:t xml:space="preserve">Artisan with over 10 years relevant experience  ----------------- </w:t>
            </w:r>
            <w:r>
              <w:rPr>
                <w:rFonts w:ascii="Maiandra GD" w:hAnsi="Maiandra GD"/>
                <w:sz w:val="20"/>
                <w:lang w:eastAsia="en-GB"/>
              </w:rPr>
              <w:t>2</w:t>
            </w:r>
          </w:p>
          <w:p w14:paraId="402430C7" w14:textId="77777777" w:rsidR="00AA3C05" w:rsidRPr="005E36F1" w:rsidRDefault="00AA3C05" w:rsidP="00771752">
            <w:pPr>
              <w:widowControl/>
              <w:numPr>
                <w:ilvl w:val="0"/>
                <w:numId w:val="180"/>
              </w:numPr>
              <w:autoSpaceDE/>
              <w:autoSpaceDN/>
              <w:rPr>
                <w:rFonts w:ascii="Maiandra GD" w:hAnsi="Maiandra GD"/>
                <w:sz w:val="20"/>
                <w:lang w:eastAsia="en-GB"/>
              </w:rPr>
            </w:pPr>
            <w:r w:rsidRPr="005E36F1">
              <w:rPr>
                <w:rFonts w:ascii="Maiandra GD" w:hAnsi="Maiandra GD"/>
                <w:sz w:val="20"/>
                <w:lang w:eastAsia="en-GB"/>
              </w:rPr>
              <w:t>Artisan with under 10 years relevant experience ---------------- 1</w:t>
            </w:r>
          </w:p>
          <w:p w14:paraId="47700BA6" w14:textId="77777777" w:rsidR="00AA3C05" w:rsidRPr="005E36F1" w:rsidRDefault="00AA3C05" w:rsidP="00771752">
            <w:pPr>
              <w:widowControl/>
              <w:numPr>
                <w:ilvl w:val="0"/>
                <w:numId w:val="180"/>
              </w:numPr>
              <w:autoSpaceDE/>
              <w:autoSpaceDN/>
              <w:rPr>
                <w:rFonts w:ascii="Maiandra GD" w:hAnsi="Maiandra GD"/>
                <w:sz w:val="20"/>
                <w:lang w:eastAsia="en-GB"/>
              </w:rPr>
            </w:pPr>
            <w:r w:rsidRPr="005E36F1">
              <w:rPr>
                <w:rFonts w:ascii="Maiandra GD" w:hAnsi="Maiandra GD"/>
                <w:sz w:val="20"/>
                <w:lang w:eastAsia="en-GB"/>
              </w:rPr>
              <w:t xml:space="preserve">Non skilled worker with over 10 years relevant experience --- 0 </w:t>
            </w:r>
          </w:p>
        </w:tc>
        <w:tc>
          <w:tcPr>
            <w:tcW w:w="1287" w:type="dxa"/>
            <w:shd w:val="clear" w:color="auto" w:fill="auto"/>
          </w:tcPr>
          <w:p w14:paraId="307BB27A" w14:textId="77777777" w:rsidR="00AA3C05" w:rsidRPr="005E36F1" w:rsidRDefault="00AA3C05" w:rsidP="00771752">
            <w:pPr>
              <w:widowControl/>
              <w:autoSpaceDE/>
              <w:autoSpaceDN/>
              <w:ind w:left="100"/>
              <w:rPr>
                <w:rFonts w:ascii="Maiandra GD" w:hAnsi="Maiandra GD"/>
                <w:sz w:val="20"/>
                <w:lang w:eastAsia="en-GB"/>
              </w:rPr>
            </w:pPr>
          </w:p>
          <w:p w14:paraId="147ABDA0" w14:textId="77777777" w:rsidR="00AA3C05" w:rsidRPr="005E36F1" w:rsidRDefault="00AA3C05" w:rsidP="00771752">
            <w:pPr>
              <w:widowControl/>
              <w:autoSpaceDE/>
              <w:autoSpaceDN/>
              <w:ind w:left="100"/>
              <w:rPr>
                <w:rFonts w:ascii="Maiandra GD" w:hAnsi="Maiandra GD"/>
                <w:sz w:val="20"/>
                <w:lang w:eastAsia="en-GB"/>
              </w:rPr>
            </w:pPr>
          </w:p>
          <w:p w14:paraId="43C96BA8" w14:textId="77777777" w:rsidR="00AA3C05" w:rsidRPr="005E36F1" w:rsidRDefault="00AA3C05" w:rsidP="00771752">
            <w:pPr>
              <w:widowControl/>
              <w:autoSpaceDE/>
              <w:autoSpaceDN/>
              <w:ind w:left="100"/>
              <w:rPr>
                <w:rFonts w:ascii="Maiandra GD" w:hAnsi="Maiandra GD"/>
                <w:sz w:val="20"/>
                <w:lang w:eastAsia="en-GB"/>
              </w:rPr>
            </w:pPr>
          </w:p>
          <w:p w14:paraId="2133DF47" w14:textId="77777777" w:rsidR="00AA3C05" w:rsidRPr="005E36F1" w:rsidRDefault="00AA3C05" w:rsidP="00771752">
            <w:pPr>
              <w:widowControl/>
              <w:autoSpaceDE/>
              <w:autoSpaceDN/>
              <w:ind w:left="100"/>
              <w:rPr>
                <w:rFonts w:ascii="Maiandra GD" w:hAnsi="Maiandra GD"/>
                <w:sz w:val="20"/>
                <w:lang w:eastAsia="en-GB"/>
              </w:rPr>
            </w:pPr>
            <w:r>
              <w:rPr>
                <w:rFonts w:ascii="Maiandra GD" w:hAnsi="Maiandra GD"/>
                <w:sz w:val="20"/>
                <w:lang w:eastAsia="en-GB"/>
              </w:rPr>
              <w:t>2</w:t>
            </w:r>
            <w:r w:rsidRPr="005E36F1">
              <w:rPr>
                <w:rFonts w:ascii="Maiandra GD" w:hAnsi="Maiandra GD"/>
                <w:sz w:val="20"/>
                <w:lang w:eastAsia="en-GB"/>
              </w:rPr>
              <w:t xml:space="preserve">.00 </w:t>
            </w:r>
          </w:p>
        </w:tc>
      </w:tr>
      <w:tr w:rsidR="00AA3C05" w:rsidRPr="005E36F1" w14:paraId="6945AA48" w14:textId="77777777" w:rsidTr="00771752">
        <w:trPr>
          <w:trHeight w:val="242"/>
        </w:trPr>
        <w:tc>
          <w:tcPr>
            <w:tcW w:w="8941" w:type="dxa"/>
            <w:gridSpan w:val="2"/>
            <w:shd w:val="clear" w:color="auto" w:fill="auto"/>
          </w:tcPr>
          <w:p w14:paraId="2C764596" w14:textId="77777777" w:rsidR="00AA3C05" w:rsidRPr="005E36F1" w:rsidRDefault="00AA3C05" w:rsidP="00771752">
            <w:pPr>
              <w:widowControl/>
              <w:autoSpaceDE/>
              <w:autoSpaceDN/>
              <w:ind w:left="100"/>
              <w:rPr>
                <w:rFonts w:ascii="Maiandra GD" w:hAnsi="Maiandra GD"/>
                <w:b/>
                <w:sz w:val="20"/>
                <w:lang w:eastAsia="en-GB"/>
              </w:rPr>
            </w:pPr>
            <w:r w:rsidRPr="005E36F1">
              <w:rPr>
                <w:rFonts w:ascii="Maiandra GD" w:hAnsi="Maiandra GD"/>
                <w:b/>
                <w:sz w:val="20"/>
                <w:lang w:eastAsia="en-GB"/>
              </w:rPr>
              <w:t xml:space="preserve">TOTAL (Key Personnel) </w:t>
            </w:r>
          </w:p>
        </w:tc>
        <w:tc>
          <w:tcPr>
            <w:tcW w:w="1287" w:type="dxa"/>
            <w:shd w:val="clear" w:color="auto" w:fill="auto"/>
          </w:tcPr>
          <w:p w14:paraId="50585F1D" w14:textId="77777777" w:rsidR="00AA3C05" w:rsidRPr="005E36F1" w:rsidRDefault="00AA3C05" w:rsidP="00771752">
            <w:pPr>
              <w:widowControl/>
              <w:autoSpaceDE/>
              <w:autoSpaceDN/>
              <w:ind w:left="100"/>
              <w:rPr>
                <w:rFonts w:ascii="Maiandra GD" w:hAnsi="Maiandra GD"/>
                <w:b/>
                <w:sz w:val="20"/>
                <w:lang w:eastAsia="en-GB"/>
              </w:rPr>
            </w:pPr>
            <w:r>
              <w:rPr>
                <w:rFonts w:ascii="Maiandra GD" w:hAnsi="Maiandra GD"/>
                <w:b/>
                <w:sz w:val="20"/>
                <w:lang w:eastAsia="en-GB"/>
              </w:rPr>
              <w:t>1</w:t>
            </w:r>
            <w:r w:rsidRPr="005E36F1">
              <w:rPr>
                <w:rFonts w:ascii="Maiandra GD" w:hAnsi="Maiandra GD"/>
                <w:b/>
                <w:sz w:val="20"/>
                <w:lang w:eastAsia="en-GB"/>
              </w:rPr>
              <w:t>0.00</w:t>
            </w:r>
          </w:p>
        </w:tc>
      </w:tr>
      <w:tr w:rsidR="00AA3C05" w:rsidRPr="005E36F1" w14:paraId="703E6877" w14:textId="77777777" w:rsidTr="00771752">
        <w:trPr>
          <w:trHeight w:val="242"/>
        </w:trPr>
        <w:tc>
          <w:tcPr>
            <w:tcW w:w="8941" w:type="dxa"/>
            <w:gridSpan w:val="2"/>
            <w:shd w:val="clear" w:color="auto" w:fill="auto"/>
          </w:tcPr>
          <w:p w14:paraId="30A288B0" w14:textId="77777777" w:rsidR="00AA3C05" w:rsidRPr="005E36F1" w:rsidRDefault="00AA3C05" w:rsidP="00771752">
            <w:pPr>
              <w:widowControl/>
              <w:autoSpaceDE/>
              <w:autoSpaceDN/>
              <w:ind w:left="100"/>
              <w:rPr>
                <w:rFonts w:ascii="Maiandra GD" w:hAnsi="Maiandra GD"/>
                <w:b/>
                <w:sz w:val="20"/>
                <w:lang w:eastAsia="en-GB"/>
              </w:rPr>
            </w:pPr>
            <w:r w:rsidRPr="005E36F1">
              <w:rPr>
                <w:rFonts w:ascii="Maiandra GD" w:hAnsi="Maiandra GD"/>
                <w:b/>
                <w:sz w:val="20"/>
                <w:lang w:eastAsia="en-GB"/>
              </w:rPr>
              <w:t>(F) COMPLIANCE WITH TECHNICAL SPECIFICATION</w:t>
            </w:r>
          </w:p>
        </w:tc>
        <w:tc>
          <w:tcPr>
            <w:tcW w:w="1287" w:type="dxa"/>
            <w:shd w:val="clear" w:color="auto" w:fill="auto"/>
          </w:tcPr>
          <w:p w14:paraId="66629D6E" w14:textId="77777777" w:rsidR="00AA3C05" w:rsidRPr="005E36F1" w:rsidRDefault="00AA3C05" w:rsidP="00771752">
            <w:pPr>
              <w:widowControl/>
              <w:autoSpaceDE/>
              <w:autoSpaceDN/>
              <w:ind w:left="100"/>
              <w:rPr>
                <w:rFonts w:ascii="Maiandra GD" w:hAnsi="Maiandra GD"/>
                <w:sz w:val="20"/>
                <w:lang w:eastAsia="en-GB"/>
              </w:rPr>
            </w:pPr>
          </w:p>
        </w:tc>
      </w:tr>
      <w:tr w:rsidR="00AA3C05" w:rsidRPr="005E36F1" w14:paraId="251B9D36" w14:textId="77777777" w:rsidTr="00771752">
        <w:trPr>
          <w:trHeight w:val="242"/>
        </w:trPr>
        <w:tc>
          <w:tcPr>
            <w:tcW w:w="1751" w:type="dxa"/>
            <w:shd w:val="clear" w:color="auto" w:fill="auto"/>
          </w:tcPr>
          <w:p w14:paraId="253A7F77" w14:textId="77777777" w:rsidR="00AA3C05" w:rsidRPr="005E36F1" w:rsidRDefault="00AA3C05" w:rsidP="00771752">
            <w:pPr>
              <w:widowControl/>
              <w:autoSpaceDE/>
              <w:autoSpaceDN/>
              <w:ind w:left="100"/>
              <w:rPr>
                <w:rFonts w:ascii="Maiandra GD" w:hAnsi="Maiandra GD"/>
                <w:sz w:val="20"/>
                <w:lang w:eastAsia="en-GB"/>
              </w:rPr>
            </w:pPr>
          </w:p>
        </w:tc>
        <w:tc>
          <w:tcPr>
            <w:tcW w:w="7190" w:type="dxa"/>
            <w:shd w:val="clear" w:color="auto" w:fill="auto"/>
          </w:tcPr>
          <w:p w14:paraId="5038B0CD" w14:textId="77777777" w:rsidR="00AA3C05" w:rsidRPr="005E36F1" w:rsidRDefault="00AA3C05" w:rsidP="00771752">
            <w:pPr>
              <w:widowControl/>
              <w:autoSpaceDE/>
              <w:autoSpaceDN/>
              <w:ind w:left="100"/>
              <w:rPr>
                <w:rFonts w:ascii="Maiandra GD" w:hAnsi="Maiandra GD"/>
                <w:b/>
                <w:sz w:val="20"/>
                <w:lang w:eastAsia="en-GB"/>
              </w:rPr>
            </w:pPr>
            <w:r w:rsidRPr="005E36F1">
              <w:rPr>
                <w:rFonts w:ascii="Maiandra GD" w:hAnsi="Maiandra GD"/>
                <w:b/>
                <w:sz w:val="20"/>
                <w:lang w:eastAsia="en-GB"/>
              </w:rPr>
              <w:t xml:space="preserve">Compliance with Technical Specifications </w:t>
            </w:r>
          </w:p>
          <w:p w14:paraId="29E387A2" w14:textId="77777777" w:rsidR="00AA3C05" w:rsidRPr="005E36F1" w:rsidRDefault="00AA3C05" w:rsidP="00771752">
            <w:pPr>
              <w:widowControl/>
              <w:numPr>
                <w:ilvl w:val="0"/>
                <w:numId w:val="181"/>
              </w:numPr>
              <w:autoSpaceDE/>
              <w:autoSpaceDN/>
              <w:rPr>
                <w:rFonts w:ascii="Maiandra GD" w:hAnsi="Maiandra GD"/>
                <w:sz w:val="20"/>
                <w:lang w:eastAsia="en-GB"/>
              </w:rPr>
            </w:pPr>
            <w:r w:rsidRPr="005E36F1">
              <w:rPr>
                <w:rFonts w:ascii="Maiandra GD" w:hAnsi="Maiandra GD"/>
                <w:sz w:val="20"/>
                <w:lang w:eastAsia="en-GB"/>
              </w:rPr>
              <w:t>Compliant ---------------------------------------------------------- 30</w:t>
            </w:r>
          </w:p>
          <w:p w14:paraId="18D71F8E" w14:textId="77777777" w:rsidR="00AA3C05" w:rsidRPr="005E36F1" w:rsidRDefault="00AA3C05" w:rsidP="00771752">
            <w:pPr>
              <w:widowControl/>
              <w:numPr>
                <w:ilvl w:val="0"/>
                <w:numId w:val="181"/>
              </w:numPr>
              <w:autoSpaceDE/>
              <w:autoSpaceDN/>
              <w:rPr>
                <w:rFonts w:ascii="Maiandra GD" w:hAnsi="Maiandra GD"/>
                <w:sz w:val="20"/>
                <w:lang w:eastAsia="en-GB"/>
              </w:rPr>
            </w:pPr>
            <w:r w:rsidRPr="005E36F1">
              <w:rPr>
                <w:rFonts w:ascii="Maiandra GD" w:hAnsi="Maiandra GD"/>
                <w:sz w:val="20"/>
                <w:lang w:eastAsia="en-GB"/>
              </w:rPr>
              <w:t xml:space="preserve"> Non-compliant ----------------------------------------------------  0 </w:t>
            </w:r>
            <w:r w:rsidRPr="005E36F1">
              <w:rPr>
                <w:rFonts w:ascii="Maiandra GD" w:hAnsi="Maiandra GD"/>
                <w:b/>
                <w:i/>
                <w:sz w:val="20"/>
                <w:lang w:eastAsia="en-GB"/>
              </w:rPr>
              <w:t>(Note: Tender Evaluation Committee to carryout analysis showing how decision on this requirement has been arrived at. Attach analysis on this as an Appendix )</w:t>
            </w:r>
            <w:r w:rsidRPr="005E36F1">
              <w:rPr>
                <w:rFonts w:ascii="Maiandra GD" w:hAnsi="Maiandra GD"/>
                <w:sz w:val="20"/>
                <w:lang w:eastAsia="en-GB"/>
              </w:rPr>
              <w:t xml:space="preserve"> </w:t>
            </w:r>
          </w:p>
        </w:tc>
        <w:tc>
          <w:tcPr>
            <w:tcW w:w="1287" w:type="dxa"/>
            <w:shd w:val="clear" w:color="auto" w:fill="auto"/>
          </w:tcPr>
          <w:p w14:paraId="0FE24BED" w14:textId="77777777" w:rsidR="00AA3C05" w:rsidRPr="005E36F1" w:rsidRDefault="00AA3C05" w:rsidP="00771752">
            <w:pPr>
              <w:widowControl/>
              <w:autoSpaceDE/>
              <w:autoSpaceDN/>
              <w:ind w:left="100"/>
              <w:rPr>
                <w:rFonts w:ascii="Maiandra GD" w:hAnsi="Maiandra GD"/>
                <w:sz w:val="20"/>
                <w:lang w:eastAsia="en-GB"/>
              </w:rPr>
            </w:pPr>
          </w:p>
          <w:p w14:paraId="7787858E"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sz w:val="20"/>
                <w:lang w:eastAsia="en-GB"/>
              </w:rPr>
              <w:t>30.00</w:t>
            </w:r>
          </w:p>
        </w:tc>
      </w:tr>
      <w:tr w:rsidR="00AA3C05" w:rsidRPr="005E36F1" w14:paraId="24B6574B" w14:textId="77777777" w:rsidTr="00771752">
        <w:trPr>
          <w:trHeight w:val="242"/>
        </w:trPr>
        <w:tc>
          <w:tcPr>
            <w:tcW w:w="8941" w:type="dxa"/>
            <w:gridSpan w:val="2"/>
            <w:shd w:val="clear" w:color="auto" w:fill="auto"/>
          </w:tcPr>
          <w:p w14:paraId="2F6AE793"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TOTAL (Compliance with technical specification) </w:t>
            </w:r>
          </w:p>
        </w:tc>
        <w:tc>
          <w:tcPr>
            <w:tcW w:w="1287" w:type="dxa"/>
            <w:shd w:val="clear" w:color="auto" w:fill="auto"/>
          </w:tcPr>
          <w:p w14:paraId="3342CCC4"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30.00 </w:t>
            </w:r>
          </w:p>
        </w:tc>
      </w:tr>
      <w:tr w:rsidR="00AA3C05" w:rsidRPr="00A42A6D" w14:paraId="588513AD" w14:textId="77777777" w:rsidTr="00771752">
        <w:trPr>
          <w:trHeight w:val="474"/>
        </w:trPr>
        <w:tc>
          <w:tcPr>
            <w:tcW w:w="1751" w:type="dxa"/>
            <w:shd w:val="clear" w:color="auto" w:fill="auto"/>
          </w:tcPr>
          <w:p w14:paraId="023F94CB"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GRAND TOTAL </w:t>
            </w:r>
          </w:p>
        </w:tc>
        <w:tc>
          <w:tcPr>
            <w:tcW w:w="7190" w:type="dxa"/>
            <w:shd w:val="clear" w:color="auto" w:fill="auto"/>
          </w:tcPr>
          <w:p w14:paraId="5C3BDA3B"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(Totals for; A, B, C, D, E &amp; F) </w:t>
            </w:r>
          </w:p>
          <w:p w14:paraId="7F2FE2E6" w14:textId="77777777" w:rsidR="00AA3C05" w:rsidRPr="005E36F1"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  </w:t>
            </w:r>
          </w:p>
        </w:tc>
        <w:tc>
          <w:tcPr>
            <w:tcW w:w="1287" w:type="dxa"/>
            <w:shd w:val="clear" w:color="auto" w:fill="auto"/>
          </w:tcPr>
          <w:p w14:paraId="6B207DC0" w14:textId="77777777" w:rsidR="00AA3C05" w:rsidRPr="00A42A6D" w:rsidRDefault="00AA3C05" w:rsidP="00771752">
            <w:pPr>
              <w:widowControl/>
              <w:autoSpaceDE/>
              <w:autoSpaceDN/>
              <w:ind w:left="100"/>
              <w:rPr>
                <w:rFonts w:ascii="Maiandra GD" w:hAnsi="Maiandra GD"/>
                <w:sz w:val="20"/>
                <w:lang w:eastAsia="en-GB"/>
              </w:rPr>
            </w:pPr>
            <w:r w:rsidRPr="005E36F1">
              <w:rPr>
                <w:rFonts w:ascii="Maiandra GD" w:hAnsi="Maiandra GD"/>
                <w:b/>
                <w:sz w:val="20"/>
                <w:lang w:eastAsia="en-GB"/>
              </w:rPr>
              <w:t xml:space="preserve">        100.00</w:t>
            </w:r>
            <w:r w:rsidRPr="00A42A6D">
              <w:rPr>
                <w:rFonts w:ascii="Maiandra GD" w:hAnsi="Maiandra GD"/>
                <w:b/>
                <w:sz w:val="20"/>
                <w:lang w:eastAsia="en-GB"/>
              </w:rPr>
              <w:t xml:space="preserve"> </w:t>
            </w:r>
          </w:p>
        </w:tc>
      </w:tr>
    </w:tbl>
    <w:p w14:paraId="70E35439" w14:textId="77777777" w:rsidR="008F2330" w:rsidRPr="00A42A6D" w:rsidRDefault="008F2330" w:rsidP="008F2330">
      <w:pPr>
        <w:widowControl/>
        <w:autoSpaceDE/>
        <w:autoSpaceDN/>
        <w:ind w:left="100"/>
        <w:rPr>
          <w:rFonts w:ascii="Maiandra GD" w:hAnsi="Maiandra GD"/>
          <w:sz w:val="20"/>
          <w:lang w:eastAsia="en-GB"/>
        </w:rPr>
      </w:pPr>
    </w:p>
    <w:p w14:paraId="54157373" w14:textId="77777777" w:rsidR="008F2330" w:rsidRPr="00A42A6D" w:rsidRDefault="008F2330" w:rsidP="008F2330">
      <w:pPr>
        <w:widowControl/>
        <w:tabs>
          <w:tab w:val="left" w:pos="360"/>
          <w:tab w:val="left" w:pos="810"/>
          <w:tab w:val="left" w:pos="1350"/>
        </w:tabs>
        <w:autoSpaceDE/>
        <w:autoSpaceDN/>
        <w:spacing w:after="51"/>
        <w:ind w:left="720"/>
        <w:jc w:val="both"/>
        <w:rPr>
          <w:rFonts w:ascii="Maiandra GD" w:hAnsi="Maiandra GD"/>
          <w:lang w:eastAsia="en-GB"/>
        </w:rPr>
      </w:pPr>
      <w:r w:rsidRPr="00A42A6D">
        <w:rPr>
          <w:rFonts w:ascii="Maiandra GD" w:eastAsia="Rockwell" w:hAnsi="Maiandra GD" w:cs="Rockwell"/>
          <w:b/>
          <w:lang w:eastAsia="en-GB"/>
        </w:rPr>
        <w:t xml:space="preserve"> </w:t>
      </w:r>
    </w:p>
    <w:p w14:paraId="55FAF57E" w14:textId="77777777" w:rsidR="008F2330" w:rsidRPr="00A42A6D" w:rsidRDefault="008F2330" w:rsidP="008F2330">
      <w:pPr>
        <w:widowControl/>
        <w:autoSpaceDE/>
        <w:autoSpaceDN/>
        <w:spacing w:line="294" w:lineRule="auto"/>
        <w:ind w:left="40" w:right="-360"/>
        <w:jc w:val="both"/>
        <w:rPr>
          <w:rFonts w:ascii="Maiandra GD" w:eastAsia="Arial" w:hAnsi="Maiandra GD" w:cs="Arial"/>
          <w:b/>
          <w:bCs/>
          <w:lang w:eastAsia="en-GB"/>
        </w:rPr>
      </w:pPr>
      <w:r w:rsidRPr="00A42A6D">
        <w:rPr>
          <w:rFonts w:ascii="Maiandra GD" w:eastAsia="Arial" w:hAnsi="Maiandra GD" w:cs="Arial"/>
          <w:b/>
          <w:bCs/>
          <w:lang w:eastAsia="en-GB"/>
        </w:rPr>
        <w:t>In addition to the mandatory requirements above, a minimum technical score of 70% shall be required to proceed to evaluation of the financial bids.</w:t>
      </w:r>
    </w:p>
    <w:p w14:paraId="17A8C023" w14:textId="77777777" w:rsidR="008F2330" w:rsidRPr="00A42A6D" w:rsidRDefault="008F2330" w:rsidP="008F2330">
      <w:pPr>
        <w:widowControl/>
        <w:autoSpaceDE/>
        <w:autoSpaceDN/>
        <w:spacing w:line="294" w:lineRule="auto"/>
        <w:ind w:left="40" w:right="-360"/>
        <w:jc w:val="both"/>
        <w:rPr>
          <w:rFonts w:ascii="Maiandra GD" w:hAnsi="Maiandra GD"/>
          <w:sz w:val="20"/>
          <w:lang w:eastAsia="en-GB"/>
        </w:rPr>
      </w:pPr>
    </w:p>
    <w:p w14:paraId="3FDFBEA1" w14:textId="77777777" w:rsidR="008F2330" w:rsidRPr="00A42A6D" w:rsidRDefault="008F2330" w:rsidP="008F2330">
      <w:pPr>
        <w:keepNext/>
        <w:keepLines/>
        <w:widowControl/>
        <w:tabs>
          <w:tab w:val="left" w:pos="360"/>
          <w:tab w:val="left" w:pos="810"/>
          <w:tab w:val="left" w:pos="900"/>
          <w:tab w:val="left" w:pos="1350"/>
          <w:tab w:val="left" w:pos="1890"/>
        </w:tabs>
        <w:autoSpaceDE/>
        <w:autoSpaceDN/>
        <w:spacing w:after="10" w:line="249" w:lineRule="auto"/>
        <w:ind w:left="-5" w:right="884" w:hanging="10"/>
        <w:jc w:val="both"/>
        <w:outlineLvl w:val="2"/>
        <w:rPr>
          <w:rFonts w:ascii="Maiandra GD" w:hAnsi="Maiandra GD" w:cs="Arial"/>
          <w:b/>
          <w:u w:val="single"/>
          <w:lang w:eastAsia="en-GB"/>
        </w:rPr>
      </w:pPr>
      <w:bookmarkStart w:id="234" w:name="_Toc21007753"/>
      <w:bookmarkStart w:id="235" w:name="_Toc21008573"/>
      <w:bookmarkStart w:id="236" w:name="_Toc21421791"/>
      <w:bookmarkStart w:id="237" w:name="_Toc21436784"/>
      <w:bookmarkStart w:id="238" w:name="_Toc21437054"/>
      <w:bookmarkStart w:id="239" w:name="_Toc21438891"/>
      <w:bookmarkStart w:id="240" w:name="_Toc21440326"/>
      <w:bookmarkStart w:id="241" w:name="_Toc21441125"/>
      <w:bookmarkStart w:id="242" w:name="_Toc24564267"/>
      <w:bookmarkStart w:id="243" w:name="_Toc24565260"/>
      <w:bookmarkStart w:id="244" w:name="_Toc24614683"/>
      <w:bookmarkStart w:id="245" w:name="_Toc24615116"/>
      <w:bookmarkStart w:id="246" w:name="_Toc24643043"/>
      <w:bookmarkStart w:id="247" w:name="_Toc24643921"/>
      <w:bookmarkStart w:id="248" w:name="_Toc24644208"/>
      <w:bookmarkStart w:id="249" w:name="_Toc24645333"/>
      <w:bookmarkStart w:id="250" w:name="_Toc24645932"/>
      <w:bookmarkStart w:id="251" w:name="_Toc25047789"/>
      <w:bookmarkStart w:id="252" w:name="_Toc25048534"/>
      <w:bookmarkStart w:id="253" w:name="_Toc25048849"/>
      <w:bookmarkStart w:id="254" w:name="_Toc25049045"/>
      <w:bookmarkStart w:id="255" w:name="_Toc25664021"/>
      <w:bookmarkStart w:id="256" w:name="_Toc25664137"/>
      <w:bookmarkStart w:id="257" w:name="_Toc25664448"/>
      <w:bookmarkStart w:id="258" w:name="_Toc25668138"/>
      <w:bookmarkStart w:id="259" w:name="_Toc25668260"/>
      <w:bookmarkStart w:id="260" w:name="_Toc25753494"/>
      <w:bookmarkStart w:id="261" w:name="_Toc25753665"/>
      <w:bookmarkStart w:id="262" w:name="_Toc25753781"/>
      <w:bookmarkStart w:id="263" w:name="_Toc25753957"/>
      <w:bookmarkStart w:id="264" w:name="_Toc25754493"/>
      <w:bookmarkStart w:id="265" w:name="_Toc25832730"/>
      <w:bookmarkStart w:id="266" w:name="_Toc25832873"/>
      <w:bookmarkStart w:id="267" w:name="_Toc25833932"/>
      <w:bookmarkStart w:id="268" w:name="_Toc58495545"/>
      <w:bookmarkStart w:id="269" w:name="_Toc58513323"/>
      <w:bookmarkStart w:id="270" w:name="_Toc58513820"/>
      <w:bookmarkStart w:id="271" w:name="_Toc58514320"/>
      <w:bookmarkStart w:id="272" w:name="_Toc58514487"/>
      <w:bookmarkStart w:id="273" w:name="_Toc58514617"/>
      <w:bookmarkStart w:id="274" w:name="_Toc58515268"/>
      <w:bookmarkStart w:id="275" w:name="_Toc58853730"/>
      <w:bookmarkStart w:id="276" w:name="_Toc58854101"/>
      <w:bookmarkStart w:id="277" w:name="_Toc58859983"/>
      <w:bookmarkStart w:id="278" w:name="_Toc79051626"/>
      <w:r w:rsidRPr="00A42A6D">
        <w:rPr>
          <w:rFonts w:ascii="Maiandra GD" w:hAnsi="Maiandra GD" w:cs="Arial"/>
          <w:b/>
          <w:u w:val="single"/>
          <w:lang w:eastAsia="en-GB"/>
        </w:rPr>
        <w:t>STAGE 3. FINANCIAL EVALUATION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A42A6D">
        <w:rPr>
          <w:rFonts w:ascii="Maiandra GD" w:hAnsi="Maiandra GD" w:cs="Arial"/>
          <w:b/>
          <w:u w:val="single"/>
          <w:lang w:eastAsia="en-GB"/>
        </w:rPr>
        <w:t xml:space="preserve"> </w:t>
      </w:r>
    </w:p>
    <w:p w14:paraId="05A0FE02"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cs="Arial"/>
          <w:lang w:eastAsia="en-GB"/>
        </w:rPr>
      </w:pPr>
      <w:r w:rsidRPr="00A42A6D">
        <w:rPr>
          <w:rFonts w:ascii="Maiandra GD" w:hAnsi="Maiandra GD" w:cs="Arial"/>
          <w:lang w:eastAsia="en-GB"/>
        </w:rPr>
        <w:t>The winning bidder will be the lowest bidder among those who will have passed the technical evaluation as outlined in (1 &amp; 2) above except where the bidder has not satisfied all other requirements stated in the bid document. The financial evaluation will include:</w:t>
      </w:r>
    </w:p>
    <w:p w14:paraId="0C3D4C33" w14:textId="77777777" w:rsidR="008F2330" w:rsidRPr="00A42A6D" w:rsidRDefault="008F2330" w:rsidP="008F2330">
      <w:pPr>
        <w:widowControl/>
        <w:tabs>
          <w:tab w:val="left" w:pos="360"/>
          <w:tab w:val="left" w:pos="810"/>
          <w:tab w:val="left" w:pos="900"/>
          <w:tab w:val="left" w:pos="1350"/>
          <w:tab w:val="left" w:pos="1890"/>
        </w:tabs>
        <w:autoSpaceDE/>
        <w:autoSpaceDN/>
        <w:rPr>
          <w:rFonts w:ascii="Maiandra GD" w:hAnsi="Maiandra GD" w:cs="Arial"/>
          <w:b/>
          <w:u w:val="single"/>
          <w:lang w:eastAsia="en-GB"/>
        </w:rPr>
      </w:pPr>
      <w:r w:rsidRPr="00A42A6D">
        <w:rPr>
          <w:rFonts w:ascii="Maiandra GD" w:hAnsi="Maiandra GD" w:cs="Arial"/>
          <w:lang w:eastAsia="en-GB"/>
        </w:rPr>
        <w:br/>
      </w:r>
      <w:r w:rsidRPr="00A42A6D">
        <w:rPr>
          <w:rFonts w:ascii="Maiandra GD" w:hAnsi="Maiandra GD" w:cs="Arial"/>
          <w:b/>
          <w:u w:val="single"/>
          <w:lang w:eastAsia="en-GB"/>
        </w:rPr>
        <w:t>(1)Arithmetic Errors</w:t>
      </w:r>
    </w:p>
    <w:p w14:paraId="26A10038"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cs="Arial"/>
          <w:b/>
          <w:u w:val="single"/>
          <w:lang w:eastAsia="en-GB"/>
        </w:rPr>
      </w:pPr>
      <w:r w:rsidRPr="00A42A6D">
        <w:rPr>
          <w:rFonts w:ascii="Maiandra GD" w:hAnsi="Maiandra GD" w:cs="Arial"/>
          <w:lang w:eastAsia="en-GB"/>
        </w:rPr>
        <w:br/>
        <w:t>The bid shall be checked for arithmetic errors based on the rates and the total sums indicated in the bills of quantities. Confirmation shall be sought in writing from the tenderers whose tender sums will be determined to have a significant arithmetic error to their disadvantage, to confirm whether they stand by their tender sums.</w:t>
      </w:r>
      <w:r w:rsidRPr="00A42A6D">
        <w:rPr>
          <w:rFonts w:ascii="Maiandra GD" w:hAnsi="Maiandra GD" w:cs="Arial"/>
          <w:lang w:eastAsia="en-GB"/>
        </w:rPr>
        <w:br/>
      </w:r>
      <w:r w:rsidRPr="00A42A6D">
        <w:rPr>
          <w:rFonts w:ascii="Maiandra GD" w:hAnsi="Maiandra GD" w:cs="Arial"/>
          <w:lang w:eastAsia="en-GB"/>
        </w:rPr>
        <w:br/>
      </w:r>
      <w:r w:rsidRPr="00A42A6D">
        <w:rPr>
          <w:rFonts w:ascii="Maiandra GD" w:hAnsi="Maiandra GD" w:cs="Arial"/>
          <w:b/>
          <w:lang w:eastAsia="en-GB"/>
        </w:rPr>
        <w:t>(2) Comparison of rates</w:t>
      </w:r>
    </w:p>
    <w:p w14:paraId="099226F5"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cs="Arial"/>
          <w:lang w:eastAsia="en-GB"/>
        </w:rPr>
      </w:pPr>
      <w:r w:rsidRPr="00A42A6D">
        <w:rPr>
          <w:rFonts w:ascii="Maiandra GD" w:hAnsi="Maiandra GD" w:cs="Arial"/>
          <w:lang w:eastAsia="en-GB"/>
        </w:rPr>
        <w:br/>
        <w:t>The evaluation committee will compare rates from different bidders and note consistency of rates and front loading. The evaluation committee will judge and</w:t>
      </w:r>
      <w:r w:rsidRPr="00A42A6D">
        <w:rPr>
          <w:rFonts w:ascii="Maiandra GD" w:hAnsi="Maiandra GD" w:cs="Arial"/>
          <w:lang w:eastAsia="en-GB"/>
        </w:rPr>
        <w:br/>
        <w:t>make an appropriate decision giving evidence.</w:t>
      </w:r>
    </w:p>
    <w:p w14:paraId="46ED4AD6"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The following evaluation criteria shall be applied not withstanding any other requirement in the tender documents. </w:t>
      </w:r>
    </w:p>
    <w:p w14:paraId="185CD8AC"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p>
    <w:p w14:paraId="3CF10BA9" w14:textId="77777777" w:rsidR="008F2330" w:rsidRPr="00A42A6D" w:rsidRDefault="008F2330" w:rsidP="008F2330">
      <w:pPr>
        <w:widowControl/>
        <w:tabs>
          <w:tab w:val="left" w:pos="360"/>
          <w:tab w:val="left" w:pos="810"/>
          <w:tab w:val="left" w:pos="900"/>
          <w:tab w:val="left" w:pos="1350"/>
          <w:tab w:val="left" w:pos="1890"/>
        </w:tabs>
        <w:autoSpaceDE/>
        <w:autoSpaceDN/>
        <w:spacing w:after="16" w:line="246" w:lineRule="auto"/>
        <w:ind w:right="-15" w:hanging="10"/>
        <w:jc w:val="both"/>
        <w:rPr>
          <w:rFonts w:ascii="Maiandra GD" w:hAnsi="Maiandra GD"/>
          <w:b/>
          <w:lang w:eastAsia="en-GB"/>
        </w:rPr>
      </w:pPr>
      <w:r w:rsidRPr="00A42A6D">
        <w:rPr>
          <w:rFonts w:ascii="Maiandra GD" w:hAnsi="Maiandra GD"/>
          <w:b/>
          <w:u w:val="single" w:color="000000"/>
          <w:lang w:eastAsia="en-GB"/>
        </w:rPr>
        <w:t>Selection Process</w:t>
      </w:r>
      <w:r w:rsidRPr="00A42A6D">
        <w:rPr>
          <w:rFonts w:ascii="Maiandra GD" w:hAnsi="Maiandra GD"/>
          <w:b/>
          <w:lang w:eastAsia="en-GB"/>
        </w:rPr>
        <w:t xml:space="preserve"> </w:t>
      </w:r>
    </w:p>
    <w:p w14:paraId="06592FAF"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Quality Cost Based Selection </w:t>
      </w:r>
      <w:r w:rsidRPr="00A42A6D">
        <w:rPr>
          <w:rFonts w:ascii="Maiandra GD" w:hAnsi="Maiandra GD"/>
          <w:vertAlign w:val="subscript"/>
          <w:lang w:eastAsia="en-GB"/>
        </w:rPr>
        <w:t xml:space="preserve"> </w:t>
      </w:r>
    </w:p>
    <w:p w14:paraId="26870586" w14:textId="77777777" w:rsidR="008F2330" w:rsidRPr="00A42A6D" w:rsidRDefault="008F2330" w:rsidP="008F2330">
      <w:pPr>
        <w:widowControl/>
        <w:tabs>
          <w:tab w:val="left" w:pos="360"/>
          <w:tab w:val="left" w:pos="810"/>
          <w:tab w:val="left" w:pos="900"/>
          <w:tab w:val="left" w:pos="1350"/>
          <w:tab w:val="left" w:pos="1890"/>
        </w:tabs>
        <w:autoSpaceDE/>
        <w:autoSpaceDN/>
        <w:spacing w:line="243" w:lineRule="auto"/>
        <w:ind w:hanging="10"/>
        <w:jc w:val="both"/>
        <w:rPr>
          <w:rFonts w:ascii="Maiandra GD" w:hAnsi="Maiandra GD"/>
          <w:lang w:eastAsia="en-GB"/>
        </w:rPr>
      </w:pPr>
      <w:r w:rsidRPr="00A42A6D">
        <w:rPr>
          <w:rFonts w:ascii="Maiandra GD" w:eastAsia="Arial" w:hAnsi="Maiandra GD" w:cs="Arial"/>
          <w:b/>
          <w:lang w:eastAsia="en-GB"/>
        </w:rPr>
        <w:t>STEP 1: Preliminary evaluation</w:t>
      </w:r>
      <w:r w:rsidRPr="00A42A6D">
        <w:rPr>
          <w:rFonts w:ascii="Maiandra GD" w:hAnsi="Maiandra GD"/>
          <w:lang w:eastAsia="en-GB"/>
        </w:rPr>
        <w:t xml:space="preserve"> </w:t>
      </w:r>
    </w:p>
    <w:p w14:paraId="24EB9AF5"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This will be an elimination stage which will be done as per criteria above </w:t>
      </w:r>
    </w:p>
    <w:p w14:paraId="7DA46219" w14:textId="77777777" w:rsidR="008F2330" w:rsidRPr="00A42A6D" w:rsidRDefault="008F2330" w:rsidP="008F2330">
      <w:pPr>
        <w:widowControl/>
        <w:tabs>
          <w:tab w:val="left" w:pos="360"/>
          <w:tab w:val="left" w:pos="810"/>
          <w:tab w:val="left" w:pos="900"/>
          <w:tab w:val="left" w:pos="1350"/>
          <w:tab w:val="left" w:pos="1890"/>
        </w:tabs>
        <w:autoSpaceDE/>
        <w:autoSpaceDN/>
        <w:spacing w:after="65"/>
        <w:jc w:val="both"/>
        <w:rPr>
          <w:rFonts w:ascii="Maiandra GD" w:hAnsi="Maiandra GD"/>
          <w:lang w:eastAsia="en-GB"/>
        </w:rPr>
      </w:pPr>
    </w:p>
    <w:p w14:paraId="265442A8" w14:textId="77777777" w:rsidR="008F2330" w:rsidRPr="00A42A6D" w:rsidRDefault="008F2330" w:rsidP="008F2330">
      <w:pPr>
        <w:widowControl/>
        <w:tabs>
          <w:tab w:val="left" w:pos="360"/>
          <w:tab w:val="left" w:pos="810"/>
          <w:tab w:val="left" w:pos="900"/>
          <w:tab w:val="left" w:pos="1350"/>
          <w:tab w:val="left" w:pos="1890"/>
        </w:tabs>
        <w:autoSpaceDE/>
        <w:autoSpaceDN/>
        <w:spacing w:after="65"/>
        <w:jc w:val="both"/>
        <w:rPr>
          <w:rFonts w:ascii="Maiandra GD" w:hAnsi="Maiandra GD"/>
          <w:lang w:eastAsia="en-GB"/>
        </w:rPr>
      </w:pPr>
      <w:r w:rsidRPr="00A42A6D">
        <w:rPr>
          <w:rFonts w:ascii="Maiandra GD" w:eastAsia="Arial" w:hAnsi="Maiandra GD" w:cs="Arial"/>
          <w:b/>
          <w:lang w:eastAsia="en-GB"/>
        </w:rPr>
        <w:t>STEP 2: Technical Evaluation</w:t>
      </w:r>
      <w:r w:rsidRPr="00A42A6D">
        <w:rPr>
          <w:rFonts w:ascii="Maiandra GD" w:hAnsi="Maiandra GD"/>
          <w:lang w:eastAsia="en-GB"/>
        </w:rPr>
        <w:t xml:space="preserve"> </w:t>
      </w:r>
    </w:p>
    <w:p w14:paraId="098DFE54" w14:textId="77777777" w:rsidR="008F2330" w:rsidRPr="00A42A6D" w:rsidRDefault="008F2330" w:rsidP="008F2330">
      <w:pPr>
        <w:widowControl/>
        <w:tabs>
          <w:tab w:val="left" w:pos="360"/>
          <w:tab w:val="left" w:pos="810"/>
          <w:tab w:val="left" w:pos="900"/>
          <w:tab w:val="left" w:pos="1350"/>
          <w:tab w:val="left" w:pos="1890"/>
        </w:tabs>
        <w:autoSpaceDE/>
        <w:autoSpaceDN/>
        <w:ind w:right="358"/>
        <w:jc w:val="both"/>
        <w:rPr>
          <w:rFonts w:ascii="Maiandra GD" w:hAnsi="Maiandra GD"/>
          <w:lang w:eastAsia="en-GB"/>
        </w:rPr>
      </w:pPr>
      <w:r w:rsidRPr="00A42A6D">
        <w:rPr>
          <w:rFonts w:ascii="Maiandra GD" w:hAnsi="Maiandra GD"/>
          <w:lang w:eastAsia="en-GB"/>
        </w:rPr>
        <w:t xml:space="preserve">Tenderers will be required to provide technical details on their product that meets the provided technical requirement. Only Tenderers who score 70% and above will be considered to be technically responsive and therefore be considered for further evaluation </w:t>
      </w:r>
    </w:p>
    <w:p w14:paraId="27628115" w14:textId="77777777" w:rsidR="008F2330" w:rsidRPr="00A42A6D" w:rsidRDefault="008F2330" w:rsidP="008F2330">
      <w:pPr>
        <w:widowControl/>
        <w:tabs>
          <w:tab w:val="left" w:pos="360"/>
          <w:tab w:val="left" w:pos="810"/>
          <w:tab w:val="left" w:pos="900"/>
          <w:tab w:val="left" w:pos="1350"/>
          <w:tab w:val="left" w:pos="1890"/>
        </w:tabs>
        <w:autoSpaceDE/>
        <w:autoSpaceDN/>
        <w:ind w:right="358"/>
        <w:jc w:val="both"/>
        <w:rPr>
          <w:rFonts w:ascii="Maiandra GD" w:hAnsi="Maiandra GD"/>
          <w:lang w:eastAsia="en-GB"/>
        </w:rPr>
      </w:pPr>
    </w:p>
    <w:p w14:paraId="08FECEAF" w14:textId="77777777" w:rsidR="008F2330" w:rsidRPr="00A42A6D" w:rsidRDefault="008F2330" w:rsidP="008F2330">
      <w:pPr>
        <w:widowControl/>
        <w:tabs>
          <w:tab w:val="left" w:pos="360"/>
          <w:tab w:val="left" w:pos="810"/>
          <w:tab w:val="left" w:pos="900"/>
          <w:tab w:val="left" w:pos="1350"/>
          <w:tab w:val="left" w:pos="1890"/>
        </w:tabs>
        <w:autoSpaceDE/>
        <w:autoSpaceDN/>
        <w:spacing w:line="243" w:lineRule="auto"/>
        <w:ind w:right="389" w:hanging="90"/>
        <w:jc w:val="both"/>
        <w:rPr>
          <w:rFonts w:ascii="Maiandra GD" w:hAnsi="Maiandra GD"/>
          <w:lang w:eastAsia="en-GB"/>
        </w:rPr>
      </w:pPr>
      <w:r w:rsidRPr="00A42A6D">
        <w:rPr>
          <w:rFonts w:ascii="Maiandra GD" w:hAnsi="Maiandra GD"/>
          <w:lang w:eastAsia="en-GB"/>
        </w:rPr>
        <w:t xml:space="preserve"> </w:t>
      </w:r>
      <w:r w:rsidRPr="00A42A6D">
        <w:rPr>
          <w:rFonts w:ascii="Maiandra GD" w:eastAsia="Arial" w:hAnsi="Maiandra GD" w:cs="Arial"/>
          <w:b/>
          <w:lang w:eastAsia="en-GB"/>
        </w:rPr>
        <w:t>Technical Evaluation shall be based as per the evaluation criteria provided above</w:t>
      </w:r>
      <w:r w:rsidRPr="00A42A6D">
        <w:rPr>
          <w:rFonts w:ascii="Maiandra GD" w:hAnsi="Maiandra GD"/>
          <w:lang w:eastAsia="en-GB"/>
        </w:rPr>
        <w:t xml:space="preserve"> </w:t>
      </w:r>
    </w:p>
    <w:p w14:paraId="324BD110" w14:textId="77777777" w:rsidR="008F2330" w:rsidRPr="00A42A6D" w:rsidRDefault="008F2330" w:rsidP="008F2330">
      <w:pPr>
        <w:widowControl/>
        <w:tabs>
          <w:tab w:val="left" w:pos="360"/>
          <w:tab w:val="left" w:pos="810"/>
          <w:tab w:val="left" w:pos="900"/>
          <w:tab w:val="left" w:pos="1350"/>
          <w:tab w:val="left" w:pos="1890"/>
        </w:tabs>
        <w:autoSpaceDE/>
        <w:autoSpaceDN/>
        <w:ind w:right="357"/>
        <w:jc w:val="both"/>
        <w:rPr>
          <w:rFonts w:ascii="Maiandra GD" w:hAnsi="Maiandra GD"/>
          <w:lang w:eastAsia="en-GB"/>
        </w:rPr>
      </w:pPr>
      <w:r w:rsidRPr="00A42A6D">
        <w:rPr>
          <w:rFonts w:ascii="Maiandra GD" w:hAnsi="Maiandra GD"/>
          <w:lang w:eastAsia="en-GB"/>
        </w:rPr>
        <w:t xml:space="preserve">Only bidders who score 70% and above will be subjected to financial evaluation. Those who score below 70% will be eliminated at this stage from the entire evaluation process and will not be considered further. </w:t>
      </w:r>
    </w:p>
    <w:p w14:paraId="21A02336" w14:textId="77777777" w:rsidR="008F2330" w:rsidRPr="00A42A6D" w:rsidRDefault="008F2330" w:rsidP="008F2330">
      <w:pPr>
        <w:widowControl/>
        <w:tabs>
          <w:tab w:val="left" w:pos="360"/>
          <w:tab w:val="left" w:pos="810"/>
          <w:tab w:val="left" w:pos="900"/>
          <w:tab w:val="left" w:pos="1350"/>
          <w:tab w:val="left" w:pos="1890"/>
        </w:tabs>
        <w:autoSpaceDE/>
        <w:autoSpaceDN/>
        <w:ind w:right="357"/>
        <w:jc w:val="both"/>
        <w:rPr>
          <w:rFonts w:ascii="Maiandra GD" w:hAnsi="Maiandra GD"/>
          <w:lang w:eastAsia="en-GB"/>
        </w:rPr>
      </w:pPr>
    </w:p>
    <w:p w14:paraId="1773A4A3"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eastAsia="Arial" w:hAnsi="Maiandra GD" w:cs="Arial"/>
          <w:b/>
          <w:lang w:eastAsia="en-GB"/>
        </w:rPr>
        <w:t>STEP 3: Financial Evaluation</w:t>
      </w:r>
      <w:r w:rsidRPr="00A42A6D">
        <w:rPr>
          <w:rFonts w:ascii="Maiandra GD" w:hAnsi="Maiandra GD"/>
          <w:lang w:eastAsia="en-GB"/>
        </w:rPr>
        <w:t xml:space="preserve"> </w:t>
      </w:r>
    </w:p>
    <w:p w14:paraId="4A7FC8C5"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Upon completion of the technical evaluation a detailed financial evaluation shall follow.  </w:t>
      </w:r>
    </w:p>
    <w:p w14:paraId="23461951"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The evaluation shall be in three stages  </w:t>
      </w:r>
    </w:p>
    <w:p w14:paraId="5345F38B" w14:textId="77777777" w:rsidR="008F2330" w:rsidRPr="00A42A6D" w:rsidRDefault="008F2330" w:rsidP="00FA7907">
      <w:pPr>
        <w:widowControl/>
        <w:numPr>
          <w:ilvl w:val="0"/>
          <w:numId w:val="182"/>
        </w:numPr>
        <w:tabs>
          <w:tab w:val="left" w:pos="360"/>
          <w:tab w:val="left" w:pos="810"/>
          <w:tab w:val="left" w:pos="900"/>
          <w:tab w:val="left" w:pos="1350"/>
          <w:tab w:val="left" w:pos="1890"/>
        </w:tabs>
        <w:autoSpaceDE/>
        <w:autoSpaceDN/>
        <w:ind w:hanging="360"/>
        <w:jc w:val="both"/>
        <w:rPr>
          <w:rFonts w:ascii="Maiandra GD" w:hAnsi="Maiandra GD"/>
          <w:lang w:eastAsia="en-GB"/>
        </w:rPr>
      </w:pPr>
      <w:r w:rsidRPr="00A42A6D">
        <w:rPr>
          <w:rFonts w:ascii="Maiandra GD" w:hAnsi="Maiandra GD"/>
          <w:lang w:eastAsia="en-GB"/>
        </w:rPr>
        <w:t xml:space="preserve">Determination of Arithmetic errors </w:t>
      </w:r>
    </w:p>
    <w:p w14:paraId="3D9D0166" w14:textId="77777777" w:rsidR="008F2330" w:rsidRPr="00A42A6D" w:rsidRDefault="008F2330" w:rsidP="00FA7907">
      <w:pPr>
        <w:widowControl/>
        <w:numPr>
          <w:ilvl w:val="0"/>
          <w:numId w:val="182"/>
        </w:numPr>
        <w:tabs>
          <w:tab w:val="left" w:pos="360"/>
          <w:tab w:val="left" w:pos="810"/>
          <w:tab w:val="left" w:pos="900"/>
          <w:tab w:val="left" w:pos="1350"/>
          <w:tab w:val="left" w:pos="1890"/>
        </w:tabs>
        <w:autoSpaceDE/>
        <w:autoSpaceDN/>
        <w:ind w:hanging="360"/>
        <w:jc w:val="both"/>
        <w:rPr>
          <w:rFonts w:ascii="Maiandra GD" w:hAnsi="Maiandra GD"/>
          <w:lang w:eastAsia="en-GB"/>
        </w:rPr>
      </w:pPr>
      <w:r w:rsidRPr="00A42A6D">
        <w:rPr>
          <w:rFonts w:ascii="Maiandra GD" w:hAnsi="Maiandra GD"/>
          <w:lang w:eastAsia="en-GB"/>
        </w:rPr>
        <w:t>Comparison of Rates; and</w:t>
      </w:r>
    </w:p>
    <w:p w14:paraId="4B4B8118" w14:textId="77777777" w:rsidR="008F2330" w:rsidRPr="00A42A6D" w:rsidRDefault="008F2330" w:rsidP="00FA7907">
      <w:pPr>
        <w:widowControl/>
        <w:numPr>
          <w:ilvl w:val="0"/>
          <w:numId w:val="182"/>
        </w:numPr>
        <w:tabs>
          <w:tab w:val="left" w:pos="360"/>
          <w:tab w:val="left" w:pos="810"/>
          <w:tab w:val="left" w:pos="900"/>
          <w:tab w:val="left" w:pos="1350"/>
          <w:tab w:val="left" w:pos="1890"/>
        </w:tabs>
        <w:autoSpaceDE/>
        <w:autoSpaceDN/>
        <w:ind w:hanging="360"/>
        <w:jc w:val="both"/>
        <w:rPr>
          <w:rFonts w:ascii="Maiandra GD" w:hAnsi="Maiandra GD"/>
          <w:lang w:eastAsia="en-GB"/>
        </w:rPr>
      </w:pPr>
      <w:r w:rsidRPr="00A42A6D">
        <w:rPr>
          <w:rFonts w:ascii="Maiandra GD" w:hAnsi="Maiandra GD"/>
          <w:lang w:eastAsia="en-GB"/>
        </w:rPr>
        <w:t xml:space="preserve">Consistency of the Rates. </w:t>
      </w:r>
    </w:p>
    <w:p w14:paraId="2AA443CC"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b/>
          <w:u w:val="single"/>
          <w:lang w:eastAsia="en-GB"/>
        </w:rPr>
      </w:pPr>
      <w:r w:rsidRPr="00A42A6D">
        <w:rPr>
          <w:rFonts w:ascii="Maiandra GD" w:hAnsi="Maiandra GD"/>
          <w:b/>
          <w:u w:val="single"/>
          <w:lang w:eastAsia="en-GB"/>
        </w:rPr>
        <w:t>A)  Determination of Arithmetic Errors</w:t>
      </w:r>
    </w:p>
    <w:p w14:paraId="7AC9A6EC"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b/>
          <w:u w:val="single"/>
          <w:lang w:eastAsia="en-GB"/>
        </w:rPr>
      </w:pPr>
    </w:p>
    <w:p w14:paraId="2515A652"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The bid shall be checked for arithmetic errors based on the rates and the total sums indicated in the bills of quantities. Confirmation shall be sought in writing from the tenderers whose tender sums will be determined to have a significant arithmetic error to their disadvantage, to confirm whether they stand by their tender sums. Discount if any shall be treated as an error. </w:t>
      </w:r>
    </w:p>
    <w:p w14:paraId="4A9A518F"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p>
    <w:p w14:paraId="1D37B684"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b/>
          <w:u w:val="single"/>
          <w:lang w:eastAsia="en-GB"/>
        </w:rPr>
      </w:pPr>
      <w:r w:rsidRPr="00A42A6D">
        <w:rPr>
          <w:rFonts w:ascii="Maiandra GD" w:hAnsi="Maiandra GD"/>
          <w:b/>
          <w:u w:val="single"/>
          <w:lang w:eastAsia="en-GB"/>
        </w:rPr>
        <w:t>B) Comparison of rates</w:t>
      </w:r>
    </w:p>
    <w:p w14:paraId="7D619814"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b/>
          <w:u w:val="single"/>
          <w:lang w:eastAsia="en-GB"/>
        </w:rPr>
      </w:pPr>
    </w:p>
    <w:p w14:paraId="241424F6"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Items that are underpriced or overpriced may indicate potential for non-delivery and front loading respectively. The committee shall promptly write to the tenderer asking for detailed breakdown of costs for any of the quoted items, relationship between those prices, proposed construction/installation methods and schedules.</w:t>
      </w:r>
    </w:p>
    <w:p w14:paraId="33DAC836"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b/>
          <w:u w:val="single"/>
          <w:lang w:eastAsia="en-GB"/>
        </w:rPr>
      </w:pPr>
      <w:r w:rsidRPr="00A42A6D">
        <w:rPr>
          <w:rFonts w:ascii="Maiandra GD" w:hAnsi="Maiandra GD"/>
          <w:lang w:eastAsia="en-GB"/>
        </w:rPr>
        <w:t xml:space="preserve"> </w:t>
      </w:r>
    </w:p>
    <w:p w14:paraId="6B3F8719"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The evaluation committee shall evaluate the responses and make an appropriate recommendation to the procuring entity giving necessary evidence. </w:t>
      </w:r>
    </w:p>
    <w:p w14:paraId="7F2EAEDB"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 </w:t>
      </w:r>
    </w:p>
    <w:p w14:paraId="3CF7139A"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b/>
          <w:u w:val="single"/>
          <w:lang w:eastAsia="en-GB"/>
        </w:rPr>
      </w:pPr>
      <w:r w:rsidRPr="00A42A6D">
        <w:rPr>
          <w:rFonts w:ascii="Maiandra GD" w:hAnsi="Maiandra GD"/>
          <w:b/>
          <w:u w:val="single"/>
          <w:lang w:eastAsia="en-GB"/>
        </w:rPr>
        <w:t xml:space="preserve">C) Consistency of the Rates </w:t>
      </w:r>
    </w:p>
    <w:p w14:paraId="6DB7C127"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The evaluation committee will compare the consistency of rates for similar items and note all inconsistencies of the rates for similar items.</w:t>
      </w:r>
    </w:p>
    <w:p w14:paraId="3D79D693"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b/>
          <w:u w:val="single"/>
          <w:lang w:eastAsia="en-GB"/>
        </w:rPr>
      </w:pPr>
    </w:p>
    <w:p w14:paraId="0629A457" w14:textId="77777777" w:rsidR="008F2330" w:rsidRPr="00A42A6D" w:rsidRDefault="008F2330" w:rsidP="008F2330">
      <w:pPr>
        <w:widowControl/>
        <w:tabs>
          <w:tab w:val="left" w:pos="360"/>
          <w:tab w:val="left" w:pos="810"/>
          <w:tab w:val="left" w:pos="900"/>
          <w:tab w:val="left" w:pos="1350"/>
          <w:tab w:val="left" w:pos="1890"/>
        </w:tabs>
        <w:autoSpaceDE/>
        <w:autoSpaceDN/>
        <w:spacing w:after="65"/>
        <w:jc w:val="both"/>
        <w:rPr>
          <w:rFonts w:ascii="Maiandra GD" w:eastAsia="Arial" w:hAnsi="Maiandra GD" w:cs="Arial"/>
          <w:b/>
          <w:lang w:eastAsia="en-GB"/>
        </w:rPr>
      </w:pPr>
      <w:r w:rsidRPr="00A42A6D">
        <w:rPr>
          <w:rFonts w:ascii="Maiandra GD" w:eastAsia="Arial" w:hAnsi="Maiandra GD" w:cs="Arial"/>
          <w:b/>
          <w:lang w:eastAsia="en-GB"/>
        </w:rPr>
        <w:t xml:space="preserve">STAGE 4 - RECOMMENDATION FOR AWARD </w:t>
      </w:r>
    </w:p>
    <w:p w14:paraId="06925668" w14:textId="77777777" w:rsidR="008F2330" w:rsidRPr="00A42A6D" w:rsidRDefault="008F2330" w:rsidP="008F2330">
      <w:pPr>
        <w:widowControl/>
        <w:tabs>
          <w:tab w:val="left" w:pos="360"/>
          <w:tab w:val="left" w:pos="810"/>
          <w:tab w:val="left" w:pos="900"/>
          <w:tab w:val="left" w:pos="1350"/>
          <w:tab w:val="left" w:pos="1890"/>
        </w:tabs>
        <w:autoSpaceDE/>
        <w:autoSpaceDN/>
        <w:spacing w:after="65"/>
        <w:jc w:val="both"/>
        <w:rPr>
          <w:rFonts w:ascii="Maiandra GD" w:eastAsia="Arial" w:hAnsi="Maiandra GD" w:cs="Arial"/>
          <w:b/>
          <w:lang w:eastAsia="en-GB"/>
        </w:rPr>
      </w:pPr>
      <w:r w:rsidRPr="00A42A6D">
        <w:rPr>
          <w:rFonts w:ascii="Maiandra GD" w:hAnsi="Maiandra GD" w:cs="Arial"/>
          <w:color w:val="000000"/>
          <w:lang w:eastAsia="en-GB"/>
        </w:rPr>
        <w:t xml:space="preserve">The successful bidder shall be the tenderer with the </w:t>
      </w:r>
      <w:r w:rsidRPr="00A42A6D">
        <w:rPr>
          <w:rFonts w:ascii="Maiandra GD" w:hAnsi="Maiandra GD" w:cs="Arial"/>
          <w:b/>
          <w:bCs/>
          <w:i/>
          <w:iCs/>
          <w:color w:val="000000"/>
          <w:lang w:eastAsia="en-GB"/>
        </w:rPr>
        <w:t>highest Combined Technical and Financial scores</w:t>
      </w:r>
      <w:r w:rsidRPr="00A42A6D">
        <w:rPr>
          <w:rFonts w:ascii="Maiandra GD" w:hAnsi="Maiandra GD" w:cs="Arial"/>
          <w:color w:val="000000"/>
          <w:lang w:eastAsia="en-GB"/>
        </w:rPr>
        <w:t>.</w:t>
      </w:r>
    </w:p>
    <w:p w14:paraId="37097B1F"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p>
    <w:p w14:paraId="01C5159A"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The financial submissions of the required services will be divided by the lowest bidder’s financial quote to determine the financial score of each bidder using the formulae below:  </w:t>
      </w:r>
    </w:p>
    <w:p w14:paraId="00DA7769"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p>
    <w:p w14:paraId="5823AF0B"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eastAsia="Arial" w:hAnsi="Maiandra GD" w:cs="Arial"/>
          <w:b/>
          <w:lang w:eastAsia="en-GB"/>
        </w:rPr>
        <w:t>FM</w:t>
      </w:r>
    </w:p>
    <w:p w14:paraId="6BFF16CC"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eastAsia="Arial" w:hAnsi="Maiandra GD" w:cs="Arial"/>
          <w:b/>
          <w:lang w:eastAsia="en-GB"/>
        </w:rPr>
        <w:t>Sf = 100 X /</w:t>
      </w:r>
      <w:r w:rsidRPr="00A42A6D">
        <w:rPr>
          <w:rFonts w:ascii="Maiandra GD" w:eastAsia="Arial" w:hAnsi="Maiandra GD" w:cs="Arial"/>
          <w:b/>
          <w:vertAlign w:val="subscript"/>
          <w:lang w:eastAsia="en-GB"/>
        </w:rPr>
        <w:t>F</w:t>
      </w:r>
      <w:r w:rsidRPr="00A42A6D">
        <w:rPr>
          <w:rFonts w:ascii="Maiandra GD" w:eastAsia="Arial" w:hAnsi="Maiandra GD" w:cs="Arial"/>
          <w:b/>
          <w:lang w:eastAsia="en-GB"/>
        </w:rPr>
        <w:t xml:space="preserve"> </w:t>
      </w:r>
      <w:r w:rsidRPr="00A42A6D">
        <w:rPr>
          <w:rFonts w:ascii="Maiandra GD" w:hAnsi="Maiandra GD"/>
          <w:lang w:eastAsia="en-GB"/>
        </w:rPr>
        <w:t>where: Sf is the financial score; Fm is the lowest priced financial</w:t>
      </w:r>
      <w:r w:rsidRPr="00A42A6D">
        <w:rPr>
          <w:rFonts w:ascii="Maiandra GD" w:eastAsia="Arial" w:hAnsi="Maiandra GD" w:cs="Arial"/>
          <w:b/>
          <w:lang w:eastAsia="en-GB"/>
        </w:rPr>
        <w:t xml:space="preserve"> </w:t>
      </w:r>
      <w:r w:rsidRPr="00A42A6D">
        <w:rPr>
          <w:rFonts w:ascii="Maiandra GD" w:hAnsi="Maiandra GD"/>
          <w:lang w:eastAsia="en-GB"/>
        </w:rPr>
        <w:t xml:space="preserve">proposal and F is the price of the proposal under consideration.  </w:t>
      </w:r>
    </w:p>
    <w:p w14:paraId="341A8D17" w14:textId="77777777" w:rsidR="008F2330" w:rsidRPr="00A42A6D" w:rsidRDefault="008F2330" w:rsidP="008F2330">
      <w:pPr>
        <w:widowControl/>
        <w:tabs>
          <w:tab w:val="left" w:pos="360"/>
          <w:tab w:val="left" w:pos="810"/>
          <w:tab w:val="left" w:pos="900"/>
          <w:tab w:val="left" w:pos="1350"/>
          <w:tab w:val="left" w:pos="1890"/>
        </w:tabs>
        <w:autoSpaceDE/>
        <w:autoSpaceDN/>
        <w:jc w:val="both"/>
        <w:rPr>
          <w:rFonts w:ascii="Maiandra GD" w:hAnsi="Maiandra GD"/>
          <w:lang w:eastAsia="en-GB"/>
        </w:rPr>
      </w:pPr>
      <w:r w:rsidRPr="00A42A6D">
        <w:rPr>
          <w:rFonts w:ascii="Maiandra GD" w:hAnsi="Maiandra GD"/>
          <w:lang w:eastAsia="en-GB"/>
        </w:rPr>
        <w:t xml:space="preserve">Proposals will be ranked according to their combined technical </w:t>
      </w:r>
      <w:r w:rsidRPr="00A42A6D">
        <w:rPr>
          <w:rFonts w:ascii="Maiandra GD" w:eastAsia="Arial" w:hAnsi="Maiandra GD" w:cs="Arial"/>
          <w:i/>
          <w:lang w:eastAsia="en-GB"/>
        </w:rPr>
        <w:t>(St)</w:t>
      </w:r>
      <w:r w:rsidRPr="00A42A6D">
        <w:rPr>
          <w:rFonts w:ascii="Maiandra GD" w:hAnsi="Maiandra GD"/>
          <w:lang w:eastAsia="en-GB"/>
        </w:rPr>
        <w:t xml:space="preserve"> and financial </w:t>
      </w:r>
      <w:r w:rsidRPr="00A42A6D">
        <w:rPr>
          <w:rFonts w:ascii="Maiandra GD" w:eastAsia="Arial" w:hAnsi="Maiandra GD" w:cs="Arial"/>
          <w:i/>
          <w:lang w:eastAsia="en-GB"/>
        </w:rPr>
        <w:t xml:space="preserve">(Sf) </w:t>
      </w:r>
      <w:r w:rsidRPr="00A42A6D">
        <w:rPr>
          <w:rFonts w:ascii="Maiandra GD" w:hAnsi="Maiandra GD"/>
          <w:lang w:eastAsia="en-GB"/>
        </w:rPr>
        <w:t>scores using the weights</w:t>
      </w:r>
      <w:r w:rsidRPr="00A42A6D">
        <w:rPr>
          <w:rFonts w:ascii="Maiandra GD" w:eastAsia="Arial" w:hAnsi="Maiandra GD" w:cs="Arial"/>
          <w:i/>
          <w:lang w:eastAsia="en-GB"/>
        </w:rPr>
        <w:t xml:space="preserve"> </w:t>
      </w:r>
      <w:r w:rsidRPr="00A42A6D">
        <w:rPr>
          <w:rFonts w:ascii="Maiandra GD" w:eastAsia="Arial" w:hAnsi="Maiandra GD" w:cs="Arial"/>
          <w:b/>
          <w:i/>
          <w:lang w:eastAsia="en-GB"/>
        </w:rPr>
        <w:t>(T=</w:t>
      </w:r>
      <w:r w:rsidRPr="00A42A6D">
        <w:rPr>
          <w:rFonts w:ascii="Maiandra GD" w:eastAsia="Arial" w:hAnsi="Maiandra GD" w:cs="Arial"/>
          <w:b/>
          <w:lang w:eastAsia="en-GB"/>
        </w:rPr>
        <w:t>the weight given to the Technical Proposal as</w:t>
      </w:r>
      <w:r w:rsidRPr="00A42A6D">
        <w:rPr>
          <w:rFonts w:ascii="Maiandra GD" w:eastAsia="Arial" w:hAnsi="Maiandra GD" w:cs="Arial"/>
          <w:i/>
          <w:lang w:eastAsia="en-GB"/>
        </w:rPr>
        <w:t xml:space="preserve"> </w:t>
      </w:r>
    </w:p>
    <w:p w14:paraId="79A3844B" w14:textId="77777777" w:rsidR="008F2330" w:rsidRPr="00A42A6D" w:rsidRDefault="008F2330" w:rsidP="008F2330">
      <w:pPr>
        <w:widowControl/>
        <w:tabs>
          <w:tab w:val="left" w:pos="360"/>
          <w:tab w:val="left" w:pos="810"/>
          <w:tab w:val="left" w:pos="900"/>
          <w:tab w:val="left" w:pos="1350"/>
          <w:tab w:val="left" w:pos="1890"/>
        </w:tabs>
        <w:autoSpaceDE/>
        <w:autoSpaceDN/>
        <w:spacing w:line="243" w:lineRule="auto"/>
        <w:ind w:hanging="10"/>
        <w:jc w:val="both"/>
        <w:rPr>
          <w:rFonts w:ascii="Maiandra GD" w:hAnsi="Maiandra GD"/>
          <w:lang w:eastAsia="en-GB"/>
        </w:rPr>
      </w:pPr>
      <w:r w:rsidRPr="00A42A6D">
        <w:rPr>
          <w:rFonts w:ascii="Maiandra GD" w:eastAsia="Arial" w:hAnsi="Maiandra GD" w:cs="Arial"/>
          <w:b/>
          <w:lang w:eastAsia="en-GB"/>
        </w:rPr>
        <w:t xml:space="preserve">80%: </w:t>
      </w:r>
      <w:r w:rsidRPr="00A42A6D">
        <w:rPr>
          <w:rFonts w:ascii="Maiandra GD" w:eastAsia="Arial" w:hAnsi="Maiandra GD" w:cs="Arial"/>
          <w:b/>
          <w:i/>
          <w:lang w:eastAsia="en-GB"/>
        </w:rPr>
        <w:t>P =</w:t>
      </w:r>
      <w:r w:rsidRPr="00A42A6D">
        <w:rPr>
          <w:rFonts w:ascii="Maiandra GD" w:eastAsia="Arial" w:hAnsi="Maiandra GD" w:cs="Arial"/>
          <w:b/>
          <w:lang w:eastAsia="en-GB"/>
        </w:rPr>
        <w:t xml:space="preserve"> the weight given to the Financial Proposal as 20%)</w:t>
      </w:r>
      <w:r w:rsidRPr="00A42A6D">
        <w:rPr>
          <w:rFonts w:ascii="Maiandra GD" w:hAnsi="Maiandra GD"/>
          <w:lang w:eastAsia="en-GB"/>
        </w:rPr>
        <w:t xml:space="preserve"> </w:t>
      </w:r>
    </w:p>
    <w:p w14:paraId="11172264" w14:textId="77777777" w:rsidR="008F2330" w:rsidRPr="00A42A6D" w:rsidRDefault="008F2330" w:rsidP="008F2330">
      <w:pPr>
        <w:widowControl/>
        <w:tabs>
          <w:tab w:val="left" w:pos="360"/>
          <w:tab w:val="left" w:pos="810"/>
          <w:tab w:val="left" w:pos="900"/>
          <w:tab w:val="left" w:pos="1350"/>
          <w:tab w:val="left" w:pos="1890"/>
        </w:tabs>
        <w:autoSpaceDE/>
        <w:autoSpaceDN/>
        <w:spacing w:line="243" w:lineRule="auto"/>
        <w:ind w:hanging="10"/>
        <w:jc w:val="both"/>
        <w:rPr>
          <w:rFonts w:ascii="Maiandra GD" w:hAnsi="Maiandra GD"/>
          <w:lang w:eastAsia="en-GB"/>
        </w:rPr>
      </w:pPr>
      <w:r w:rsidRPr="00A42A6D">
        <w:rPr>
          <w:rFonts w:ascii="Maiandra GD" w:eastAsia="Arial" w:hAnsi="Maiandra GD" w:cs="Arial"/>
          <w:b/>
          <w:lang w:eastAsia="en-GB"/>
        </w:rPr>
        <w:t xml:space="preserve">Combined Technical and Financial scores is: :- </w:t>
      </w:r>
      <w:r w:rsidRPr="00A42A6D">
        <w:rPr>
          <w:rFonts w:ascii="Maiandra GD" w:eastAsia="Arial" w:hAnsi="Maiandra GD" w:cs="Arial"/>
          <w:b/>
          <w:i/>
          <w:lang w:eastAsia="en-GB"/>
        </w:rPr>
        <w:t>S = St</w:t>
      </w:r>
      <w:r w:rsidRPr="00A42A6D">
        <w:rPr>
          <w:rFonts w:ascii="Maiandra GD" w:eastAsia="Arial" w:hAnsi="Maiandra GD" w:cs="Arial"/>
          <w:b/>
          <w:lang w:eastAsia="en-GB"/>
        </w:rPr>
        <w:t xml:space="preserve"> x </w:t>
      </w:r>
      <w:r w:rsidRPr="00A42A6D">
        <w:rPr>
          <w:rFonts w:ascii="Maiandra GD" w:eastAsia="Arial" w:hAnsi="Maiandra GD" w:cs="Arial"/>
          <w:b/>
          <w:i/>
          <w:lang w:eastAsia="en-GB"/>
        </w:rPr>
        <w:t>T</w:t>
      </w:r>
      <w:r w:rsidRPr="00A42A6D">
        <w:rPr>
          <w:rFonts w:ascii="Maiandra GD" w:eastAsia="Arial" w:hAnsi="Maiandra GD" w:cs="Arial"/>
          <w:b/>
          <w:lang w:eastAsia="en-GB"/>
        </w:rPr>
        <w:t xml:space="preserve"> % + </w:t>
      </w:r>
      <w:r w:rsidRPr="00A42A6D">
        <w:rPr>
          <w:rFonts w:ascii="Maiandra GD" w:eastAsia="Arial" w:hAnsi="Maiandra GD" w:cs="Arial"/>
          <w:b/>
          <w:i/>
          <w:lang w:eastAsia="en-GB"/>
        </w:rPr>
        <w:t>Sf</w:t>
      </w:r>
      <w:r w:rsidRPr="00A42A6D">
        <w:rPr>
          <w:rFonts w:ascii="Maiandra GD" w:eastAsia="Arial" w:hAnsi="Maiandra GD" w:cs="Arial"/>
          <w:b/>
          <w:lang w:eastAsia="en-GB"/>
        </w:rPr>
        <w:t xml:space="preserve"> x </w:t>
      </w:r>
      <w:r w:rsidRPr="00A42A6D">
        <w:rPr>
          <w:rFonts w:ascii="Maiandra GD" w:eastAsia="Arial" w:hAnsi="Maiandra GD" w:cs="Arial"/>
          <w:b/>
          <w:i/>
          <w:lang w:eastAsia="en-GB"/>
        </w:rPr>
        <w:t>P</w:t>
      </w:r>
      <w:r w:rsidRPr="00A42A6D">
        <w:rPr>
          <w:rFonts w:ascii="Maiandra GD" w:eastAsia="Arial" w:hAnsi="Maiandra GD" w:cs="Arial"/>
          <w:b/>
          <w:lang w:eastAsia="en-GB"/>
        </w:rPr>
        <w:t xml:space="preserve"> % </w:t>
      </w:r>
    </w:p>
    <w:p w14:paraId="3F8F1498" w14:textId="77777777" w:rsidR="008F2330" w:rsidRPr="00A42A6D" w:rsidRDefault="008F2330" w:rsidP="008F2330">
      <w:pPr>
        <w:widowControl/>
        <w:tabs>
          <w:tab w:val="left" w:pos="360"/>
          <w:tab w:val="left" w:pos="810"/>
          <w:tab w:val="left" w:pos="900"/>
          <w:tab w:val="left" w:pos="1350"/>
          <w:tab w:val="left" w:pos="1890"/>
        </w:tabs>
        <w:autoSpaceDE/>
        <w:autoSpaceDN/>
        <w:spacing w:after="11"/>
        <w:ind w:right="352" w:hanging="10"/>
        <w:jc w:val="both"/>
        <w:rPr>
          <w:rFonts w:ascii="Maiandra GD" w:hAnsi="Maiandra GD"/>
          <w:lang w:eastAsia="en-GB"/>
        </w:rPr>
      </w:pPr>
      <w:r w:rsidRPr="00A42A6D">
        <w:rPr>
          <w:rFonts w:ascii="Maiandra GD" w:hAnsi="Maiandra GD"/>
          <w:lang w:eastAsia="en-GB"/>
        </w:rPr>
        <w:t xml:space="preserve">Proposals will be ranked according to their combined technical </w:t>
      </w:r>
      <w:r w:rsidRPr="00A42A6D">
        <w:rPr>
          <w:rFonts w:ascii="Maiandra GD" w:eastAsia="Arial" w:hAnsi="Maiandra GD" w:cs="Arial"/>
          <w:i/>
          <w:lang w:eastAsia="en-GB"/>
        </w:rPr>
        <w:t>(St)</w:t>
      </w:r>
      <w:r w:rsidRPr="00A42A6D">
        <w:rPr>
          <w:rFonts w:ascii="Maiandra GD" w:hAnsi="Maiandra GD"/>
          <w:lang w:eastAsia="en-GB"/>
        </w:rPr>
        <w:t xml:space="preserve"> and financial </w:t>
      </w:r>
      <w:r w:rsidRPr="00A42A6D">
        <w:rPr>
          <w:rFonts w:ascii="Maiandra GD" w:eastAsia="Arial" w:hAnsi="Maiandra GD" w:cs="Arial"/>
          <w:i/>
          <w:lang w:eastAsia="en-GB"/>
        </w:rPr>
        <w:t xml:space="preserve">(Sf) </w:t>
      </w:r>
      <w:r w:rsidRPr="00A42A6D">
        <w:rPr>
          <w:rFonts w:ascii="Maiandra GD" w:hAnsi="Maiandra GD"/>
          <w:lang w:eastAsia="en-GB"/>
        </w:rPr>
        <w:t>scores using the weights</w:t>
      </w:r>
      <w:r w:rsidRPr="00A42A6D">
        <w:rPr>
          <w:rFonts w:ascii="Maiandra GD" w:eastAsia="Arial" w:hAnsi="Maiandra GD" w:cs="Arial"/>
          <w:i/>
          <w:lang w:eastAsia="en-GB"/>
        </w:rPr>
        <w:t xml:space="preserve"> (T=</w:t>
      </w:r>
      <w:r w:rsidRPr="00A42A6D">
        <w:rPr>
          <w:rFonts w:ascii="Maiandra GD" w:hAnsi="Maiandra GD"/>
          <w:lang w:eastAsia="en-GB"/>
        </w:rPr>
        <w:t>the weight given to the Technical Proposal:</w:t>
      </w:r>
      <w:r w:rsidRPr="00A42A6D">
        <w:rPr>
          <w:rFonts w:ascii="Maiandra GD" w:eastAsia="Arial" w:hAnsi="Maiandra GD" w:cs="Arial"/>
          <w:i/>
          <w:lang w:eastAsia="en-GB"/>
        </w:rPr>
        <w:t xml:space="preserve"> P = </w:t>
      </w:r>
      <w:r w:rsidRPr="00A42A6D">
        <w:rPr>
          <w:rFonts w:ascii="Maiandra GD" w:hAnsi="Maiandra GD"/>
          <w:lang w:eastAsia="en-GB"/>
        </w:rPr>
        <w:t xml:space="preserve">the weight given to the Financial Proposal; </w:t>
      </w:r>
      <w:r w:rsidRPr="00A42A6D">
        <w:rPr>
          <w:rFonts w:ascii="Maiandra GD" w:eastAsia="Arial" w:hAnsi="Maiandra GD" w:cs="Arial"/>
          <w:i/>
          <w:lang w:eastAsia="en-GB"/>
        </w:rPr>
        <w:t>T</w:t>
      </w:r>
      <w:r w:rsidRPr="00A42A6D">
        <w:rPr>
          <w:rFonts w:ascii="Maiandra GD" w:hAnsi="Maiandra GD"/>
          <w:lang w:eastAsia="en-GB"/>
        </w:rPr>
        <w:t xml:space="preserve"> + </w:t>
      </w:r>
      <w:r w:rsidRPr="00A42A6D">
        <w:rPr>
          <w:rFonts w:ascii="Maiandra GD" w:eastAsia="Arial" w:hAnsi="Maiandra GD" w:cs="Arial"/>
          <w:i/>
          <w:lang w:eastAsia="en-GB"/>
        </w:rPr>
        <w:t>p =</w:t>
      </w:r>
      <w:r w:rsidRPr="00A42A6D">
        <w:rPr>
          <w:rFonts w:ascii="Maiandra GD" w:hAnsi="Maiandra GD"/>
          <w:lang w:eastAsia="en-GB"/>
        </w:rPr>
        <w:t xml:space="preserve"> I) </w:t>
      </w:r>
    </w:p>
    <w:p w14:paraId="6F15E2E2" w14:textId="77777777" w:rsidR="008F2330" w:rsidRPr="00A42A6D" w:rsidRDefault="008F2330" w:rsidP="008F2330">
      <w:pPr>
        <w:widowControl/>
        <w:tabs>
          <w:tab w:val="left" w:pos="360"/>
          <w:tab w:val="left" w:pos="810"/>
          <w:tab w:val="left" w:pos="900"/>
          <w:tab w:val="left" w:pos="1350"/>
          <w:tab w:val="left" w:pos="1890"/>
        </w:tabs>
        <w:autoSpaceDE/>
        <w:autoSpaceDN/>
        <w:spacing w:after="11"/>
        <w:ind w:right="352"/>
        <w:jc w:val="both"/>
        <w:rPr>
          <w:rFonts w:ascii="Maiandra GD" w:hAnsi="Maiandra GD"/>
          <w:lang w:eastAsia="en-GB"/>
        </w:rPr>
      </w:pPr>
    </w:p>
    <w:p w14:paraId="35ADE5DF" w14:textId="77777777" w:rsidR="008F2330" w:rsidRPr="00A42A6D" w:rsidRDefault="008F2330" w:rsidP="008F2330">
      <w:pPr>
        <w:widowControl/>
        <w:tabs>
          <w:tab w:val="left" w:pos="360"/>
          <w:tab w:val="left" w:pos="810"/>
          <w:tab w:val="left" w:pos="900"/>
          <w:tab w:val="left" w:pos="1350"/>
          <w:tab w:val="left" w:pos="1890"/>
        </w:tabs>
        <w:autoSpaceDE/>
        <w:autoSpaceDN/>
        <w:spacing w:after="106"/>
        <w:jc w:val="both"/>
        <w:rPr>
          <w:rFonts w:ascii="Maiandra GD" w:hAnsi="Maiandra GD"/>
          <w:lang w:eastAsia="en-GB"/>
        </w:rPr>
      </w:pPr>
      <w:r w:rsidRPr="00A42A6D">
        <w:rPr>
          <w:rFonts w:ascii="Maiandra GD" w:eastAsia="Arial" w:hAnsi="Maiandra GD" w:cs="Arial"/>
          <w:b/>
          <w:lang w:eastAsia="en-GB"/>
        </w:rPr>
        <w:t>The table below summarizes the overall evaluation process and the proposed weighting of each stage</w:t>
      </w:r>
      <w:r w:rsidRPr="00A42A6D">
        <w:rPr>
          <w:rFonts w:ascii="Maiandra GD" w:hAnsi="Maiandra GD"/>
          <w:lang w:eastAsia="en-GB"/>
        </w:rPr>
        <w:t xml:space="preserve">. </w:t>
      </w:r>
    </w:p>
    <w:tbl>
      <w:tblPr>
        <w:tblW w:w="9563" w:type="dxa"/>
        <w:jc w:val="center"/>
        <w:tblLayout w:type="fixed"/>
        <w:tblCellMar>
          <w:left w:w="0" w:type="dxa"/>
          <w:right w:w="0" w:type="dxa"/>
        </w:tblCellMar>
        <w:tblLook w:val="04A0" w:firstRow="1" w:lastRow="0" w:firstColumn="1" w:lastColumn="0" w:noHBand="0" w:noVBand="1"/>
      </w:tblPr>
      <w:tblGrid>
        <w:gridCol w:w="5813"/>
        <w:gridCol w:w="3750"/>
      </w:tblGrid>
      <w:tr w:rsidR="008F2330" w:rsidRPr="00A42A6D" w14:paraId="5FCB5D22" w14:textId="77777777" w:rsidTr="008F2330">
        <w:trPr>
          <w:trHeight w:val="159"/>
          <w:jc w:val="center"/>
        </w:trPr>
        <w:tc>
          <w:tcPr>
            <w:tcW w:w="5813" w:type="dxa"/>
            <w:tcBorders>
              <w:top w:val="single" w:sz="8" w:space="0" w:color="auto"/>
              <w:left w:val="single" w:sz="8" w:space="0" w:color="auto"/>
              <w:bottom w:val="single" w:sz="8" w:space="0" w:color="auto"/>
              <w:right w:val="single" w:sz="8" w:space="0" w:color="auto"/>
            </w:tcBorders>
            <w:shd w:val="clear" w:color="auto" w:fill="BFBFBF"/>
            <w:vAlign w:val="bottom"/>
          </w:tcPr>
          <w:p w14:paraId="6B5879E5" w14:textId="77777777" w:rsidR="008F2330" w:rsidRPr="00A42A6D" w:rsidRDefault="008F2330" w:rsidP="008F2330">
            <w:pPr>
              <w:widowControl/>
              <w:autoSpaceDE/>
              <w:autoSpaceDN/>
              <w:ind w:left="120"/>
              <w:jc w:val="both"/>
              <w:rPr>
                <w:rFonts w:ascii="Maiandra GD" w:hAnsi="Maiandra GD"/>
                <w:lang w:eastAsia="en-GB"/>
              </w:rPr>
            </w:pPr>
            <w:r w:rsidRPr="00A42A6D">
              <w:rPr>
                <w:rFonts w:ascii="Maiandra GD" w:eastAsia="Arial" w:hAnsi="Maiandra GD" w:cs="Arial"/>
                <w:b/>
                <w:bCs/>
                <w:lang w:eastAsia="en-GB"/>
              </w:rPr>
              <w:t>AREA RATING</w:t>
            </w:r>
          </w:p>
        </w:tc>
        <w:tc>
          <w:tcPr>
            <w:tcW w:w="3750" w:type="dxa"/>
            <w:tcBorders>
              <w:top w:val="single" w:sz="8" w:space="0" w:color="auto"/>
              <w:bottom w:val="single" w:sz="8" w:space="0" w:color="auto"/>
              <w:right w:val="single" w:sz="8" w:space="0" w:color="auto"/>
            </w:tcBorders>
            <w:shd w:val="clear" w:color="auto" w:fill="BFBFBF"/>
            <w:vAlign w:val="bottom"/>
          </w:tcPr>
          <w:p w14:paraId="3C4936E2" w14:textId="77777777" w:rsidR="008F2330" w:rsidRPr="00A42A6D" w:rsidRDefault="008F2330" w:rsidP="008F2330">
            <w:pPr>
              <w:widowControl/>
              <w:autoSpaceDE/>
              <w:autoSpaceDN/>
              <w:ind w:left="100"/>
              <w:jc w:val="both"/>
              <w:rPr>
                <w:rFonts w:ascii="Maiandra GD" w:hAnsi="Maiandra GD"/>
                <w:lang w:eastAsia="en-GB"/>
              </w:rPr>
            </w:pPr>
            <w:r w:rsidRPr="00A42A6D">
              <w:rPr>
                <w:rFonts w:ascii="Maiandra GD" w:eastAsia="Arial" w:hAnsi="Maiandra GD" w:cs="Arial"/>
                <w:b/>
                <w:bCs/>
                <w:lang w:eastAsia="en-GB"/>
              </w:rPr>
              <w:t>RATING/SCORE</w:t>
            </w:r>
          </w:p>
        </w:tc>
      </w:tr>
      <w:tr w:rsidR="008F2330" w:rsidRPr="00A42A6D" w14:paraId="6E8B44C5" w14:textId="77777777" w:rsidTr="008F2330">
        <w:trPr>
          <w:trHeight w:val="169"/>
          <w:jc w:val="center"/>
        </w:trPr>
        <w:tc>
          <w:tcPr>
            <w:tcW w:w="5813" w:type="dxa"/>
            <w:tcBorders>
              <w:left w:val="single" w:sz="8" w:space="0" w:color="auto"/>
              <w:right w:val="single" w:sz="8" w:space="0" w:color="auto"/>
            </w:tcBorders>
            <w:vAlign w:val="bottom"/>
          </w:tcPr>
          <w:p w14:paraId="17C0C3CF" w14:textId="77777777" w:rsidR="008F2330" w:rsidRPr="00A42A6D" w:rsidRDefault="008F2330" w:rsidP="008F2330">
            <w:pPr>
              <w:widowControl/>
              <w:autoSpaceDE/>
              <w:autoSpaceDN/>
              <w:ind w:left="120"/>
              <w:jc w:val="both"/>
              <w:rPr>
                <w:rFonts w:ascii="Maiandra GD" w:hAnsi="Maiandra GD"/>
                <w:lang w:eastAsia="en-GB"/>
              </w:rPr>
            </w:pPr>
            <w:r w:rsidRPr="00A42A6D">
              <w:rPr>
                <w:rFonts w:ascii="Maiandra GD" w:eastAsia="Arial" w:hAnsi="Maiandra GD" w:cs="Arial"/>
                <w:lang w:eastAsia="en-GB"/>
              </w:rPr>
              <w:t>STEP 1: Preliminary evaluation</w:t>
            </w:r>
          </w:p>
        </w:tc>
        <w:tc>
          <w:tcPr>
            <w:tcW w:w="3750" w:type="dxa"/>
            <w:tcBorders>
              <w:right w:val="single" w:sz="8" w:space="0" w:color="auto"/>
            </w:tcBorders>
            <w:vAlign w:val="bottom"/>
          </w:tcPr>
          <w:p w14:paraId="5924A999" w14:textId="77777777" w:rsidR="008F2330" w:rsidRPr="00A42A6D" w:rsidRDefault="008F2330" w:rsidP="008F2330">
            <w:pPr>
              <w:widowControl/>
              <w:autoSpaceDE/>
              <w:autoSpaceDN/>
              <w:ind w:left="100"/>
              <w:jc w:val="both"/>
              <w:rPr>
                <w:rFonts w:ascii="Maiandra GD" w:hAnsi="Maiandra GD"/>
                <w:lang w:eastAsia="en-GB"/>
              </w:rPr>
            </w:pPr>
            <w:r w:rsidRPr="00A42A6D">
              <w:rPr>
                <w:rFonts w:ascii="Maiandra GD" w:eastAsia="Arial" w:hAnsi="Maiandra GD" w:cs="Arial"/>
                <w:lang w:eastAsia="en-GB"/>
              </w:rPr>
              <w:t>Elimination</w:t>
            </w:r>
          </w:p>
        </w:tc>
      </w:tr>
      <w:tr w:rsidR="008F2330" w:rsidRPr="00A42A6D" w14:paraId="16822B8F" w14:textId="77777777" w:rsidTr="008F2330">
        <w:trPr>
          <w:trHeight w:val="180"/>
          <w:jc w:val="center"/>
        </w:trPr>
        <w:tc>
          <w:tcPr>
            <w:tcW w:w="5813" w:type="dxa"/>
            <w:tcBorders>
              <w:left w:val="single" w:sz="8" w:space="0" w:color="auto"/>
              <w:bottom w:val="single" w:sz="8" w:space="0" w:color="auto"/>
              <w:right w:val="single" w:sz="8" w:space="0" w:color="auto"/>
            </w:tcBorders>
            <w:vAlign w:val="bottom"/>
          </w:tcPr>
          <w:p w14:paraId="6FDA32DF" w14:textId="77777777" w:rsidR="008F2330" w:rsidRPr="00A42A6D" w:rsidRDefault="008F2330" w:rsidP="008F2330">
            <w:pPr>
              <w:widowControl/>
              <w:autoSpaceDE/>
              <w:autoSpaceDN/>
              <w:jc w:val="both"/>
              <w:rPr>
                <w:rFonts w:ascii="Maiandra GD" w:hAnsi="Maiandra GD"/>
                <w:lang w:eastAsia="en-GB"/>
              </w:rPr>
            </w:pPr>
          </w:p>
        </w:tc>
        <w:tc>
          <w:tcPr>
            <w:tcW w:w="3750" w:type="dxa"/>
            <w:tcBorders>
              <w:bottom w:val="single" w:sz="8" w:space="0" w:color="auto"/>
              <w:right w:val="single" w:sz="8" w:space="0" w:color="auto"/>
            </w:tcBorders>
            <w:vAlign w:val="bottom"/>
          </w:tcPr>
          <w:p w14:paraId="20DE9837" w14:textId="77777777" w:rsidR="008F2330" w:rsidRPr="00A42A6D" w:rsidRDefault="008F2330" w:rsidP="008F2330">
            <w:pPr>
              <w:widowControl/>
              <w:autoSpaceDE/>
              <w:autoSpaceDN/>
              <w:jc w:val="both"/>
              <w:rPr>
                <w:rFonts w:ascii="Maiandra GD" w:hAnsi="Maiandra GD"/>
                <w:lang w:eastAsia="en-GB"/>
              </w:rPr>
            </w:pPr>
          </w:p>
        </w:tc>
      </w:tr>
      <w:tr w:rsidR="008F2330" w:rsidRPr="00A42A6D" w14:paraId="7AE3388F" w14:textId="77777777" w:rsidTr="008F2330">
        <w:trPr>
          <w:trHeight w:val="147"/>
          <w:jc w:val="center"/>
        </w:trPr>
        <w:tc>
          <w:tcPr>
            <w:tcW w:w="5813" w:type="dxa"/>
            <w:tcBorders>
              <w:left w:val="single" w:sz="8" w:space="0" w:color="auto"/>
              <w:bottom w:val="single" w:sz="8" w:space="0" w:color="auto"/>
              <w:right w:val="single" w:sz="8" w:space="0" w:color="auto"/>
            </w:tcBorders>
            <w:vAlign w:val="bottom"/>
          </w:tcPr>
          <w:p w14:paraId="1ACDBB8F" w14:textId="77777777" w:rsidR="008F2330" w:rsidRPr="00A42A6D" w:rsidRDefault="008F2330" w:rsidP="008F2330">
            <w:pPr>
              <w:widowControl/>
              <w:autoSpaceDE/>
              <w:autoSpaceDN/>
              <w:spacing w:line="265" w:lineRule="exact"/>
              <w:ind w:left="120"/>
              <w:jc w:val="both"/>
              <w:rPr>
                <w:rFonts w:ascii="Maiandra GD" w:hAnsi="Maiandra GD"/>
                <w:lang w:eastAsia="en-GB"/>
              </w:rPr>
            </w:pPr>
            <w:r w:rsidRPr="00A42A6D">
              <w:rPr>
                <w:rFonts w:ascii="Maiandra GD" w:eastAsia="Arial" w:hAnsi="Maiandra GD" w:cs="Arial"/>
                <w:lang w:eastAsia="en-GB"/>
              </w:rPr>
              <w:t>STEP 2: Technical Evaluation</w:t>
            </w:r>
          </w:p>
        </w:tc>
        <w:tc>
          <w:tcPr>
            <w:tcW w:w="3750" w:type="dxa"/>
            <w:tcBorders>
              <w:bottom w:val="single" w:sz="8" w:space="0" w:color="auto"/>
              <w:right w:val="single" w:sz="8" w:space="0" w:color="auto"/>
            </w:tcBorders>
            <w:vAlign w:val="bottom"/>
          </w:tcPr>
          <w:p w14:paraId="61A10FAD" w14:textId="2D8EACD2" w:rsidR="008F2330" w:rsidRPr="00A42A6D" w:rsidRDefault="00AA3C05" w:rsidP="008F2330">
            <w:pPr>
              <w:widowControl/>
              <w:autoSpaceDE/>
              <w:autoSpaceDN/>
              <w:spacing w:line="265" w:lineRule="exact"/>
              <w:ind w:left="100"/>
              <w:jc w:val="both"/>
              <w:rPr>
                <w:rFonts w:ascii="Maiandra GD" w:hAnsi="Maiandra GD"/>
                <w:lang w:eastAsia="en-GB"/>
              </w:rPr>
            </w:pPr>
            <w:r>
              <w:rPr>
                <w:rFonts w:ascii="Maiandra GD" w:eastAsia="Arial" w:hAnsi="Maiandra GD" w:cs="Arial"/>
                <w:lang w:eastAsia="en-GB"/>
              </w:rPr>
              <w:t>7</w:t>
            </w:r>
            <w:r w:rsidR="008F2330" w:rsidRPr="00A42A6D">
              <w:rPr>
                <w:rFonts w:ascii="Maiandra GD" w:eastAsia="Arial" w:hAnsi="Maiandra GD" w:cs="Arial"/>
                <w:lang w:eastAsia="en-GB"/>
              </w:rPr>
              <w:t>0</w:t>
            </w:r>
          </w:p>
        </w:tc>
      </w:tr>
      <w:tr w:rsidR="008F2330" w:rsidRPr="00A42A6D" w14:paraId="5C4908F1" w14:textId="77777777" w:rsidTr="008F2330">
        <w:trPr>
          <w:trHeight w:val="147"/>
          <w:jc w:val="center"/>
        </w:trPr>
        <w:tc>
          <w:tcPr>
            <w:tcW w:w="5813" w:type="dxa"/>
            <w:tcBorders>
              <w:left w:val="single" w:sz="8" w:space="0" w:color="auto"/>
              <w:bottom w:val="single" w:sz="8" w:space="0" w:color="auto"/>
              <w:right w:val="single" w:sz="8" w:space="0" w:color="auto"/>
            </w:tcBorders>
            <w:vAlign w:val="bottom"/>
          </w:tcPr>
          <w:p w14:paraId="79FDC88C" w14:textId="77777777" w:rsidR="008F2330" w:rsidRPr="00A42A6D" w:rsidRDefault="008F2330" w:rsidP="008F2330">
            <w:pPr>
              <w:widowControl/>
              <w:autoSpaceDE/>
              <w:autoSpaceDN/>
              <w:spacing w:line="265" w:lineRule="exact"/>
              <w:ind w:left="120"/>
              <w:jc w:val="both"/>
              <w:rPr>
                <w:rFonts w:ascii="Maiandra GD" w:hAnsi="Maiandra GD"/>
                <w:lang w:eastAsia="en-GB"/>
              </w:rPr>
            </w:pPr>
            <w:r w:rsidRPr="00A42A6D">
              <w:rPr>
                <w:rFonts w:ascii="Maiandra GD" w:eastAsia="Arial" w:hAnsi="Maiandra GD" w:cs="Arial"/>
                <w:lang w:eastAsia="en-GB"/>
              </w:rPr>
              <w:t>STEP 3: Financial Evaluation</w:t>
            </w:r>
          </w:p>
        </w:tc>
        <w:tc>
          <w:tcPr>
            <w:tcW w:w="3750" w:type="dxa"/>
            <w:tcBorders>
              <w:bottom w:val="single" w:sz="8" w:space="0" w:color="auto"/>
              <w:right w:val="single" w:sz="8" w:space="0" w:color="auto"/>
            </w:tcBorders>
            <w:vAlign w:val="bottom"/>
          </w:tcPr>
          <w:p w14:paraId="180393C7" w14:textId="7AA68D2F" w:rsidR="008F2330" w:rsidRPr="00A42A6D" w:rsidRDefault="00AA3C05" w:rsidP="008F2330">
            <w:pPr>
              <w:widowControl/>
              <w:autoSpaceDE/>
              <w:autoSpaceDN/>
              <w:spacing w:line="265" w:lineRule="exact"/>
              <w:ind w:left="100"/>
              <w:jc w:val="both"/>
              <w:rPr>
                <w:rFonts w:ascii="Maiandra GD" w:hAnsi="Maiandra GD"/>
                <w:lang w:eastAsia="en-GB"/>
              </w:rPr>
            </w:pPr>
            <w:r>
              <w:rPr>
                <w:rFonts w:ascii="Maiandra GD" w:eastAsia="Arial" w:hAnsi="Maiandra GD" w:cs="Arial"/>
                <w:lang w:eastAsia="en-GB"/>
              </w:rPr>
              <w:t>3</w:t>
            </w:r>
            <w:r w:rsidR="008F2330" w:rsidRPr="00A42A6D">
              <w:rPr>
                <w:rFonts w:ascii="Maiandra GD" w:eastAsia="Arial" w:hAnsi="Maiandra GD" w:cs="Arial"/>
                <w:lang w:eastAsia="en-GB"/>
              </w:rPr>
              <w:t>0</w:t>
            </w:r>
          </w:p>
        </w:tc>
      </w:tr>
      <w:tr w:rsidR="008F2330" w:rsidRPr="00A42A6D" w14:paraId="57088FC3" w14:textId="77777777" w:rsidTr="008F2330">
        <w:trPr>
          <w:trHeight w:val="147"/>
          <w:jc w:val="center"/>
        </w:trPr>
        <w:tc>
          <w:tcPr>
            <w:tcW w:w="5813" w:type="dxa"/>
            <w:tcBorders>
              <w:left w:val="single" w:sz="8" w:space="0" w:color="auto"/>
              <w:bottom w:val="single" w:sz="8" w:space="0" w:color="auto"/>
              <w:right w:val="single" w:sz="8" w:space="0" w:color="auto"/>
            </w:tcBorders>
            <w:vAlign w:val="bottom"/>
          </w:tcPr>
          <w:p w14:paraId="78E8E29C" w14:textId="77777777" w:rsidR="008F2330" w:rsidRPr="00A42A6D" w:rsidRDefault="008F2330" w:rsidP="008F2330">
            <w:pPr>
              <w:widowControl/>
              <w:autoSpaceDE/>
              <w:autoSpaceDN/>
              <w:spacing w:line="268" w:lineRule="exact"/>
              <w:ind w:left="120"/>
              <w:jc w:val="both"/>
              <w:rPr>
                <w:rFonts w:ascii="Maiandra GD" w:hAnsi="Maiandra GD"/>
                <w:lang w:eastAsia="en-GB"/>
              </w:rPr>
            </w:pPr>
            <w:r w:rsidRPr="00A42A6D">
              <w:rPr>
                <w:rFonts w:ascii="Maiandra GD" w:eastAsia="Arial" w:hAnsi="Maiandra GD" w:cs="Arial"/>
                <w:lang w:eastAsia="en-GB"/>
              </w:rPr>
              <w:t>Combined Technical and Financial Score</w:t>
            </w:r>
          </w:p>
        </w:tc>
        <w:tc>
          <w:tcPr>
            <w:tcW w:w="3750" w:type="dxa"/>
            <w:tcBorders>
              <w:bottom w:val="single" w:sz="8" w:space="0" w:color="auto"/>
              <w:right w:val="single" w:sz="8" w:space="0" w:color="auto"/>
            </w:tcBorders>
            <w:vAlign w:val="bottom"/>
          </w:tcPr>
          <w:p w14:paraId="194A6B71" w14:textId="77777777" w:rsidR="008F2330" w:rsidRPr="00A42A6D" w:rsidRDefault="008F2330" w:rsidP="008F2330">
            <w:pPr>
              <w:widowControl/>
              <w:autoSpaceDE/>
              <w:autoSpaceDN/>
              <w:spacing w:line="268" w:lineRule="exact"/>
              <w:ind w:left="100"/>
              <w:jc w:val="both"/>
              <w:rPr>
                <w:rFonts w:ascii="Maiandra GD" w:hAnsi="Maiandra GD"/>
                <w:lang w:eastAsia="en-GB"/>
              </w:rPr>
            </w:pPr>
            <w:r w:rsidRPr="00A42A6D">
              <w:rPr>
                <w:rFonts w:ascii="Maiandra GD" w:eastAsia="Arial" w:hAnsi="Maiandra GD" w:cs="Arial"/>
                <w:lang w:eastAsia="en-GB"/>
              </w:rPr>
              <w:t>100</w:t>
            </w:r>
          </w:p>
        </w:tc>
      </w:tr>
    </w:tbl>
    <w:p w14:paraId="4A8E673B" w14:textId="77777777" w:rsidR="00AA3C05" w:rsidRDefault="008F2330" w:rsidP="00AA3C05">
      <w:pPr>
        <w:widowControl/>
        <w:autoSpaceDE/>
        <w:autoSpaceDN/>
        <w:spacing w:before="100" w:beforeAutospacing="1" w:after="100" w:afterAutospacing="1"/>
        <w:jc w:val="both"/>
        <w:rPr>
          <w:rFonts w:ascii="Maiandra GD" w:eastAsia="Arial Unicode MS" w:hAnsi="Maiandra GD" w:cs="Arial"/>
          <w:color w:val="000000"/>
          <w:sz w:val="24"/>
          <w:szCs w:val="24"/>
        </w:rPr>
      </w:pPr>
      <w:r w:rsidRPr="00A42A6D">
        <w:rPr>
          <w:rFonts w:ascii="Maiandra GD" w:eastAsia="Arial Unicode MS" w:hAnsi="Maiandra GD" w:cs="Arial"/>
          <w:color w:val="000000"/>
          <w:sz w:val="24"/>
          <w:szCs w:val="24"/>
        </w:rPr>
        <w:t>N:B</w:t>
      </w:r>
    </w:p>
    <w:p w14:paraId="3771C1D7" w14:textId="26594A91" w:rsidR="008F2330" w:rsidRPr="00AA3C05" w:rsidRDefault="008F2330" w:rsidP="00AA3C05">
      <w:pPr>
        <w:widowControl/>
        <w:autoSpaceDE/>
        <w:autoSpaceDN/>
        <w:spacing w:before="100" w:beforeAutospacing="1" w:after="100" w:afterAutospacing="1"/>
        <w:jc w:val="both"/>
        <w:rPr>
          <w:rFonts w:ascii="Maiandra GD" w:eastAsia="Arial Unicode MS" w:hAnsi="Maiandra GD" w:cs="Arial"/>
          <w:color w:val="000000"/>
          <w:sz w:val="24"/>
          <w:szCs w:val="24"/>
        </w:rPr>
      </w:pPr>
      <w:r w:rsidRPr="00A42A6D">
        <w:rPr>
          <w:rFonts w:ascii="Maiandra GD" w:hAnsi="Maiandra GD"/>
          <w:b/>
          <w:bCs/>
          <w:i/>
          <w:iCs/>
          <w:lang w:eastAsia="en-GB"/>
        </w:rPr>
        <w:t>The Procuring Entity will verify information submitted. Any form of forgery or misinformation from the bidder shall lead to cancellation of the bid/award, institution of legal proceedings and blacklisting for all future</w:t>
      </w:r>
      <w:r w:rsidRPr="00A42A6D">
        <w:rPr>
          <w:rFonts w:ascii="Maiandra GD" w:hAnsi="Maiandra GD"/>
          <w:bCs/>
          <w:i/>
          <w:iCs/>
          <w:lang w:eastAsia="en-GB"/>
        </w:rPr>
        <w:t xml:space="preserve"> </w:t>
      </w:r>
      <w:r w:rsidRPr="00A42A6D">
        <w:rPr>
          <w:rFonts w:ascii="Maiandra GD" w:hAnsi="Maiandra GD"/>
          <w:b/>
          <w:bCs/>
          <w:i/>
          <w:iCs/>
          <w:lang w:eastAsia="en-GB"/>
        </w:rPr>
        <w:t>contracts</w:t>
      </w:r>
    </w:p>
    <w:p w14:paraId="222616E5" w14:textId="77777777" w:rsidR="008F2330" w:rsidRPr="00A42A6D" w:rsidRDefault="008F2330" w:rsidP="008F2330">
      <w:pPr>
        <w:spacing w:line="230" w:lineRule="auto"/>
        <w:jc w:val="both"/>
        <w:rPr>
          <w:rFonts w:ascii="Maiandra GD" w:hAnsi="Maiandra GD"/>
        </w:rPr>
        <w:sectPr w:rsidR="008F2330" w:rsidRPr="00A42A6D">
          <w:headerReference w:type="even" r:id="rId26"/>
          <w:headerReference w:type="default" r:id="rId27"/>
          <w:footerReference w:type="even" r:id="rId28"/>
          <w:footerReference w:type="default" r:id="rId29"/>
          <w:pgSz w:w="11910" w:h="16840"/>
          <w:pgMar w:top="700" w:right="580" w:bottom="640" w:left="680" w:header="0" w:footer="441" w:gutter="0"/>
          <w:pgNumType w:start="34"/>
          <w:cols w:space="720"/>
        </w:sectPr>
      </w:pPr>
    </w:p>
    <w:p w14:paraId="2A49151A" w14:textId="77777777" w:rsidR="008F2330" w:rsidRPr="00D87745" w:rsidRDefault="008F2330" w:rsidP="008F2330">
      <w:pPr>
        <w:pStyle w:val="Heading1"/>
      </w:pPr>
      <w:bookmarkStart w:id="279" w:name="_TOC_250098"/>
      <w:bookmarkStart w:id="280" w:name="_Toc79051627"/>
      <w:bookmarkEnd w:id="279"/>
      <w:r w:rsidRPr="00D87745">
        <w:t>SECTION IV - TENDERING FORMS</w:t>
      </w:r>
      <w:bookmarkEnd w:id="280"/>
    </w:p>
    <w:p w14:paraId="50BB4BFA" w14:textId="77777777" w:rsidR="008F2330" w:rsidRPr="00D87745" w:rsidRDefault="008F2330" w:rsidP="00415707">
      <w:pPr>
        <w:pStyle w:val="Heading3"/>
        <w:ind w:left="0"/>
      </w:pPr>
      <w:bookmarkStart w:id="281" w:name="_Toc79051628"/>
      <w:r w:rsidRPr="00D87745">
        <w:t>FORM OF TENDER</w:t>
      </w:r>
      <w:bookmarkEnd w:id="281"/>
      <w:r w:rsidRPr="00D87745">
        <w:t xml:space="preserve"> </w:t>
      </w:r>
    </w:p>
    <w:p w14:paraId="3C5EA53D" w14:textId="77777777" w:rsidR="008F2330" w:rsidRPr="00A42A6D" w:rsidRDefault="008F2330" w:rsidP="008F2330">
      <w:pPr>
        <w:pStyle w:val="BodyText"/>
        <w:ind w:right="20"/>
        <w:jc w:val="both"/>
        <w:rPr>
          <w:rFonts w:ascii="Maiandra GD" w:hAnsi="Maiandra GD"/>
          <w:b/>
          <w:sz w:val="32"/>
          <w:szCs w:val="24"/>
          <w:lang w:bidi="en-US"/>
        </w:rPr>
      </w:pPr>
      <w:r w:rsidRPr="00A42A6D">
        <w:rPr>
          <w:rFonts w:ascii="Maiandra GD" w:hAnsi="Maiandra GD"/>
          <w:b/>
          <w:sz w:val="24"/>
          <w:szCs w:val="24"/>
          <w:lang w:bidi="en-US"/>
        </w:rPr>
        <w:t xml:space="preserve">TENDER NO: </w:t>
      </w:r>
      <w:r w:rsidR="00C13F6B">
        <w:rPr>
          <w:rFonts w:ascii="Maiandra GD" w:hAnsi="Maiandra GD"/>
          <w:b/>
          <w:sz w:val="24"/>
          <w:szCs w:val="20"/>
        </w:rPr>
        <w:t>CGK/SCM/ALV&amp;F/002/2021-2022</w:t>
      </w:r>
    </w:p>
    <w:p w14:paraId="15F5F2D3" w14:textId="77777777" w:rsidR="008F2330" w:rsidRPr="00A42A6D" w:rsidRDefault="008F2330" w:rsidP="008F2330">
      <w:pPr>
        <w:tabs>
          <w:tab w:val="left" w:pos="0"/>
          <w:tab w:val="right" w:pos="6300"/>
          <w:tab w:val="left" w:pos="6480"/>
        </w:tabs>
        <w:ind w:right="20"/>
        <w:jc w:val="both"/>
        <w:rPr>
          <w:rFonts w:ascii="Maiandra GD" w:hAnsi="Maiandra GD"/>
          <w:lang w:val="en-GB"/>
        </w:rPr>
      </w:pPr>
      <w:r w:rsidRPr="00A42A6D">
        <w:rPr>
          <w:rFonts w:ascii="Maiandra GD" w:hAnsi="Maiandra GD"/>
          <w:lang w:val="en-GB"/>
        </w:rPr>
        <w:br/>
        <w:t>Date: ___________________</w:t>
      </w:r>
      <w:r w:rsidRPr="00A42A6D">
        <w:rPr>
          <w:rFonts w:ascii="Maiandra GD" w:hAnsi="Maiandra GD"/>
          <w:lang w:val="en-GB"/>
        </w:rPr>
        <w:tab/>
      </w:r>
      <w:r w:rsidRPr="00A42A6D">
        <w:rPr>
          <w:rFonts w:ascii="Maiandra GD" w:hAnsi="Maiandra GD"/>
          <w:u w:val="words"/>
          <w:lang w:val="en-GB"/>
        </w:rPr>
        <w:tab/>
      </w:r>
    </w:p>
    <w:p w14:paraId="17713E14" w14:textId="77777777" w:rsidR="008F2330" w:rsidRPr="00A42A6D" w:rsidRDefault="008F2330" w:rsidP="008F2330">
      <w:pPr>
        <w:tabs>
          <w:tab w:val="left" w:pos="0"/>
          <w:tab w:val="left" w:pos="720"/>
          <w:tab w:val="left" w:pos="1440"/>
          <w:tab w:val="left" w:pos="2160"/>
          <w:tab w:val="left" w:pos="2880"/>
          <w:tab w:val="left" w:pos="3600"/>
          <w:tab w:val="left" w:pos="4320"/>
          <w:tab w:val="left" w:pos="5040"/>
          <w:tab w:val="left" w:pos="5760"/>
          <w:tab w:val="left" w:pos="6480"/>
        </w:tabs>
        <w:ind w:right="20"/>
        <w:jc w:val="both"/>
        <w:rPr>
          <w:rFonts w:ascii="Maiandra GD" w:hAnsi="Maiandra GD"/>
          <w:i/>
          <w:lang w:val="en-GB"/>
        </w:rPr>
      </w:pPr>
    </w:p>
    <w:p w14:paraId="6E674C4C" w14:textId="77777777" w:rsidR="008F2330" w:rsidRPr="00A42A6D" w:rsidRDefault="008F2330" w:rsidP="008F2330">
      <w:pPr>
        <w:tabs>
          <w:tab w:val="left" w:pos="0"/>
          <w:tab w:val="left" w:pos="720"/>
          <w:tab w:val="left" w:pos="1440"/>
          <w:tab w:val="left" w:pos="2160"/>
          <w:tab w:val="left" w:pos="2880"/>
          <w:tab w:val="left" w:pos="3600"/>
          <w:tab w:val="left" w:pos="4320"/>
          <w:tab w:val="left" w:pos="5040"/>
          <w:tab w:val="left" w:pos="5760"/>
          <w:tab w:val="left" w:pos="6480"/>
        </w:tabs>
        <w:ind w:right="20"/>
        <w:jc w:val="both"/>
        <w:rPr>
          <w:rFonts w:ascii="Maiandra GD" w:hAnsi="Maiandra GD"/>
          <w:lang w:val="en-GB"/>
        </w:rPr>
      </w:pPr>
      <w:r w:rsidRPr="00A42A6D">
        <w:rPr>
          <w:rFonts w:ascii="Maiandra GD" w:hAnsi="Maiandra GD"/>
          <w:i/>
          <w:lang w:val="en-GB"/>
        </w:rPr>
        <w:t xml:space="preserve">To: </w:t>
      </w:r>
      <w:r w:rsidRPr="00A42A6D">
        <w:rPr>
          <w:rFonts w:ascii="Maiandra GD" w:hAnsi="Maiandra GD"/>
          <w:lang w:val="en-GB"/>
        </w:rPr>
        <w:tab/>
        <w:t>The County Secretary</w:t>
      </w:r>
    </w:p>
    <w:p w14:paraId="0BE6E0F2" w14:textId="77777777" w:rsidR="008F2330" w:rsidRPr="00A42A6D" w:rsidRDefault="008F2330" w:rsidP="008F2330">
      <w:pPr>
        <w:tabs>
          <w:tab w:val="left" w:pos="0"/>
          <w:tab w:val="left" w:pos="720"/>
          <w:tab w:val="left" w:pos="1440"/>
          <w:tab w:val="left" w:pos="2160"/>
          <w:tab w:val="left" w:pos="2880"/>
          <w:tab w:val="left" w:pos="3600"/>
          <w:tab w:val="left" w:pos="4320"/>
          <w:tab w:val="left" w:pos="5040"/>
          <w:tab w:val="left" w:pos="5760"/>
          <w:tab w:val="left" w:pos="6480"/>
        </w:tabs>
        <w:ind w:right="20"/>
        <w:jc w:val="both"/>
        <w:rPr>
          <w:rFonts w:ascii="Maiandra GD" w:hAnsi="Maiandra GD"/>
          <w:lang w:val="en-GB"/>
        </w:rPr>
      </w:pPr>
      <w:r w:rsidRPr="00A42A6D">
        <w:rPr>
          <w:rFonts w:ascii="Maiandra GD" w:hAnsi="Maiandra GD"/>
          <w:lang w:val="en-GB"/>
        </w:rPr>
        <w:tab/>
        <w:t>County Government of Kirinyaga</w:t>
      </w:r>
    </w:p>
    <w:p w14:paraId="33505598" w14:textId="77777777" w:rsidR="008F2330" w:rsidRPr="00A42A6D" w:rsidRDefault="008F2330" w:rsidP="008F2330">
      <w:pPr>
        <w:tabs>
          <w:tab w:val="left" w:pos="0"/>
          <w:tab w:val="left" w:pos="720"/>
          <w:tab w:val="left" w:pos="1440"/>
          <w:tab w:val="left" w:pos="2160"/>
          <w:tab w:val="left" w:pos="2880"/>
          <w:tab w:val="left" w:pos="3600"/>
          <w:tab w:val="left" w:pos="4320"/>
          <w:tab w:val="left" w:pos="5040"/>
          <w:tab w:val="left" w:pos="5760"/>
          <w:tab w:val="left" w:pos="6480"/>
        </w:tabs>
        <w:ind w:right="20"/>
        <w:jc w:val="both"/>
        <w:rPr>
          <w:rFonts w:ascii="Maiandra GD" w:hAnsi="Maiandra GD"/>
          <w:lang w:val="en-GB"/>
        </w:rPr>
      </w:pPr>
      <w:r w:rsidRPr="00A42A6D">
        <w:rPr>
          <w:rFonts w:ascii="Maiandra GD" w:hAnsi="Maiandra GD"/>
          <w:lang w:val="en-GB"/>
        </w:rPr>
        <w:tab/>
        <w:t>P. O. Box 260-10304</w:t>
      </w:r>
    </w:p>
    <w:p w14:paraId="2BF06C1B" w14:textId="77777777" w:rsidR="008F2330" w:rsidRPr="00A42A6D" w:rsidRDefault="008F2330" w:rsidP="008F2330">
      <w:pPr>
        <w:tabs>
          <w:tab w:val="left" w:pos="0"/>
          <w:tab w:val="left" w:pos="720"/>
          <w:tab w:val="left" w:pos="1440"/>
          <w:tab w:val="left" w:pos="2160"/>
          <w:tab w:val="left" w:pos="2880"/>
          <w:tab w:val="left" w:pos="3600"/>
          <w:tab w:val="left" w:pos="4320"/>
          <w:tab w:val="left" w:pos="5040"/>
          <w:tab w:val="left" w:pos="5760"/>
          <w:tab w:val="left" w:pos="6480"/>
        </w:tabs>
        <w:ind w:right="20"/>
        <w:jc w:val="both"/>
        <w:rPr>
          <w:rFonts w:ascii="Maiandra GD" w:hAnsi="Maiandra GD"/>
          <w:b/>
          <w:u w:val="single"/>
          <w:lang w:val="en-GB"/>
        </w:rPr>
      </w:pPr>
      <w:r w:rsidRPr="00A42A6D">
        <w:rPr>
          <w:rFonts w:ascii="Maiandra GD" w:hAnsi="Maiandra GD"/>
          <w:b/>
          <w:lang w:val="en-GB"/>
        </w:rPr>
        <w:tab/>
      </w:r>
      <w:r w:rsidRPr="00A42A6D">
        <w:rPr>
          <w:rFonts w:ascii="Maiandra GD" w:hAnsi="Maiandra GD"/>
          <w:b/>
          <w:u w:val="single"/>
          <w:lang w:val="en-GB"/>
        </w:rPr>
        <w:t>Kutus</w:t>
      </w:r>
    </w:p>
    <w:p w14:paraId="41701104" w14:textId="77777777" w:rsidR="008F2330" w:rsidRPr="00A42A6D" w:rsidRDefault="008F2330" w:rsidP="008F2330">
      <w:pPr>
        <w:tabs>
          <w:tab w:val="left" w:pos="0"/>
          <w:tab w:val="left" w:pos="720"/>
          <w:tab w:val="left" w:pos="1440"/>
          <w:tab w:val="left" w:pos="2160"/>
          <w:tab w:val="left" w:pos="2880"/>
          <w:tab w:val="left" w:pos="3600"/>
          <w:tab w:val="left" w:pos="4320"/>
          <w:tab w:val="left" w:pos="5040"/>
          <w:tab w:val="left" w:pos="5760"/>
          <w:tab w:val="left" w:pos="6480"/>
        </w:tabs>
        <w:ind w:right="20"/>
        <w:jc w:val="both"/>
        <w:rPr>
          <w:rFonts w:ascii="Maiandra GD" w:hAnsi="Maiandra GD"/>
          <w:lang w:val="en-GB"/>
        </w:rPr>
      </w:pPr>
    </w:p>
    <w:p w14:paraId="03498BB1" w14:textId="77777777" w:rsidR="008F2330" w:rsidRPr="00A42A6D" w:rsidRDefault="008F2330" w:rsidP="008F2330">
      <w:pPr>
        <w:tabs>
          <w:tab w:val="left" w:pos="0"/>
          <w:tab w:val="left" w:pos="720"/>
          <w:tab w:val="left" w:pos="1440"/>
          <w:tab w:val="left" w:pos="2160"/>
          <w:tab w:val="left" w:pos="2880"/>
          <w:tab w:val="left" w:pos="3600"/>
          <w:tab w:val="left" w:pos="4320"/>
          <w:tab w:val="left" w:pos="5040"/>
          <w:tab w:val="left" w:pos="5760"/>
          <w:tab w:val="left" w:pos="6480"/>
        </w:tabs>
        <w:ind w:right="20"/>
        <w:jc w:val="both"/>
        <w:rPr>
          <w:rFonts w:ascii="Maiandra GD" w:hAnsi="Maiandra GD"/>
          <w:lang w:val="en-GB"/>
        </w:rPr>
      </w:pPr>
      <w:r w:rsidRPr="00A42A6D">
        <w:rPr>
          <w:rFonts w:ascii="Maiandra GD" w:hAnsi="Maiandra GD"/>
          <w:lang w:val="en-GB"/>
        </w:rPr>
        <w:t>Sir/Madam:</w:t>
      </w:r>
    </w:p>
    <w:p w14:paraId="3780B27C" w14:textId="77777777" w:rsidR="008F2330" w:rsidRPr="00A42A6D" w:rsidRDefault="008F2330" w:rsidP="00FA7907">
      <w:pPr>
        <w:pStyle w:val="BodyText"/>
        <w:numPr>
          <w:ilvl w:val="0"/>
          <w:numId w:val="185"/>
        </w:numPr>
        <w:tabs>
          <w:tab w:val="left" w:pos="371"/>
        </w:tabs>
        <w:autoSpaceDE/>
        <w:autoSpaceDN/>
        <w:spacing w:before="128" w:line="276" w:lineRule="auto"/>
        <w:ind w:left="0" w:right="20" w:firstLine="0"/>
        <w:jc w:val="both"/>
        <w:rPr>
          <w:rFonts w:ascii="Maiandra GD" w:hAnsi="Maiandra GD" w:cs="Arial"/>
          <w:sz w:val="24"/>
          <w:szCs w:val="24"/>
        </w:rPr>
      </w:pPr>
      <w:r w:rsidRPr="00A42A6D">
        <w:rPr>
          <w:rFonts w:ascii="Maiandra GD" w:hAnsi="Maiandra GD" w:cs="Arial"/>
          <w:sz w:val="24"/>
          <w:szCs w:val="24"/>
        </w:rPr>
        <w:t>Having</w:t>
      </w:r>
      <w:r w:rsidRPr="00A42A6D">
        <w:rPr>
          <w:rFonts w:ascii="Maiandra GD" w:hAnsi="Maiandra GD" w:cs="Arial"/>
          <w:spacing w:val="-10"/>
          <w:sz w:val="24"/>
          <w:szCs w:val="24"/>
        </w:rPr>
        <w:t xml:space="preserve"> </w:t>
      </w:r>
      <w:r w:rsidRPr="00A42A6D">
        <w:rPr>
          <w:rFonts w:ascii="Maiandra GD" w:hAnsi="Maiandra GD" w:cs="Arial"/>
          <w:spacing w:val="-1"/>
          <w:sz w:val="24"/>
          <w:szCs w:val="24"/>
        </w:rPr>
        <w:t>examined</w:t>
      </w:r>
      <w:r w:rsidRPr="00A42A6D">
        <w:rPr>
          <w:rFonts w:ascii="Maiandra GD" w:hAnsi="Maiandra GD" w:cs="Arial"/>
          <w:spacing w:val="-9"/>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9"/>
          <w:sz w:val="24"/>
          <w:szCs w:val="24"/>
        </w:rPr>
        <w:t xml:space="preserve"> </w:t>
      </w:r>
      <w:r w:rsidRPr="00A42A6D">
        <w:rPr>
          <w:rFonts w:ascii="Maiandra GD" w:hAnsi="Maiandra GD" w:cs="Arial"/>
          <w:sz w:val="24"/>
          <w:szCs w:val="24"/>
        </w:rPr>
        <w:t>tender</w:t>
      </w:r>
      <w:r w:rsidRPr="00A42A6D">
        <w:rPr>
          <w:rFonts w:ascii="Maiandra GD" w:hAnsi="Maiandra GD" w:cs="Arial"/>
          <w:spacing w:val="-8"/>
          <w:sz w:val="24"/>
          <w:szCs w:val="24"/>
        </w:rPr>
        <w:t xml:space="preserve"> </w:t>
      </w:r>
      <w:r w:rsidRPr="00A42A6D">
        <w:rPr>
          <w:rFonts w:ascii="Maiandra GD" w:hAnsi="Maiandra GD" w:cs="Arial"/>
          <w:spacing w:val="-1"/>
          <w:sz w:val="24"/>
          <w:szCs w:val="24"/>
        </w:rPr>
        <w:t>documents</w:t>
      </w:r>
      <w:r w:rsidRPr="00A42A6D">
        <w:rPr>
          <w:rFonts w:ascii="Maiandra GD" w:hAnsi="Maiandra GD" w:cs="Arial"/>
          <w:spacing w:val="-10"/>
          <w:sz w:val="24"/>
          <w:szCs w:val="24"/>
        </w:rPr>
        <w:t xml:space="preserve"> </w:t>
      </w:r>
      <w:r w:rsidRPr="00A42A6D">
        <w:rPr>
          <w:rFonts w:ascii="Maiandra GD" w:hAnsi="Maiandra GD" w:cs="Arial"/>
          <w:sz w:val="24"/>
          <w:szCs w:val="24"/>
        </w:rPr>
        <w:t>including</w:t>
      </w:r>
      <w:r w:rsidRPr="00A42A6D">
        <w:rPr>
          <w:rFonts w:ascii="Maiandra GD" w:hAnsi="Maiandra GD" w:cs="Arial"/>
          <w:spacing w:val="-9"/>
          <w:sz w:val="24"/>
          <w:szCs w:val="24"/>
        </w:rPr>
        <w:t xml:space="preserve"> </w:t>
      </w:r>
      <w:r w:rsidRPr="00A42A6D">
        <w:rPr>
          <w:rFonts w:ascii="Maiandra GD" w:hAnsi="Maiandra GD" w:cs="Arial"/>
          <w:spacing w:val="-1"/>
          <w:sz w:val="24"/>
          <w:szCs w:val="24"/>
        </w:rPr>
        <w:t>Addenda</w:t>
      </w:r>
    </w:p>
    <w:p w14:paraId="5F4C06D4" w14:textId="77777777" w:rsidR="008F2330" w:rsidRPr="00A42A6D" w:rsidRDefault="008F2330" w:rsidP="008F2330">
      <w:pPr>
        <w:pStyle w:val="BodyText"/>
        <w:spacing w:before="117" w:line="276" w:lineRule="auto"/>
        <w:ind w:right="20"/>
        <w:jc w:val="both"/>
        <w:rPr>
          <w:rFonts w:ascii="Maiandra GD" w:hAnsi="Maiandra GD" w:cs="Arial"/>
          <w:sz w:val="24"/>
          <w:szCs w:val="24"/>
        </w:rPr>
      </w:pPr>
      <w:r w:rsidRPr="00A42A6D">
        <w:rPr>
          <w:rFonts w:ascii="Maiandra GD" w:hAnsi="Maiandra GD" w:cs="Arial"/>
          <w:spacing w:val="-1"/>
          <w:sz w:val="24"/>
          <w:szCs w:val="24"/>
        </w:rPr>
        <w:t>Nos.</w:t>
      </w:r>
      <w:r w:rsidRPr="00A42A6D">
        <w:rPr>
          <w:rFonts w:ascii="Maiandra GD" w:hAnsi="Maiandra GD" w:cs="Arial"/>
          <w:spacing w:val="-10"/>
          <w:sz w:val="24"/>
          <w:szCs w:val="24"/>
        </w:rPr>
        <w:t xml:space="preserve"> </w:t>
      </w:r>
      <w:r w:rsidRPr="00A42A6D">
        <w:rPr>
          <w:rFonts w:ascii="Maiandra GD" w:hAnsi="Maiandra GD" w:cs="Arial"/>
          <w:sz w:val="24"/>
          <w:szCs w:val="24"/>
        </w:rPr>
        <w:t>……………………………….</w:t>
      </w:r>
      <w:r w:rsidRPr="00A42A6D">
        <w:rPr>
          <w:rFonts w:ascii="Maiandra GD" w:hAnsi="Maiandra GD" w:cs="Arial"/>
          <w:spacing w:val="-10"/>
          <w:sz w:val="24"/>
          <w:szCs w:val="24"/>
        </w:rPr>
        <w:t xml:space="preserve"> </w:t>
      </w:r>
      <w:r w:rsidRPr="00A42A6D">
        <w:rPr>
          <w:rFonts w:ascii="Maiandra GD" w:hAnsi="Maiandra GD" w:cs="Arial"/>
          <w:i/>
          <w:spacing w:val="-2"/>
          <w:sz w:val="24"/>
          <w:szCs w:val="24"/>
        </w:rPr>
        <w:t>[Insert</w:t>
      </w:r>
      <w:r w:rsidRPr="00A42A6D">
        <w:rPr>
          <w:rFonts w:ascii="Maiandra GD" w:hAnsi="Maiandra GD" w:cs="Arial"/>
          <w:i/>
          <w:spacing w:val="-12"/>
          <w:sz w:val="24"/>
          <w:szCs w:val="24"/>
        </w:rPr>
        <w:t xml:space="preserve"> </w:t>
      </w:r>
      <w:r w:rsidRPr="00A42A6D">
        <w:rPr>
          <w:rFonts w:ascii="Maiandra GD" w:hAnsi="Maiandra GD" w:cs="Arial"/>
          <w:i/>
          <w:spacing w:val="-2"/>
          <w:sz w:val="24"/>
          <w:szCs w:val="24"/>
        </w:rPr>
        <w:t>numbers].</w:t>
      </w:r>
      <w:r w:rsidRPr="00A42A6D">
        <w:rPr>
          <w:rFonts w:ascii="Maiandra GD" w:hAnsi="Maiandra GD" w:cs="Arial"/>
          <w:spacing w:val="-1"/>
          <w:sz w:val="24"/>
          <w:szCs w:val="24"/>
        </w:rPr>
        <w:t xml:space="preserve"> the</w:t>
      </w:r>
      <w:r w:rsidRPr="00A42A6D">
        <w:rPr>
          <w:rFonts w:ascii="Maiandra GD" w:hAnsi="Maiandra GD" w:cs="Arial"/>
          <w:spacing w:val="-10"/>
          <w:sz w:val="24"/>
          <w:szCs w:val="24"/>
        </w:rPr>
        <w:t xml:space="preserve"> </w:t>
      </w:r>
      <w:r w:rsidRPr="00A42A6D">
        <w:rPr>
          <w:rFonts w:ascii="Maiandra GD" w:hAnsi="Maiandra GD" w:cs="Arial"/>
          <w:sz w:val="24"/>
          <w:szCs w:val="24"/>
        </w:rPr>
        <w:t>receipt</w:t>
      </w:r>
      <w:r w:rsidRPr="00A42A6D">
        <w:rPr>
          <w:rFonts w:ascii="Maiandra GD" w:hAnsi="Maiandra GD" w:cs="Arial"/>
          <w:spacing w:val="-10"/>
          <w:sz w:val="24"/>
          <w:szCs w:val="24"/>
        </w:rPr>
        <w:t xml:space="preserve"> </w:t>
      </w:r>
      <w:r w:rsidRPr="00A42A6D">
        <w:rPr>
          <w:rFonts w:ascii="Maiandra GD" w:hAnsi="Maiandra GD" w:cs="Arial"/>
          <w:sz w:val="24"/>
          <w:szCs w:val="24"/>
        </w:rPr>
        <w:t>of</w:t>
      </w:r>
      <w:r w:rsidRPr="00A42A6D">
        <w:rPr>
          <w:rFonts w:ascii="Maiandra GD" w:hAnsi="Maiandra GD" w:cs="Arial"/>
          <w:spacing w:val="-11"/>
          <w:sz w:val="24"/>
          <w:szCs w:val="24"/>
        </w:rPr>
        <w:t xml:space="preserve"> </w:t>
      </w:r>
      <w:r w:rsidRPr="00A42A6D">
        <w:rPr>
          <w:rFonts w:ascii="Maiandra GD" w:hAnsi="Maiandra GD" w:cs="Arial"/>
          <w:spacing w:val="-1"/>
          <w:sz w:val="24"/>
          <w:szCs w:val="24"/>
        </w:rPr>
        <w:t>which</w:t>
      </w:r>
      <w:r w:rsidRPr="00A42A6D">
        <w:rPr>
          <w:rFonts w:ascii="Maiandra GD" w:hAnsi="Maiandra GD" w:cs="Arial"/>
          <w:spacing w:val="-11"/>
          <w:sz w:val="24"/>
          <w:szCs w:val="24"/>
        </w:rPr>
        <w:t xml:space="preserve"> </w:t>
      </w:r>
      <w:r w:rsidRPr="00A42A6D">
        <w:rPr>
          <w:rFonts w:ascii="Maiandra GD" w:hAnsi="Maiandra GD" w:cs="Arial"/>
          <w:sz w:val="24"/>
          <w:szCs w:val="24"/>
        </w:rPr>
        <w:t>is</w:t>
      </w:r>
      <w:r w:rsidRPr="00A42A6D">
        <w:rPr>
          <w:rFonts w:ascii="Maiandra GD" w:hAnsi="Maiandra GD" w:cs="Arial"/>
          <w:spacing w:val="-11"/>
          <w:sz w:val="24"/>
          <w:szCs w:val="24"/>
        </w:rPr>
        <w:t xml:space="preserve"> </w:t>
      </w:r>
      <w:r w:rsidRPr="00A42A6D">
        <w:rPr>
          <w:rFonts w:ascii="Maiandra GD" w:hAnsi="Maiandra GD" w:cs="Arial"/>
          <w:spacing w:val="-1"/>
          <w:sz w:val="24"/>
          <w:szCs w:val="24"/>
        </w:rPr>
        <w:t>hereby</w:t>
      </w:r>
      <w:r w:rsidRPr="00A42A6D">
        <w:rPr>
          <w:rFonts w:ascii="Maiandra GD" w:hAnsi="Maiandra GD" w:cs="Arial"/>
          <w:spacing w:val="-10"/>
          <w:sz w:val="24"/>
          <w:szCs w:val="24"/>
        </w:rPr>
        <w:t xml:space="preserve"> </w:t>
      </w:r>
      <w:r w:rsidRPr="00A42A6D">
        <w:rPr>
          <w:rFonts w:ascii="Maiandra GD" w:hAnsi="Maiandra GD" w:cs="Arial"/>
          <w:spacing w:val="-1"/>
          <w:sz w:val="24"/>
          <w:szCs w:val="24"/>
        </w:rPr>
        <w:t>duly</w:t>
      </w:r>
      <w:r w:rsidRPr="00A42A6D">
        <w:rPr>
          <w:rFonts w:ascii="Maiandra GD" w:hAnsi="Maiandra GD" w:cs="Arial"/>
          <w:spacing w:val="53"/>
          <w:w w:val="99"/>
          <w:sz w:val="24"/>
          <w:szCs w:val="24"/>
        </w:rPr>
        <w:t xml:space="preserve"> </w:t>
      </w:r>
      <w:r w:rsidRPr="00A42A6D">
        <w:rPr>
          <w:rFonts w:ascii="Maiandra GD" w:hAnsi="Maiandra GD" w:cs="Arial"/>
          <w:spacing w:val="-1"/>
          <w:sz w:val="24"/>
          <w:szCs w:val="24"/>
        </w:rPr>
        <w:t>acknowledged,</w:t>
      </w:r>
      <w:r w:rsidRPr="00A42A6D">
        <w:rPr>
          <w:rFonts w:ascii="Maiandra GD" w:hAnsi="Maiandra GD" w:cs="Arial"/>
          <w:spacing w:val="-8"/>
          <w:sz w:val="24"/>
          <w:szCs w:val="24"/>
        </w:rPr>
        <w:t xml:space="preserve"> </w:t>
      </w:r>
      <w:r w:rsidRPr="00A42A6D">
        <w:rPr>
          <w:rFonts w:ascii="Maiandra GD" w:hAnsi="Maiandra GD" w:cs="Arial"/>
          <w:sz w:val="24"/>
          <w:szCs w:val="24"/>
        </w:rPr>
        <w:t>we,</w:t>
      </w:r>
      <w:r w:rsidRPr="00A42A6D">
        <w:rPr>
          <w:rFonts w:ascii="Maiandra GD" w:hAnsi="Maiandra GD" w:cs="Arial"/>
          <w:spacing w:val="-7"/>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6"/>
          <w:sz w:val="24"/>
          <w:szCs w:val="24"/>
        </w:rPr>
        <w:t xml:space="preserve"> </w:t>
      </w:r>
      <w:r w:rsidRPr="00A42A6D">
        <w:rPr>
          <w:rFonts w:ascii="Maiandra GD" w:hAnsi="Maiandra GD" w:cs="Arial"/>
          <w:spacing w:val="-1"/>
          <w:sz w:val="24"/>
          <w:szCs w:val="24"/>
        </w:rPr>
        <w:t>undersigned,</w:t>
      </w:r>
      <w:r w:rsidRPr="00A42A6D">
        <w:rPr>
          <w:rFonts w:ascii="Maiandra GD" w:hAnsi="Maiandra GD" w:cs="Arial"/>
          <w:spacing w:val="-8"/>
          <w:sz w:val="24"/>
          <w:szCs w:val="24"/>
        </w:rPr>
        <w:t xml:space="preserve"> </w:t>
      </w:r>
      <w:r w:rsidRPr="00A42A6D">
        <w:rPr>
          <w:rFonts w:ascii="Maiandra GD" w:hAnsi="Maiandra GD" w:cs="Arial"/>
          <w:spacing w:val="-1"/>
          <w:sz w:val="24"/>
          <w:szCs w:val="24"/>
        </w:rPr>
        <w:t>offer</w:t>
      </w:r>
      <w:r w:rsidRPr="00A42A6D">
        <w:rPr>
          <w:rFonts w:ascii="Maiandra GD" w:hAnsi="Maiandra GD" w:cs="Arial"/>
          <w:spacing w:val="-6"/>
          <w:sz w:val="24"/>
          <w:szCs w:val="24"/>
        </w:rPr>
        <w:t xml:space="preserve"> </w:t>
      </w:r>
      <w:r w:rsidRPr="00A42A6D">
        <w:rPr>
          <w:rFonts w:ascii="Maiandra GD" w:hAnsi="Maiandra GD" w:cs="Arial"/>
          <w:sz w:val="24"/>
          <w:szCs w:val="24"/>
        </w:rPr>
        <w:t>to</w:t>
      </w:r>
      <w:r w:rsidRPr="00A42A6D">
        <w:rPr>
          <w:rFonts w:ascii="Maiandra GD" w:hAnsi="Maiandra GD" w:cs="Arial"/>
          <w:spacing w:val="-7"/>
          <w:sz w:val="24"/>
          <w:szCs w:val="24"/>
        </w:rPr>
        <w:t xml:space="preserve"> </w:t>
      </w:r>
      <w:r w:rsidRPr="00A42A6D">
        <w:rPr>
          <w:rFonts w:ascii="Maiandra GD" w:hAnsi="Maiandra GD" w:cs="Arial"/>
          <w:spacing w:val="-1"/>
          <w:sz w:val="24"/>
          <w:szCs w:val="24"/>
        </w:rPr>
        <w:t>supply</w:t>
      </w:r>
      <w:r w:rsidRPr="00A42A6D">
        <w:rPr>
          <w:rFonts w:ascii="Maiandra GD" w:hAnsi="Maiandra GD" w:cs="Arial"/>
          <w:spacing w:val="-7"/>
          <w:sz w:val="24"/>
          <w:szCs w:val="24"/>
        </w:rPr>
        <w:t xml:space="preserve"> and </w:t>
      </w:r>
      <w:r w:rsidRPr="00A42A6D">
        <w:rPr>
          <w:rFonts w:ascii="Maiandra GD" w:hAnsi="Maiandra GD" w:cs="Arial"/>
          <w:sz w:val="24"/>
          <w:szCs w:val="24"/>
        </w:rPr>
        <w:t xml:space="preserve">delivery </w:t>
      </w:r>
      <w:r w:rsidRPr="00A42A6D">
        <w:rPr>
          <w:rFonts w:ascii="Maiandra GD" w:hAnsi="Maiandra GD" w:cs="Arial"/>
          <w:spacing w:val="-1"/>
          <w:sz w:val="24"/>
          <w:szCs w:val="24"/>
        </w:rPr>
        <w:t>(……………………………………………</w:t>
      </w:r>
      <w:r w:rsidRPr="00A42A6D">
        <w:rPr>
          <w:rFonts w:ascii="Maiandra GD" w:hAnsi="Maiandra GD" w:cs="Arial"/>
          <w:spacing w:val="-25"/>
          <w:sz w:val="24"/>
          <w:szCs w:val="24"/>
        </w:rPr>
        <w:t xml:space="preserve"> </w:t>
      </w:r>
      <w:r w:rsidRPr="00A42A6D">
        <w:rPr>
          <w:rFonts w:ascii="Maiandra GD" w:hAnsi="Maiandra GD" w:cs="Arial"/>
          <w:spacing w:val="-1"/>
          <w:sz w:val="24"/>
          <w:szCs w:val="24"/>
        </w:rPr>
        <w:t>(</w:t>
      </w:r>
      <w:r w:rsidRPr="00A42A6D">
        <w:rPr>
          <w:rFonts w:ascii="Maiandra GD" w:hAnsi="Maiandra GD" w:cs="Arial"/>
          <w:i/>
          <w:spacing w:val="-2"/>
          <w:sz w:val="24"/>
          <w:szCs w:val="24"/>
        </w:rPr>
        <w:t>Insert</w:t>
      </w:r>
      <w:r w:rsidRPr="00A42A6D">
        <w:rPr>
          <w:rFonts w:ascii="Maiandra GD" w:hAnsi="Maiandra GD" w:cs="Arial"/>
          <w:i/>
          <w:spacing w:val="-27"/>
          <w:sz w:val="24"/>
          <w:szCs w:val="24"/>
        </w:rPr>
        <w:t xml:space="preserve"> </w:t>
      </w:r>
      <w:r w:rsidRPr="00A42A6D">
        <w:rPr>
          <w:rFonts w:ascii="Maiandra GD" w:hAnsi="Maiandra GD" w:cs="Arial"/>
          <w:i/>
          <w:spacing w:val="-2"/>
          <w:sz w:val="24"/>
          <w:szCs w:val="24"/>
        </w:rPr>
        <w:t>equipment</w:t>
      </w:r>
      <w:r w:rsidRPr="00A42A6D">
        <w:rPr>
          <w:rFonts w:ascii="Maiandra GD" w:hAnsi="Maiandra GD" w:cs="Arial"/>
          <w:i/>
          <w:spacing w:val="-27"/>
          <w:sz w:val="24"/>
          <w:szCs w:val="24"/>
        </w:rPr>
        <w:t xml:space="preserve"> </w:t>
      </w:r>
      <w:r w:rsidRPr="00A42A6D">
        <w:rPr>
          <w:rFonts w:ascii="Maiandra GD" w:hAnsi="Maiandra GD" w:cs="Arial"/>
          <w:i/>
          <w:spacing w:val="-2"/>
          <w:sz w:val="24"/>
          <w:szCs w:val="24"/>
        </w:rPr>
        <w:t>description</w:t>
      </w:r>
      <w:r w:rsidRPr="00A42A6D">
        <w:rPr>
          <w:rFonts w:ascii="Maiandra GD" w:hAnsi="Maiandra GD" w:cs="Arial"/>
          <w:spacing w:val="-1"/>
          <w:sz w:val="24"/>
          <w:szCs w:val="24"/>
        </w:rPr>
        <w:t>)</w:t>
      </w:r>
      <w:r w:rsidRPr="00A42A6D">
        <w:rPr>
          <w:rFonts w:ascii="Maiandra GD" w:hAnsi="Maiandra GD" w:cs="Arial"/>
          <w:spacing w:val="-25"/>
          <w:sz w:val="24"/>
          <w:szCs w:val="24"/>
        </w:rPr>
        <w:t xml:space="preserve"> </w:t>
      </w:r>
      <w:r w:rsidRPr="00A42A6D">
        <w:rPr>
          <w:rFonts w:ascii="Maiandra GD" w:hAnsi="Maiandra GD" w:cs="Arial"/>
          <w:sz w:val="24"/>
          <w:szCs w:val="24"/>
        </w:rPr>
        <w:t>in</w:t>
      </w:r>
      <w:r w:rsidRPr="00A42A6D">
        <w:rPr>
          <w:rFonts w:ascii="Maiandra GD" w:hAnsi="Maiandra GD" w:cs="Arial"/>
          <w:spacing w:val="-25"/>
          <w:sz w:val="24"/>
          <w:szCs w:val="24"/>
        </w:rPr>
        <w:t xml:space="preserve"> </w:t>
      </w:r>
      <w:r w:rsidRPr="00A42A6D">
        <w:rPr>
          <w:rFonts w:ascii="Maiandra GD" w:hAnsi="Maiandra GD" w:cs="Arial"/>
          <w:spacing w:val="-1"/>
          <w:sz w:val="24"/>
          <w:szCs w:val="24"/>
        </w:rPr>
        <w:t>conformity</w:t>
      </w:r>
      <w:r w:rsidRPr="00A42A6D">
        <w:rPr>
          <w:rFonts w:ascii="Maiandra GD" w:hAnsi="Maiandra GD" w:cs="Arial"/>
          <w:spacing w:val="89"/>
          <w:w w:val="99"/>
          <w:sz w:val="24"/>
          <w:szCs w:val="24"/>
        </w:rPr>
        <w:t xml:space="preserve"> </w:t>
      </w:r>
      <w:r w:rsidRPr="00A42A6D">
        <w:rPr>
          <w:rFonts w:ascii="Maiandra GD" w:hAnsi="Maiandra GD" w:cs="Arial"/>
          <w:spacing w:val="-1"/>
          <w:sz w:val="24"/>
          <w:szCs w:val="24"/>
        </w:rPr>
        <w:t>with</w:t>
      </w:r>
      <w:r w:rsidRPr="00A42A6D">
        <w:rPr>
          <w:rFonts w:ascii="Maiandra GD" w:hAnsi="Maiandra GD" w:cs="Arial"/>
          <w:spacing w:val="-6"/>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4"/>
          <w:sz w:val="24"/>
          <w:szCs w:val="24"/>
        </w:rPr>
        <w:t xml:space="preserve"> </w:t>
      </w:r>
      <w:r w:rsidRPr="00A42A6D">
        <w:rPr>
          <w:rFonts w:ascii="Maiandra GD" w:hAnsi="Maiandra GD" w:cs="Arial"/>
          <w:spacing w:val="-1"/>
          <w:sz w:val="24"/>
          <w:szCs w:val="24"/>
        </w:rPr>
        <w:t>said</w:t>
      </w:r>
      <w:r w:rsidRPr="00A42A6D">
        <w:rPr>
          <w:rFonts w:ascii="Maiandra GD" w:hAnsi="Maiandra GD" w:cs="Arial"/>
          <w:spacing w:val="-5"/>
          <w:sz w:val="24"/>
          <w:szCs w:val="24"/>
        </w:rPr>
        <w:t xml:space="preserve"> </w:t>
      </w:r>
      <w:r w:rsidRPr="00A42A6D">
        <w:rPr>
          <w:rFonts w:ascii="Maiandra GD" w:hAnsi="Maiandra GD" w:cs="Arial"/>
          <w:spacing w:val="-1"/>
          <w:sz w:val="24"/>
          <w:szCs w:val="24"/>
        </w:rPr>
        <w:t>tender</w:t>
      </w:r>
      <w:r w:rsidRPr="00A42A6D">
        <w:rPr>
          <w:rFonts w:ascii="Maiandra GD" w:hAnsi="Maiandra GD" w:cs="Arial"/>
          <w:spacing w:val="-4"/>
          <w:sz w:val="24"/>
          <w:szCs w:val="24"/>
        </w:rPr>
        <w:t xml:space="preserve"> </w:t>
      </w:r>
      <w:r w:rsidRPr="00A42A6D">
        <w:rPr>
          <w:rFonts w:ascii="Maiandra GD" w:hAnsi="Maiandra GD" w:cs="Arial"/>
          <w:sz w:val="24"/>
          <w:szCs w:val="24"/>
        </w:rPr>
        <w:t>documents</w:t>
      </w:r>
      <w:r w:rsidRPr="00A42A6D">
        <w:rPr>
          <w:rFonts w:ascii="Maiandra GD" w:hAnsi="Maiandra GD" w:cs="Arial"/>
          <w:spacing w:val="-6"/>
          <w:sz w:val="24"/>
          <w:szCs w:val="24"/>
        </w:rPr>
        <w:t xml:space="preserve"> </w:t>
      </w:r>
      <w:r w:rsidRPr="00A42A6D">
        <w:rPr>
          <w:rFonts w:ascii="Maiandra GD" w:hAnsi="Maiandra GD" w:cs="Arial"/>
          <w:spacing w:val="-1"/>
          <w:sz w:val="24"/>
          <w:szCs w:val="24"/>
        </w:rPr>
        <w:t>for</w:t>
      </w:r>
      <w:r w:rsidRPr="00A42A6D">
        <w:rPr>
          <w:rFonts w:ascii="Maiandra GD" w:hAnsi="Maiandra GD" w:cs="Arial"/>
          <w:spacing w:val="-4"/>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2"/>
          <w:sz w:val="24"/>
          <w:szCs w:val="24"/>
        </w:rPr>
        <w:t xml:space="preserve"> </w:t>
      </w:r>
      <w:r w:rsidRPr="00A42A6D">
        <w:rPr>
          <w:rFonts w:ascii="Maiandra GD" w:hAnsi="Maiandra GD" w:cs="Arial"/>
          <w:spacing w:val="-1"/>
          <w:sz w:val="24"/>
          <w:szCs w:val="24"/>
        </w:rPr>
        <w:t>sum</w:t>
      </w:r>
      <w:r w:rsidRPr="00A42A6D">
        <w:rPr>
          <w:rFonts w:ascii="Maiandra GD" w:hAnsi="Maiandra GD" w:cs="Arial"/>
          <w:spacing w:val="-5"/>
          <w:sz w:val="24"/>
          <w:szCs w:val="24"/>
        </w:rPr>
        <w:t xml:space="preserve"> </w:t>
      </w:r>
      <w:r w:rsidRPr="00A42A6D">
        <w:rPr>
          <w:rFonts w:ascii="Maiandra GD" w:hAnsi="Maiandra GD" w:cs="Arial"/>
          <w:sz w:val="24"/>
          <w:szCs w:val="24"/>
        </w:rPr>
        <w:t>of</w:t>
      </w:r>
    </w:p>
    <w:p w14:paraId="02AEE450" w14:textId="77777777" w:rsidR="008F2330" w:rsidRPr="00A42A6D" w:rsidRDefault="008F2330" w:rsidP="008F2330">
      <w:pPr>
        <w:spacing w:line="276" w:lineRule="auto"/>
        <w:ind w:right="20"/>
        <w:jc w:val="both"/>
        <w:rPr>
          <w:rFonts w:ascii="Maiandra GD" w:eastAsia="Footlight MT Light" w:hAnsi="Maiandra GD" w:cs="Arial"/>
        </w:rPr>
      </w:pPr>
      <w:r w:rsidRPr="00A42A6D">
        <w:rPr>
          <w:rFonts w:ascii="Maiandra GD" w:eastAsia="Footlight MT Light" w:hAnsi="Maiandra GD" w:cs="Arial"/>
        </w:rPr>
        <w:t>………………………………………………………….</w:t>
      </w:r>
      <w:r w:rsidRPr="00A42A6D">
        <w:rPr>
          <w:rFonts w:ascii="Maiandra GD" w:eastAsia="Footlight MT Light" w:hAnsi="Maiandra GD" w:cs="Arial"/>
          <w:spacing w:val="-26"/>
        </w:rPr>
        <w:t xml:space="preserve"> </w:t>
      </w:r>
      <w:r w:rsidRPr="00A42A6D">
        <w:rPr>
          <w:rFonts w:ascii="Maiandra GD" w:eastAsia="Footlight MT Light" w:hAnsi="Maiandra GD" w:cs="Arial"/>
          <w:spacing w:val="-1"/>
        </w:rPr>
        <w:t>(</w:t>
      </w:r>
      <w:r w:rsidRPr="00A42A6D">
        <w:rPr>
          <w:rFonts w:ascii="Maiandra GD" w:eastAsia="Footlight MT Light" w:hAnsi="Maiandra GD" w:cs="Arial"/>
          <w:i/>
          <w:spacing w:val="-2"/>
        </w:rPr>
        <w:t>total</w:t>
      </w:r>
      <w:r w:rsidRPr="00A42A6D">
        <w:rPr>
          <w:rFonts w:ascii="Maiandra GD" w:eastAsia="Footlight MT Light" w:hAnsi="Maiandra GD" w:cs="Arial"/>
          <w:i/>
          <w:spacing w:val="-27"/>
        </w:rPr>
        <w:t xml:space="preserve"> </w:t>
      </w:r>
      <w:r w:rsidRPr="00A42A6D">
        <w:rPr>
          <w:rFonts w:ascii="Maiandra GD" w:eastAsia="Footlight MT Light" w:hAnsi="Maiandra GD" w:cs="Arial"/>
          <w:i/>
          <w:spacing w:val="-2"/>
        </w:rPr>
        <w:t>tender</w:t>
      </w:r>
      <w:r w:rsidRPr="00A42A6D">
        <w:rPr>
          <w:rFonts w:ascii="Maiandra GD" w:eastAsia="Footlight MT Light" w:hAnsi="Maiandra GD" w:cs="Arial"/>
          <w:i/>
          <w:spacing w:val="-28"/>
        </w:rPr>
        <w:t xml:space="preserve"> </w:t>
      </w:r>
      <w:r w:rsidRPr="00A42A6D">
        <w:rPr>
          <w:rFonts w:ascii="Maiandra GD" w:eastAsia="Footlight MT Light" w:hAnsi="Maiandra GD" w:cs="Arial"/>
          <w:i/>
        </w:rPr>
        <w:t>amount</w:t>
      </w:r>
      <w:r w:rsidRPr="00A42A6D">
        <w:rPr>
          <w:rFonts w:ascii="Maiandra GD" w:eastAsia="Footlight MT Light" w:hAnsi="Maiandra GD" w:cs="Arial"/>
          <w:i/>
          <w:spacing w:val="-28"/>
        </w:rPr>
        <w:t xml:space="preserve"> </w:t>
      </w:r>
      <w:r w:rsidRPr="00A42A6D">
        <w:rPr>
          <w:rFonts w:ascii="Maiandra GD" w:eastAsia="Footlight MT Light" w:hAnsi="Maiandra GD" w:cs="Arial"/>
          <w:i/>
        </w:rPr>
        <w:t>in</w:t>
      </w:r>
      <w:r w:rsidRPr="00A42A6D">
        <w:rPr>
          <w:rFonts w:ascii="Maiandra GD" w:eastAsia="Footlight MT Light" w:hAnsi="Maiandra GD" w:cs="Arial"/>
          <w:i/>
          <w:spacing w:val="-28"/>
        </w:rPr>
        <w:t xml:space="preserve"> </w:t>
      </w:r>
      <w:r w:rsidRPr="00A42A6D">
        <w:rPr>
          <w:rFonts w:ascii="Maiandra GD" w:eastAsia="Footlight MT Light" w:hAnsi="Maiandra GD" w:cs="Arial"/>
          <w:i/>
        </w:rPr>
        <w:t>words</w:t>
      </w:r>
      <w:r w:rsidRPr="00A42A6D">
        <w:rPr>
          <w:rFonts w:ascii="Maiandra GD" w:eastAsia="Footlight MT Light" w:hAnsi="Maiandra GD" w:cs="Arial"/>
          <w:i/>
          <w:spacing w:val="29"/>
          <w:w w:val="95"/>
        </w:rPr>
        <w:t xml:space="preserve"> </w:t>
      </w:r>
      <w:r w:rsidRPr="00A42A6D">
        <w:rPr>
          <w:rFonts w:ascii="Maiandra GD" w:eastAsia="Footlight MT Light" w:hAnsi="Maiandra GD" w:cs="Arial"/>
          <w:i/>
        </w:rPr>
        <w:t>and</w:t>
      </w:r>
      <w:r w:rsidRPr="00A42A6D">
        <w:rPr>
          <w:rFonts w:ascii="Maiandra GD" w:eastAsia="Footlight MT Light" w:hAnsi="Maiandra GD" w:cs="Arial"/>
          <w:i/>
          <w:spacing w:val="-11"/>
        </w:rPr>
        <w:t xml:space="preserve"> </w:t>
      </w:r>
      <w:r w:rsidRPr="00A42A6D">
        <w:rPr>
          <w:rFonts w:ascii="Maiandra GD" w:eastAsia="Footlight MT Light" w:hAnsi="Maiandra GD" w:cs="Arial"/>
          <w:i/>
          <w:spacing w:val="-2"/>
        </w:rPr>
        <w:t>figures</w:t>
      </w:r>
      <w:r w:rsidRPr="00A42A6D">
        <w:rPr>
          <w:rFonts w:ascii="Maiandra GD" w:eastAsia="Footlight MT Light" w:hAnsi="Maiandra GD" w:cs="Arial"/>
          <w:spacing w:val="-1"/>
        </w:rPr>
        <w:t>)</w:t>
      </w:r>
      <w:r w:rsidRPr="00A42A6D">
        <w:rPr>
          <w:rFonts w:ascii="Maiandra GD" w:eastAsia="Footlight MT Light" w:hAnsi="Maiandra GD" w:cs="Arial"/>
          <w:spacing w:val="-8"/>
        </w:rPr>
        <w:t xml:space="preserve"> </w:t>
      </w:r>
      <w:r w:rsidRPr="00A42A6D">
        <w:rPr>
          <w:rFonts w:ascii="Maiandra GD" w:eastAsia="Footlight MT Light" w:hAnsi="Maiandra GD" w:cs="Arial"/>
        </w:rPr>
        <w:t>or</w:t>
      </w:r>
      <w:r w:rsidRPr="00A42A6D">
        <w:rPr>
          <w:rFonts w:ascii="Maiandra GD" w:eastAsia="Footlight MT Light" w:hAnsi="Maiandra GD" w:cs="Arial"/>
          <w:spacing w:val="-7"/>
        </w:rPr>
        <w:t xml:space="preserve"> </w:t>
      </w:r>
      <w:r w:rsidRPr="00A42A6D">
        <w:rPr>
          <w:rFonts w:ascii="Maiandra GD" w:eastAsia="Footlight MT Light" w:hAnsi="Maiandra GD" w:cs="Arial"/>
          <w:spacing w:val="-1"/>
        </w:rPr>
        <w:t>such</w:t>
      </w:r>
      <w:r w:rsidRPr="00A42A6D">
        <w:rPr>
          <w:rFonts w:ascii="Maiandra GD" w:eastAsia="Footlight MT Light" w:hAnsi="Maiandra GD" w:cs="Arial"/>
          <w:spacing w:val="-7"/>
        </w:rPr>
        <w:t xml:space="preserve"> </w:t>
      </w:r>
      <w:r w:rsidRPr="00A42A6D">
        <w:rPr>
          <w:rFonts w:ascii="Maiandra GD" w:eastAsia="Footlight MT Light" w:hAnsi="Maiandra GD" w:cs="Arial"/>
        </w:rPr>
        <w:t>other</w:t>
      </w:r>
      <w:r w:rsidRPr="00A42A6D">
        <w:rPr>
          <w:rFonts w:ascii="Maiandra GD" w:eastAsia="Footlight MT Light" w:hAnsi="Maiandra GD" w:cs="Arial"/>
          <w:spacing w:val="-6"/>
        </w:rPr>
        <w:t xml:space="preserve"> </w:t>
      </w:r>
      <w:r w:rsidRPr="00A42A6D">
        <w:rPr>
          <w:rFonts w:ascii="Maiandra GD" w:eastAsia="Footlight MT Light" w:hAnsi="Maiandra GD" w:cs="Arial"/>
          <w:spacing w:val="-1"/>
        </w:rPr>
        <w:t>sums</w:t>
      </w:r>
      <w:r w:rsidRPr="00A42A6D">
        <w:rPr>
          <w:rFonts w:ascii="Maiandra GD" w:eastAsia="Footlight MT Light" w:hAnsi="Maiandra GD" w:cs="Arial"/>
          <w:spacing w:val="-9"/>
        </w:rPr>
        <w:t xml:space="preserve"> </w:t>
      </w:r>
      <w:r w:rsidRPr="00A42A6D">
        <w:rPr>
          <w:rFonts w:ascii="Maiandra GD" w:eastAsia="Footlight MT Light" w:hAnsi="Maiandra GD" w:cs="Arial"/>
        </w:rPr>
        <w:t>as</w:t>
      </w:r>
      <w:r w:rsidRPr="00A42A6D">
        <w:rPr>
          <w:rFonts w:ascii="Maiandra GD" w:eastAsia="Footlight MT Light" w:hAnsi="Maiandra GD" w:cs="Arial"/>
          <w:spacing w:val="-8"/>
        </w:rPr>
        <w:t xml:space="preserve"> </w:t>
      </w:r>
      <w:r w:rsidRPr="00A42A6D">
        <w:rPr>
          <w:rFonts w:ascii="Maiandra GD" w:eastAsia="Footlight MT Light" w:hAnsi="Maiandra GD" w:cs="Arial"/>
          <w:spacing w:val="-1"/>
        </w:rPr>
        <w:t>may</w:t>
      </w:r>
      <w:r w:rsidRPr="00A42A6D">
        <w:rPr>
          <w:rFonts w:ascii="Maiandra GD" w:eastAsia="Footlight MT Light" w:hAnsi="Maiandra GD" w:cs="Arial"/>
          <w:spacing w:val="-7"/>
        </w:rPr>
        <w:t xml:space="preserve"> </w:t>
      </w:r>
      <w:r w:rsidRPr="00A42A6D">
        <w:rPr>
          <w:rFonts w:ascii="Maiandra GD" w:eastAsia="Footlight MT Light" w:hAnsi="Maiandra GD" w:cs="Arial"/>
          <w:spacing w:val="-1"/>
        </w:rPr>
        <w:t>be</w:t>
      </w:r>
      <w:r w:rsidRPr="00A42A6D">
        <w:rPr>
          <w:rFonts w:ascii="Maiandra GD" w:eastAsia="Footlight MT Light" w:hAnsi="Maiandra GD" w:cs="Arial"/>
          <w:spacing w:val="-7"/>
        </w:rPr>
        <w:t xml:space="preserve"> </w:t>
      </w:r>
      <w:r w:rsidRPr="00A42A6D">
        <w:rPr>
          <w:rFonts w:ascii="Maiandra GD" w:eastAsia="Footlight MT Light" w:hAnsi="Maiandra GD" w:cs="Arial"/>
          <w:spacing w:val="-1"/>
        </w:rPr>
        <w:t>ascertained</w:t>
      </w:r>
      <w:r w:rsidRPr="00A42A6D">
        <w:rPr>
          <w:rFonts w:ascii="Maiandra GD" w:eastAsia="Footlight MT Light" w:hAnsi="Maiandra GD" w:cs="Arial"/>
          <w:spacing w:val="-8"/>
        </w:rPr>
        <w:t xml:space="preserve"> </w:t>
      </w:r>
      <w:r w:rsidRPr="00A42A6D">
        <w:rPr>
          <w:rFonts w:ascii="Maiandra GD" w:eastAsia="Footlight MT Light" w:hAnsi="Maiandra GD" w:cs="Arial"/>
        </w:rPr>
        <w:t>in</w:t>
      </w:r>
      <w:r w:rsidRPr="00A42A6D">
        <w:rPr>
          <w:rFonts w:ascii="Maiandra GD" w:eastAsia="Footlight MT Light" w:hAnsi="Maiandra GD" w:cs="Arial"/>
          <w:spacing w:val="-8"/>
        </w:rPr>
        <w:t xml:space="preserve"> </w:t>
      </w:r>
      <w:r w:rsidRPr="00A42A6D">
        <w:rPr>
          <w:rFonts w:ascii="Maiandra GD" w:eastAsia="Footlight MT Light" w:hAnsi="Maiandra GD" w:cs="Arial"/>
        </w:rPr>
        <w:t>accordance</w:t>
      </w:r>
      <w:r w:rsidRPr="00A42A6D">
        <w:rPr>
          <w:rFonts w:ascii="Maiandra GD" w:eastAsia="Footlight MT Light" w:hAnsi="Maiandra GD" w:cs="Arial"/>
          <w:spacing w:val="-7"/>
        </w:rPr>
        <w:t xml:space="preserve"> </w:t>
      </w:r>
      <w:r w:rsidRPr="00A42A6D">
        <w:rPr>
          <w:rFonts w:ascii="Maiandra GD" w:eastAsia="Footlight MT Light" w:hAnsi="Maiandra GD" w:cs="Arial"/>
        </w:rPr>
        <w:t>with</w:t>
      </w:r>
      <w:r w:rsidRPr="00A42A6D">
        <w:rPr>
          <w:rFonts w:ascii="Maiandra GD" w:eastAsia="Footlight MT Light" w:hAnsi="Maiandra GD" w:cs="Arial"/>
          <w:spacing w:val="-8"/>
        </w:rPr>
        <w:t xml:space="preserve"> </w:t>
      </w:r>
      <w:r w:rsidRPr="00A42A6D">
        <w:rPr>
          <w:rFonts w:ascii="Maiandra GD" w:eastAsia="Footlight MT Light" w:hAnsi="Maiandra GD" w:cs="Arial"/>
          <w:spacing w:val="-1"/>
        </w:rPr>
        <w:t>the</w:t>
      </w:r>
      <w:r w:rsidRPr="00A42A6D">
        <w:rPr>
          <w:rFonts w:ascii="Maiandra GD" w:eastAsia="Footlight MT Light" w:hAnsi="Maiandra GD" w:cs="Arial"/>
          <w:spacing w:val="-7"/>
        </w:rPr>
        <w:t xml:space="preserve"> </w:t>
      </w:r>
      <w:r w:rsidRPr="00A42A6D">
        <w:rPr>
          <w:rFonts w:ascii="Maiandra GD" w:eastAsia="Footlight MT Light" w:hAnsi="Maiandra GD" w:cs="Arial"/>
          <w:spacing w:val="-1"/>
        </w:rPr>
        <w:t>Schedule</w:t>
      </w:r>
      <w:r w:rsidRPr="00A42A6D">
        <w:rPr>
          <w:rFonts w:ascii="Maiandra GD" w:eastAsia="Footlight MT Light" w:hAnsi="Maiandra GD" w:cs="Arial"/>
          <w:spacing w:val="49"/>
          <w:w w:val="99"/>
        </w:rPr>
        <w:t xml:space="preserve"> </w:t>
      </w:r>
      <w:r w:rsidRPr="00A42A6D">
        <w:rPr>
          <w:rFonts w:ascii="Maiandra GD" w:eastAsia="Footlight MT Light" w:hAnsi="Maiandra GD" w:cs="Arial"/>
        </w:rPr>
        <w:t>of</w:t>
      </w:r>
      <w:r w:rsidRPr="00A42A6D">
        <w:rPr>
          <w:rFonts w:ascii="Maiandra GD" w:eastAsia="Footlight MT Light" w:hAnsi="Maiandra GD" w:cs="Arial"/>
          <w:spacing w:val="-7"/>
        </w:rPr>
        <w:t xml:space="preserve"> </w:t>
      </w:r>
      <w:r w:rsidRPr="00A42A6D">
        <w:rPr>
          <w:rFonts w:ascii="Maiandra GD" w:eastAsia="Footlight MT Light" w:hAnsi="Maiandra GD" w:cs="Arial"/>
        </w:rPr>
        <w:t>Prices</w:t>
      </w:r>
      <w:r w:rsidRPr="00A42A6D">
        <w:rPr>
          <w:rFonts w:ascii="Maiandra GD" w:eastAsia="Footlight MT Light" w:hAnsi="Maiandra GD" w:cs="Arial"/>
          <w:spacing w:val="-7"/>
        </w:rPr>
        <w:t xml:space="preserve"> </w:t>
      </w:r>
      <w:r w:rsidRPr="00A42A6D">
        <w:rPr>
          <w:rFonts w:ascii="Maiandra GD" w:eastAsia="Footlight MT Light" w:hAnsi="Maiandra GD" w:cs="Arial"/>
          <w:spacing w:val="-1"/>
        </w:rPr>
        <w:t>attached</w:t>
      </w:r>
      <w:r w:rsidRPr="00A42A6D">
        <w:rPr>
          <w:rFonts w:ascii="Maiandra GD" w:eastAsia="Footlight MT Light" w:hAnsi="Maiandra GD" w:cs="Arial"/>
          <w:spacing w:val="-6"/>
        </w:rPr>
        <w:t xml:space="preserve"> </w:t>
      </w:r>
      <w:r w:rsidRPr="00A42A6D">
        <w:rPr>
          <w:rFonts w:ascii="Maiandra GD" w:eastAsia="Footlight MT Light" w:hAnsi="Maiandra GD" w:cs="Arial"/>
          <w:spacing w:val="-1"/>
        </w:rPr>
        <w:t>herewith</w:t>
      </w:r>
      <w:r w:rsidRPr="00A42A6D">
        <w:rPr>
          <w:rFonts w:ascii="Maiandra GD" w:eastAsia="Footlight MT Light" w:hAnsi="Maiandra GD" w:cs="Arial"/>
          <w:spacing w:val="-7"/>
        </w:rPr>
        <w:t xml:space="preserve"> </w:t>
      </w:r>
      <w:r w:rsidRPr="00A42A6D">
        <w:rPr>
          <w:rFonts w:ascii="Maiandra GD" w:eastAsia="Footlight MT Light" w:hAnsi="Maiandra GD" w:cs="Arial"/>
        </w:rPr>
        <w:t>and</w:t>
      </w:r>
      <w:r w:rsidRPr="00A42A6D">
        <w:rPr>
          <w:rFonts w:ascii="Maiandra GD" w:eastAsia="Footlight MT Light" w:hAnsi="Maiandra GD" w:cs="Arial"/>
          <w:spacing w:val="-6"/>
        </w:rPr>
        <w:t xml:space="preserve"> </w:t>
      </w:r>
      <w:r w:rsidRPr="00A42A6D">
        <w:rPr>
          <w:rFonts w:ascii="Maiandra GD" w:eastAsia="Footlight MT Light" w:hAnsi="Maiandra GD" w:cs="Arial"/>
          <w:spacing w:val="-1"/>
        </w:rPr>
        <w:t>made</w:t>
      </w:r>
      <w:r w:rsidRPr="00A42A6D">
        <w:rPr>
          <w:rFonts w:ascii="Maiandra GD" w:eastAsia="Footlight MT Light" w:hAnsi="Maiandra GD" w:cs="Arial"/>
          <w:spacing w:val="-7"/>
        </w:rPr>
        <w:t xml:space="preserve"> </w:t>
      </w:r>
      <w:r w:rsidRPr="00A42A6D">
        <w:rPr>
          <w:rFonts w:ascii="Maiandra GD" w:eastAsia="Footlight MT Light" w:hAnsi="Maiandra GD" w:cs="Arial"/>
          <w:spacing w:val="-1"/>
        </w:rPr>
        <w:t>part</w:t>
      </w:r>
      <w:r w:rsidRPr="00A42A6D">
        <w:rPr>
          <w:rFonts w:ascii="Maiandra GD" w:eastAsia="Footlight MT Light" w:hAnsi="Maiandra GD" w:cs="Arial"/>
          <w:spacing w:val="-5"/>
        </w:rPr>
        <w:t xml:space="preserve"> </w:t>
      </w:r>
      <w:r w:rsidRPr="00A42A6D">
        <w:rPr>
          <w:rFonts w:ascii="Maiandra GD" w:eastAsia="Footlight MT Light" w:hAnsi="Maiandra GD" w:cs="Arial"/>
        </w:rPr>
        <w:t>of</w:t>
      </w:r>
      <w:r w:rsidRPr="00A42A6D">
        <w:rPr>
          <w:rFonts w:ascii="Maiandra GD" w:eastAsia="Footlight MT Light" w:hAnsi="Maiandra GD" w:cs="Arial"/>
          <w:spacing w:val="-7"/>
        </w:rPr>
        <w:t xml:space="preserve"> </w:t>
      </w:r>
      <w:r w:rsidRPr="00A42A6D">
        <w:rPr>
          <w:rFonts w:ascii="Maiandra GD" w:eastAsia="Footlight MT Light" w:hAnsi="Maiandra GD" w:cs="Arial"/>
        </w:rPr>
        <w:t>this</w:t>
      </w:r>
      <w:r w:rsidRPr="00A42A6D">
        <w:rPr>
          <w:rFonts w:ascii="Maiandra GD" w:eastAsia="Footlight MT Light" w:hAnsi="Maiandra GD" w:cs="Arial"/>
          <w:spacing w:val="-4"/>
        </w:rPr>
        <w:t xml:space="preserve"> </w:t>
      </w:r>
      <w:r w:rsidRPr="00A42A6D">
        <w:rPr>
          <w:rFonts w:ascii="Maiandra GD" w:eastAsia="Footlight MT Light" w:hAnsi="Maiandra GD" w:cs="Arial"/>
        </w:rPr>
        <w:t>Tender.</w:t>
      </w:r>
    </w:p>
    <w:p w14:paraId="0A7976C1" w14:textId="77777777" w:rsidR="008F2330" w:rsidRPr="00A42A6D" w:rsidRDefault="008F2330" w:rsidP="00FA7907">
      <w:pPr>
        <w:pStyle w:val="BodyText"/>
        <w:numPr>
          <w:ilvl w:val="0"/>
          <w:numId w:val="185"/>
        </w:numPr>
        <w:tabs>
          <w:tab w:val="left" w:pos="431"/>
        </w:tabs>
        <w:autoSpaceDE/>
        <w:autoSpaceDN/>
        <w:spacing w:before="13" w:line="276" w:lineRule="auto"/>
        <w:ind w:left="0" w:right="20" w:firstLine="0"/>
        <w:jc w:val="both"/>
        <w:rPr>
          <w:rFonts w:ascii="Maiandra GD" w:hAnsi="Maiandra GD" w:cs="Arial"/>
          <w:sz w:val="24"/>
          <w:szCs w:val="24"/>
        </w:rPr>
      </w:pPr>
      <w:r w:rsidRPr="00A42A6D">
        <w:rPr>
          <w:rFonts w:ascii="Maiandra GD" w:hAnsi="Maiandra GD" w:cs="Arial"/>
          <w:sz w:val="24"/>
          <w:szCs w:val="24"/>
        </w:rPr>
        <w:t>We</w:t>
      </w:r>
      <w:r w:rsidRPr="00A42A6D">
        <w:rPr>
          <w:rFonts w:ascii="Maiandra GD" w:hAnsi="Maiandra GD" w:cs="Arial"/>
          <w:spacing w:val="-6"/>
          <w:sz w:val="24"/>
          <w:szCs w:val="24"/>
        </w:rPr>
        <w:t xml:space="preserve"> </w:t>
      </w:r>
      <w:r w:rsidRPr="00A42A6D">
        <w:rPr>
          <w:rFonts w:ascii="Maiandra GD" w:hAnsi="Maiandra GD" w:cs="Arial"/>
          <w:spacing w:val="-1"/>
          <w:sz w:val="24"/>
          <w:szCs w:val="24"/>
        </w:rPr>
        <w:t>undertake,</w:t>
      </w:r>
      <w:r w:rsidRPr="00A42A6D">
        <w:rPr>
          <w:rFonts w:ascii="Maiandra GD" w:hAnsi="Maiandra GD" w:cs="Arial"/>
          <w:spacing w:val="-6"/>
          <w:sz w:val="24"/>
          <w:szCs w:val="24"/>
        </w:rPr>
        <w:t xml:space="preserve"> </w:t>
      </w:r>
      <w:r w:rsidRPr="00A42A6D">
        <w:rPr>
          <w:rFonts w:ascii="Maiandra GD" w:hAnsi="Maiandra GD" w:cs="Arial"/>
          <w:sz w:val="24"/>
          <w:szCs w:val="24"/>
        </w:rPr>
        <w:t>if</w:t>
      </w:r>
      <w:r w:rsidRPr="00A42A6D">
        <w:rPr>
          <w:rFonts w:ascii="Maiandra GD" w:hAnsi="Maiandra GD" w:cs="Arial"/>
          <w:spacing w:val="-6"/>
          <w:sz w:val="24"/>
          <w:szCs w:val="24"/>
        </w:rPr>
        <w:t xml:space="preserve"> </w:t>
      </w:r>
      <w:r w:rsidRPr="00A42A6D">
        <w:rPr>
          <w:rFonts w:ascii="Maiandra GD" w:hAnsi="Maiandra GD" w:cs="Arial"/>
          <w:sz w:val="24"/>
          <w:szCs w:val="24"/>
        </w:rPr>
        <w:t>our</w:t>
      </w:r>
      <w:r w:rsidRPr="00A42A6D">
        <w:rPr>
          <w:rFonts w:ascii="Maiandra GD" w:hAnsi="Maiandra GD" w:cs="Arial"/>
          <w:spacing w:val="-6"/>
          <w:sz w:val="24"/>
          <w:szCs w:val="24"/>
        </w:rPr>
        <w:t xml:space="preserve"> </w:t>
      </w:r>
      <w:r w:rsidRPr="00A42A6D">
        <w:rPr>
          <w:rFonts w:ascii="Maiandra GD" w:hAnsi="Maiandra GD" w:cs="Arial"/>
          <w:spacing w:val="-1"/>
          <w:sz w:val="24"/>
          <w:szCs w:val="24"/>
        </w:rPr>
        <w:t>Tender</w:t>
      </w:r>
      <w:r w:rsidRPr="00A42A6D">
        <w:rPr>
          <w:rFonts w:ascii="Maiandra GD" w:hAnsi="Maiandra GD" w:cs="Arial"/>
          <w:spacing w:val="-4"/>
          <w:sz w:val="24"/>
          <w:szCs w:val="24"/>
        </w:rPr>
        <w:t xml:space="preserve"> </w:t>
      </w:r>
      <w:r w:rsidRPr="00A42A6D">
        <w:rPr>
          <w:rFonts w:ascii="Maiandra GD" w:hAnsi="Maiandra GD" w:cs="Arial"/>
          <w:sz w:val="24"/>
          <w:szCs w:val="24"/>
        </w:rPr>
        <w:t>is</w:t>
      </w:r>
      <w:r w:rsidRPr="00A42A6D">
        <w:rPr>
          <w:rFonts w:ascii="Maiandra GD" w:hAnsi="Maiandra GD" w:cs="Arial"/>
          <w:spacing w:val="-7"/>
          <w:sz w:val="24"/>
          <w:szCs w:val="24"/>
        </w:rPr>
        <w:t xml:space="preserve"> </w:t>
      </w:r>
      <w:r w:rsidRPr="00A42A6D">
        <w:rPr>
          <w:rFonts w:ascii="Maiandra GD" w:hAnsi="Maiandra GD" w:cs="Arial"/>
          <w:spacing w:val="-1"/>
          <w:sz w:val="24"/>
          <w:szCs w:val="24"/>
        </w:rPr>
        <w:t>accepted,</w:t>
      </w:r>
      <w:r w:rsidRPr="00A42A6D">
        <w:rPr>
          <w:rFonts w:ascii="Maiandra GD" w:hAnsi="Maiandra GD" w:cs="Arial"/>
          <w:spacing w:val="-6"/>
          <w:sz w:val="24"/>
          <w:szCs w:val="24"/>
        </w:rPr>
        <w:t xml:space="preserve"> </w:t>
      </w:r>
      <w:r w:rsidRPr="00A42A6D">
        <w:rPr>
          <w:rFonts w:ascii="Maiandra GD" w:hAnsi="Maiandra GD" w:cs="Arial"/>
          <w:sz w:val="24"/>
          <w:szCs w:val="24"/>
        </w:rPr>
        <w:t>to</w:t>
      </w:r>
      <w:r w:rsidRPr="00A42A6D">
        <w:rPr>
          <w:rFonts w:ascii="Maiandra GD" w:hAnsi="Maiandra GD" w:cs="Arial"/>
          <w:spacing w:val="-6"/>
          <w:sz w:val="24"/>
          <w:szCs w:val="24"/>
        </w:rPr>
        <w:t xml:space="preserve"> </w:t>
      </w:r>
      <w:r w:rsidRPr="00A42A6D">
        <w:rPr>
          <w:rFonts w:ascii="Maiandra GD" w:hAnsi="Maiandra GD" w:cs="Arial"/>
          <w:spacing w:val="-1"/>
          <w:sz w:val="24"/>
          <w:szCs w:val="24"/>
        </w:rPr>
        <w:t>deliver</w:t>
      </w:r>
      <w:r w:rsidRPr="00A42A6D">
        <w:rPr>
          <w:rFonts w:ascii="Maiandra GD" w:hAnsi="Maiandra GD" w:cs="Arial"/>
          <w:spacing w:val="-4"/>
          <w:sz w:val="24"/>
          <w:szCs w:val="24"/>
        </w:rPr>
        <w:t xml:space="preserve"> </w:t>
      </w:r>
      <w:r w:rsidRPr="00A42A6D">
        <w:rPr>
          <w:rFonts w:ascii="Maiandra GD" w:hAnsi="Maiandra GD" w:cs="Arial"/>
          <w:spacing w:val="-1"/>
          <w:sz w:val="24"/>
          <w:szCs w:val="24"/>
        </w:rPr>
        <w:t>install</w:t>
      </w:r>
      <w:r w:rsidRPr="00A42A6D">
        <w:rPr>
          <w:rFonts w:ascii="Maiandra GD" w:hAnsi="Maiandra GD" w:cs="Arial"/>
          <w:spacing w:val="-6"/>
          <w:sz w:val="24"/>
          <w:szCs w:val="24"/>
        </w:rPr>
        <w:t xml:space="preserve"> </w:t>
      </w:r>
      <w:r w:rsidRPr="00A42A6D">
        <w:rPr>
          <w:rFonts w:ascii="Maiandra GD" w:hAnsi="Maiandra GD" w:cs="Arial"/>
          <w:sz w:val="24"/>
          <w:szCs w:val="24"/>
        </w:rPr>
        <w:t>and</w:t>
      </w:r>
      <w:r w:rsidRPr="00A42A6D">
        <w:rPr>
          <w:rFonts w:ascii="Maiandra GD" w:hAnsi="Maiandra GD" w:cs="Arial"/>
          <w:spacing w:val="-6"/>
          <w:sz w:val="24"/>
          <w:szCs w:val="24"/>
        </w:rPr>
        <w:t xml:space="preserve"> </w:t>
      </w:r>
      <w:r w:rsidRPr="00A42A6D">
        <w:rPr>
          <w:rFonts w:ascii="Maiandra GD" w:hAnsi="Maiandra GD" w:cs="Arial"/>
          <w:spacing w:val="-1"/>
          <w:sz w:val="24"/>
          <w:szCs w:val="24"/>
        </w:rPr>
        <w:t>commission</w:t>
      </w:r>
      <w:r w:rsidRPr="00A42A6D">
        <w:rPr>
          <w:rFonts w:ascii="Maiandra GD" w:hAnsi="Maiandra GD" w:cs="Arial"/>
          <w:spacing w:val="-6"/>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75"/>
          <w:w w:val="99"/>
          <w:sz w:val="24"/>
          <w:szCs w:val="24"/>
        </w:rPr>
        <w:t xml:space="preserve"> </w:t>
      </w:r>
      <w:r w:rsidRPr="00A42A6D">
        <w:rPr>
          <w:rFonts w:ascii="Maiandra GD" w:hAnsi="Maiandra GD" w:cs="Arial"/>
          <w:spacing w:val="-1"/>
          <w:sz w:val="24"/>
          <w:szCs w:val="24"/>
        </w:rPr>
        <w:t>equipment</w:t>
      </w:r>
      <w:r w:rsidRPr="00A42A6D">
        <w:rPr>
          <w:rFonts w:ascii="Maiandra GD" w:hAnsi="Maiandra GD" w:cs="Arial"/>
          <w:spacing w:val="-7"/>
          <w:sz w:val="24"/>
          <w:szCs w:val="24"/>
        </w:rPr>
        <w:t xml:space="preserve"> </w:t>
      </w:r>
      <w:r w:rsidRPr="00A42A6D">
        <w:rPr>
          <w:rFonts w:ascii="Maiandra GD" w:hAnsi="Maiandra GD" w:cs="Arial"/>
          <w:sz w:val="24"/>
          <w:szCs w:val="24"/>
        </w:rPr>
        <w:t>in</w:t>
      </w:r>
      <w:r w:rsidRPr="00A42A6D">
        <w:rPr>
          <w:rFonts w:ascii="Maiandra GD" w:hAnsi="Maiandra GD" w:cs="Arial"/>
          <w:spacing w:val="-7"/>
          <w:sz w:val="24"/>
          <w:szCs w:val="24"/>
        </w:rPr>
        <w:t xml:space="preserve"> </w:t>
      </w:r>
      <w:r w:rsidRPr="00A42A6D">
        <w:rPr>
          <w:rFonts w:ascii="Maiandra GD" w:hAnsi="Maiandra GD" w:cs="Arial"/>
          <w:sz w:val="24"/>
          <w:szCs w:val="24"/>
        </w:rPr>
        <w:t>accordance</w:t>
      </w:r>
      <w:r w:rsidRPr="00A42A6D">
        <w:rPr>
          <w:rFonts w:ascii="Maiandra GD" w:hAnsi="Maiandra GD" w:cs="Arial"/>
          <w:spacing w:val="-6"/>
          <w:sz w:val="24"/>
          <w:szCs w:val="24"/>
        </w:rPr>
        <w:t xml:space="preserve"> </w:t>
      </w:r>
      <w:r w:rsidRPr="00A42A6D">
        <w:rPr>
          <w:rFonts w:ascii="Maiandra GD" w:hAnsi="Maiandra GD" w:cs="Arial"/>
          <w:sz w:val="24"/>
          <w:szCs w:val="24"/>
        </w:rPr>
        <w:t>with</w:t>
      </w:r>
      <w:r w:rsidRPr="00A42A6D">
        <w:rPr>
          <w:rFonts w:ascii="Maiandra GD" w:hAnsi="Maiandra GD" w:cs="Arial"/>
          <w:spacing w:val="-6"/>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6"/>
          <w:sz w:val="24"/>
          <w:szCs w:val="24"/>
        </w:rPr>
        <w:t xml:space="preserve"> </w:t>
      </w:r>
      <w:r w:rsidRPr="00A42A6D">
        <w:rPr>
          <w:rFonts w:ascii="Maiandra GD" w:hAnsi="Maiandra GD" w:cs="Arial"/>
          <w:sz w:val="24"/>
          <w:szCs w:val="24"/>
        </w:rPr>
        <w:t>delivery</w:t>
      </w:r>
      <w:r w:rsidRPr="00A42A6D">
        <w:rPr>
          <w:rFonts w:ascii="Maiandra GD" w:hAnsi="Maiandra GD" w:cs="Arial"/>
          <w:spacing w:val="-6"/>
          <w:sz w:val="24"/>
          <w:szCs w:val="24"/>
        </w:rPr>
        <w:t xml:space="preserve"> </w:t>
      </w:r>
      <w:r w:rsidRPr="00A42A6D">
        <w:rPr>
          <w:rFonts w:ascii="Maiandra GD" w:hAnsi="Maiandra GD" w:cs="Arial"/>
          <w:spacing w:val="-1"/>
          <w:sz w:val="24"/>
          <w:szCs w:val="24"/>
        </w:rPr>
        <w:t>schedule</w:t>
      </w:r>
      <w:r w:rsidRPr="00A42A6D">
        <w:rPr>
          <w:rFonts w:ascii="Maiandra GD" w:hAnsi="Maiandra GD" w:cs="Arial"/>
          <w:spacing w:val="-7"/>
          <w:sz w:val="24"/>
          <w:szCs w:val="24"/>
        </w:rPr>
        <w:t xml:space="preserve"> </w:t>
      </w:r>
      <w:r w:rsidRPr="00A42A6D">
        <w:rPr>
          <w:rFonts w:ascii="Maiandra GD" w:hAnsi="Maiandra GD" w:cs="Arial"/>
          <w:spacing w:val="-1"/>
          <w:sz w:val="24"/>
          <w:szCs w:val="24"/>
        </w:rPr>
        <w:t>specified</w:t>
      </w:r>
      <w:r w:rsidRPr="00A42A6D">
        <w:rPr>
          <w:rFonts w:ascii="Maiandra GD" w:hAnsi="Maiandra GD" w:cs="Arial"/>
          <w:spacing w:val="-5"/>
          <w:sz w:val="24"/>
          <w:szCs w:val="24"/>
        </w:rPr>
        <w:t xml:space="preserve"> </w:t>
      </w:r>
      <w:r w:rsidRPr="00A42A6D">
        <w:rPr>
          <w:rFonts w:ascii="Maiandra GD" w:hAnsi="Maiandra GD" w:cs="Arial"/>
          <w:sz w:val="24"/>
          <w:szCs w:val="24"/>
        </w:rPr>
        <w:t>in</w:t>
      </w:r>
      <w:r w:rsidRPr="00A42A6D">
        <w:rPr>
          <w:rFonts w:ascii="Maiandra GD" w:hAnsi="Maiandra GD" w:cs="Arial"/>
          <w:spacing w:val="-7"/>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6"/>
          <w:sz w:val="24"/>
          <w:szCs w:val="24"/>
        </w:rPr>
        <w:t xml:space="preserve"> </w:t>
      </w:r>
      <w:r w:rsidRPr="00A42A6D">
        <w:rPr>
          <w:rFonts w:ascii="Maiandra GD" w:hAnsi="Maiandra GD" w:cs="Arial"/>
          <w:sz w:val="24"/>
          <w:szCs w:val="24"/>
        </w:rPr>
        <w:t>Schedule</w:t>
      </w:r>
      <w:r w:rsidRPr="00A42A6D">
        <w:rPr>
          <w:rFonts w:ascii="Maiandra GD" w:hAnsi="Maiandra GD" w:cs="Arial"/>
          <w:spacing w:val="-6"/>
          <w:sz w:val="24"/>
          <w:szCs w:val="24"/>
        </w:rPr>
        <w:t xml:space="preserve"> </w:t>
      </w:r>
      <w:r w:rsidRPr="00A42A6D">
        <w:rPr>
          <w:rFonts w:ascii="Maiandra GD" w:hAnsi="Maiandra GD" w:cs="Arial"/>
          <w:sz w:val="24"/>
          <w:szCs w:val="24"/>
        </w:rPr>
        <w:t>of</w:t>
      </w:r>
      <w:r w:rsidRPr="00A42A6D">
        <w:rPr>
          <w:rFonts w:ascii="Maiandra GD" w:hAnsi="Maiandra GD" w:cs="Arial"/>
          <w:spacing w:val="33"/>
          <w:w w:val="99"/>
          <w:sz w:val="24"/>
          <w:szCs w:val="24"/>
        </w:rPr>
        <w:t xml:space="preserve"> </w:t>
      </w:r>
      <w:r w:rsidRPr="00A42A6D">
        <w:rPr>
          <w:rFonts w:ascii="Maiandra GD" w:hAnsi="Maiandra GD" w:cs="Arial"/>
          <w:spacing w:val="-1"/>
          <w:sz w:val="24"/>
          <w:szCs w:val="24"/>
        </w:rPr>
        <w:t>Requirements.</w:t>
      </w:r>
    </w:p>
    <w:p w14:paraId="70CD8B9A" w14:textId="77777777" w:rsidR="008F2330" w:rsidRPr="00A42A6D" w:rsidRDefault="008F2330" w:rsidP="00FA7907">
      <w:pPr>
        <w:pStyle w:val="BodyText"/>
        <w:numPr>
          <w:ilvl w:val="0"/>
          <w:numId w:val="185"/>
        </w:numPr>
        <w:tabs>
          <w:tab w:val="left" w:pos="431"/>
          <w:tab w:val="left" w:pos="3055"/>
        </w:tabs>
        <w:autoSpaceDE/>
        <w:autoSpaceDN/>
        <w:spacing w:before="2" w:line="276" w:lineRule="auto"/>
        <w:ind w:left="0" w:right="20" w:firstLine="0"/>
        <w:jc w:val="both"/>
        <w:rPr>
          <w:rFonts w:ascii="Maiandra GD" w:hAnsi="Maiandra GD" w:cs="Arial"/>
          <w:sz w:val="24"/>
          <w:szCs w:val="24"/>
        </w:rPr>
      </w:pPr>
      <w:r w:rsidRPr="00A42A6D">
        <w:rPr>
          <w:rFonts w:ascii="Maiandra GD" w:hAnsi="Maiandra GD" w:cs="Arial"/>
          <w:spacing w:val="-1"/>
          <w:sz w:val="24"/>
          <w:szCs w:val="24"/>
        </w:rPr>
        <w:t>If</w:t>
      </w:r>
      <w:r w:rsidRPr="00A42A6D">
        <w:rPr>
          <w:rFonts w:ascii="Maiandra GD" w:hAnsi="Maiandra GD" w:cs="Arial"/>
          <w:spacing w:val="-4"/>
          <w:sz w:val="24"/>
          <w:szCs w:val="24"/>
        </w:rPr>
        <w:t xml:space="preserve"> </w:t>
      </w:r>
      <w:r w:rsidRPr="00A42A6D">
        <w:rPr>
          <w:rFonts w:ascii="Maiandra GD" w:hAnsi="Maiandra GD" w:cs="Arial"/>
          <w:spacing w:val="-1"/>
          <w:sz w:val="24"/>
          <w:szCs w:val="24"/>
        </w:rPr>
        <w:t>our</w:t>
      </w:r>
      <w:r w:rsidRPr="00A42A6D">
        <w:rPr>
          <w:rFonts w:ascii="Maiandra GD" w:hAnsi="Maiandra GD" w:cs="Arial"/>
          <w:spacing w:val="-3"/>
          <w:sz w:val="24"/>
          <w:szCs w:val="24"/>
        </w:rPr>
        <w:t xml:space="preserve"> </w:t>
      </w:r>
      <w:r w:rsidRPr="00A42A6D">
        <w:rPr>
          <w:rFonts w:ascii="Maiandra GD" w:hAnsi="Maiandra GD" w:cs="Arial"/>
          <w:spacing w:val="-1"/>
          <w:sz w:val="24"/>
          <w:szCs w:val="24"/>
        </w:rPr>
        <w:t>Tender</w:t>
      </w:r>
      <w:r w:rsidRPr="00A42A6D">
        <w:rPr>
          <w:rFonts w:ascii="Maiandra GD" w:hAnsi="Maiandra GD" w:cs="Arial"/>
          <w:spacing w:val="-2"/>
          <w:sz w:val="24"/>
          <w:szCs w:val="24"/>
        </w:rPr>
        <w:t xml:space="preserve"> </w:t>
      </w:r>
      <w:r w:rsidRPr="00A42A6D">
        <w:rPr>
          <w:rFonts w:ascii="Maiandra GD" w:hAnsi="Maiandra GD" w:cs="Arial"/>
          <w:sz w:val="24"/>
          <w:szCs w:val="24"/>
        </w:rPr>
        <w:t>is</w:t>
      </w:r>
      <w:r w:rsidRPr="00A42A6D">
        <w:rPr>
          <w:rFonts w:ascii="Maiandra GD" w:hAnsi="Maiandra GD" w:cs="Arial"/>
          <w:spacing w:val="-5"/>
          <w:sz w:val="24"/>
          <w:szCs w:val="24"/>
        </w:rPr>
        <w:t xml:space="preserve"> </w:t>
      </w:r>
      <w:r w:rsidRPr="00A42A6D">
        <w:rPr>
          <w:rFonts w:ascii="Maiandra GD" w:hAnsi="Maiandra GD" w:cs="Arial"/>
          <w:spacing w:val="-1"/>
          <w:sz w:val="24"/>
          <w:szCs w:val="24"/>
        </w:rPr>
        <w:t>accepted,</w:t>
      </w:r>
      <w:r w:rsidRPr="00A42A6D">
        <w:rPr>
          <w:rFonts w:ascii="Maiandra GD" w:hAnsi="Maiandra GD" w:cs="Arial"/>
          <w:spacing w:val="-4"/>
          <w:sz w:val="24"/>
          <w:szCs w:val="24"/>
        </w:rPr>
        <w:t xml:space="preserve"> </w:t>
      </w:r>
      <w:r w:rsidRPr="00A42A6D">
        <w:rPr>
          <w:rFonts w:ascii="Maiandra GD" w:hAnsi="Maiandra GD" w:cs="Arial"/>
          <w:sz w:val="24"/>
          <w:szCs w:val="24"/>
        </w:rPr>
        <w:t>we</w:t>
      </w:r>
      <w:r w:rsidRPr="00A42A6D">
        <w:rPr>
          <w:rFonts w:ascii="Maiandra GD" w:hAnsi="Maiandra GD" w:cs="Arial"/>
          <w:spacing w:val="-3"/>
          <w:sz w:val="24"/>
          <w:szCs w:val="24"/>
        </w:rPr>
        <w:t xml:space="preserve"> </w:t>
      </w:r>
      <w:r w:rsidRPr="00A42A6D">
        <w:rPr>
          <w:rFonts w:ascii="Maiandra GD" w:hAnsi="Maiandra GD" w:cs="Arial"/>
          <w:sz w:val="24"/>
          <w:szCs w:val="24"/>
        </w:rPr>
        <w:t>will</w:t>
      </w:r>
      <w:r w:rsidRPr="00A42A6D">
        <w:rPr>
          <w:rFonts w:ascii="Maiandra GD" w:hAnsi="Maiandra GD" w:cs="Arial"/>
          <w:spacing w:val="-4"/>
          <w:sz w:val="24"/>
          <w:szCs w:val="24"/>
        </w:rPr>
        <w:t xml:space="preserve"> </w:t>
      </w:r>
      <w:r w:rsidRPr="00A42A6D">
        <w:rPr>
          <w:rFonts w:ascii="Maiandra GD" w:hAnsi="Maiandra GD" w:cs="Arial"/>
          <w:sz w:val="24"/>
          <w:szCs w:val="24"/>
        </w:rPr>
        <w:t>obtain</w:t>
      </w:r>
      <w:r w:rsidRPr="00A42A6D">
        <w:rPr>
          <w:rFonts w:ascii="Maiandra GD" w:hAnsi="Maiandra GD" w:cs="Arial"/>
          <w:spacing w:val="-5"/>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3"/>
          <w:sz w:val="24"/>
          <w:szCs w:val="24"/>
        </w:rPr>
        <w:t xml:space="preserve"> </w:t>
      </w:r>
      <w:r w:rsidRPr="00A42A6D">
        <w:rPr>
          <w:rFonts w:ascii="Maiandra GD" w:hAnsi="Maiandra GD" w:cs="Arial"/>
          <w:spacing w:val="-1"/>
          <w:sz w:val="24"/>
          <w:szCs w:val="24"/>
        </w:rPr>
        <w:t>guarantee</w:t>
      </w:r>
      <w:r w:rsidRPr="00A42A6D">
        <w:rPr>
          <w:rFonts w:ascii="Maiandra GD" w:hAnsi="Maiandra GD" w:cs="Arial"/>
          <w:spacing w:val="-3"/>
          <w:sz w:val="24"/>
          <w:szCs w:val="24"/>
        </w:rPr>
        <w:t xml:space="preserve"> </w:t>
      </w:r>
      <w:r w:rsidRPr="00A42A6D">
        <w:rPr>
          <w:rFonts w:ascii="Maiandra GD" w:hAnsi="Maiandra GD" w:cs="Arial"/>
          <w:sz w:val="24"/>
          <w:szCs w:val="24"/>
        </w:rPr>
        <w:t>of</w:t>
      </w:r>
      <w:r w:rsidRPr="00A42A6D">
        <w:rPr>
          <w:rFonts w:ascii="Maiandra GD" w:hAnsi="Maiandra GD" w:cs="Arial"/>
          <w:spacing w:val="-4"/>
          <w:sz w:val="24"/>
          <w:szCs w:val="24"/>
        </w:rPr>
        <w:t xml:space="preserve"> </w:t>
      </w:r>
      <w:r w:rsidRPr="00A42A6D">
        <w:rPr>
          <w:rFonts w:ascii="Maiandra GD" w:hAnsi="Maiandra GD" w:cs="Arial"/>
          <w:sz w:val="24"/>
          <w:szCs w:val="24"/>
        </w:rPr>
        <w:t>a</w:t>
      </w:r>
      <w:r w:rsidRPr="00A42A6D">
        <w:rPr>
          <w:rFonts w:ascii="Maiandra GD" w:hAnsi="Maiandra GD" w:cs="Arial"/>
          <w:spacing w:val="-3"/>
          <w:sz w:val="24"/>
          <w:szCs w:val="24"/>
        </w:rPr>
        <w:t xml:space="preserve"> </w:t>
      </w:r>
      <w:r w:rsidRPr="00A42A6D">
        <w:rPr>
          <w:rFonts w:ascii="Maiandra GD" w:hAnsi="Maiandra GD" w:cs="Arial"/>
          <w:spacing w:val="-1"/>
          <w:sz w:val="24"/>
          <w:szCs w:val="24"/>
        </w:rPr>
        <w:t>bank</w:t>
      </w:r>
      <w:r w:rsidRPr="00A42A6D">
        <w:rPr>
          <w:rFonts w:ascii="Maiandra GD" w:hAnsi="Maiandra GD" w:cs="Arial"/>
          <w:spacing w:val="-3"/>
          <w:sz w:val="24"/>
          <w:szCs w:val="24"/>
        </w:rPr>
        <w:t xml:space="preserve"> </w:t>
      </w:r>
      <w:r w:rsidRPr="00A42A6D">
        <w:rPr>
          <w:rFonts w:ascii="Maiandra GD" w:hAnsi="Maiandra GD" w:cs="Arial"/>
          <w:sz w:val="24"/>
          <w:szCs w:val="24"/>
        </w:rPr>
        <w:t>in</w:t>
      </w:r>
      <w:r w:rsidRPr="00A42A6D">
        <w:rPr>
          <w:rFonts w:ascii="Maiandra GD" w:hAnsi="Maiandra GD" w:cs="Arial"/>
          <w:spacing w:val="-4"/>
          <w:sz w:val="24"/>
          <w:szCs w:val="24"/>
        </w:rPr>
        <w:t xml:space="preserve"> </w:t>
      </w:r>
      <w:r w:rsidRPr="00A42A6D">
        <w:rPr>
          <w:rFonts w:ascii="Maiandra GD" w:hAnsi="Maiandra GD" w:cs="Arial"/>
          <w:sz w:val="24"/>
          <w:szCs w:val="24"/>
        </w:rPr>
        <w:t>a</w:t>
      </w:r>
      <w:r w:rsidRPr="00A42A6D">
        <w:rPr>
          <w:rFonts w:ascii="Maiandra GD" w:hAnsi="Maiandra GD" w:cs="Arial"/>
          <w:spacing w:val="-3"/>
          <w:sz w:val="24"/>
          <w:szCs w:val="24"/>
        </w:rPr>
        <w:t xml:space="preserve"> </w:t>
      </w:r>
      <w:r w:rsidRPr="00A42A6D">
        <w:rPr>
          <w:rFonts w:ascii="Maiandra GD" w:hAnsi="Maiandra GD" w:cs="Arial"/>
          <w:spacing w:val="-1"/>
          <w:sz w:val="24"/>
          <w:szCs w:val="24"/>
        </w:rPr>
        <w:t>sum</w:t>
      </w:r>
      <w:r w:rsidRPr="00A42A6D">
        <w:rPr>
          <w:rFonts w:ascii="Maiandra GD" w:hAnsi="Maiandra GD" w:cs="Arial"/>
          <w:spacing w:val="-4"/>
          <w:sz w:val="24"/>
          <w:szCs w:val="24"/>
        </w:rPr>
        <w:t xml:space="preserve"> </w:t>
      </w:r>
      <w:r w:rsidRPr="00A42A6D">
        <w:rPr>
          <w:rFonts w:ascii="Maiandra GD" w:hAnsi="Maiandra GD" w:cs="Arial"/>
          <w:sz w:val="24"/>
          <w:szCs w:val="24"/>
        </w:rPr>
        <w:t>of</w:t>
      </w:r>
      <w:r w:rsidRPr="00A42A6D">
        <w:rPr>
          <w:rFonts w:ascii="Maiandra GD" w:hAnsi="Maiandra GD" w:cs="Arial"/>
          <w:spacing w:val="43"/>
          <w:w w:val="99"/>
          <w:sz w:val="24"/>
          <w:szCs w:val="24"/>
        </w:rPr>
        <w:t xml:space="preserve"> </w:t>
      </w:r>
      <w:r w:rsidRPr="00A42A6D">
        <w:rPr>
          <w:rFonts w:ascii="Maiandra GD" w:hAnsi="Maiandra GD" w:cs="Arial"/>
          <w:sz w:val="24"/>
          <w:szCs w:val="24"/>
        </w:rPr>
        <w:t>equivalent</w:t>
      </w:r>
      <w:r w:rsidRPr="00A42A6D">
        <w:rPr>
          <w:rFonts w:ascii="Maiandra GD" w:hAnsi="Maiandra GD" w:cs="Arial"/>
          <w:spacing w:val="-15"/>
          <w:sz w:val="24"/>
          <w:szCs w:val="24"/>
        </w:rPr>
        <w:t xml:space="preserve"> </w:t>
      </w:r>
      <w:r w:rsidRPr="00A42A6D">
        <w:rPr>
          <w:rFonts w:ascii="Maiandra GD" w:hAnsi="Maiandra GD" w:cs="Arial"/>
          <w:spacing w:val="-1"/>
          <w:sz w:val="24"/>
          <w:szCs w:val="24"/>
        </w:rPr>
        <w:t>to</w:t>
      </w:r>
      <w:r w:rsidRPr="00A42A6D">
        <w:rPr>
          <w:rFonts w:ascii="Maiandra GD" w:hAnsi="Maiandra GD" w:cs="Arial"/>
          <w:spacing w:val="-1"/>
          <w:sz w:val="24"/>
          <w:szCs w:val="24"/>
          <w:u w:val="single" w:color="000000"/>
        </w:rPr>
        <w:tab/>
      </w:r>
      <w:r w:rsidRPr="00A42A6D">
        <w:rPr>
          <w:rFonts w:ascii="Maiandra GD" w:hAnsi="Maiandra GD" w:cs="Arial"/>
          <w:spacing w:val="-1"/>
          <w:sz w:val="24"/>
          <w:szCs w:val="24"/>
        </w:rPr>
        <w:t>percent</w:t>
      </w:r>
      <w:r w:rsidRPr="00A42A6D">
        <w:rPr>
          <w:rFonts w:ascii="Maiandra GD" w:hAnsi="Maiandra GD" w:cs="Arial"/>
          <w:spacing w:val="-5"/>
          <w:sz w:val="24"/>
          <w:szCs w:val="24"/>
        </w:rPr>
        <w:t xml:space="preserve"> </w:t>
      </w:r>
      <w:r w:rsidRPr="00A42A6D">
        <w:rPr>
          <w:rFonts w:ascii="Maiandra GD" w:hAnsi="Maiandra GD" w:cs="Arial"/>
          <w:sz w:val="24"/>
          <w:szCs w:val="24"/>
        </w:rPr>
        <w:t>of</w:t>
      </w:r>
      <w:r w:rsidRPr="00A42A6D">
        <w:rPr>
          <w:rFonts w:ascii="Maiandra GD" w:hAnsi="Maiandra GD" w:cs="Arial"/>
          <w:spacing w:val="-6"/>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5"/>
          <w:sz w:val="24"/>
          <w:szCs w:val="24"/>
        </w:rPr>
        <w:t xml:space="preserve"> </w:t>
      </w:r>
      <w:r w:rsidRPr="00A42A6D">
        <w:rPr>
          <w:rFonts w:ascii="Maiandra GD" w:hAnsi="Maiandra GD" w:cs="Arial"/>
          <w:spacing w:val="-1"/>
          <w:sz w:val="24"/>
          <w:szCs w:val="24"/>
        </w:rPr>
        <w:t>Contract</w:t>
      </w:r>
      <w:r w:rsidRPr="00A42A6D">
        <w:rPr>
          <w:rFonts w:ascii="Maiandra GD" w:hAnsi="Maiandra GD" w:cs="Arial"/>
          <w:spacing w:val="-5"/>
          <w:sz w:val="24"/>
          <w:szCs w:val="24"/>
        </w:rPr>
        <w:t xml:space="preserve"> </w:t>
      </w:r>
      <w:r w:rsidRPr="00A42A6D">
        <w:rPr>
          <w:rFonts w:ascii="Maiandra GD" w:hAnsi="Maiandra GD" w:cs="Arial"/>
          <w:sz w:val="24"/>
          <w:szCs w:val="24"/>
        </w:rPr>
        <w:t>Price</w:t>
      </w:r>
      <w:r w:rsidRPr="00A42A6D">
        <w:rPr>
          <w:rFonts w:ascii="Maiandra GD" w:hAnsi="Maiandra GD" w:cs="Arial"/>
          <w:spacing w:val="-5"/>
          <w:sz w:val="24"/>
          <w:szCs w:val="24"/>
        </w:rPr>
        <w:t xml:space="preserve"> </w:t>
      </w:r>
      <w:r w:rsidRPr="00A42A6D">
        <w:rPr>
          <w:rFonts w:ascii="Maiandra GD" w:hAnsi="Maiandra GD" w:cs="Arial"/>
          <w:spacing w:val="-1"/>
          <w:sz w:val="24"/>
          <w:szCs w:val="24"/>
        </w:rPr>
        <w:t>for</w:t>
      </w:r>
      <w:r w:rsidRPr="00A42A6D">
        <w:rPr>
          <w:rFonts w:ascii="Maiandra GD" w:hAnsi="Maiandra GD" w:cs="Arial"/>
          <w:spacing w:val="-5"/>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4"/>
          <w:sz w:val="24"/>
          <w:szCs w:val="24"/>
        </w:rPr>
        <w:t xml:space="preserve"> </w:t>
      </w:r>
      <w:r w:rsidRPr="00A42A6D">
        <w:rPr>
          <w:rFonts w:ascii="Maiandra GD" w:hAnsi="Maiandra GD" w:cs="Arial"/>
          <w:sz w:val="24"/>
          <w:szCs w:val="24"/>
        </w:rPr>
        <w:t>due</w:t>
      </w:r>
      <w:r w:rsidRPr="00A42A6D">
        <w:rPr>
          <w:rFonts w:ascii="Maiandra GD" w:hAnsi="Maiandra GD" w:cs="Arial"/>
          <w:spacing w:val="-5"/>
          <w:sz w:val="24"/>
          <w:szCs w:val="24"/>
        </w:rPr>
        <w:t xml:space="preserve"> </w:t>
      </w:r>
      <w:r w:rsidRPr="00A42A6D">
        <w:rPr>
          <w:rFonts w:ascii="Maiandra GD" w:hAnsi="Maiandra GD" w:cs="Arial"/>
          <w:spacing w:val="-1"/>
          <w:sz w:val="24"/>
          <w:szCs w:val="24"/>
        </w:rPr>
        <w:t>performance</w:t>
      </w:r>
      <w:r w:rsidRPr="00A42A6D">
        <w:rPr>
          <w:rFonts w:ascii="Maiandra GD" w:hAnsi="Maiandra GD" w:cs="Arial"/>
          <w:spacing w:val="-5"/>
          <w:sz w:val="24"/>
          <w:szCs w:val="24"/>
        </w:rPr>
        <w:t xml:space="preserve"> </w:t>
      </w:r>
      <w:r w:rsidRPr="00A42A6D">
        <w:rPr>
          <w:rFonts w:ascii="Maiandra GD" w:hAnsi="Maiandra GD" w:cs="Arial"/>
          <w:sz w:val="24"/>
          <w:szCs w:val="24"/>
        </w:rPr>
        <w:t>of</w:t>
      </w:r>
      <w:r w:rsidRPr="00A42A6D">
        <w:rPr>
          <w:rFonts w:ascii="Maiandra GD" w:hAnsi="Maiandra GD" w:cs="Arial"/>
          <w:spacing w:val="45"/>
          <w:w w:val="99"/>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5"/>
          <w:sz w:val="24"/>
          <w:szCs w:val="24"/>
        </w:rPr>
        <w:t xml:space="preserve"> </w:t>
      </w:r>
      <w:r w:rsidRPr="00A42A6D">
        <w:rPr>
          <w:rFonts w:ascii="Maiandra GD" w:hAnsi="Maiandra GD" w:cs="Arial"/>
          <w:spacing w:val="-1"/>
          <w:sz w:val="24"/>
          <w:szCs w:val="24"/>
        </w:rPr>
        <w:t>Contract</w:t>
      </w:r>
      <w:r w:rsidRPr="00A42A6D">
        <w:rPr>
          <w:rFonts w:ascii="Maiandra GD" w:hAnsi="Maiandra GD" w:cs="Arial"/>
          <w:spacing w:val="-5"/>
          <w:sz w:val="24"/>
          <w:szCs w:val="24"/>
        </w:rPr>
        <w:t xml:space="preserve">, </w:t>
      </w:r>
      <w:r w:rsidRPr="00A42A6D">
        <w:rPr>
          <w:rFonts w:ascii="Maiandra GD" w:hAnsi="Maiandra GD" w:cs="Arial"/>
          <w:sz w:val="24"/>
          <w:szCs w:val="24"/>
        </w:rPr>
        <w:t>in</w:t>
      </w:r>
      <w:r w:rsidRPr="00A42A6D">
        <w:rPr>
          <w:rFonts w:ascii="Maiandra GD" w:hAnsi="Maiandra GD" w:cs="Arial"/>
          <w:spacing w:val="-5"/>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4"/>
          <w:sz w:val="24"/>
          <w:szCs w:val="24"/>
        </w:rPr>
        <w:t xml:space="preserve"> </w:t>
      </w:r>
      <w:r w:rsidRPr="00A42A6D">
        <w:rPr>
          <w:rFonts w:ascii="Maiandra GD" w:hAnsi="Maiandra GD" w:cs="Arial"/>
          <w:sz w:val="24"/>
          <w:szCs w:val="24"/>
        </w:rPr>
        <w:t>form</w:t>
      </w:r>
      <w:r w:rsidRPr="00A42A6D">
        <w:rPr>
          <w:rFonts w:ascii="Maiandra GD" w:hAnsi="Maiandra GD" w:cs="Arial"/>
          <w:spacing w:val="-5"/>
          <w:sz w:val="24"/>
          <w:szCs w:val="24"/>
        </w:rPr>
        <w:t xml:space="preserve"> </w:t>
      </w:r>
      <w:r w:rsidRPr="00A42A6D">
        <w:rPr>
          <w:rFonts w:ascii="Maiandra GD" w:hAnsi="Maiandra GD" w:cs="Arial"/>
          <w:spacing w:val="-1"/>
          <w:sz w:val="24"/>
          <w:szCs w:val="24"/>
        </w:rPr>
        <w:t>prescribed</w:t>
      </w:r>
      <w:r w:rsidRPr="00A42A6D">
        <w:rPr>
          <w:rFonts w:ascii="Maiandra GD" w:hAnsi="Maiandra GD" w:cs="Arial"/>
          <w:spacing w:val="-5"/>
          <w:sz w:val="24"/>
          <w:szCs w:val="24"/>
        </w:rPr>
        <w:t xml:space="preserve"> </w:t>
      </w:r>
      <w:r w:rsidRPr="00A42A6D">
        <w:rPr>
          <w:rFonts w:ascii="Maiandra GD" w:hAnsi="Maiandra GD" w:cs="Arial"/>
          <w:sz w:val="24"/>
          <w:szCs w:val="24"/>
        </w:rPr>
        <w:t>by</w:t>
      </w:r>
      <w:r w:rsidRPr="00A42A6D">
        <w:rPr>
          <w:rFonts w:ascii="Maiandra GD" w:hAnsi="Maiandra GD" w:cs="Arial"/>
          <w:spacing w:val="-5"/>
          <w:sz w:val="24"/>
          <w:szCs w:val="24"/>
        </w:rPr>
        <w:t xml:space="preserve"> </w:t>
      </w:r>
      <w:r w:rsidRPr="00A42A6D">
        <w:rPr>
          <w:rFonts w:ascii="Maiandra GD" w:hAnsi="Maiandra GD" w:cs="Arial"/>
          <w:sz w:val="24"/>
          <w:szCs w:val="24"/>
        </w:rPr>
        <w:t>……………….</w:t>
      </w:r>
      <w:r w:rsidRPr="00A42A6D">
        <w:rPr>
          <w:rFonts w:ascii="Maiandra GD" w:hAnsi="Maiandra GD" w:cs="Arial"/>
          <w:spacing w:val="-4"/>
          <w:sz w:val="24"/>
          <w:szCs w:val="24"/>
        </w:rPr>
        <w:t xml:space="preserve"> </w:t>
      </w:r>
      <w:r w:rsidRPr="00A42A6D">
        <w:rPr>
          <w:rFonts w:ascii="Maiandra GD" w:hAnsi="Maiandra GD" w:cs="Arial"/>
          <w:sz w:val="24"/>
          <w:szCs w:val="24"/>
        </w:rPr>
        <w:t>……………….(</w:t>
      </w:r>
      <w:r w:rsidRPr="00A42A6D">
        <w:rPr>
          <w:rFonts w:ascii="Maiandra GD" w:hAnsi="Maiandra GD" w:cs="Arial"/>
          <w:spacing w:val="-4"/>
          <w:sz w:val="24"/>
          <w:szCs w:val="24"/>
        </w:rPr>
        <w:t xml:space="preserve"> </w:t>
      </w:r>
      <w:r w:rsidRPr="00A42A6D">
        <w:rPr>
          <w:rFonts w:ascii="Maiandra GD" w:hAnsi="Maiandra GD" w:cs="Arial"/>
          <w:i/>
          <w:sz w:val="24"/>
          <w:szCs w:val="24"/>
        </w:rPr>
        <w:t>Procuring</w:t>
      </w:r>
      <w:r w:rsidRPr="00A42A6D">
        <w:rPr>
          <w:rFonts w:ascii="Maiandra GD" w:hAnsi="Maiandra GD" w:cs="Arial"/>
          <w:i/>
          <w:spacing w:val="43"/>
          <w:w w:val="96"/>
          <w:sz w:val="24"/>
          <w:szCs w:val="24"/>
        </w:rPr>
        <w:t xml:space="preserve"> </w:t>
      </w:r>
      <w:r w:rsidRPr="00A42A6D">
        <w:rPr>
          <w:rFonts w:ascii="Maiandra GD" w:hAnsi="Maiandra GD" w:cs="Arial"/>
          <w:i/>
          <w:spacing w:val="-2"/>
          <w:sz w:val="24"/>
          <w:szCs w:val="24"/>
        </w:rPr>
        <w:t>entity).</w:t>
      </w:r>
    </w:p>
    <w:p w14:paraId="18717A57" w14:textId="77777777" w:rsidR="008F2330" w:rsidRPr="00A42A6D" w:rsidRDefault="008F2330" w:rsidP="00FA7907">
      <w:pPr>
        <w:pStyle w:val="BodyText"/>
        <w:numPr>
          <w:ilvl w:val="0"/>
          <w:numId w:val="185"/>
        </w:numPr>
        <w:tabs>
          <w:tab w:val="left" w:pos="431"/>
        </w:tabs>
        <w:autoSpaceDE/>
        <w:autoSpaceDN/>
        <w:spacing w:line="276" w:lineRule="auto"/>
        <w:ind w:left="0" w:right="20" w:firstLine="0"/>
        <w:jc w:val="both"/>
        <w:rPr>
          <w:rFonts w:ascii="Maiandra GD" w:hAnsi="Maiandra GD" w:cs="Arial"/>
          <w:sz w:val="24"/>
          <w:szCs w:val="24"/>
        </w:rPr>
      </w:pPr>
      <w:r w:rsidRPr="00A42A6D">
        <w:rPr>
          <w:rFonts w:ascii="Maiandra GD" w:hAnsi="Maiandra GD" w:cs="Arial"/>
          <w:sz w:val="24"/>
          <w:szCs w:val="24"/>
        </w:rPr>
        <w:t>We</w:t>
      </w:r>
      <w:r w:rsidRPr="00A42A6D">
        <w:rPr>
          <w:rFonts w:ascii="Maiandra GD" w:hAnsi="Maiandra GD" w:cs="Arial"/>
          <w:spacing w:val="-5"/>
          <w:sz w:val="24"/>
          <w:szCs w:val="24"/>
        </w:rPr>
        <w:t xml:space="preserve"> </w:t>
      </w:r>
      <w:r w:rsidRPr="00A42A6D">
        <w:rPr>
          <w:rFonts w:ascii="Maiandra GD" w:hAnsi="Maiandra GD" w:cs="Arial"/>
          <w:sz w:val="24"/>
          <w:szCs w:val="24"/>
        </w:rPr>
        <w:t>agree</w:t>
      </w:r>
      <w:r w:rsidRPr="00A42A6D">
        <w:rPr>
          <w:rFonts w:ascii="Maiandra GD" w:hAnsi="Maiandra GD" w:cs="Arial"/>
          <w:spacing w:val="-4"/>
          <w:sz w:val="24"/>
          <w:szCs w:val="24"/>
        </w:rPr>
        <w:t xml:space="preserve"> </w:t>
      </w:r>
      <w:r w:rsidRPr="00A42A6D">
        <w:rPr>
          <w:rFonts w:ascii="Maiandra GD" w:hAnsi="Maiandra GD" w:cs="Arial"/>
          <w:sz w:val="24"/>
          <w:szCs w:val="24"/>
        </w:rPr>
        <w:t>to</w:t>
      </w:r>
      <w:r w:rsidRPr="00A42A6D">
        <w:rPr>
          <w:rFonts w:ascii="Maiandra GD" w:hAnsi="Maiandra GD" w:cs="Arial"/>
          <w:spacing w:val="-5"/>
          <w:sz w:val="24"/>
          <w:szCs w:val="24"/>
        </w:rPr>
        <w:t xml:space="preserve"> </w:t>
      </w:r>
      <w:r w:rsidRPr="00A42A6D">
        <w:rPr>
          <w:rFonts w:ascii="Maiandra GD" w:hAnsi="Maiandra GD" w:cs="Arial"/>
          <w:spacing w:val="-1"/>
          <w:sz w:val="24"/>
          <w:szCs w:val="24"/>
        </w:rPr>
        <w:t>abide</w:t>
      </w:r>
      <w:r w:rsidRPr="00A42A6D">
        <w:rPr>
          <w:rFonts w:ascii="Maiandra GD" w:hAnsi="Maiandra GD" w:cs="Arial"/>
          <w:spacing w:val="-5"/>
          <w:sz w:val="24"/>
          <w:szCs w:val="24"/>
        </w:rPr>
        <w:t xml:space="preserve"> </w:t>
      </w:r>
      <w:r w:rsidRPr="00A42A6D">
        <w:rPr>
          <w:rFonts w:ascii="Maiandra GD" w:hAnsi="Maiandra GD" w:cs="Arial"/>
          <w:spacing w:val="-1"/>
          <w:sz w:val="24"/>
          <w:szCs w:val="24"/>
        </w:rPr>
        <w:t>by</w:t>
      </w:r>
      <w:r w:rsidRPr="00A42A6D">
        <w:rPr>
          <w:rFonts w:ascii="Maiandra GD" w:hAnsi="Maiandra GD" w:cs="Arial"/>
          <w:spacing w:val="-6"/>
          <w:sz w:val="24"/>
          <w:szCs w:val="24"/>
        </w:rPr>
        <w:t xml:space="preserve"> </w:t>
      </w:r>
      <w:r w:rsidRPr="00A42A6D">
        <w:rPr>
          <w:rFonts w:ascii="Maiandra GD" w:hAnsi="Maiandra GD" w:cs="Arial"/>
          <w:sz w:val="24"/>
          <w:szCs w:val="24"/>
        </w:rPr>
        <w:t>this</w:t>
      </w:r>
      <w:r w:rsidRPr="00A42A6D">
        <w:rPr>
          <w:rFonts w:ascii="Maiandra GD" w:hAnsi="Maiandra GD" w:cs="Arial"/>
          <w:spacing w:val="-6"/>
          <w:sz w:val="24"/>
          <w:szCs w:val="24"/>
        </w:rPr>
        <w:t xml:space="preserve"> </w:t>
      </w:r>
      <w:r w:rsidRPr="00A42A6D">
        <w:rPr>
          <w:rFonts w:ascii="Maiandra GD" w:hAnsi="Maiandra GD" w:cs="Arial"/>
          <w:sz w:val="24"/>
          <w:szCs w:val="24"/>
        </w:rPr>
        <w:t>Tender</w:t>
      </w:r>
      <w:r w:rsidRPr="00A42A6D">
        <w:rPr>
          <w:rFonts w:ascii="Maiandra GD" w:hAnsi="Maiandra GD" w:cs="Arial"/>
          <w:spacing w:val="-4"/>
          <w:sz w:val="24"/>
          <w:szCs w:val="24"/>
        </w:rPr>
        <w:t xml:space="preserve"> </w:t>
      </w:r>
      <w:r w:rsidRPr="00A42A6D">
        <w:rPr>
          <w:rFonts w:ascii="Maiandra GD" w:hAnsi="Maiandra GD" w:cs="Arial"/>
          <w:spacing w:val="-1"/>
          <w:sz w:val="24"/>
          <w:szCs w:val="24"/>
        </w:rPr>
        <w:t>for</w:t>
      </w:r>
      <w:r w:rsidRPr="00A42A6D">
        <w:rPr>
          <w:rFonts w:ascii="Maiandra GD" w:hAnsi="Maiandra GD" w:cs="Arial"/>
          <w:spacing w:val="-5"/>
          <w:sz w:val="24"/>
          <w:szCs w:val="24"/>
        </w:rPr>
        <w:t xml:space="preserve"> </w:t>
      </w:r>
      <w:r w:rsidRPr="00A42A6D">
        <w:rPr>
          <w:rFonts w:ascii="Maiandra GD" w:hAnsi="Maiandra GD" w:cs="Arial"/>
          <w:sz w:val="24"/>
          <w:szCs w:val="24"/>
        </w:rPr>
        <w:t>a</w:t>
      </w:r>
      <w:r w:rsidRPr="00A42A6D">
        <w:rPr>
          <w:rFonts w:ascii="Maiandra GD" w:hAnsi="Maiandra GD" w:cs="Arial"/>
          <w:spacing w:val="-4"/>
          <w:sz w:val="24"/>
          <w:szCs w:val="24"/>
        </w:rPr>
        <w:t xml:space="preserve"> </w:t>
      </w:r>
      <w:r w:rsidRPr="00A42A6D">
        <w:rPr>
          <w:rFonts w:ascii="Maiandra GD" w:hAnsi="Maiandra GD" w:cs="Arial"/>
          <w:sz w:val="24"/>
          <w:szCs w:val="24"/>
        </w:rPr>
        <w:t>period</w:t>
      </w:r>
      <w:r w:rsidRPr="00A42A6D">
        <w:rPr>
          <w:rFonts w:ascii="Maiandra GD" w:hAnsi="Maiandra GD" w:cs="Arial"/>
          <w:spacing w:val="-4"/>
          <w:sz w:val="24"/>
          <w:szCs w:val="24"/>
        </w:rPr>
        <w:t xml:space="preserve"> </w:t>
      </w:r>
      <w:r w:rsidRPr="00A42A6D">
        <w:rPr>
          <w:rFonts w:ascii="Maiandra GD" w:hAnsi="Maiandra GD" w:cs="Arial"/>
          <w:sz w:val="24"/>
          <w:szCs w:val="24"/>
        </w:rPr>
        <w:t>of</w:t>
      </w:r>
      <w:r w:rsidRPr="00A42A6D">
        <w:rPr>
          <w:rFonts w:ascii="Maiandra GD" w:hAnsi="Maiandra GD" w:cs="Arial"/>
          <w:spacing w:val="-6"/>
          <w:sz w:val="24"/>
          <w:szCs w:val="24"/>
        </w:rPr>
        <w:t xml:space="preserve"> </w:t>
      </w:r>
      <w:r w:rsidRPr="00A42A6D">
        <w:rPr>
          <w:rFonts w:ascii="Maiandra GD" w:hAnsi="Maiandra GD" w:cs="Arial"/>
          <w:sz w:val="24"/>
          <w:szCs w:val="24"/>
        </w:rPr>
        <w:t>……</w:t>
      </w:r>
      <w:r w:rsidRPr="00A42A6D">
        <w:rPr>
          <w:rFonts w:ascii="Maiandra GD" w:hAnsi="Maiandra GD" w:cs="Arial"/>
          <w:spacing w:val="-5"/>
          <w:sz w:val="24"/>
          <w:szCs w:val="24"/>
        </w:rPr>
        <w:t xml:space="preserve"> </w:t>
      </w:r>
      <w:r w:rsidRPr="00A42A6D">
        <w:rPr>
          <w:rFonts w:ascii="Maiandra GD" w:hAnsi="Maiandra GD" w:cs="Arial"/>
          <w:spacing w:val="-1"/>
          <w:sz w:val="24"/>
          <w:szCs w:val="24"/>
        </w:rPr>
        <w:t>[</w:t>
      </w:r>
      <w:r w:rsidRPr="00A42A6D">
        <w:rPr>
          <w:rFonts w:ascii="Maiandra GD" w:hAnsi="Maiandra GD" w:cs="Arial"/>
          <w:i/>
          <w:spacing w:val="-2"/>
          <w:sz w:val="24"/>
          <w:szCs w:val="24"/>
        </w:rPr>
        <w:t>Number]</w:t>
      </w:r>
      <w:r w:rsidRPr="00A42A6D">
        <w:rPr>
          <w:rFonts w:ascii="Maiandra GD" w:hAnsi="Maiandra GD" w:cs="Arial"/>
          <w:i/>
          <w:spacing w:val="-7"/>
          <w:sz w:val="24"/>
          <w:szCs w:val="24"/>
        </w:rPr>
        <w:t xml:space="preserve"> </w:t>
      </w:r>
      <w:r w:rsidRPr="00A42A6D">
        <w:rPr>
          <w:rFonts w:ascii="Maiandra GD" w:hAnsi="Maiandra GD" w:cs="Arial"/>
          <w:sz w:val="24"/>
          <w:szCs w:val="24"/>
        </w:rPr>
        <w:t>days</w:t>
      </w:r>
      <w:r w:rsidRPr="00A42A6D">
        <w:rPr>
          <w:rFonts w:ascii="Maiandra GD" w:hAnsi="Maiandra GD" w:cs="Arial"/>
          <w:spacing w:val="-5"/>
          <w:sz w:val="24"/>
          <w:szCs w:val="24"/>
        </w:rPr>
        <w:t xml:space="preserve"> </w:t>
      </w:r>
      <w:r w:rsidRPr="00A42A6D">
        <w:rPr>
          <w:rFonts w:ascii="Maiandra GD" w:hAnsi="Maiandra GD" w:cs="Arial"/>
          <w:sz w:val="24"/>
          <w:szCs w:val="24"/>
        </w:rPr>
        <w:t>from</w:t>
      </w:r>
      <w:r w:rsidRPr="00A42A6D">
        <w:rPr>
          <w:rFonts w:ascii="Maiandra GD" w:hAnsi="Maiandra GD" w:cs="Arial"/>
          <w:spacing w:val="-6"/>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4"/>
          <w:sz w:val="24"/>
          <w:szCs w:val="24"/>
        </w:rPr>
        <w:t xml:space="preserve"> </w:t>
      </w:r>
      <w:r w:rsidRPr="00A42A6D">
        <w:rPr>
          <w:rFonts w:ascii="Maiandra GD" w:hAnsi="Maiandra GD" w:cs="Arial"/>
          <w:sz w:val="24"/>
          <w:szCs w:val="24"/>
        </w:rPr>
        <w:t>date</w:t>
      </w:r>
      <w:r w:rsidRPr="00A42A6D">
        <w:rPr>
          <w:rFonts w:ascii="Maiandra GD" w:hAnsi="Maiandra GD" w:cs="Arial"/>
          <w:spacing w:val="33"/>
          <w:w w:val="99"/>
          <w:sz w:val="24"/>
          <w:szCs w:val="24"/>
        </w:rPr>
        <w:t xml:space="preserve"> </w:t>
      </w:r>
      <w:r w:rsidRPr="00A42A6D">
        <w:rPr>
          <w:rFonts w:ascii="Maiandra GD" w:hAnsi="Maiandra GD" w:cs="Arial"/>
          <w:spacing w:val="-1"/>
          <w:sz w:val="24"/>
          <w:szCs w:val="24"/>
        </w:rPr>
        <w:t>fixed</w:t>
      </w:r>
      <w:r w:rsidRPr="00A42A6D">
        <w:rPr>
          <w:rFonts w:ascii="Maiandra GD" w:hAnsi="Maiandra GD" w:cs="Arial"/>
          <w:spacing w:val="-5"/>
          <w:sz w:val="24"/>
          <w:szCs w:val="24"/>
        </w:rPr>
        <w:t xml:space="preserve"> </w:t>
      </w:r>
      <w:r w:rsidRPr="00A42A6D">
        <w:rPr>
          <w:rFonts w:ascii="Maiandra GD" w:hAnsi="Maiandra GD" w:cs="Arial"/>
          <w:spacing w:val="-1"/>
          <w:sz w:val="24"/>
          <w:szCs w:val="24"/>
        </w:rPr>
        <w:t>for</w:t>
      </w:r>
      <w:r w:rsidRPr="00A42A6D">
        <w:rPr>
          <w:rFonts w:ascii="Maiandra GD" w:hAnsi="Maiandra GD" w:cs="Arial"/>
          <w:spacing w:val="-5"/>
          <w:sz w:val="24"/>
          <w:szCs w:val="24"/>
        </w:rPr>
        <w:t xml:space="preserve"> </w:t>
      </w:r>
      <w:r w:rsidRPr="00A42A6D">
        <w:rPr>
          <w:rFonts w:ascii="Maiandra GD" w:hAnsi="Maiandra GD" w:cs="Arial"/>
          <w:spacing w:val="-1"/>
          <w:sz w:val="24"/>
          <w:szCs w:val="24"/>
        </w:rPr>
        <w:t>tender</w:t>
      </w:r>
      <w:r w:rsidRPr="00A42A6D">
        <w:rPr>
          <w:rFonts w:ascii="Maiandra GD" w:hAnsi="Maiandra GD" w:cs="Arial"/>
          <w:spacing w:val="-4"/>
          <w:sz w:val="24"/>
          <w:szCs w:val="24"/>
        </w:rPr>
        <w:t xml:space="preserve"> </w:t>
      </w:r>
      <w:r w:rsidRPr="00A42A6D">
        <w:rPr>
          <w:rFonts w:ascii="Maiandra GD" w:hAnsi="Maiandra GD" w:cs="Arial"/>
          <w:spacing w:val="-1"/>
          <w:sz w:val="24"/>
          <w:szCs w:val="24"/>
        </w:rPr>
        <w:t>opening</w:t>
      </w:r>
      <w:r w:rsidRPr="00A42A6D">
        <w:rPr>
          <w:rFonts w:ascii="Maiandra GD" w:hAnsi="Maiandra GD" w:cs="Arial"/>
          <w:spacing w:val="-5"/>
          <w:sz w:val="24"/>
          <w:szCs w:val="24"/>
        </w:rPr>
        <w:t xml:space="preserve"> </w:t>
      </w:r>
      <w:r w:rsidRPr="00A42A6D">
        <w:rPr>
          <w:rFonts w:ascii="Maiandra GD" w:hAnsi="Maiandra GD" w:cs="Arial"/>
          <w:sz w:val="24"/>
          <w:szCs w:val="24"/>
        </w:rPr>
        <w:t>of</w:t>
      </w:r>
      <w:r w:rsidRPr="00A42A6D">
        <w:rPr>
          <w:rFonts w:ascii="Maiandra GD" w:hAnsi="Maiandra GD" w:cs="Arial"/>
          <w:spacing w:val="-6"/>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5"/>
          <w:sz w:val="24"/>
          <w:szCs w:val="24"/>
        </w:rPr>
        <w:t xml:space="preserve"> </w:t>
      </w:r>
      <w:r w:rsidRPr="00A42A6D">
        <w:rPr>
          <w:rFonts w:ascii="Maiandra GD" w:hAnsi="Maiandra GD" w:cs="Arial"/>
          <w:spacing w:val="-1"/>
          <w:sz w:val="24"/>
          <w:szCs w:val="24"/>
        </w:rPr>
        <w:t>Instructions</w:t>
      </w:r>
      <w:r w:rsidRPr="00A42A6D">
        <w:rPr>
          <w:rFonts w:ascii="Maiandra GD" w:hAnsi="Maiandra GD" w:cs="Arial"/>
          <w:spacing w:val="-7"/>
          <w:sz w:val="24"/>
          <w:szCs w:val="24"/>
        </w:rPr>
        <w:t xml:space="preserve"> </w:t>
      </w:r>
      <w:r w:rsidRPr="00A42A6D">
        <w:rPr>
          <w:rFonts w:ascii="Maiandra GD" w:hAnsi="Maiandra GD" w:cs="Arial"/>
          <w:sz w:val="24"/>
          <w:szCs w:val="24"/>
        </w:rPr>
        <w:t>to</w:t>
      </w:r>
      <w:r w:rsidRPr="00A42A6D">
        <w:rPr>
          <w:rFonts w:ascii="Maiandra GD" w:hAnsi="Maiandra GD" w:cs="Arial"/>
          <w:spacing w:val="-5"/>
          <w:sz w:val="24"/>
          <w:szCs w:val="24"/>
        </w:rPr>
        <w:t xml:space="preserve"> </w:t>
      </w:r>
      <w:r w:rsidRPr="00A42A6D">
        <w:rPr>
          <w:rFonts w:ascii="Maiandra GD" w:hAnsi="Maiandra GD" w:cs="Arial"/>
          <w:sz w:val="24"/>
          <w:szCs w:val="24"/>
        </w:rPr>
        <w:t>tenderers,</w:t>
      </w:r>
      <w:r w:rsidRPr="00A42A6D">
        <w:rPr>
          <w:rFonts w:ascii="Maiandra GD" w:hAnsi="Maiandra GD" w:cs="Arial"/>
          <w:spacing w:val="-5"/>
          <w:sz w:val="24"/>
          <w:szCs w:val="24"/>
        </w:rPr>
        <w:t xml:space="preserve"> </w:t>
      </w:r>
      <w:r w:rsidRPr="00A42A6D">
        <w:rPr>
          <w:rFonts w:ascii="Maiandra GD" w:hAnsi="Maiandra GD" w:cs="Arial"/>
          <w:sz w:val="24"/>
          <w:szCs w:val="24"/>
        </w:rPr>
        <w:t>and</w:t>
      </w:r>
      <w:r w:rsidRPr="00A42A6D">
        <w:rPr>
          <w:rFonts w:ascii="Maiandra GD" w:hAnsi="Maiandra GD" w:cs="Arial"/>
          <w:spacing w:val="-6"/>
          <w:sz w:val="24"/>
          <w:szCs w:val="24"/>
        </w:rPr>
        <w:t xml:space="preserve"> </w:t>
      </w:r>
      <w:r w:rsidRPr="00A42A6D">
        <w:rPr>
          <w:rFonts w:ascii="Maiandra GD" w:hAnsi="Maiandra GD" w:cs="Arial"/>
          <w:spacing w:val="-1"/>
          <w:sz w:val="24"/>
          <w:szCs w:val="24"/>
        </w:rPr>
        <w:t>it</w:t>
      </w:r>
      <w:r w:rsidRPr="00A42A6D">
        <w:rPr>
          <w:rFonts w:ascii="Maiandra GD" w:hAnsi="Maiandra GD" w:cs="Arial"/>
          <w:spacing w:val="-5"/>
          <w:sz w:val="24"/>
          <w:szCs w:val="24"/>
        </w:rPr>
        <w:t xml:space="preserve"> </w:t>
      </w:r>
      <w:r w:rsidRPr="00A42A6D">
        <w:rPr>
          <w:rFonts w:ascii="Maiandra GD" w:hAnsi="Maiandra GD" w:cs="Arial"/>
          <w:spacing w:val="-1"/>
          <w:sz w:val="24"/>
          <w:szCs w:val="24"/>
        </w:rPr>
        <w:t>shall</w:t>
      </w:r>
      <w:r w:rsidRPr="00A42A6D">
        <w:rPr>
          <w:rFonts w:ascii="Maiandra GD" w:hAnsi="Maiandra GD" w:cs="Arial"/>
          <w:spacing w:val="-6"/>
          <w:sz w:val="24"/>
          <w:szCs w:val="24"/>
        </w:rPr>
        <w:t xml:space="preserve"> </w:t>
      </w:r>
      <w:r w:rsidRPr="00A42A6D">
        <w:rPr>
          <w:rFonts w:ascii="Maiandra GD" w:hAnsi="Maiandra GD" w:cs="Arial"/>
          <w:sz w:val="24"/>
          <w:szCs w:val="24"/>
        </w:rPr>
        <w:t>remain</w:t>
      </w:r>
      <w:r w:rsidRPr="00A42A6D">
        <w:rPr>
          <w:rFonts w:ascii="Maiandra GD" w:hAnsi="Maiandra GD" w:cs="Arial"/>
          <w:spacing w:val="-6"/>
          <w:sz w:val="24"/>
          <w:szCs w:val="24"/>
        </w:rPr>
        <w:t xml:space="preserve"> </w:t>
      </w:r>
      <w:r w:rsidRPr="00A42A6D">
        <w:rPr>
          <w:rFonts w:ascii="Maiandra GD" w:hAnsi="Maiandra GD" w:cs="Arial"/>
          <w:spacing w:val="-1"/>
          <w:sz w:val="24"/>
          <w:szCs w:val="24"/>
        </w:rPr>
        <w:t>binding</w:t>
      </w:r>
      <w:r w:rsidRPr="00A42A6D">
        <w:rPr>
          <w:rFonts w:ascii="Maiandra GD" w:hAnsi="Maiandra GD" w:cs="Arial"/>
          <w:spacing w:val="63"/>
          <w:sz w:val="24"/>
          <w:szCs w:val="24"/>
        </w:rPr>
        <w:t xml:space="preserve"> </w:t>
      </w:r>
      <w:r w:rsidRPr="00A42A6D">
        <w:rPr>
          <w:rFonts w:ascii="Maiandra GD" w:hAnsi="Maiandra GD" w:cs="Arial"/>
          <w:spacing w:val="-1"/>
          <w:sz w:val="24"/>
          <w:szCs w:val="24"/>
        </w:rPr>
        <w:t>upon</w:t>
      </w:r>
      <w:r w:rsidRPr="00A42A6D">
        <w:rPr>
          <w:rFonts w:ascii="Maiandra GD" w:hAnsi="Maiandra GD" w:cs="Arial"/>
          <w:spacing w:val="-6"/>
          <w:sz w:val="24"/>
          <w:szCs w:val="24"/>
        </w:rPr>
        <w:t xml:space="preserve"> </w:t>
      </w:r>
      <w:r w:rsidRPr="00A42A6D">
        <w:rPr>
          <w:rFonts w:ascii="Maiandra GD" w:hAnsi="Maiandra GD" w:cs="Arial"/>
          <w:spacing w:val="-1"/>
          <w:sz w:val="24"/>
          <w:szCs w:val="24"/>
        </w:rPr>
        <w:t>us</w:t>
      </w:r>
      <w:r w:rsidRPr="00A42A6D">
        <w:rPr>
          <w:rFonts w:ascii="Maiandra GD" w:hAnsi="Maiandra GD" w:cs="Arial"/>
          <w:spacing w:val="-6"/>
          <w:sz w:val="24"/>
          <w:szCs w:val="24"/>
        </w:rPr>
        <w:t xml:space="preserve"> </w:t>
      </w:r>
      <w:r w:rsidRPr="00A42A6D">
        <w:rPr>
          <w:rFonts w:ascii="Maiandra GD" w:hAnsi="Maiandra GD" w:cs="Arial"/>
          <w:sz w:val="24"/>
          <w:szCs w:val="24"/>
        </w:rPr>
        <w:t>and</w:t>
      </w:r>
      <w:r w:rsidRPr="00A42A6D">
        <w:rPr>
          <w:rFonts w:ascii="Maiandra GD" w:hAnsi="Maiandra GD" w:cs="Arial"/>
          <w:spacing w:val="-4"/>
          <w:sz w:val="24"/>
          <w:szCs w:val="24"/>
        </w:rPr>
        <w:t xml:space="preserve"> </w:t>
      </w:r>
      <w:r w:rsidRPr="00A42A6D">
        <w:rPr>
          <w:rFonts w:ascii="Maiandra GD" w:hAnsi="Maiandra GD" w:cs="Arial"/>
          <w:spacing w:val="-1"/>
          <w:sz w:val="24"/>
          <w:szCs w:val="24"/>
        </w:rPr>
        <w:t>may</w:t>
      </w:r>
      <w:r w:rsidRPr="00A42A6D">
        <w:rPr>
          <w:rFonts w:ascii="Maiandra GD" w:hAnsi="Maiandra GD" w:cs="Arial"/>
          <w:spacing w:val="-4"/>
          <w:sz w:val="24"/>
          <w:szCs w:val="24"/>
        </w:rPr>
        <w:t xml:space="preserve"> </w:t>
      </w:r>
      <w:r w:rsidRPr="00A42A6D">
        <w:rPr>
          <w:rFonts w:ascii="Maiandra GD" w:hAnsi="Maiandra GD" w:cs="Arial"/>
          <w:spacing w:val="-1"/>
          <w:sz w:val="24"/>
          <w:szCs w:val="24"/>
        </w:rPr>
        <w:t>be</w:t>
      </w:r>
      <w:r w:rsidRPr="00A42A6D">
        <w:rPr>
          <w:rFonts w:ascii="Maiandra GD" w:hAnsi="Maiandra GD" w:cs="Arial"/>
          <w:spacing w:val="-5"/>
          <w:sz w:val="24"/>
          <w:szCs w:val="24"/>
        </w:rPr>
        <w:t xml:space="preserve"> </w:t>
      </w:r>
      <w:r w:rsidRPr="00A42A6D">
        <w:rPr>
          <w:rFonts w:ascii="Maiandra GD" w:hAnsi="Maiandra GD" w:cs="Arial"/>
          <w:sz w:val="24"/>
          <w:szCs w:val="24"/>
        </w:rPr>
        <w:t>accepted</w:t>
      </w:r>
      <w:r w:rsidRPr="00A42A6D">
        <w:rPr>
          <w:rFonts w:ascii="Maiandra GD" w:hAnsi="Maiandra GD" w:cs="Arial"/>
          <w:spacing w:val="-5"/>
          <w:sz w:val="24"/>
          <w:szCs w:val="24"/>
        </w:rPr>
        <w:t xml:space="preserve"> </w:t>
      </w:r>
      <w:r w:rsidRPr="00A42A6D">
        <w:rPr>
          <w:rFonts w:ascii="Maiandra GD" w:hAnsi="Maiandra GD" w:cs="Arial"/>
          <w:sz w:val="24"/>
          <w:szCs w:val="24"/>
        </w:rPr>
        <w:t>at</w:t>
      </w:r>
      <w:r w:rsidRPr="00A42A6D">
        <w:rPr>
          <w:rFonts w:ascii="Maiandra GD" w:hAnsi="Maiandra GD" w:cs="Arial"/>
          <w:spacing w:val="-5"/>
          <w:sz w:val="24"/>
          <w:szCs w:val="24"/>
        </w:rPr>
        <w:t xml:space="preserve"> </w:t>
      </w:r>
      <w:r w:rsidRPr="00A42A6D">
        <w:rPr>
          <w:rFonts w:ascii="Maiandra GD" w:hAnsi="Maiandra GD" w:cs="Arial"/>
          <w:sz w:val="24"/>
          <w:szCs w:val="24"/>
        </w:rPr>
        <w:t>any</w:t>
      </w:r>
      <w:r w:rsidRPr="00A42A6D">
        <w:rPr>
          <w:rFonts w:ascii="Maiandra GD" w:hAnsi="Maiandra GD" w:cs="Arial"/>
          <w:spacing w:val="-5"/>
          <w:sz w:val="24"/>
          <w:szCs w:val="24"/>
        </w:rPr>
        <w:t xml:space="preserve"> </w:t>
      </w:r>
      <w:r w:rsidRPr="00A42A6D">
        <w:rPr>
          <w:rFonts w:ascii="Maiandra GD" w:hAnsi="Maiandra GD" w:cs="Arial"/>
          <w:spacing w:val="-1"/>
          <w:sz w:val="24"/>
          <w:szCs w:val="24"/>
        </w:rPr>
        <w:t>time</w:t>
      </w:r>
      <w:r w:rsidRPr="00A42A6D">
        <w:rPr>
          <w:rFonts w:ascii="Maiandra GD" w:hAnsi="Maiandra GD" w:cs="Arial"/>
          <w:spacing w:val="-5"/>
          <w:sz w:val="24"/>
          <w:szCs w:val="24"/>
        </w:rPr>
        <w:t xml:space="preserve"> </w:t>
      </w:r>
      <w:r w:rsidRPr="00A42A6D">
        <w:rPr>
          <w:rFonts w:ascii="Maiandra GD" w:hAnsi="Maiandra GD" w:cs="Arial"/>
          <w:spacing w:val="-1"/>
          <w:sz w:val="24"/>
          <w:szCs w:val="24"/>
        </w:rPr>
        <w:t>before</w:t>
      </w:r>
      <w:r w:rsidRPr="00A42A6D">
        <w:rPr>
          <w:rFonts w:ascii="Maiandra GD" w:hAnsi="Maiandra GD" w:cs="Arial"/>
          <w:spacing w:val="-4"/>
          <w:sz w:val="24"/>
          <w:szCs w:val="24"/>
        </w:rPr>
        <w:t xml:space="preserve"> </w:t>
      </w:r>
      <w:r w:rsidRPr="00A42A6D">
        <w:rPr>
          <w:rFonts w:ascii="Maiandra GD" w:hAnsi="Maiandra GD" w:cs="Arial"/>
          <w:sz w:val="24"/>
          <w:szCs w:val="24"/>
        </w:rPr>
        <w:t>the</w:t>
      </w:r>
      <w:r w:rsidRPr="00A42A6D">
        <w:rPr>
          <w:rFonts w:ascii="Maiandra GD" w:hAnsi="Maiandra GD" w:cs="Arial"/>
          <w:spacing w:val="-6"/>
          <w:sz w:val="24"/>
          <w:szCs w:val="24"/>
        </w:rPr>
        <w:t xml:space="preserve"> </w:t>
      </w:r>
      <w:r w:rsidRPr="00A42A6D">
        <w:rPr>
          <w:rFonts w:ascii="Maiandra GD" w:hAnsi="Maiandra GD" w:cs="Arial"/>
          <w:spacing w:val="-1"/>
          <w:sz w:val="24"/>
          <w:szCs w:val="24"/>
        </w:rPr>
        <w:t>expiration</w:t>
      </w:r>
      <w:r w:rsidRPr="00A42A6D">
        <w:rPr>
          <w:rFonts w:ascii="Maiandra GD" w:hAnsi="Maiandra GD" w:cs="Arial"/>
          <w:spacing w:val="-5"/>
          <w:sz w:val="24"/>
          <w:szCs w:val="24"/>
        </w:rPr>
        <w:t xml:space="preserve"> </w:t>
      </w:r>
      <w:r w:rsidRPr="00A42A6D">
        <w:rPr>
          <w:rFonts w:ascii="Maiandra GD" w:hAnsi="Maiandra GD" w:cs="Arial"/>
          <w:sz w:val="24"/>
          <w:szCs w:val="24"/>
        </w:rPr>
        <w:t>of</w:t>
      </w:r>
      <w:r w:rsidRPr="00A42A6D">
        <w:rPr>
          <w:rFonts w:ascii="Maiandra GD" w:hAnsi="Maiandra GD" w:cs="Arial"/>
          <w:spacing w:val="-7"/>
          <w:sz w:val="24"/>
          <w:szCs w:val="24"/>
        </w:rPr>
        <w:t xml:space="preserve"> </w:t>
      </w:r>
      <w:r w:rsidRPr="00A42A6D">
        <w:rPr>
          <w:rFonts w:ascii="Maiandra GD" w:hAnsi="Maiandra GD" w:cs="Arial"/>
          <w:spacing w:val="-1"/>
          <w:sz w:val="24"/>
          <w:szCs w:val="24"/>
        </w:rPr>
        <w:t>that</w:t>
      </w:r>
      <w:r w:rsidRPr="00A42A6D">
        <w:rPr>
          <w:rFonts w:ascii="Maiandra GD" w:hAnsi="Maiandra GD" w:cs="Arial"/>
          <w:spacing w:val="-4"/>
          <w:sz w:val="24"/>
          <w:szCs w:val="24"/>
        </w:rPr>
        <w:t xml:space="preserve"> </w:t>
      </w:r>
      <w:r w:rsidRPr="00A42A6D">
        <w:rPr>
          <w:rFonts w:ascii="Maiandra GD" w:hAnsi="Maiandra GD" w:cs="Arial"/>
          <w:sz w:val="24"/>
          <w:szCs w:val="24"/>
        </w:rPr>
        <w:t>period.</w:t>
      </w:r>
    </w:p>
    <w:p w14:paraId="546F196C" w14:textId="77777777" w:rsidR="008F2330" w:rsidRPr="00A42A6D" w:rsidRDefault="008F2330" w:rsidP="00FA7907">
      <w:pPr>
        <w:pStyle w:val="BodyText"/>
        <w:numPr>
          <w:ilvl w:val="0"/>
          <w:numId w:val="185"/>
        </w:numPr>
        <w:tabs>
          <w:tab w:val="left" w:pos="431"/>
        </w:tabs>
        <w:autoSpaceDE/>
        <w:autoSpaceDN/>
        <w:spacing w:before="2" w:line="276" w:lineRule="auto"/>
        <w:ind w:left="0" w:right="20" w:firstLine="0"/>
        <w:jc w:val="both"/>
        <w:rPr>
          <w:rFonts w:ascii="Maiandra GD" w:hAnsi="Maiandra GD" w:cs="Arial"/>
          <w:sz w:val="24"/>
          <w:szCs w:val="24"/>
        </w:rPr>
      </w:pPr>
      <w:r w:rsidRPr="00A42A6D">
        <w:rPr>
          <w:rFonts w:ascii="Maiandra GD" w:hAnsi="Maiandra GD" w:cs="Arial"/>
          <w:spacing w:val="-1"/>
          <w:sz w:val="24"/>
          <w:szCs w:val="24"/>
        </w:rPr>
        <w:t>This</w:t>
      </w:r>
      <w:r w:rsidRPr="00A42A6D">
        <w:rPr>
          <w:rFonts w:ascii="Maiandra GD" w:hAnsi="Maiandra GD" w:cs="Arial"/>
          <w:spacing w:val="-9"/>
          <w:sz w:val="24"/>
          <w:szCs w:val="24"/>
        </w:rPr>
        <w:t xml:space="preserve"> </w:t>
      </w:r>
      <w:r w:rsidRPr="00A42A6D">
        <w:rPr>
          <w:rFonts w:ascii="Maiandra GD" w:hAnsi="Maiandra GD" w:cs="Arial"/>
          <w:sz w:val="24"/>
          <w:szCs w:val="24"/>
        </w:rPr>
        <w:t>Tender,</w:t>
      </w:r>
      <w:r w:rsidRPr="00A42A6D">
        <w:rPr>
          <w:rFonts w:ascii="Maiandra GD" w:hAnsi="Maiandra GD" w:cs="Arial"/>
          <w:spacing w:val="-7"/>
          <w:sz w:val="24"/>
          <w:szCs w:val="24"/>
        </w:rPr>
        <w:t xml:space="preserve"> </w:t>
      </w:r>
      <w:r w:rsidRPr="00A42A6D">
        <w:rPr>
          <w:rFonts w:ascii="Maiandra GD" w:hAnsi="Maiandra GD" w:cs="Arial"/>
          <w:spacing w:val="-1"/>
          <w:sz w:val="24"/>
          <w:szCs w:val="24"/>
        </w:rPr>
        <w:t>together</w:t>
      </w:r>
      <w:r w:rsidRPr="00A42A6D">
        <w:rPr>
          <w:rFonts w:ascii="Maiandra GD" w:hAnsi="Maiandra GD" w:cs="Arial"/>
          <w:spacing w:val="-6"/>
          <w:sz w:val="24"/>
          <w:szCs w:val="24"/>
        </w:rPr>
        <w:t xml:space="preserve"> </w:t>
      </w:r>
      <w:r w:rsidRPr="00A42A6D">
        <w:rPr>
          <w:rFonts w:ascii="Maiandra GD" w:hAnsi="Maiandra GD" w:cs="Arial"/>
          <w:spacing w:val="-1"/>
          <w:sz w:val="24"/>
          <w:szCs w:val="24"/>
        </w:rPr>
        <w:t>with</w:t>
      </w:r>
      <w:r w:rsidRPr="00A42A6D">
        <w:rPr>
          <w:rFonts w:ascii="Maiandra GD" w:hAnsi="Maiandra GD" w:cs="Arial"/>
          <w:spacing w:val="-7"/>
          <w:sz w:val="24"/>
          <w:szCs w:val="24"/>
        </w:rPr>
        <w:t xml:space="preserve"> </w:t>
      </w:r>
      <w:r w:rsidRPr="00A42A6D">
        <w:rPr>
          <w:rFonts w:ascii="Maiandra GD" w:hAnsi="Maiandra GD" w:cs="Arial"/>
          <w:sz w:val="24"/>
          <w:szCs w:val="24"/>
        </w:rPr>
        <w:t>your</w:t>
      </w:r>
      <w:r w:rsidRPr="00A42A6D">
        <w:rPr>
          <w:rFonts w:ascii="Maiandra GD" w:hAnsi="Maiandra GD" w:cs="Arial"/>
          <w:spacing w:val="-7"/>
          <w:sz w:val="24"/>
          <w:szCs w:val="24"/>
        </w:rPr>
        <w:t xml:space="preserve"> </w:t>
      </w:r>
      <w:r w:rsidRPr="00A42A6D">
        <w:rPr>
          <w:rFonts w:ascii="Maiandra GD" w:hAnsi="Maiandra GD" w:cs="Arial"/>
          <w:spacing w:val="-1"/>
          <w:sz w:val="24"/>
          <w:szCs w:val="24"/>
        </w:rPr>
        <w:t>written</w:t>
      </w:r>
      <w:r w:rsidRPr="00A42A6D">
        <w:rPr>
          <w:rFonts w:ascii="Maiandra GD" w:hAnsi="Maiandra GD" w:cs="Arial"/>
          <w:spacing w:val="-8"/>
          <w:sz w:val="24"/>
          <w:szCs w:val="24"/>
        </w:rPr>
        <w:t xml:space="preserve"> </w:t>
      </w:r>
      <w:r w:rsidRPr="00A42A6D">
        <w:rPr>
          <w:rFonts w:ascii="Maiandra GD" w:hAnsi="Maiandra GD" w:cs="Arial"/>
          <w:spacing w:val="-1"/>
          <w:sz w:val="24"/>
          <w:szCs w:val="24"/>
        </w:rPr>
        <w:t>acceptance</w:t>
      </w:r>
      <w:r w:rsidRPr="00A42A6D">
        <w:rPr>
          <w:rFonts w:ascii="Maiandra GD" w:hAnsi="Maiandra GD" w:cs="Arial"/>
          <w:spacing w:val="-8"/>
          <w:sz w:val="24"/>
          <w:szCs w:val="24"/>
        </w:rPr>
        <w:t xml:space="preserve"> </w:t>
      </w:r>
      <w:r w:rsidRPr="00A42A6D">
        <w:rPr>
          <w:rFonts w:ascii="Maiandra GD" w:hAnsi="Maiandra GD" w:cs="Arial"/>
          <w:sz w:val="24"/>
          <w:szCs w:val="24"/>
        </w:rPr>
        <w:t>thereof</w:t>
      </w:r>
      <w:r w:rsidRPr="00A42A6D">
        <w:rPr>
          <w:rFonts w:ascii="Maiandra GD" w:hAnsi="Maiandra GD" w:cs="Arial"/>
          <w:spacing w:val="-7"/>
          <w:sz w:val="24"/>
          <w:szCs w:val="24"/>
        </w:rPr>
        <w:t xml:space="preserve"> </w:t>
      </w:r>
      <w:r w:rsidRPr="00A42A6D">
        <w:rPr>
          <w:rFonts w:ascii="Maiandra GD" w:hAnsi="Maiandra GD" w:cs="Arial"/>
          <w:sz w:val="24"/>
          <w:szCs w:val="24"/>
        </w:rPr>
        <w:t>and</w:t>
      </w:r>
      <w:r w:rsidRPr="00A42A6D">
        <w:rPr>
          <w:rFonts w:ascii="Maiandra GD" w:hAnsi="Maiandra GD" w:cs="Arial"/>
          <w:spacing w:val="-8"/>
          <w:sz w:val="24"/>
          <w:szCs w:val="24"/>
        </w:rPr>
        <w:t xml:space="preserve"> </w:t>
      </w:r>
      <w:r w:rsidRPr="00A42A6D">
        <w:rPr>
          <w:rFonts w:ascii="Maiandra GD" w:hAnsi="Maiandra GD" w:cs="Arial"/>
          <w:sz w:val="24"/>
          <w:szCs w:val="24"/>
        </w:rPr>
        <w:t>your</w:t>
      </w:r>
      <w:r w:rsidRPr="00A42A6D">
        <w:rPr>
          <w:rFonts w:ascii="Maiandra GD" w:hAnsi="Maiandra GD" w:cs="Arial"/>
          <w:spacing w:val="-7"/>
          <w:sz w:val="24"/>
          <w:szCs w:val="24"/>
        </w:rPr>
        <w:t xml:space="preserve"> </w:t>
      </w:r>
      <w:r w:rsidRPr="00A42A6D">
        <w:rPr>
          <w:rFonts w:ascii="Maiandra GD" w:hAnsi="Maiandra GD" w:cs="Arial"/>
          <w:spacing w:val="-1"/>
          <w:sz w:val="24"/>
          <w:szCs w:val="24"/>
        </w:rPr>
        <w:t>notification</w:t>
      </w:r>
      <w:r w:rsidRPr="00A42A6D">
        <w:rPr>
          <w:rFonts w:ascii="Maiandra GD" w:hAnsi="Maiandra GD" w:cs="Arial"/>
          <w:spacing w:val="-7"/>
          <w:sz w:val="24"/>
          <w:szCs w:val="24"/>
        </w:rPr>
        <w:t xml:space="preserve"> </w:t>
      </w:r>
      <w:r w:rsidRPr="00A42A6D">
        <w:rPr>
          <w:rFonts w:ascii="Maiandra GD" w:hAnsi="Maiandra GD" w:cs="Arial"/>
          <w:sz w:val="24"/>
          <w:szCs w:val="24"/>
        </w:rPr>
        <w:t>of</w:t>
      </w:r>
      <w:r w:rsidRPr="00A42A6D">
        <w:rPr>
          <w:rFonts w:ascii="Maiandra GD" w:hAnsi="Maiandra GD" w:cs="Arial"/>
          <w:spacing w:val="65"/>
          <w:w w:val="99"/>
          <w:sz w:val="24"/>
          <w:szCs w:val="24"/>
        </w:rPr>
        <w:t xml:space="preserve"> </w:t>
      </w:r>
      <w:r w:rsidRPr="00A42A6D">
        <w:rPr>
          <w:rFonts w:ascii="Maiandra GD" w:hAnsi="Maiandra GD" w:cs="Arial"/>
          <w:sz w:val="24"/>
          <w:szCs w:val="24"/>
        </w:rPr>
        <w:t>award,</w:t>
      </w:r>
      <w:r w:rsidRPr="00A42A6D">
        <w:rPr>
          <w:rFonts w:ascii="Maiandra GD" w:hAnsi="Maiandra GD" w:cs="Arial"/>
          <w:spacing w:val="-5"/>
          <w:sz w:val="24"/>
          <w:szCs w:val="24"/>
        </w:rPr>
        <w:t xml:space="preserve"> </w:t>
      </w:r>
      <w:r w:rsidRPr="00A42A6D">
        <w:rPr>
          <w:rFonts w:ascii="Maiandra GD" w:hAnsi="Maiandra GD" w:cs="Arial"/>
          <w:spacing w:val="-1"/>
          <w:sz w:val="24"/>
          <w:szCs w:val="24"/>
        </w:rPr>
        <w:t>shall</w:t>
      </w:r>
      <w:r w:rsidRPr="00A42A6D">
        <w:rPr>
          <w:rFonts w:ascii="Maiandra GD" w:hAnsi="Maiandra GD" w:cs="Arial"/>
          <w:spacing w:val="-6"/>
          <w:sz w:val="24"/>
          <w:szCs w:val="24"/>
        </w:rPr>
        <w:t xml:space="preserve"> </w:t>
      </w:r>
      <w:r w:rsidRPr="00A42A6D">
        <w:rPr>
          <w:rFonts w:ascii="Maiandra GD" w:hAnsi="Maiandra GD" w:cs="Arial"/>
          <w:spacing w:val="-1"/>
          <w:sz w:val="24"/>
          <w:szCs w:val="24"/>
        </w:rPr>
        <w:t>constitute</w:t>
      </w:r>
      <w:r w:rsidRPr="00A42A6D">
        <w:rPr>
          <w:rFonts w:ascii="Maiandra GD" w:hAnsi="Maiandra GD" w:cs="Arial"/>
          <w:spacing w:val="-5"/>
          <w:sz w:val="24"/>
          <w:szCs w:val="24"/>
        </w:rPr>
        <w:t xml:space="preserve"> </w:t>
      </w:r>
      <w:r w:rsidRPr="00A42A6D">
        <w:rPr>
          <w:rFonts w:ascii="Maiandra GD" w:hAnsi="Maiandra GD" w:cs="Arial"/>
          <w:sz w:val="24"/>
          <w:szCs w:val="24"/>
        </w:rPr>
        <w:t>a</w:t>
      </w:r>
      <w:r w:rsidRPr="00A42A6D">
        <w:rPr>
          <w:rFonts w:ascii="Maiandra GD" w:hAnsi="Maiandra GD" w:cs="Arial"/>
          <w:spacing w:val="-3"/>
          <w:sz w:val="24"/>
          <w:szCs w:val="24"/>
        </w:rPr>
        <w:t xml:space="preserve"> </w:t>
      </w:r>
      <w:r w:rsidRPr="00A42A6D">
        <w:rPr>
          <w:rFonts w:ascii="Maiandra GD" w:hAnsi="Maiandra GD" w:cs="Arial"/>
          <w:spacing w:val="-1"/>
          <w:sz w:val="24"/>
          <w:szCs w:val="24"/>
        </w:rPr>
        <w:t>Contract,</w:t>
      </w:r>
      <w:r w:rsidRPr="00A42A6D">
        <w:rPr>
          <w:rFonts w:ascii="Maiandra GD" w:hAnsi="Maiandra GD" w:cs="Arial"/>
          <w:spacing w:val="-5"/>
          <w:sz w:val="24"/>
          <w:szCs w:val="24"/>
        </w:rPr>
        <w:t xml:space="preserve"> </w:t>
      </w:r>
      <w:r w:rsidRPr="00A42A6D">
        <w:rPr>
          <w:rFonts w:ascii="Maiandra GD" w:hAnsi="Maiandra GD" w:cs="Arial"/>
          <w:spacing w:val="-1"/>
          <w:sz w:val="24"/>
          <w:szCs w:val="24"/>
        </w:rPr>
        <w:t>between</w:t>
      </w:r>
      <w:r w:rsidRPr="00A42A6D">
        <w:rPr>
          <w:rFonts w:ascii="Maiandra GD" w:hAnsi="Maiandra GD" w:cs="Arial"/>
          <w:spacing w:val="-6"/>
          <w:sz w:val="24"/>
          <w:szCs w:val="24"/>
        </w:rPr>
        <w:t xml:space="preserve"> </w:t>
      </w:r>
      <w:r w:rsidRPr="00A42A6D">
        <w:rPr>
          <w:rFonts w:ascii="Maiandra GD" w:hAnsi="Maiandra GD" w:cs="Arial"/>
          <w:spacing w:val="-1"/>
          <w:sz w:val="24"/>
          <w:szCs w:val="24"/>
        </w:rPr>
        <w:t>us.</w:t>
      </w:r>
      <w:r w:rsidRPr="00A42A6D">
        <w:rPr>
          <w:rFonts w:ascii="Maiandra GD" w:hAnsi="Maiandra GD" w:cs="Arial"/>
          <w:spacing w:val="-5"/>
          <w:sz w:val="24"/>
          <w:szCs w:val="24"/>
        </w:rPr>
        <w:t xml:space="preserve"> </w:t>
      </w:r>
      <w:r w:rsidRPr="00A42A6D">
        <w:rPr>
          <w:rFonts w:ascii="Maiandra GD" w:hAnsi="Maiandra GD" w:cs="Arial"/>
          <w:spacing w:val="-1"/>
          <w:sz w:val="24"/>
          <w:szCs w:val="24"/>
        </w:rPr>
        <w:t>Subject</w:t>
      </w:r>
      <w:r w:rsidRPr="00A42A6D">
        <w:rPr>
          <w:rFonts w:ascii="Maiandra GD" w:hAnsi="Maiandra GD" w:cs="Arial"/>
          <w:spacing w:val="-4"/>
          <w:sz w:val="24"/>
          <w:szCs w:val="24"/>
        </w:rPr>
        <w:t xml:space="preserve"> </w:t>
      </w:r>
      <w:r w:rsidRPr="00A42A6D">
        <w:rPr>
          <w:rFonts w:ascii="Maiandra GD" w:hAnsi="Maiandra GD" w:cs="Arial"/>
          <w:spacing w:val="-1"/>
          <w:sz w:val="24"/>
          <w:szCs w:val="24"/>
        </w:rPr>
        <w:t>to</w:t>
      </w:r>
      <w:r w:rsidRPr="00A42A6D">
        <w:rPr>
          <w:rFonts w:ascii="Maiandra GD" w:hAnsi="Maiandra GD" w:cs="Arial"/>
          <w:spacing w:val="-5"/>
          <w:sz w:val="24"/>
          <w:szCs w:val="24"/>
        </w:rPr>
        <w:t xml:space="preserve"> </w:t>
      </w:r>
      <w:r w:rsidRPr="00A42A6D">
        <w:rPr>
          <w:rFonts w:ascii="Maiandra GD" w:hAnsi="Maiandra GD" w:cs="Arial"/>
          <w:spacing w:val="-1"/>
          <w:sz w:val="24"/>
          <w:szCs w:val="24"/>
        </w:rPr>
        <w:t>signing</w:t>
      </w:r>
      <w:r w:rsidRPr="00A42A6D">
        <w:rPr>
          <w:rFonts w:ascii="Maiandra GD" w:hAnsi="Maiandra GD" w:cs="Arial"/>
          <w:spacing w:val="-6"/>
          <w:sz w:val="24"/>
          <w:szCs w:val="24"/>
        </w:rPr>
        <w:t xml:space="preserve"> </w:t>
      </w:r>
      <w:r w:rsidRPr="00A42A6D">
        <w:rPr>
          <w:rFonts w:ascii="Maiandra GD" w:hAnsi="Maiandra GD" w:cs="Arial"/>
          <w:spacing w:val="-1"/>
          <w:sz w:val="24"/>
          <w:szCs w:val="24"/>
        </w:rPr>
        <w:t>of</w:t>
      </w:r>
      <w:r w:rsidRPr="00A42A6D">
        <w:rPr>
          <w:rFonts w:ascii="Maiandra GD" w:hAnsi="Maiandra GD" w:cs="Arial"/>
          <w:spacing w:val="-5"/>
          <w:sz w:val="24"/>
          <w:szCs w:val="24"/>
        </w:rPr>
        <w:t xml:space="preserve"> </w:t>
      </w:r>
      <w:r w:rsidRPr="00A42A6D">
        <w:rPr>
          <w:rFonts w:ascii="Maiandra GD" w:hAnsi="Maiandra GD" w:cs="Arial"/>
          <w:sz w:val="24"/>
          <w:szCs w:val="24"/>
        </w:rPr>
        <w:t>the</w:t>
      </w:r>
      <w:r w:rsidRPr="00A42A6D">
        <w:rPr>
          <w:rFonts w:ascii="Maiandra GD" w:hAnsi="Maiandra GD" w:cs="Arial"/>
          <w:spacing w:val="-4"/>
          <w:sz w:val="24"/>
          <w:szCs w:val="24"/>
        </w:rPr>
        <w:t xml:space="preserve"> </w:t>
      </w:r>
      <w:r w:rsidRPr="00A42A6D">
        <w:rPr>
          <w:rFonts w:ascii="Maiandra GD" w:hAnsi="Maiandra GD" w:cs="Arial"/>
          <w:spacing w:val="-1"/>
          <w:sz w:val="24"/>
          <w:szCs w:val="24"/>
        </w:rPr>
        <w:t>Contract</w:t>
      </w:r>
      <w:r w:rsidRPr="00A42A6D">
        <w:rPr>
          <w:rFonts w:ascii="Maiandra GD" w:hAnsi="Maiandra GD" w:cs="Arial"/>
          <w:spacing w:val="-5"/>
          <w:sz w:val="24"/>
          <w:szCs w:val="24"/>
        </w:rPr>
        <w:t xml:space="preserve"> </w:t>
      </w:r>
      <w:r w:rsidRPr="00A42A6D">
        <w:rPr>
          <w:rFonts w:ascii="Maiandra GD" w:hAnsi="Maiandra GD" w:cs="Arial"/>
          <w:spacing w:val="-1"/>
          <w:sz w:val="24"/>
          <w:szCs w:val="24"/>
        </w:rPr>
        <w:t>by</w:t>
      </w:r>
      <w:r w:rsidRPr="00A42A6D">
        <w:rPr>
          <w:rFonts w:ascii="Maiandra GD" w:hAnsi="Maiandra GD" w:cs="Arial"/>
          <w:spacing w:val="-5"/>
          <w:sz w:val="24"/>
          <w:szCs w:val="24"/>
        </w:rPr>
        <w:t xml:space="preserve"> </w:t>
      </w:r>
      <w:r w:rsidRPr="00A42A6D">
        <w:rPr>
          <w:rFonts w:ascii="Maiandra GD" w:hAnsi="Maiandra GD" w:cs="Arial"/>
          <w:sz w:val="24"/>
          <w:szCs w:val="24"/>
        </w:rPr>
        <w:t>the</w:t>
      </w:r>
      <w:r w:rsidRPr="00A42A6D">
        <w:rPr>
          <w:rFonts w:ascii="Maiandra GD" w:hAnsi="Maiandra GD" w:cs="Arial"/>
          <w:spacing w:val="73"/>
          <w:w w:val="99"/>
          <w:sz w:val="24"/>
          <w:szCs w:val="24"/>
        </w:rPr>
        <w:t xml:space="preserve"> </w:t>
      </w:r>
      <w:r w:rsidRPr="00A42A6D">
        <w:rPr>
          <w:rFonts w:ascii="Maiandra GD" w:hAnsi="Maiandra GD" w:cs="Arial"/>
          <w:spacing w:val="-1"/>
          <w:sz w:val="24"/>
          <w:szCs w:val="24"/>
        </w:rPr>
        <w:t>parties.</w:t>
      </w:r>
    </w:p>
    <w:p w14:paraId="452F1874" w14:textId="77777777" w:rsidR="008F2330" w:rsidRPr="00A42A6D" w:rsidRDefault="008F2330" w:rsidP="00FA7907">
      <w:pPr>
        <w:pStyle w:val="BodyText"/>
        <w:numPr>
          <w:ilvl w:val="0"/>
          <w:numId w:val="185"/>
        </w:numPr>
        <w:tabs>
          <w:tab w:val="left" w:pos="431"/>
        </w:tabs>
        <w:autoSpaceDE/>
        <w:autoSpaceDN/>
        <w:spacing w:line="276" w:lineRule="auto"/>
        <w:ind w:left="0" w:right="20" w:firstLine="0"/>
        <w:jc w:val="both"/>
        <w:rPr>
          <w:rFonts w:ascii="Maiandra GD" w:hAnsi="Maiandra GD" w:cs="Arial"/>
          <w:sz w:val="24"/>
          <w:szCs w:val="24"/>
        </w:rPr>
      </w:pPr>
      <w:r w:rsidRPr="00A42A6D">
        <w:rPr>
          <w:rFonts w:ascii="Maiandra GD" w:hAnsi="Maiandra GD" w:cs="Arial"/>
          <w:sz w:val="24"/>
          <w:szCs w:val="24"/>
        </w:rPr>
        <w:t>We</w:t>
      </w:r>
      <w:r w:rsidRPr="00A42A6D">
        <w:rPr>
          <w:rFonts w:ascii="Maiandra GD" w:hAnsi="Maiandra GD" w:cs="Arial"/>
          <w:spacing w:val="-5"/>
          <w:sz w:val="24"/>
          <w:szCs w:val="24"/>
        </w:rPr>
        <w:t xml:space="preserve"> </w:t>
      </w:r>
      <w:r w:rsidRPr="00A42A6D">
        <w:rPr>
          <w:rFonts w:ascii="Maiandra GD" w:hAnsi="Maiandra GD" w:cs="Arial"/>
          <w:spacing w:val="-1"/>
          <w:sz w:val="24"/>
          <w:szCs w:val="24"/>
        </w:rPr>
        <w:t>understand</w:t>
      </w:r>
      <w:r w:rsidRPr="00A42A6D">
        <w:rPr>
          <w:rFonts w:ascii="Maiandra GD" w:hAnsi="Maiandra GD" w:cs="Arial"/>
          <w:spacing w:val="-4"/>
          <w:sz w:val="24"/>
          <w:szCs w:val="24"/>
        </w:rPr>
        <w:t xml:space="preserve"> </w:t>
      </w:r>
      <w:r w:rsidRPr="00A42A6D">
        <w:rPr>
          <w:rFonts w:ascii="Maiandra GD" w:hAnsi="Maiandra GD" w:cs="Arial"/>
          <w:spacing w:val="-1"/>
          <w:sz w:val="24"/>
          <w:szCs w:val="24"/>
        </w:rPr>
        <w:t>that</w:t>
      </w:r>
      <w:r w:rsidRPr="00A42A6D">
        <w:rPr>
          <w:rFonts w:ascii="Maiandra GD" w:hAnsi="Maiandra GD" w:cs="Arial"/>
          <w:spacing w:val="-4"/>
          <w:sz w:val="24"/>
          <w:szCs w:val="24"/>
        </w:rPr>
        <w:t xml:space="preserve"> </w:t>
      </w:r>
      <w:r w:rsidRPr="00A42A6D">
        <w:rPr>
          <w:rFonts w:ascii="Maiandra GD" w:hAnsi="Maiandra GD" w:cs="Arial"/>
          <w:sz w:val="24"/>
          <w:szCs w:val="24"/>
        </w:rPr>
        <w:t>you</w:t>
      </w:r>
      <w:r w:rsidRPr="00A42A6D">
        <w:rPr>
          <w:rFonts w:ascii="Maiandra GD" w:hAnsi="Maiandra GD" w:cs="Arial"/>
          <w:spacing w:val="-5"/>
          <w:sz w:val="24"/>
          <w:szCs w:val="24"/>
        </w:rPr>
        <w:t xml:space="preserve"> </w:t>
      </w:r>
      <w:r w:rsidRPr="00A42A6D">
        <w:rPr>
          <w:rFonts w:ascii="Maiandra GD" w:hAnsi="Maiandra GD" w:cs="Arial"/>
          <w:sz w:val="24"/>
          <w:szCs w:val="24"/>
        </w:rPr>
        <w:t>are</w:t>
      </w:r>
      <w:r w:rsidRPr="00A42A6D">
        <w:rPr>
          <w:rFonts w:ascii="Maiandra GD" w:hAnsi="Maiandra GD" w:cs="Arial"/>
          <w:spacing w:val="-4"/>
          <w:sz w:val="24"/>
          <w:szCs w:val="24"/>
        </w:rPr>
        <w:t xml:space="preserve"> </w:t>
      </w:r>
      <w:r w:rsidRPr="00A42A6D">
        <w:rPr>
          <w:rFonts w:ascii="Maiandra GD" w:hAnsi="Maiandra GD" w:cs="Arial"/>
          <w:spacing w:val="-1"/>
          <w:sz w:val="24"/>
          <w:szCs w:val="24"/>
        </w:rPr>
        <w:t>not</w:t>
      </w:r>
      <w:r w:rsidRPr="00A42A6D">
        <w:rPr>
          <w:rFonts w:ascii="Maiandra GD" w:hAnsi="Maiandra GD" w:cs="Arial"/>
          <w:spacing w:val="-4"/>
          <w:sz w:val="24"/>
          <w:szCs w:val="24"/>
        </w:rPr>
        <w:t xml:space="preserve"> </w:t>
      </w:r>
      <w:r w:rsidRPr="00A42A6D">
        <w:rPr>
          <w:rFonts w:ascii="Maiandra GD" w:hAnsi="Maiandra GD" w:cs="Arial"/>
          <w:spacing w:val="-1"/>
          <w:sz w:val="24"/>
          <w:szCs w:val="24"/>
        </w:rPr>
        <w:t>bound</w:t>
      </w:r>
      <w:r w:rsidRPr="00A42A6D">
        <w:rPr>
          <w:rFonts w:ascii="Maiandra GD" w:hAnsi="Maiandra GD" w:cs="Arial"/>
          <w:spacing w:val="-5"/>
          <w:sz w:val="24"/>
          <w:szCs w:val="24"/>
        </w:rPr>
        <w:t xml:space="preserve"> </w:t>
      </w:r>
      <w:r w:rsidRPr="00A42A6D">
        <w:rPr>
          <w:rFonts w:ascii="Maiandra GD" w:hAnsi="Maiandra GD" w:cs="Arial"/>
          <w:sz w:val="24"/>
          <w:szCs w:val="24"/>
        </w:rPr>
        <w:t>to</w:t>
      </w:r>
      <w:r w:rsidRPr="00A42A6D">
        <w:rPr>
          <w:rFonts w:ascii="Maiandra GD" w:hAnsi="Maiandra GD" w:cs="Arial"/>
          <w:spacing w:val="-5"/>
          <w:sz w:val="24"/>
          <w:szCs w:val="24"/>
        </w:rPr>
        <w:t xml:space="preserve"> </w:t>
      </w:r>
      <w:r w:rsidRPr="00A42A6D">
        <w:rPr>
          <w:rFonts w:ascii="Maiandra GD" w:hAnsi="Maiandra GD" w:cs="Arial"/>
          <w:sz w:val="24"/>
          <w:szCs w:val="24"/>
        </w:rPr>
        <w:t>accept</w:t>
      </w:r>
      <w:r w:rsidRPr="00A42A6D">
        <w:rPr>
          <w:rFonts w:ascii="Maiandra GD" w:hAnsi="Maiandra GD" w:cs="Arial"/>
          <w:spacing w:val="-5"/>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4"/>
          <w:sz w:val="24"/>
          <w:szCs w:val="24"/>
        </w:rPr>
        <w:t xml:space="preserve"> </w:t>
      </w:r>
      <w:r w:rsidRPr="00A42A6D">
        <w:rPr>
          <w:rFonts w:ascii="Maiandra GD" w:hAnsi="Maiandra GD" w:cs="Arial"/>
          <w:spacing w:val="-1"/>
          <w:sz w:val="24"/>
          <w:szCs w:val="24"/>
        </w:rPr>
        <w:t>lowest</w:t>
      </w:r>
      <w:r w:rsidRPr="00A42A6D">
        <w:rPr>
          <w:rFonts w:ascii="Maiandra GD" w:hAnsi="Maiandra GD" w:cs="Arial"/>
          <w:spacing w:val="-4"/>
          <w:sz w:val="24"/>
          <w:szCs w:val="24"/>
        </w:rPr>
        <w:t xml:space="preserve"> </w:t>
      </w:r>
      <w:r w:rsidRPr="00A42A6D">
        <w:rPr>
          <w:rFonts w:ascii="Maiandra GD" w:hAnsi="Maiandra GD" w:cs="Arial"/>
          <w:sz w:val="24"/>
          <w:szCs w:val="24"/>
        </w:rPr>
        <w:t>or</w:t>
      </w:r>
      <w:r w:rsidRPr="00A42A6D">
        <w:rPr>
          <w:rFonts w:ascii="Maiandra GD" w:hAnsi="Maiandra GD" w:cs="Arial"/>
          <w:spacing w:val="-5"/>
          <w:sz w:val="24"/>
          <w:szCs w:val="24"/>
        </w:rPr>
        <w:t xml:space="preserve"> </w:t>
      </w:r>
      <w:r w:rsidRPr="00A42A6D">
        <w:rPr>
          <w:rFonts w:ascii="Maiandra GD" w:hAnsi="Maiandra GD" w:cs="Arial"/>
          <w:sz w:val="24"/>
          <w:szCs w:val="24"/>
        </w:rPr>
        <w:t>any</w:t>
      </w:r>
      <w:r w:rsidRPr="00A42A6D">
        <w:rPr>
          <w:rFonts w:ascii="Maiandra GD" w:hAnsi="Maiandra GD" w:cs="Arial"/>
          <w:spacing w:val="-5"/>
          <w:sz w:val="24"/>
          <w:szCs w:val="24"/>
        </w:rPr>
        <w:t xml:space="preserve"> </w:t>
      </w:r>
      <w:r w:rsidRPr="00A42A6D">
        <w:rPr>
          <w:rFonts w:ascii="Maiandra GD" w:hAnsi="Maiandra GD" w:cs="Arial"/>
          <w:sz w:val="24"/>
          <w:szCs w:val="24"/>
        </w:rPr>
        <w:t>tender</w:t>
      </w:r>
      <w:r w:rsidRPr="00A42A6D">
        <w:rPr>
          <w:rFonts w:ascii="Maiandra GD" w:hAnsi="Maiandra GD" w:cs="Arial"/>
          <w:spacing w:val="-3"/>
          <w:sz w:val="24"/>
          <w:szCs w:val="24"/>
        </w:rPr>
        <w:t xml:space="preserve"> </w:t>
      </w:r>
      <w:r w:rsidRPr="00A42A6D">
        <w:rPr>
          <w:rFonts w:ascii="Maiandra GD" w:hAnsi="Maiandra GD" w:cs="Arial"/>
          <w:sz w:val="24"/>
          <w:szCs w:val="24"/>
        </w:rPr>
        <w:t>you</w:t>
      </w:r>
      <w:r w:rsidRPr="00A42A6D">
        <w:rPr>
          <w:rFonts w:ascii="Maiandra GD" w:hAnsi="Maiandra GD" w:cs="Arial"/>
          <w:spacing w:val="-5"/>
          <w:sz w:val="24"/>
          <w:szCs w:val="24"/>
        </w:rPr>
        <w:t xml:space="preserve"> </w:t>
      </w:r>
      <w:r w:rsidRPr="00A42A6D">
        <w:rPr>
          <w:rFonts w:ascii="Maiandra GD" w:hAnsi="Maiandra GD" w:cs="Arial"/>
          <w:spacing w:val="-1"/>
          <w:sz w:val="24"/>
          <w:szCs w:val="24"/>
        </w:rPr>
        <w:t>may</w:t>
      </w:r>
      <w:r w:rsidRPr="00A42A6D">
        <w:rPr>
          <w:rFonts w:ascii="Maiandra GD" w:hAnsi="Maiandra GD" w:cs="Arial"/>
          <w:spacing w:val="39"/>
          <w:w w:val="99"/>
          <w:sz w:val="24"/>
          <w:szCs w:val="24"/>
        </w:rPr>
        <w:t xml:space="preserve"> </w:t>
      </w:r>
      <w:r w:rsidRPr="00A42A6D">
        <w:rPr>
          <w:rFonts w:ascii="Maiandra GD" w:hAnsi="Maiandra GD" w:cs="Arial"/>
          <w:sz w:val="24"/>
          <w:szCs w:val="24"/>
        </w:rPr>
        <w:t>receive.</w:t>
      </w:r>
    </w:p>
    <w:p w14:paraId="3AC9FA46" w14:textId="77777777" w:rsidR="008F2330" w:rsidRPr="00A42A6D" w:rsidRDefault="008F2330" w:rsidP="008F2330">
      <w:pPr>
        <w:pStyle w:val="BodyText"/>
        <w:tabs>
          <w:tab w:val="left" w:pos="3055"/>
          <w:tab w:val="left" w:pos="5936"/>
          <w:tab w:val="left" w:pos="7376"/>
        </w:tabs>
        <w:spacing w:before="2" w:line="276" w:lineRule="auto"/>
        <w:ind w:right="20"/>
        <w:jc w:val="both"/>
        <w:rPr>
          <w:rFonts w:ascii="Maiandra GD" w:hAnsi="Maiandra GD" w:cs="Arial"/>
          <w:sz w:val="24"/>
          <w:szCs w:val="24"/>
        </w:rPr>
      </w:pPr>
      <w:r w:rsidRPr="00A42A6D">
        <w:rPr>
          <w:rFonts w:ascii="Maiandra GD" w:hAnsi="Maiandra GD" w:cs="Arial"/>
          <w:spacing w:val="-1"/>
          <w:sz w:val="24"/>
          <w:szCs w:val="24"/>
        </w:rPr>
        <w:t>Dated</w:t>
      </w:r>
      <w:r w:rsidRPr="00A42A6D">
        <w:rPr>
          <w:rFonts w:ascii="Maiandra GD" w:hAnsi="Maiandra GD" w:cs="Arial"/>
          <w:spacing w:val="-9"/>
          <w:sz w:val="24"/>
          <w:szCs w:val="24"/>
        </w:rPr>
        <w:t xml:space="preserve"> </w:t>
      </w:r>
      <w:r w:rsidRPr="00A42A6D">
        <w:rPr>
          <w:rFonts w:ascii="Maiandra GD" w:hAnsi="Maiandra GD" w:cs="Arial"/>
          <w:spacing w:val="-1"/>
          <w:sz w:val="24"/>
          <w:szCs w:val="24"/>
        </w:rPr>
        <w:t>this</w:t>
      </w:r>
      <w:r w:rsidRPr="00A42A6D">
        <w:rPr>
          <w:rFonts w:ascii="Maiandra GD" w:hAnsi="Maiandra GD" w:cs="Arial"/>
          <w:spacing w:val="-1"/>
          <w:sz w:val="24"/>
          <w:szCs w:val="24"/>
          <w:u w:val="single" w:color="000000"/>
        </w:rPr>
        <w:tab/>
      </w:r>
      <w:r w:rsidRPr="00A42A6D">
        <w:rPr>
          <w:rFonts w:ascii="Maiandra GD" w:hAnsi="Maiandra GD" w:cs="Arial"/>
          <w:sz w:val="24"/>
          <w:szCs w:val="24"/>
        </w:rPr>
        <w:t>day</w:t>
      </w:r>
      <w:r w:rsidRPr="00A42A6D">
        <w:rPr>
          <w:rFonts w:ascii="Maiandra GD" w:hAnsi="Maiandra GD" w:cs="Arial"/>
          <w:spacing w:val="-5"/>
          <w:sz w:val="24"/>
          <w:szCs w:val="24"/>
        </w:rPr>
        <w:t xml:space="preserve"> </w:t>
      </w:r>
      <w:r w:rsidRPr="00A42A6D">
        <w:rPr>
          <w:rFonts w:ascii="Maiandra GD" w:hAnsi="Maiandra GD" w:cs="Arial"/>
          <w:sz w:val="24"/>
          <w:szCs w:val="24"/>
        </w:rPr>
        <w:t>of</w:t>
      </w:r>
      <w:r w:rsidRPr="00A42A6D">
        <w:rPr>
          <w:rFonts w:ascii="Maiandra GD" w:hAnsi="Maiandra GD" w:cs="Arial"/>
          <w:sz w:val="24"/>
          <w:szCs w:val="24"/>
          <w:u w:val="single" w:color="000000"/>
        </w:rPr>
        <w:tab/>
      </w:r>
      <w:r w:rsidRPr="00A42A6D">
        <w:rPr>
          <w:rFonts w:ascii="Maiandra GD" w:hAnsi="Maiandra GD" w:cs="Arial"/>
          <w:spacing w:val="-1"/>
          <w:sz w:val="24"/>
          <w:szCs w:val="24"/>
        </w:rPr>
        <w:t xml:space="preserve">20 </w:t>
      </w:r>
      <w:r w:rsidRPr="00A42A6D">
        <w:rPr>
          <w:rFonts w:ascii="Maiandra GD" w:hAnsi="Maiandra GD" w:cs="Arial"/>
          <w:sz w:val="24"/>
          <w:szCs w:val="24"/>
          <w:u w:val="single" w:color="000000"/>
        </w:rPr>
        <w:t xml:space="preserve"> </w:t>
      </w:r>
      <w:r w:rsidRPr="00A42A6D">
        <w:rPr>
          <w:rFonts w:ascii="Maiandra GD" w:hAnsi="Maiandra GD" w:cs="Arial"/>
          <w:sz w:val="24"/>
          <w:szCs w:val="24"/>
          <w:u w:val="single" w:color="000000"/>
        </w:rPr>
        <w:tab/>
      </w:r>
    </w:p>
    <w:p w14:paraId="71932AFD" w14:textId="77777777" w:rsidR="008F2330" w:rsidRPr="00A42A6D" w:rsidRDefault="008F2330" w:rsidP="008F2330">
      <w:pPr>
        <w:spacing w:before="10" w:line="276" w:lineRule="auto"/>
        <w:ind w:right="20"/>
        <w:jc w:val="both"/>
        <w:rPr>
          <w:rFonts w:ascii="Maiandra GD" w:eastAsia="Footlight MT Light" w:hAnsi="Maiandra GD" w:cs="Arial"/>
        </w:rPr>
      </w:pPr>
    </w:p>
    <w:p w14:paraId="35E52AC4" w14:textId="77777777" w:rsidR="008F2330" w:rsidRPr="00A42A6D" w:rsidRDefault="008F2330" w:rsidP="008F2330">
      <w:pPr>
        <w:tabs>
          <w:tab w:val="left" w:pos="5154"/>
        </w:tabs>
        <w:spacing w:line="276" w:lineRule="auto"/>
        <w:ind w:right="20"/>
        <w:jc w:val="both"/>
        <w:rPr>
          <w:rFonts w:ascii="Maiandra GD" w:eastAsia="Footlight MT Light" w:hAnsi="Maiandra GD" w:cs="Arial"/>
        </w:rPr>
      </w:pPr>
      <w:r w:rsidRPr="00A42A6D">
        <w:rPr>
          <w:rFonts w:ascii="Maiandra GD" w:hAnsi="Maiandra GD"/>
          <w:noProof/>
        </w:rPr>
        <mc:AlternateContent>
          <mc:Choice Requires="wpg">
            <w:drawing>
              <wp:inline distT="0" distB="0" distL="0" distR="0" wp14:anchorId="47D3FB2C" wp14:editId="2A57AEC3">
                <wp:extent cx="2295525" cy="8890"/>
                <wp:effectExtent l="0" t="0" r="9525" b="1016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8890"/>
                          <a:chOff x="0" y="0"/>
                          <a:chExt cx="3615" cy="14"/>
                        </a:xfrm>
                      </wpg:grpSpPr>
                      <wpg:grpSp>
                        <wpg:cNvPr id="102" name="Group 66"/>
                        <wpg:cNvGrpSpPr>
                          <a:grpSpLocks/>
                        </wpg:cNvGrpSpPr>
                        <wpg:grpSpPr bwMode="auto">
                          <a:xfrm>
                            <a:off x="7" y="7"/>
                            <a:ext cx="3601" cy="2"/>
                            <a:chOff x="7" y="7"/>
                            <a:chExt cx="3601" cy="2"/>
                          </a:xfrm>
                        </wpg:grpSpPr>
                        <wps:wsp>
                          <wps:cNvPr id="103" name="Freeform 67"/>
                          <wps:cNvSpPr>
                            <a:spLocks/>
                          </wps:cNvSpPr>
                          <wps:spPr bwMode="auto">
                            <a:xfrm>
                              <a:off x="7" y="7"/>
                              <a:ext cx="3601" cy="2"/>
                            </a:xfrm>
                            <a:custGeom>
                              <a:avLst/>
                              <a:gdLst>
                                <a:gd name="T0" fmla="*/ 0 w 3601"/>
                                <a:gd name="T1" fmla="*/ 0 h 2"/>
                                <a:gd name="T2" fmla="*/ 3600 w 3601"/>
                                <a:gd name="T3" fmla="*/ 0 h 2"/>
                                <a:gd name="T4" fmla="*/ 0 60000 65536"/>
                                <a:gd name="T5" fmla="*/ 0 60000 65536"/>
                              </a:gdLst>
                              <a:ahLst/>
                              <a:cxnLst>
                                <a:cxn ang="T4">
                                  <a:pos x="T0" y="T1"/>
                                </a:cxn>
                                <a:cxn ang="T5">
                                  <a:pos x="T2" y="T3"/>
                                </a:cxn>
                              </a:cxnLst>
                              <a:rect l="0" t="0" r="r" b="b"/>
                              <a:pathLst>
                                <a:path w="3601" h="2">
                                  <a:moveTo>
                                    <a:pt x="0" y="0"/>
                                  </a:moveTo>
                                  <a:lnTo>
                                    <a:pt x="36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4B56FD" id="Group 101" o:spid="_x0000_s1026" style="width:180.75pt;height:.7pt;mso-position-horizontal-relative:char;mso-position-vertical-relative:line" coordsize="36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">
                <v:group id="Group 66" o:spid="_x0000_s1027" style="position:absolute;left:7;top:7;width:3601;height:2" coordorigin="7,7"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67" o:spid="_x0000_s1028" style="position:absolute;left:7;top:7;width:3601;height:2;visibility:visible;mso-wrap-style:square;v-text-anchor:top"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" path="m,l3600,e" filled="f" strokeweight=".7pt">
                    <v:path arrowok="t" o:connecttype="custom" o:connectlocs="0,0;3600,0" o:connectangles="0,0"/>
                  </v:shape>
                </v:group>
                <w10:anchorlock/>
              </v:group>
            </w:pict>
          </mc:Fallback>
        </mc:AlternateContent>
      </w:r>
      <w:r w:rsidRPr="00A42A6D">
        <w:rPr>
          <w:rFonts w:ascii="Maiandra GD" w:hAnsi="Maiandra GD" w:cs="Arial"/>
        </w:rPr>
        <w:tab/>
      </w:r>
      <w:r w:rsidRPr="00A42A6D">
        <w:rPr>
          <w:rFonts w:ascii="Maiandra GD" w:hAnsi="Maiandra GD"/>
          <w:noProof/>
        </w:rPr>
        <mc:AlternateContent>
          <mc:Choice Requires="wpg">
            <w:drawing>
              <wp:inline distT="0" distB="0" distL="0" distR="0" wp14:anchorId="00D83846" wp14:editId="01F38936">
                <wp:extent cx="2295525" cy="8890"/>
                <wp:effectExtent l="0" t="0" r="9525" b="1016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8890"/>
                          <a:chOff x="0" y="0"/>
                          <a:chExt cx="3615" cy="14"/>
                        </a:xfrm>
                      </wpg:grpSpPr>
                      <wpg:grpSp>
                        <wpg:cNvPr id="105" name="Group 63"/>
                        <wpg:cNvGrpSpPr>
                          <a:grpSpLocks/>
                        </wpg:cNvGrpSpPr>
                        <wpg:grpSpPr bwMode="auto">
                          <a:xfrm>
                            <a:off x="7" y="7"/>
                            <a:ext cx="3601" cy="2"/>
                            <a:chOff x="7" y="7"/>
                            <a:chExt cx="3601" cy="2"/>
                          </a:xfrm>
                        </wpg:grpSpPr>
                        <wps:wsp>
                          <wps:cNvPr id="106" name="Freeform 64"/>
                          <wps:cNvSpPr>
                            <a:spLocks/>
                          </wps:cNvSpPr>
                          <wps:spPr bwMode="auto">
                            <a:xfrm>
                              <a:off x="7" y="7"/>
                              <a:ext cx="3601" cy="2"/>
                            </a:xfrm>
                            <a:custGeom>
                              <a:avLst/>
                              <a:gdLst>
                                <a:gd name="T0" fmla="*/ 0 w 3601"/>
                                <a:gd name="T1" fmla="*/ 0 h 2"/>
                                <a:gd name="T2" fmla="*/ 3600 w 3601"/>
                                <a:gd name="T3" fmla="*/ 0 h 2"/>
                                <a:gd name="T4" fmla="*/ 0 60000 65536"/>
                                <a:gd name="T5" fmla="*/ 0 60000 65536"/>
                              </a:gdLst>
                              <a:ahLst/>
                              <a:cxnLst>
                                <a:cxn ang="T4">
                                  <a:pos x="T0" y="T1"/>
                                </a:cxn>
                                <a:cxn ang="T5">
                                  <a:pos x="T2" y="T3"/>
                                </a:cxn>
                              </a:cxnLst>
                              <a:rect l="0" t="0" r="r" b="b"/>
                              <a:pathLst>
                                <a:path w="3601" h="2">
                                  <a:moveTo>
                                    <a:pt x="0" y="0"/>
                                  </a:moveTo>
                                  <a:lnTo>
                                    <a:pt x="36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0467B6" id="Group 104" o:spid="_x0000_s1026" style="width:180.75pt;height:.7pt;mso-position-horizontal-relative:char;mso-position-vertical-relative:line" coordsize="36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">
                <v:group id="Group 63" o:spid="_x0000_s1027" style="position:absolute;left:7;top:7;width:3601;height:2" coordorigin="7,7"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64" o:spid="_x0000_s1028" style="position:absolute;left:7;top:7;width:3601;height:2;visibility:visible;mso-wrap-style:square;v-text-anchor:top"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" path="m,l3600,e" filled="f" strokeweight=".7pt">
                    <v:path arrowok="t" o:connecttype="custom" o:connectlocs="0,0;3600,0" o:connectangles="0,0"/>
                  </v:shape>
                </v:group>
                <w10:anchorlock/>
              </v:group>
            </w:pict>
          </mc:Fallback>
        </mc:AlternateContent>
      </w:r>
    </w:p>
    <w:p w14:paraId="33A6689C" w14:textId="77777777" w:rsidR="008F2330" w:rsidRPr="00A42A6D" w:rsidRDefault="008F2330" w:rsidP="008F2330">
      <w:pPr>
        <w:pStyle w:val="BodyText"/>
        <w:tabs>
          <w:tab w:val="left" w:pos="5161"/>
        </w:tabs>
        <w:spacing w:before="132" w:line="276" w:lineRule="auto"/>
        <w:ind w:right="20"/>
        <w:jc w:val="both"/>
        <w:rPr>
          <w:rFonts w:ascii="Maiandra GD" w:hAnsi="Maiandra GD" w:cs="Arial"/>
          <w:sz w:val="24"/>
          <w:szCs w:val="24"/>
        </w:rPr>
      </w:pPr>
      <w:r w:rsidRPr="00A42A6D">
        <w:rPr>
          <w:rFonts w:ascii="Maiandra GD" w:hAnsi="Maiandra GD" w:cs="Arial"/>
          <w:spacing w:val="-1"/>
          <w:w w:val="95"/>
          <w:sz w:val="24"/>
          <w:szCs w:val="24"/>
        </w:rPr>
        <w:t>[Signature]</w:t>
      </w:r>
      <w:r w:rsidRPr="00A42A6D">
        <w:rPr>
          <w:rFonts w:ascii="Maiandra GD" w:hAnsi="Maiandra GD" w:cs="Arial"/>
          <w:spacing w:val="-1"/>
          <w:w w:val="95"/>
          <w:sz w:val="24"/>
          <w:szCs w:val="24"/>
        </w:rPr>
        <w:tab/>
      </w:r>
      <w:r w:rsidRPr="00A42A6D">
        <w:rPr>
          <w:rFonts w:ascii="Maiandra GD" w:hAnsi="Maiandra GD" w:cs="Arial"/>
          <w:spacing w:val="-1"/>
          <w:sz w:val="24"/>
          <w:szCs w:val="24"/>
        </w:rPr>
        <w:t>[In</w:t>
      </w:r>
      <w:r w:rsidRPr="00A42A6D">
        <w:rPr>
          <w:rFonts w:ascii="Maiandra GD" w:hAnsi="Maiandra GD" w:cs="Arial"/>
          <w:spacing w:val="-7"/>
          <w:sz w:val="24"/>
          <w:szCs w:val="24"/>
        </w:rPr>
        <w:t xml:space="preserve"> </w:t>
      </w:r>
      <w:r w:rsidRPr="00A42A6D">
        <w:rPr>
          <w:rFonts w:ascii="Maiandra GD" w:hAnsi="Maiandra GD" w:cs="Arial"/>
          <w:spacing w:val="-1"/>
          <w:sz w:val="24"/>
          <w:szCs w:val="24"/>
        </w:rPr>
        <w:t>the</w:t>
      </w:r>
      <w:r w:rsidRPr="00A42A6D">
        <w:rPr>
          <w:rFonts w:ascii="Maiandra GD" w:hAnsi="Maiandra GD" w:cs="Arial"/>
          <w:spacing w:val="-5"/>
          <w:sz w:val="24"/>
          <w:szCs w:val="24"/>
        </w:rPr>
        <w:t xml:space="preserve"> </w:t>
      </w:r>
      <w:r w:rsidRPr="00A42A6D">
        <w:rPr>
          <w:rFonts w:ascii="Maiandra GD" w:hAnsi="Maiandra GD" w:cs="Arial"/>
          <w:spacing w:val="-1"/>
          <w:sz w:val="24"/>
          <w:szCs w:val="24"/>
        </w:rPr>
        <w:t>capacity</w:t>
      </w:r>
      <w:r w:rsidRPr="00A42A6D">
        <w:rPr>
          <w:rFonts w:ascii="Maiandra GD" w:hAnsi="Maiandra GD" w:cs="Arial"/>
          <w:spacing w:val="-5"/>
          <w:sz w:val="24"/>
          <w:szCs w:val="24"/>
        </w:rPr>
        <w:t xml:space="preserve"> </w:t>
      </w:r>
      <w:r w:rsidRPr="00A42A6D">
        <w:rPr>
          <w:rFonts w:ascii="Maiandra GD" w:hAnsi="Maiandra GD" w:cs="Arial"/>
          <w:spacing w:val="-1"/>
          <w:sz w:val="24"/>
          <w:szCs w:val="24"/>
        </w:rPr>
        <w:t>of]</w:t>
      </w:r>
    </w:p>
    <w:p w14:paraId="1208067C" w14:textId="77777777" w:rsidR="008F2330" w:rsidRPr="00A42A6D" w:rsidRDefault="008F2330" w:rsidP="008F2330">
      <w:pPr>
        <w:pStyle w:val="BodyText"/>
        <w:tabs>
          <w:tab w:val="left" w:pos="8096"/>
        </w:tabs>
        <w:spacing w:before="126" w:line="276" w:lineRule="auto"/>
        <w:ind w:right="20"/>
        <w:jc w:val="both"/>
        <w:rPr>
          <w:rFonts w:ascii="Maiandra GD" w:hAnsi="Maiandra GD" w:cs="Arial"/>
          <w:sz w:val="24"/>
          <w:szCs w:val="24"/>
          <w:u w:val="single" w:color="000000"/>
        </w:rPr>
      </w:pPr>
      <w:r w:rsidRPr="00A42A6D">
        <w:rPr>
          <w:rFonts w:ascii="Maiandra GD" w:hAnsi="Maiandra GD" w:cs="Arial"/>
          <w:spacing w:val="-1"/>
          <w:sz w:val="24"/>
          <w:szCs w:val="24"/>
        </w:rPr>
        <w:t>Duly</w:t>
      </w:r>
      <w:r w:rsidRPr="00A42A6D">
        <w:rPr>
          <w:rFonts w:ascii="Maiandra GD" w:hAnsi="Maiandra GD" w:cs="Arial"/>
          <w:spacing w:val="-4"/>
          <w:sz w:val="24"/>
          <w:szCs w:val="24"/>
        </w:rPr>
        <w:t xml:space="preserve"> </w:t>
      </w:r>
      <w:r w:rsidRPr="00A42A6D">
        <w:rPr>
          <w:rFonts w:ascii="Maiandra GD" w:hAnsi="Maiandra GD" w:cs="Arial"/>
          <w:spacing w:val="-1"/>
          <w:sz w:val="24"/>
          <w:szCs w:val="24"/>
        </w:rPr>
        <w:t>authorized</w:t>
      </w:r>
      <w:r w:rsidRPr="00A42A6D">
        <w:rPr>
          <w:rFonts w:ascii="Maiandra GD" w:hAnsi="Maiandra GD" w:cs="Arial"/>
          <w:spacing w:val="-4"/>
          <w:sz w:val="24"/>
          <w:szCs w:val="24"/>
        </w:rPr>
        <w:t xml:space="preserve"> </w:t>
      </w:r>
      <w:r w:rsidRPr="00A42A6D">
        <w:rPr>
          <w:rFonts w:ascii="Maiandra GD" w:hAnsi="Maiandra GD" w:cs="Arial"/>
          <w:spacing w:val="-1"/>
          <w:sz w:val="24"/>
          <w:szCs w:val="24"/>
        </w:rPr>
        <w:t>to</w:t>
      </w:r>
      <w:r w:rsidRPr="00A42A6D">
        <w:rPr>
          <w:rFonts w:ascii="Maiandra GD" w:hAnsi="Maiandra GD" w:cs="Arial"/>
          <w:spacing w:val="-4"/>
          <w:sz w:val="24"/>
          <w:szCs w:val="24"/>
        </w:rPr>
        <w:t xml:space="preserve"> </w:t>
      </w:r>
      <w:r w:rsidRPr="00A42A6D">
        <w:rPr>
          <w:rFonts w:ascii="Maiandra GD" w:hAnsi="Maiandra GD" w:cs="Arial"/>
          <w:spacing w:val="-1"/>
          <w:sz w:val="24"/>
          <w:szCs w:val="24"/>
        </w:rPr>
        <w:t>sign</w:t>
      </w:r>
      <w:r w:rsidRPr="00A42A6D">
        <w:rPr>
          <w:rFonts w:ascii="Maiandra GD" w:hAnsi="Maiandra GD" w:cs="Arial"/>
          <w:spacing w:val="-5"/>
          <w:sz w:val="24"/>
          <w:szCs w:val="24"/>
        </w:rPr>
        <w:t xml:space="preserve"> </w:t>
      </w:r>
      <w:r w:rsidRPr="00A42A6D">
        <w:rPr>
          <w:rFonts w:ascii="Maiandra GD" w:hAnsi="Maiandra GD" w:cs="Arial"/>
          <w:sz w:val="24"/>
          <w:szCs w:val="24"/>
        </w:rPr>
        <w:t>tender</w:t>
      </w:r>
      <w:r w:rsidRPr="00A42A6D">
        <w:rPr>
          <w:rFonts w:ascii="Maiandra GD" w:hAnsi="Maiandra GD" w:cs="Arial"/>
          <w:spacing w:val="-4"/>
          <w:sz w:val="24"/>
          <w:szCs w:val="24"/>
        </w:rPr>
        <w:t xml:space="preserve"> </w:t>
      </w:r>
      <w:r w:rsidRPr="00A42A6D">
        <w:rPr>
          <w:rFonts w:ascii="Maiandra GD" w:hAnsi="Maiandra GD" w:cs="Arial"/>
          <w:spacing w:val="-1"/>
          <w:sz w:val="24"/>
          <w:szCs w:val="24"/>
        </w:rPr>
        <w:t>for</w:t>
      </w:r>
      <w:r w:rsidRPr="00A42A6D">
        <w:rPr>
          <w:rFonts w:ascii="Maiandra GD" w:hAnsi="Maiandra GD" w:cs="Arial"/>
          <w:spacing w:val="-4"/>
          <w:sz w:val="24"/>
          <w:szCs w:val="24"/>
        </w:rPr>
        <w:t xml:space="preserve"> </w:t>
      </w:r>
      <w:r w:rsidRPr="00A42A6D">
        <w:rPr>
          <w:rFonts w:ascii="Maiandra GD" w:hAnsi="Maiandra GD" w:cs="Arial"/>
          <w:sz w:val="24"/>
          <w:szCs w:val="24"/>
        </w:rPr>
        <w:t>an</w:t>
      </w:r>
      <w:r w:rsidRPr="00A42A6D">
        <w:rPr>
          <w:rFonts w:ascii="Maiandra GD" w:hAnsi="Maiandra GD" w:cs="Arial"/>
          <w:spacing w:val="-5"/>
          <w:sz w:val="24"/>
          <w:szCs w:val="24"/>
        </w:rPr>
        <w:t xml:space="preserve"> </w:t>
      </w:r>
      <w:r w:rsidRPr="00A42A6D">
        <w:rPr>
          <w:rFonts w:ascii="Maiandra GD" w:hAnsi="Maiandra GD" w:cs="Arial"/>
          <w:sz w:val="24"/>
          <w:szCs w:val="24"/>
        </w:rPr>
        <w:t>on</w:t>
      </w:r>
      <w:r w:rsidRPr="00A42A6D">
        <w:rPr>
          <w:rFonts w:ascii="Maiandra GD" w:hAnsi="Maiandra GD" w:cs="Arial"/>
          <w:spacing w:val="-5"/>
          <w:sz w:val="24"/>
          <w:szCs w:val="24"/>
        </w:rPr>
        <w:t xml:space="preserve"> </w:t>
      </w:r>
      <w:r w:rsidRPr="00A42A6D">
        <w:rPr>
          <w:rFonts w:ascii="Maiandra GD" w:hAnsi="Maiandra GD" w:cs="Arial"/>
          <w:spacing w:val="-1"/>
          <w:sz w:val="24"/>
          <w:szCs w:val="24"/>
        </w:rPr>
        <w:t>behalf</w:t>
      </w:r>
      <w:r w:rsidRPr="00A42A6D">
        <w:rPr>
          <w:rFonts w:ascii="Maiandra GD" w:hAnsi="Maiandra GD" w:cs="Arial"/>
          <w:spacing w:val="-5"/>
          <w:sz w:val="24"/>
          <w:szCs w:val="24"/>
        </w:rPr>
        <w:t xml:space="preserve"> </w:t>
      </w:r>
      <w:r w:rsidRPr="00A42A6D">
        <w:rPr>
          <w:rFonts w:ascii="Maiandra GD" w:hAnsi="Maiandra GD" w:cs="Arial"/>
          <w:sz w:val="24"/>
          <w:szCs w:val="24"/>
        </w:rPr>
        <w:t>of</w:t>
      </w:r>
      <w:r w:rsidRPr="00A42A6D">
        <w:rPr>
          <w:rFonts w:ascii="Maiandra GD" w:hAnsi="Maiandra GD" w:cs="Arial"/>
          <w:spacing w:val="1"/>
          <w:sz w:val="24"/>
          <w:szCs w:val="24"/>
        </w:rPr>
        <w:t xml:space="preserve"> </w:t>
      </w:r>
      <w:r w:rsidRPr="00A42A6D">
        <w:rPr>
          <w:rFonts w:ascii="Maiandra GD" w:hAnsi="Maiandra GD" w:cs="Arial"/>
          <w:sz w:val="24"/>
          <w:szCs w:val="24"/>
          <w:u w:val="single" w:color="000000"/>
        </w:rPr>
        <w:t xml:space="preserve"> </w:t>
      </w:r>
      <w:r w:rsidRPr="00A42A6D">
        <w:rPr>
          <w:rFonts w:ascii="Maiandra GD" w:hAnsi="Maiandra GD" w:cs="Arial"/>
          <w:sz w:val="24"/>
          <w:szCs w:val="24"/>
          <w:u w:val="single" w:color="000000"/>
        </w:rPr>
        <w:tab/>
      </w:r>
    </w:p>
    <w:p w14:paraId="58ED8668" w14:textId="77777777" w:rsidR="008F2330" w:rsidRPr="00A42A6D" w:rsidRDefault="008F2330" w:rsidP="008F2330">
      <w:pPr>
        <w:pStyle w:val="Heading4"/>
        <w:tabs>
          <w:tab w:val="left" w:pos="736"/>
        </w:tabs>
        <w:spacing w:before="235" w:line="463" w:lineRule="auto"/>
        <w:ind w:left="740" w:right="7081"/>
        <w:rPr>
          <w:rFonts w:ascii="Maiandra GD" w:hAnsi="Maiandra GD"/>
          <w:szCs w:val="24"/>
        </w:rPr>
      </w:pPr>
    </w:p>
    <w:p w14:paraId="2B4A28F0" w14:textId="77777777" w:rsidR="008F2330" w:rsidRPr="00A42A6D" w:rsidRDefault="008F2330" w:rsidP="008F2330">
      <w:pPr>
        <w:spacing w:line="230" w:lineRule="auto"/>
        <w:jc w:val="both"/>
        <w:rPr>
          <w:rFonts w:ascii="Maiandra GD" w:hAnsi="Maiandra GD"/>
        </w:rPr>
        <w:sectPr w:rsidR="008F2330" w:rsidRPr="00A42A6D">
          <w:pgSz w:w="11910" w:h="16840"/>
          <w:pgMar w:top="700" w:right="580" w:bottom="640" w:left="680" w:header="0" w:footer="441" w:gutter="0"/>
          <w:cols w:space="720"/>
        </w:sectPr>
      </w:pPr>
    </w:p>
    <w:p w14:paraId="57113AE7" w14:textId="77777777" w:rsidR="008F2330" w:rsidRPr="00A42A6D" w:rsidRDefault="008F2330" w:rsidP="008F2330">
      <w:pPr>
        <w:pStyle w:val="Heading3"/>
      </w:pPr>
      <w:bookmarkStart w:id="282" w:name="_TOC_250097"/>
      <w:bookmarkStart w:id="283" w:name="_Toc79051629"/>
      <w:bookmarkEnd w:id="282"/>
      <w:r w:rsidRPr="00A42A6D">
        <w:t>TENDERER'S ELIGIBILITY - CONFIDENTIAL BUSINESS QUESTIONNAIRE</w:t>
      </w:r>
      <w:bookmarkEnd w:id="283"/>
    </w:p>
    <w:p w14:paraId="4B0DA734" w14:textId="77777777" w:rsidR="008F2330" w:rsidRPr="00A42A6D" w:rsidRDefault="008F2330" w:rsidP="008F2330">
      <w:pPr>
        <w:pStyle w:val="Heading4"/>
        <w:spacing w:before="234"/>
        <w:ind w:left="170"/>
        <w:rPr>
          <w:rFonts w:ascii="Maiandra GD" w:hAnsi="Maiandra GD"/>
        </w:rPr>
      </w:pPr>
      <w:r w:rsidRPr="00A42A6D">
        <w:rPr>
          <w:rFonts w:ascii="Maiandra GD" w:hAnsi="Maiandra GD"/>
          <w:color w:val="231F20"/>
        </w:rPr>
        <w:t>Instruction to Tenderer</w:t>
      </w:r>
    </w:p>
    <w:p w14:paraId="65D45652" w14:textId="77777777" w:rsidR="008F2330" w:rsidRPr="00A42A6D" w:rsidRDefault="008F2330" w:rsidP="008F2330">
      <w:pPr>
        <w:spacing w:before="243" w:line="230" w:lineRule="auto"/>
        <w:ind w:left="170" w:right="266"/>
        <w:rPr>
          <w:rFonts w:ascii="Maiandra GD" w:hAnsi="Maiandra GD"/>
        </w:rPr>
      </w:pPr>
      <w:r w:rsidRPr="00A42A6D">
        <w:rPr>
          <w:rFonts w:ascii="Maiandra GD" w:hAnsi="Maiandra GD"/>
          <w:color w:val="231F20"/>
          <w:spacing w:val="-3"/>
        </w:rPr>
        <w:t xml:space="preserve">Tender </w:t>
      </w:r>
      <w:r w:rsidRPr="00A42A6D">
        <w:rPr>
          <w:rFonts w:ascii="Maiandra GD" w:hAnsi="Maiandra GD"/>
          <w:color w:val="231F20"/>
        </w:rPr>
        <w:t xml:space="preserve">is instructed to complete the particulars required in this Form, one form for each entity if </w:t>
      </w:r>
      <w:r w:rsidRPr="00A42A6D">
        <w:rPr>
          <w:rFonts w:ascii="Maiandra GD" w:hAnsi="Maiandra GD"/>
          <w:color w:val="231F20"/>
          <w:spacing w:val="-3"/>
        </w:rPr>
        <w:t xml:space="preserve">Tender </w:t>
      </w:r>
      <w:r w:rsidRPr="00A42A6D">
        <w:rPr>
          <w:rFonts w:ascii="Maiandra GD" w:hAnsi="Maiandra GD"/>
          <w:color w:val="231F20"/>
        </w:rPr>
        <w:t xml:space="preserve">is a </w:t>
      </w:r>
      <w:r w:rsidRPr="00A42A6D">
        <w:rPr>
          <w:rFonts w:ascii="Maiandra GD" w:hAnsi="Maiandra GD"/>
          <w:color w:val="231F20"/>
          <w:spacing w:val="-10"/>
        </w:rPr>
        <w:t xml:space="preserve">JV. </w:t>
      </w:r>
      <w:r w:rsidRPr="00A42A6D">
        <w:rPr>
          <w:rFonts w:ascii="Maiandra GD" w:hAnsi="Maiandra GD"/>
          <w:color w:val="231F20"/>
        </w:rPr>
        <w:t>Tenderer is further reminded that it is an offence to give false information on this Form.</w:t>
      </w:r>
    </w:p>
    <w:p w14:paraId="1E007F3A" w14:textId="77777777" w:rsidR="008F2330" w:rsidRPr="00A42A6D" w:rsidRDefault="008F2330" w:rsidP="00FA7907">
      <w:pPr>
        <w:pStyle w:val="Heading4"/>
        <w:numPr>
          <w:ilvl w:val="0"/>
          <w:numId w:val="26"/>
        </w:numPr>
        <w:tabs>
          <w:tab w:val="left" w:pos="729"/>
          <w:tab w:val="left" w:pos="730"/>
        </w:tabs>
        <w:rPr>
          <w:rFonts w:ascii="Maiandra GD" w:hAnsi="Maiandra GD"/>
          <w:color w:val="231F20"/>
        </w:rPr>
      </w:pPr>
      <w:r w:rsidRPr="00A42A6D">
        <w:rPr>
          <w:rFonts w:ascii="Maiandra GD" w:hAnsi="Maiandra GD"/>
          <w:color w:val="231F20"/>
          <w:spacing w:val="-3"/>
        </w:rPr>
        <w:t>Tenderer’s</w:t>
      </w:r>
      <w:r w:rsidRPr="00A42A6D">
        <w:rPr>
          <w:rFonts w:ascii="Maiandra GD" w:hAnsi="Maiandra GD"/>
          <w:color w:val="231F20"/>
        </w:rPr>
        <w:t xml:space="preserve">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4941"/>
        <w:gridCol w:w="4675"/>
      </w:tblGrid>
      <w:tr w:rsidR="008F2330" w:rsidRPr="00A42A6D" w14:paraId="1CB818E5" w14:textId="77777777" w:rsidTr="008F2330">
        <w:tc>
          <w:tcPr>
            <w:tcW w:w="436" w:type="dxa"/>
            <w:shd w:val="clear" w:color="auto" w:fill="auto"/>
          </w:tcPr>
          <w:p w14:paraId="141D9C14" w14:textId="77777777" w:rsidR="008F2330" w:rsidRPr="00A42A6D" w:rsidRDefault="008F2330" w:rsidP="008F2330">
            <w:pPr>
              <w:tabs>
                <w:tab w:val="left" w:pos="540"/>
              </w:tabs>
              <w:rPr>
                <w:rFonts w:ascii="Maiandra GD" w:hAnsi="Maiandra GD"/>
                <w:b/>
                <w:szCs w:val="24"/>
              </w:rPr>
            </w:pPr>
          </w:p>
        </w:tc>
        <w:tc>
          <w:tcPr>
            <w:tcW w:w="4941" w:type="dxa"/>
            <w:shd w:val="clear" w:color="auto" w:fill="auto"/>
          </w:tcPr>
          <w:p w14:paraId="4EF97418" w14:textId="77777777" w:rsidR="008F2330" w:rsidRPr="00A42A6D" w:rsidRDefault="008F2330" w:rsidP="008F2330">
            <w:pPr>
              <w:tabs>
                <w:tab w:val="left" w:pos="540"/>
              </w:tabs>
              <w:rPr>
                <w:rFonts w:ascii="Maiandra GD" w:hAnsi="Maiandra GD"/>
                <w:b/>
                <w:szCs w:val="24"/>
              </w:rPr>
            </w:pPr>
            <w:r w:rsidRPr="00A42A6D">
              <w:rPr>
                <w:rFonts w:ascii="Maiandra GD" w:hAnsi="Maiandra GD"/>
                <w:b/>
                <w:szCs w:val="24"/>
              </w:rPr>
              <w:t>ITEM</w:t>
            </w:r>
          </w:p>
        </w:tc>
        <w:tc>
          <w:tcPr>
            <w:tcW w:w="4675" w:type="dxa"/>
            <w:shd w:val="clear" w:color="auto" w:fill="auto"/>
          </w:tcPr>
          <w:p w14:paraId="52E7ABD6" w14:textId="77777777" w:rsidR="008F2330" w:rsidRPr="00A42A6D" w:rsidRDefault="008F2330" w:rsidP="008F2330">
            <w:pPr>
              <w:tabs>
                <w:tab w:val="left" w:pos="540"/>
              </w:tabs>
              <w:rPr>
                <w:rFonts w:ascii="Maiandra GD" w:hAnsi="Maiandra GD"/>
                <w:b/>
                <w:szCs w:val="24"/>
              </w:rPr>
            </w:pPr>
            <w:r w:rsidRPr="00A42A6D">
              <w:rPr>
                <w:rFonts w:ascii="Maiandra GD" w:hAnsi="Maiandra GD"/>
                <w:b/>
                <w:szCs w:val="24"/>
              </w:rPr>
              <w:t>DESCRIPTION</w:t>
            </w:r>
          </w:p>
        </w:tc>
      </w:tr>
      <w:tr w:rsidR="008F2330" w:rsidRPr="00A42A6D" w14:paraId="25F794D3" w14:textId="77777777" w:rsidTr="008F2330">
        <w:trPr>
          <w:trHeight w:val="365"/>
        </w:trPr>
        <w:tc>
          <w:tcPr>
            <w:tcW w:w="436" w:type="dxa"/>
            <w:shd w:val="clear" w:color="auto" w:fill="auto"/>
          </w:tcPr>
          <w:p w14:paraId="5D9FCF19"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1</w:t>
            </w:r>
          </w:p>
        </w:tc>
        <w:tc>
          <w:tcPr>
            <w:tcW w:w="4941" w:type="dxa"/>
            <w:shd w:val="clear" w:color="auto" w:fill="auto"/>
          </w:tcPr>
          <w:p w14:paraId="56D8DDFA"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Name of the Procuring Entity</w:t>
            </w:r>
          </w:p>
        </w:tc>
        <w:tc>
          <w:tcPr>
            <w:tcW w:w="4675" w:type="dxa"/>
            <w:shd w:val="clear" w:color="auto" w:fill="auto"/>
          </w:tcPr>
          <w:p w14:paraId="58C8AF3D" w14:textId="77777777" w:rsidR="008F2330" w:rsidRPr="00A42A6D" w:rsidRDefault="008F2330" w:rsidP="008F2330">
            <w:pPr>
              <w:tabs>
                <w:tab w:val="left" w:pos="540"/>
              </w:tabs>
              <w:rPr>
                <w:rFonts w:ascii="Maiandra GD" w:hAnsi="Maiandra GD"/>
                <w:szCs w:val="24"/>
              </w:rPr>
            </w:pPr>
          </w:p>
        </w:tc>
      </w:tr>
      <w:tr w:rsidR="008F2330" w:rsidRPr="00A42A6D" w14:paraId="2CD39785" w14:textId="77777777" w:rsidTr="008F2330">
        <w:trPr>
          <w:trHeight w:val="365"/>
        </w:trPr>
        <w:tc>
          <w:tcPr>
            <w:tcW w:w="436" w:type="dxa"/>
            <w:shd w:val="clear" w:color="auto" w:fill="auto"/>
          </w:tcPr>
          <w:p w14:paraId="26151814"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2</w:t>
            </w:r>
          </w:p>
        </w:tc>
        <w:tc>
          <w:tcPr>
            <w:tcW w:w="4941" w:type="dxa"/>
            <w:shd w:val="clear" w:color="auto" w:fill="auto"/>
          </w:tcPr>
          <w:p w14:paraId="12497E4D"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Reference Number of the Tender</w:t>
            </w:r>
          </w:p>
        </w:tc>
        <w:tc>
          <w:tcPr>
            <w:tcW w:w="4675" w:type="dxa"/>
            <w:shd w:val="clear" w:color="auto" w:fill="auto"/>
          </w:tcPr>
          <w:p w14:paraId="287F0AF1" w14:textId="77777777" w:rsidR="008F2330" w:rsidRPr="00A42A6D" w:rsidRDefault="008F2330" w:rsidP="008F2330">
            <w:pPr>
              <w:tabs>
                <w:tab w:val="left" w:pos="540"/>
              </w:tabs>
              <w:rPr>
                <w:rFonts w:ascii="Maiandra GD" w:hAnsi="Maiandra GD"/>
                <w:szCs w:val="24"/>
              </w:rPr>
            </w:pPr>
          </w:p>
        </w:tc>
      </w:tr>
      <w:tr w:rsidR="008F2330" w:rsidRPr="00A42A6D" w14:paraId="7496BD1C" w14:textId="77777777" w:rsidTr="008F2330">
        <w:trPr>
          <w:trHeight w:val="365"/>
        </w:trPr>
        <w:tc>
          <w:tcPr>
            <w:tcW w:w="436" w:type="dxa"/>
            <w:shd w:val="clear" w:color="auto" w:fill="auto"/>
          </w:tcPr>
          <w:p w14:paraId="4C68863C"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3</w:t>
            </w:r>
          </w:p>
        </w:tc>
        <w:tc>
          <w:tcPr>
            <w:tcW w:w="4941" w:type="dxa"/>
            <w:shd w:val="clear" w:color="auto" w:fill="auto"/>
          </w:tcPr>
          <w:p w14:paraId="60F2791F"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Date and Time of Tender Opening</w:t>
            </w:r>
          </w:p>
        </w:tc>
        <w:tc>
          <w:tcPr>
            <w:tcW w:w="4675" w:type="dxa"/>
            <w:shd w:val="clear" w:color="auto" w:fill="auto"/>
          </w:tcPr>
          <w:p w14:paraId="511D857C" w14:textId="77777777" w:rsidR="008F2330" w:rsidRPr="00A42A6D" w:rsidRDefault="008F2330" w:rsidP="008F2330">
            <w:pPr>
              <w:tabs>
                <w:tab w:val="left" w:pos="540"/>
              </w:tabs>
              <w:rPr>
                <w:rFonts w:ascii="Maiandra GD" w:hAnsi="Maiandra GD"/>
                <w:szCs w:val="24"/>
              </w:rPr>
            </w:pPr>
          </w:p>
        </w:tc>
      </w:tr>
      <w:tr w:rsidR="008F2330" w:rsidRPr="00A42A6D" w14:paraId="25829543" w14:textId="77777777" w:rsidTr="008F2330">
        <w:trPr>
          <w:trHeight w:val="433"/>
        </w:trPr>
        <w:tc>
          <w:tcPr>
            <w:tcW w:w="436" w:type="dxa"/>
            <w:shd w:val="clear" w:color="auto" w:fill="auto"/>
          </w:tcPr>
          <w:p w14:paraId="55E1DDEC"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4</w:t>
            </w:r>
          </w:p>
        </w:tc>
        <w:tc>
          <w:tcPr>
            <w:tcW w:w="4941" w:type="dxa"/>
            <w:shd w:val="clear" w:color="auto" w:fill="auto"/>
            <w:vAlign w:val="center"/>
          </w:tcPr>
          <w:p w14:paraId="550B7F39"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Name of the Tenderer</w:t>
            </w:r>
          </w:p>
        </w:tc>
        <w:tc>
          <w:tcPr>
            <w:tcW w:w="4675" w:type="dxa"/>
            <w:shd w:val="clear" w:color="auto" w:fill="auto"/>
          </w:tcPr>
          <w:p w14:paraId="351C9B67" w14:textId="77777777" w:rsidR="008F2330" w:rsidRPr="00A42A6D" w:rsidRDefault="008F2330" w:rsidP="008F2330">
            <w:pPr>
              <w:tabs>
                <w:tab w:val="left" w:pos="540"/>
              </w:tabs>
              <w:rPr>
                <w:rFonts w:ascii="Maiandra GD" w:hAnsi="Maiandra GD"/>
                <w:szCs w:val="24"/>
              </w:rPr>
            </w:pPr>
          </w:p>
        </w:tc>
      </w:tr>
      <w:tr w:rsidR="008F2330" w:rsidRPr="00A42A6D" w14:paraId="2FF9098F" w14:textId="77777777" w:rsidTr="008F2330">
        <w:trPr>
          <w:trHeight w:hRule="exact" w:val="2271"/>
        </w:trPr>
        <w:tc>
          <w:tcPr>
            <w:tcW w:w="436" w:type="dxa"/>
            <w:shd w:val="clear" w:color="auto" w:fill="auto"/>
          </w:tcPr>
          <w:p w14:paraId="1DA4F2D3"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5</w:t>
            </w:r>
          </w:p>
        </w:tc>
        <w:tc>
          <w:tcPr>
            <w:tcW w:w="4941" w:type="dxa"/>
            <w:shd w:val="clear" w:color="auto" w:fill="auto"/>
          </w:tcPr>
          <w:p w14:paraId="5C044711"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Full Address and Contact Details of the Tenderer.</w:t>
            </w:r>
          </w:p>
          <w:p w14:paraId="2B273CC8" w14:textId="77777777" w:rsidR="008F2330" w:rsidRPr="00A42A6D" w:rsidRDefault="008F2330" w:rsidP="008F2330">
            <w:pPr>
              <w:tabs>
                <w:tab w:val="left" w:pos="540"/>
              </w:tabs>
              <w:rPr>
                <w:rFonts w:ascii="Maiandra GD" w:hAnsi="Maiandra GD"/>
                <w:szCs w:val="24"/>
              </w:rPr>
            </w:pPr>
          </w:p>
          <w:p w14:paraId="1B5383D3" w14:textId="77777777" w:rsidR="008F2330" w:rsidRPr="00A42A6D" w:rsidRDefault="008F2330" w:rsidP="008F2330">
            <w:pPr>
              <w:tabs>
                <w:tab w:val="left" w:pos="540"/>
              </w:tabs>
              <w:rPr>
                <w:rFonts w:ascii="Maiandra GD" w:hAnsi="Maiandra GD"/>
                <w:szCs w:val="24"/>
              </w:rPr>
            </w:pPr>
          </w:p>
          <w:p w14:paraId="6DF4EDD9" w14:textId="77777777" w:rsidR="008F2330" w:rsidRPr="00A42A6D" w:rsidRDefault="008F2330" w:rsidP="008F2330">
            <w:pPr>
              <w:tabs>
                <w:tab w:val="left" w:pos="540"/>
              </w:tabs>
              <w:rPr>
                <w:rFonts w:ascii="Maiandra GD" w:hAnsi="Maiandra GD"/>
                <w:szCs w:val="24"/>
              </w:rPr>
            </w:pPr>
          </w:p>
          <w:p w14:paraId="68558083" w14:textId="77777777" w:rsidR="008F2330" w:rsidRPr="00A42A6D" w:rsidRDefault="008F2330" w:rsidP="008F2330">
            <w:pPr>
              <w:tabs>
                <w:tab w:val="left" w:pos="540"/>
              </w:tabs>
              <w:rPr>
                <w:rFonts w:ascii="Maiandra GD" w:hAnsi="Maiandra GD"/>
                <w:szCs w:val="24"/>
              </w:rPr>
            </w:pPr>
          </w:p>
          <w:p w14:paraId="333003F9" w14:textId="77777777" w:rsidR="008F2330" w:rsidRPr="00A42A6D" w:rsidRDefault="008F2330" w:rsidP="008F2330">
            <w:pPr>
              <w:tabs>
                <w:tab w:val="left" w:pos="540"/>
              </w:tabs>
              <w:rPr>
                <w:rFonts w:ascii="Maiandra GD" w:hAnsi="Maiandra GD"/>
                <w:szCs w:val="24"/>
              </w:rPr>
            </w:pPr>
          </w:p>
        </w:tc>
        <w:tc>
          <w:tcPr>
            <w:tcW w:w="4675" w:type="dxa"/>
            <w:shd w:val="clear" w:color="auto" w:fill="auto"/>
          </w:tcPr>
          <w:p w14:paraId="54152DE4" w14:textId="77777777" w:rsidR="008F2330" w:rsidRPr="00A42A6D" w:rsidRDefault="008F2330" w:rsidP="00FA7907">
            <w:pPr>
              <w:widowControl/>
              <w:numPr>
                <w:ilvl w:val="0"/>
                <w:numId w:val="170"/>
              </w:numPr>
              <w:tabs>
                <w:tab w:val="left" w:pos="271"/>
              </w:tabs>
              <w:autoSpaceDE/>
              <w:autoSpaceDN/>
              <w:ind w:left="-89" w:firstLine="0"/>
              <w:rPr>
                <w:rFonts w:ascii="Maiandra GD" w:hAnsi="Maiandra GD"/>
                <w:szCs w:val="24"/>
              </w:rPr>
            </w:pPr>
            <w:r w:rsidRPr="00A42A6D">
              <w:rPr>
                <w:rFonts w:ascii="Maiandra GD" w:hAnsi="Maiandra GD"/>
                <w:szCs w:val="24"/>
              </w:rPr>
              <w:t>Country</w:t>
            </w:r>
          </w:p>
          <w:p w14:paraId="4B8E53C7" w14:textId="77777777" w:rsidR="008F2330" w:rsidRPr="00A42A6D" w:rsidRDefault="008F2330" w:rsidP="00FA7907">
            <w:pPr>
              <w:widowControl/>
              <w:numPr>
                <w:ilvl w:val="0"/>
                <w:numId w:val="170"/>
              </w:numPr>
              <w:tabs>
                <w:tab w:val="left" w:pos="271"/>
              </w:tabs>
              <w:autoSpaceDE/>
              <w:autoSpaceDN/>
              <w:ind w:left="-89" w:firstLine="0"/>
              <w:rPr>
                <w:rFonts w:ascii="Maiandra GD" w:hAnsi="Maiandra GD"/>
                <w:szCs w:val="24"/>
              </w:rPr>
            </w:pPr>
            <w:r w:rsidRPr="00A42A6D">
              <w:rPr>
                <w:rFonts w:ascii="Maiandra GD" w:hAnsi="Maiandra GD"/>
                <w:szCs w:val="24"/>
              </w:rPr>
              <w:t xml:space="preserve">City </w:t>
            </w:r>
          </w:p>
          <w:p w14:paraId="2E30CBDE" w14:textId="77777777" w:rsidR="008F2330" w:rsidRPr="00A42A6D" w:rsidRDefault="008F2330" w:rsidP="00FA7907">
            <w:pPr>
              <w:widowControl/>
              <w:numPr>
                <w:ilvl w:val="0"/>
                <w:numId w:val="170"/>
              </w:numPr>
              <w:tabs>
                <w:tab w:val="left" w:pos="271"/>
              </w:tabs>
              <w:autoSpaceDE/>
              <w:autoSpaceDN/>
              <w:ind w:left="-89" w:firstLine="0"/>
              <w:rPr>
                <w:rFonts w:ascii="Maiandra GD" w:hAnsi="Maiandra GD"/>
                <w:szCs w:val="24"/>
                <w:lang w:eastAsia="en-ZA"/>
              </w:rPr>
            </w:pPr>
            <w:r w:rsidRPr="00A42A6D">
              <w:rPr>
                <w:rFonts w:ascii="Maiandra GD" w:hAnsi="Maiandra GD"/>
                <w:szCs w:val="24"/>
              </w:rPr>
              <w:t>Location</w:t>
            </w:r>
          </w:p>
          <w:p w14:paraId="2109BD92" w14:textId="77777777" w:rsidR="008F2330" w:rsidRPr="00A42A6D" w:rsidRDefault="008F2330" w:rsidP="00FA7907">
            <w:pPr>
              <w:widowControl/>
              <w:numPr>
                <w:ilvl w:val="0"/>
                <w:numId w:val="170"/>
              </w:numPr>
              <w:tabs>
                <w:tab w:val="left" w:pos="271"/>
              </w:tabs>
              <w:autoSpaceDE/>
              <w:autoSpaceDN/>
              <w:ind w:left="-89" w:firstLine="0"/>
              <w:rPr>
                <w:rFonts w:ascii="Maiandra GD" w:hAnsi="Maiandra GD"/>
                <w:szCs w:val="24"/>
              </w:rPr>
            </w:pPr>
            <w:r w:rsidRPr="00A42A6D">
              <w:rPr>
                <w:rFonts w:ascii="Maiandra GD" w:hAnsi="Maiandra GD"/>
                <w:szCs w:val="24"/>
              </w:rPr>
              <w:t>Building</w:t>
            </w:r>
          </w:p>
          <w:p w14:paraId="0DBA4D2E" w14:textId="77777777" w:rsidR="008F2330" w:rsidRPr="00A42A6D" w:rsidRDefault="008F2330" w:rsidP="00FA7907">
            <w:pPr>
              <w:widowControl/>
              <w:numPr>
                <w:ilvl w:val="0"/>
                <w:numId w:val="170"/>
              </w:numPr>
              <w:tabs>
                <w:tab w:val="left" w:pos="271"/>
              </w:tabs>
              <w:autoSpaceDE/>
              <w:autoSpaceDN/>
              <w:ind w:left="-89" w:firstLine="0"/>
              <w:rPr>
                <w:rFonts w:ascii="Maiandra GD" w:hAnsi="Maiandra GD"/>
                <w:szCs w:val="24"/>
              </w:rPr>
            </w:pPr>
            <w:r w:rsidRPr="00A42A6D">
              <w:rPr>
                <w:rFonts w:ascii="Maiandra GD" w:hAnsi="Maiandra GD"/>
                <w:szCs w:val="24"/>
              </w:rPr>
              <w:t xml:space="preserve">Floor </w:t>
            </w:r>
          </w:p>
          <w:p w14:paraId="3F2F8799" w14:textId="77777777" w:rsidR="008F2330" w:rsidRPr="00A42A6D" w:rsidRDefault="008F2330" w:rsidP="00FA7907">
            <w:pPr>
              <w:widowControl/>
              <w:numPr>
                <w:ilvl w:val="0"/>
                <w:numId w:val="170"/>
              </w:numPr>
              <w:tabs>
                <w:tab w:val="left" w:pos="271"/>
              </w:tabs>
              <w:autoSpaceDE/>
              <w:autoSpaceDN/>
              <w:ind w:left="-89" w:firstLine="0"/>
              <w:rPr>
                <w:rFonts w:ascii="Maiandra GD" w:hAnsi="Maiandra GD"/>
                <w:szCs w:val="24"/>
                <w:lang w:eastAsia="en-ZA"/>
              </w:rPr>
            </w:pPr>
            <w:r w:rsidRPr="00A42A6D">
              <w:rPr>
                <w:rFonts w:ascii="Maiandra GD" w:hAnsi="Maiandra GD"/>
                <w:szCs w:val="24"/>
              </w:rPr>
              <w:t xml:space="preserve">Postal Address </w:t>
            </w:r>
          </w:p>
          <w:p w14:paraId="1D71C0AA" w14:textId="77777777" w:rsidR="008F2330" w:rsidRPr="00A42A6D" w:rsidRDefault="008F2330" w:rsidP="00FA7907">
            <w:pPr>
              <w:widowControl/>
              <w:numPr>
                <w:ilvl w:val="0"/>
                <w:numId w:val="170"/>
              </w:numPr>
              <w:tabs>
                <w:tab w:val="left" w:pos="271"/>
              </w:tabs>
              <w:autoSpaceDE/>
              <w:autoSpaceDN/>
              <w:ind w:left="-89" w:firstLine="0"/>
              <w:rPr>
                <w:rFonts w:ascii="Maiandra GD" w:hAnsi="Maiandra GD"/>
                <w:szCs w:val="24"/>
              </w:rPr>
            </w:pPr>
            <w:r w:rsidRPr="00A42A6D">
              <w:rPr>
                <w:rFonts w:ascii="Maiandra GD" w:hAnsi="Maiandra GD"/>
                <w:szCs w:val="24"/>
              </w:rPr>
              <w:t>Name and email of contact person.</w:t>
            </w:r>
          </w:p>
        </w:tc>
      </w:tr>
      <w:tr w:rsidR="008F2330" w:rsidRPr="00A42A6D" w14:paraId="21020209" w14:textId="77777777" w:rsidTr="008F2330">
        <w:tc>
          <w:tcPr>
            <w:tcW w:w="436" w:type="dxa"/>
            <w:shd w:val="clear" w:color="auto" w:fill="auto"/>
          </w:tcPr>
          <w:p w14:paraId="7FF07794"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6</w:t>
            </w:r>
          </w:p>
        </w:tc>
        <w:tc>
          <w:tcPr>
            <w:tcW w:w="4941" w:type="dxa"/>
            <w:shd w:val="clear" w:color="auto" w:fill="auto"/>
          </w:tcPr>
          <w:p w14:paraId="472877A7"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Current Trade License Registration Number and Expiring date</w:t>
            </w:r>
          </w:p>
        </w:tc>
        <w:tc>
          <w:tcPr>
            <w:tcW w:w="4675" w:type="dxa"/>
            <w:shd w:val="clear" w:color="auto" w:fill="auto"/>
          </w:tcPr>
          <w:p w14:paraId="76832A7D" w14:textId="77777777" w:rsidR="008F2330" w:rsidRPr="00A42A6D" w:rsidRDefault="008F2330" w:rsidP="008F2330">
            <w:pPr>
              <w:tabs>
                <w:tab w:val="left" w:pos="540"/>
              </w:tabs>
              <w:rPr>
                <w:rFonts w:ascii="Maiandra GD" w:hAnsi="Maiandra GD"/>
                <w:szCs w:val="24"/>
              </w:rPr>
            </w:pPr>
          </w:p>
        </w:tc>
      </w:tr>
      <w:tr w:rsidR="008F2330" w:rsidRPr="00A42A6D" w14:paraId="27C8CA20" w14:textId="77777777" w:rsidTr="008F2330">
        <w:trPr>
          <w:trHeight w:val="901"/>
        </w:trPr>
        <w:tc>
          <w:tcPr>
            <w:tcW w:w="436" w:type="dxa"/>
            <w:shd w:val="clear" w:color="auto" w:fill="auto"/>
          </w:tcPr>
          <w:p w14:paraId="6514DA3A"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7</w:t>
            </w:r>
          </w:p>
        </w:tc>
        <w:tc>
          <w:tcPr>
            <w:tcW w:w="4941" w:type="dxa"/>
            <w:shd w:val="clear" w:color="auto" w:fill="auto"/>
          </w:tcPr>
          <w:p w14:paraId="6C04BD6E"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Name, country and full address (</w:t>
            </w:r>
            <w:r w:rsidRPr="00A42A6D">
              <w:rPr>
                <w:rFonts w:ascii="Maiandra GD" w:hAnsi="Maiandra GD"/>
                <w:i/>
                <w:szCs w:val="24"/>
              </w:rPr>
              <w:t>postal and physical addresses, email, and telephone number</w:t>
            </w:r>
            <w:r w:rsidRPr="00A42A6D">
              <w:rPr>
                <w:rFonts w:ascii="Maiandra GD" w:hAnsi="Maiandra GD"/>
                <w:szCs w:val="24"/>
              </w:rPr>
              <w:t xml:space="preserve">) of Registering Body/Agency </w:t>
            </w:r>
          </w:p>
        </w:tc>
        <w:tc>
          <w:tcPr>
            <w:tcW w:w="4675" w:type="dxa"/>
            <w:shd w:val="clear" w:color="auto" w:fill="auto"/>
          </w:tcPr>
          <w:p w14:paraId="0CE4276A" w14:textId="77777777" w:rsidR="008F2330" w:rsidRPr="00A42A6D" w:rsidRDefault="008F2330" w:rsidP="008F2330">
            <w:pPr>
              <w:tabs>
                <w:tab w:val="left" w:pos="540"/>
              </w:tabs>
              <w:rPr>
                <w:rFonts w:ascii="Maiandra GD" w:hAnsi="Maiandra GD"/>
                <w:szCs w:val="24"/>
              </w:rPr>
            </w:pPr>
          </w:p>
        </w:tc>
      </w:tr>
      <w:tr w:rsidR="008F2330" w:rsidRPr="00A42A6D" w14:paraId="4705E373" w14:textId="77777777" w:rsidTr="008F2330">
        <w:trPr>
          <w:trHeight w:val="433"/>
        </w:trPr>
        <w:tc>
          <w:tcPr>
            <w:tcW w:w="436" w:type="dxa"/>
            <w:shd w:val="clear" w:color="auto" w:fill="auto"/>
          </w:tcPr>
          <w:p w14:paraId="5CFF0571"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8</w:t>
            </w:r>
          </w:p>
        </w:tc>
        <w:tc>
          <w:tcPr>
            <w:tcW w:w="4941" w:type="dxa"/>
            <w:shd w:val="clear" w:color="auto" w:fill="auto"/>
          </w:tcPr>
          <w:p w14:paraId="3E809565" w14:textId="77777777" w:rsidR="008F2330" w:rsidRPr="00A42A6D" w:rsidRDefault="008F2330" w:rsidP="008F2330">
            <w:pPr>
              <w:tabs>
                <w:tab w:val="left" w:pos="540"/>
              </w:tabs>
              <w:jc w:val="both"/>
              <w:rPr>
                <w:rFonts w:ascii="Maiandra GD" w:hAnsi="Maiandra GD"/>
                <w:szCs w:val="24"/>
              </w:rPr>
            </w:pPr>
            <w:r w:rsidRPr="00A42A6D">
              <w:rPr>
                <w:rFonts w:ascii="Maiandra GD" w:hAnsi="Maiandra GD"/>
                <w:szCs w:val="24"/>
              </w:rPr>
              <w:t>Description of Nature of Business</w:t>
            </w:r>
          </w:p>
        </w:tc>
        <w:tc>
          <w:tcPr>
            <w:tcW w:w="4675" w:type="dxa"/>
            <w:shd w:val="clear" w:color="auto" w:fill="auto"/>
          </w:tcPr>
          <w:p w14:paraId="65F01942" w14:textId="77777777" w:rsidR="008F2330" w:rsidRPr="00A42A6D" w:rsidRDefault="008F2330" w:rsidP="008F2330">
            <w:pPr>
              <w:tabs>
                <w:tab w:val="left" w:pos="540"/>
              </w:tabs>
              <w:rPr>
                <w:rFonts w:ascii="Maiandra GD" w:hAnsi="Maiandra GD"/>
                <w:szCs w:val="24"/>
              </w:rPr>
            </w:pPr>
          </w:p>
        </w:tc>
      </w:tr>
      <w:tr w:rsidR="008F2330" w:rsidRPr="00A42A6D" w14:paraId="0E02463F" w14:textId="77777777" w:rsidTr="008F2330">
        <w:tc>
          <w:tcPr>
            <w:tcW w:w="436" w:type="dxa"/>
            <w:shd w:val="clear" w:color="auto" w:fill="auto"/>
          </w:tcPr>
          <w:p w14:paraId="47F390E3"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9</w:t>
            </w:r>
          </w:p>
        </w:tc>
        <w:tc>
          <w:tcPr>
            <w:tcW w:w="4941" w:type="dxa"/>
            <w:shd w:val="clear" w:color="auto" w:fill="auto"/>
          </w:tcPr>
          <w:p w14:paraId="660A33B2" w14:textId="77777777" w:rsidR="008F2330" w:rsidRPr="00A42A6D" w:rsidRDefault="008F2330" w:rsidP="008F2330">
            <w:pPr>
              <w:tabs>
                <w:tab w:val="left" w:pos="540"/>
              </w:tabs>
              <w:jc w:val="both"/>
              <w:rPr>
                <w:rFonts w:ascii="Maiandra GD" w:hAnsi="Maiandra GD"/>
                <w:szCs w:val="24"/>
              </w:rPr>
            </w:pPr>
            <w:r w:rsidRPr="00A42A6D">
              <w:rPr>
                <w:rFonts w:ascii="Maiandra GD" w:hAnsi="Maiandra GD"/>
                <w:szCs w:val="24"/>
              </w:rPr>
              <w:t>Maximum value of business which the Tenderer handles.</w:t>
            </w:r>
          </w:p>
        </w:tc>
        <w:tc>
          <w:tcPr>
            <w:tcW w:w="4675" w:type="dxa"/>
            <w:shd w:val="clear" w:color="auto" w:fill="auto"/>
          </w:tcPr>
          <w:p w14:paraId="306E2EB3" w14:textId="77777777" w:rsidR="008F2330" w:rsidRPr="00A42A6D" w:rsidRDefault="008F2330" w:rsidP="008F2330">
            <w:pPr>
              <w:tabs>
                <w:tab w:val="left" w:pos="540"/>
              </w:tabs>
              <w:rPr>
                <w:rFonts w:ascii="Maiandra GD" w:hAnsi="Maiandra GD"/>
                <w:szCs w:val="24"/>
              </w:rPr>
            </w:pPr>
          </w:p>
        </w:tc>
      </w:tr>
      <w:tr w:rsidR="008F2330" w:rsidRPr="00A42A6D" w14:paraId="3CCCF8FC" w14:textId="77777777" w:rsidTr="008F2330">
        <w:tc>
          <w:tcPr>
            <w:tcW w:w="436" w:type="dxa"/>
            <w:shd w:val="clear" w:color="auto" w:fill="auto"/>
          </w:tcPr>
          <w:p w14:paraId="084DA1BA"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10</w:t>
            </w:r>
          </w:p>
        </w:tc>
        <w:tc>
          <w:tcPr>
            <w:tcW w:w="4941" w:type="dxa"/>
            <w:shd w:val="clear" w:color="auto" w:fill="auto"/>
          </w:tcPr>
          <w:p w14:paraId="254210F2" w14:textId="77777777" w:rsidR="008F2330" w:rsidRPr="00A42A6D" w:rsidRDefault="008F2330" w:rsidP="008F2330">
            <w:pPr>
              <w:tabs>
                <w:tab w:val="left" w:pos="540"/>
              </w:tabs>
              <w:spacing w:after="200" w:line="276" w:lineRule="auto"/>
              <w:contextualSpacing/>
              <w:rPr>
                <w:rFonts w:ascii="Maiandra GD" w:hAnsi="Maiandra GD"/>
                <w:szCs w:val="24"/>
              </w:rPr>
            </w:pPr>
            <w:r w:rsidRPr="00A42A6D">
              <w:rPr>
                <w:rFonts w:ascii="Maiandra GD" w:hAnsi="Maiandra GD"/>
                <w:szCs w:val="24"/>
              </w:rPr>
              <w:t>State if Tenders Company is listed in stock exchange, give name and full address (</w:t>
            </w:r>
            <w:r w:rsidRPr="00A42A6D">
              <w:rPr>
                <w:rFonts w:ascii="Maiandra GD" w:hAnsi="Maiandra GD"/>
                <w:i/>
                <w:szCs w:val="24"/>
              </w:rPr>
              <w:t>postal and physical addresses, email, and telephone number</w:t>
            </w:r>
            <w:r>
              <w:rPr>
                <w:rFonts w:ascii="Maiandra GD" w:hAnsi="Maiandra GD"/>
                <w:szCs w:val="24"/>
              </w:rPr>
              <w:t xml:space="preserve">) of  </w:t>
            </w:r>
            <w:r w:rsidRPr="00A42A6D">
              <w:rPr>
                <w:rFonts w:ascii="Maiandra GD" w:hAnsi="Maiandra GD"/>
                <w:szCs w:val="24"/>
              </w:rPr>
              <w:t>state which stock exchange</w:t>
            </w:r>
          </w:p>
        </w:tc>
        <w:tc>
          <w:tcPr>
            <w:tcW w:w="4675" w:type="dxa"/>
            <w:shd w:val="clear" w:color="auto" w:fill="auto"/>
          </w:tcPr>
          <w:p w14:paraId="7290EC7A" w14:textId="77777777" w:rsidR="008F2330" w:rsidRPr="00A42A6D" w:rsidRDefault="008F2330" w:rsidP="008F2330">
            <w:pPr>
              <w:tabs>
                <w:tab w:val="left" w:pos="540"/>
              </w:tabs>
              <w:rPr>
                <w:rFonts w:ascii="Maiandra GD" w:hAnsi="Maiandra GD"/>
                <w:szCs w:val="24"/>
              </w:rPr>
            </w:pPr>
          </w:p>
        </w:tc>
      </w:tr>
    </w:tbl>
    <w:p w14:paraId="1E78AE58" w14:textId="77777777" w:rsidR="008F2330" w:rsidRPr="00A42A6D" w:rsidRDefault="008F2330" w:rsidP="008F2330">
      <w:pPr>
        <w:rPr>
          <w:rFonts w:ascii="Maiandra GD" w:hAnsi="Maiandra GD"/>
          <w:b/>
        </w:rPr>
      </w:pPr>
    </w:p>
    <w:p w14:paraId="16C534CC" w14:textId="77777777" w:rsidR="008F2330" w:rsidRPr="00A42A6D" w:rsidRDefault="008F2330" w:rsidP="008F2330">
      <w:pPr>
        <w:spacing w:before="1"/>
        <w:ind w:left="170"/>
        <w:rPr>
          <w:rFonts w:ascii="Maiandra GD" w:hAnsi="Maiandra GD"/>
        </w:rPr>
      </w:pPr>
      <w:r w:rsidRPr="00A42A6D">
        <w:rPr>
          <w:rFonts w:ascii="Maiandra GD" w:hAnsi="Maiandra GD"/>
          <w:color w:val="231F20"/>
        </w:rPr>
        <w:t>General and Speci</w:t>
      </w:r>
      <w:r w:rsidRPr="00A42A6D">
        <w:rPr>
          <w:rFonts w:ascii="Arial" w:hAnsi="Arial" w:cs="Arial"/>
          <w:color w:val="231F20"/>
        </w:rPr>
        <w:t>ﬁ</w:t>
      </w:r>
      <w:r w:rsidRPr="00A42A6D">
        <w:rPr>
          <w:rFonts w:ascii="Maiandra GD" w:hAnsi="Maiandra GD"/>
          <w:color w:val="231F20"/>
        </w:rPr>
        <w:t>c Details</w:t>
      </w:r>
    </w:p>
    <w:p w14:paraId="26872CE2" w14:textId="77777777" w:rsidR="008F2330" w:rsidRPr="00A42A6D" w:rsidRDefault="008F2330" w:rsidP="00FA7907">
      <w:pPr>
        <w:numPr>
          <w:ilvl w:val="0"/>
          <w:numId w:val="26"/>
        </w:numPr>
        <w:tabs>
          <w:tab w:val="left" w:pos="721"/>
          <w:tab w:val="left" w:pos="722"/>
        </w:tabs>
        <w:spacing w:before="234"/>
        <w:ind w:left="721" w:hanging="551"/>
        <w:rPr>
          <w:rFonts w:ascii="Maiandra GD" w:hAnsi="Maiandra GD"/>
          <w:color w:val="231F20"/>
        </w:rPr>
      </w:pPr>
      <w:r w:rsidRPr="00A42A6D">
        <w:rPr>
          <w:rFonts w:ascii="Maiandra GD" w:hAnsi="Maiandra GD"/>
          <w:color w:val="231F20"/>
        </w:rPr>
        <w:t>Sole Proprietor, provide the following details.</w:t>
      </w:r>
    </w:p>
    <w:p w14:paraId="2AD1AB7A" w14:textId="77777777" w:rsidR="008F2330" w:rsidRPr="00A42A6D" w:rsidRDefault="008F2330" w:rsidP="008F2330">
      <w:pPr>
        <w:tabs>
          <w:tab w:val="left" w:pos="5154"/>
          <w:tab w:val="left" w:pos="6442"/>
          <w:tab w:val="left" w:pos="10528"/>
        </w:tabs>
        <w:spacing w:before="234" w:line="463" w:lineRule="auto"/>
        <w:ind w:left="721" w:right="106"/>
        <w:jc w:val="both"/>
        <w:rPr>
          <w:rFonts w:ascii="Maiandra GD" w:hAnsi="Maiandra GD"/>
        </w:rPr>
      </w:pPr>
      <w:r w:rsidRPr="00A42A6D">
        <w:rPr>
          <w:rFonts w:ascii="Maiandra GD" w:hAnsi="Maiandra GD"/>
          <w:color w:val="231F20"/>
        </w:rPr>
        <w:t>Name in full</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Age</w:t>
      </w:r>
      <w:r w:rsidRPr="00A42A6D">
        <w:rPr>
          <w:rFonts w:ascii="Maiandra GD" w:hAnsi="Maiandra GD"/>
          <w:color w:val="231F20"/>
          <w:u w:val="single" w:color="221E1F"/>
        </w:rPr>
        <w:tab/>
      </w:r>
      <w:r w:rsidRPr="00A42A6D">
        <w:rPr>
          <w:rFonts w:ascii="Maiandra GD" w:hAnsi="Maiandra GD"/>
          <w:color w:val="231F20"/>
        </w:rPr>
        <w:t xml:space="preserve"> Nationality</w:t>
      </w:r>
      <w:r w:rsidRPr="00A42A6D">
        <w:rPr>
          <w:rFonts w:ascii="Maiandra GD" w:hAnsi="Maiandra GD"/>
          <w:color w:val="231F20"/>
          <w:u w:val="single" w:color="221E1F"/>
        </w:rPr>
        <w:tab/>
      </w:r>
      <w:r w:rsidRPr="00A42A6D">
        <w:rPr>
          <w:rFonts w:ascii="Maiandra GD" w:hAnsi="Maiandra GD"/>
          <w:color w:val="231F20"/>
        </w:rPr>
        <w:t>Country of Origin</w:t>
      </w:r>
      <w:r w:rsidRPr="00A42A6D">
        <w:rPr>
          <w:rFonts w:ascii="Maiandra GD" w:hAnsi="Maiandra GD"/>
          <w:color w:val="231F20"/>
          <w:u w:val="single" w:color="221E1F"/>
        </w:rPr>
        <w:tab/>
      </w:r>
      <w:r w:rsidRPr="00A42A6D">
        <w:rPr>
          <w:rFonts w:ascii="Maiandra GD" w:hAnsi="Maiandra GD"/>
          <w:color w:val="231F20"/>
        </w:rPr>
        <w:t xml:space="preserve"> Citizenship</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p>
    <w:p w14:paraId="48AC24D6" w14:textId="77777777" w:rsidR="008F2330" w:rsidRPr="00A42A6D" w:rsidRDefault="008F2330" w:rsidP="00FA7907">
      <w:pPr>
        <w:numPr>
          <w:ilvl w:val="0"/>
          <w:numId w:val="26"/>
        </w:numPr>
        <w:tabs>
          <w:tab w:val="left" w:pos="721"/>
          <w:tab w:val="left" w:pos="722"/>
        </w:tabs>
        <w:spacing w:line="250" w:lineRule="exact"/>
        <w:ind w:left="721" w:hanging="551"/>
        <w:rPr>
          <w:rFonts w:ascii="Maiandra GD" w:hAnsi="Maiandra GD"/>
          <w:color w:val="231F20"/>
        </w:rPr>
      </w:pPr>
      <w:r w:rsidRPr="00A42A6D">
        <w:rPr>
          <w:rFonts w:ascii="Maiandra GD" w:hAnsi="Maiandra GD"/>
          <w:color w:val="231F20"/>
        </w:rPr>
        <w:t>Partnership, provide the following details.</w:t>
      </w:r>
    </w:p>
    <w:p w14:paraId="0F0E0474" w14:textId="77777777" w:rsidR="008F2330" w:rsidRPr="00A42A6D" w:rsidRDefault="008F2330" w:rsidP="008F2330">
      <w:pPr>
        <w:spacing w:before="8" w:after="1"/>
        <w:rPr>
          <w:rFonts w:ascii="Maiandra GD" w:hAnsi="Maiandra GD"/>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476"/>
      </w:tblGrid>
      <w:tr w:rsidR="008F2330" w:rsidRPr="00A42A6D" w14:paraId="4887D7E9" w14:textId="77777777" w:rsidTr="008F2330">
        <w:tc>
          <w:tcPr>
            <w:tcW w:w="421" w:type="dxa"/>
            <w:shd w:val="clear" w:color="auto" w:fill="E7E6E6"/>
          </w:tcPr>
          <w:p w14:paraId="27CDA065" w14:textId="77777777" w:rsidR="008F2330" w:rsidRPr="00A42A6D" w:rsidRDefault="008F2330" w:rsidP="008F2330">
            <w:pPr>
              <w:tabs>
                <w:tab w:val="left" w:pos="540"/>
              </w:tabs>
              <w:spacing w:before="120"/>
              <w:rPr>
                <w:rFonts w:ascii="Maiandra GD" w:hAnsi="Maiandra GD"/>
                <w:b/>
                <w:bCs/>
                <w:szCs w:val="24"/>
              </w:rPr>
            </w:pPr>
          </w:p>
        </w:tc>
        <w:tc>
          <w:tcPr>
            <w:tcW w:w="2990" w:type="dxa"/>
            <w:shd w:val="clear" w:color="auto" w:fill="E7E6E6"/>
          </w:tcPr>
          <w:p w14:paraId="168F1CC2" w14:textId="77777777" w:rsidR="008F2330" w:rsidRPr="00A42A6D" w:rsidRDefault="008F2330" w:rsidP="008F2330">
            <w:pPr>
              <w:tabs>
                <w:tab w:val="left" w:pos="540"/>
              </w:tabs>
              <w:spacing w:before="120"/>
              <w:rPr>
                <w:rFonts w:ascii="Maiandra GD" w:hAnsi="Maiandra GD"/>
                <w:b/>
                <w:bCs/>
                <w:szCs w:val="24"/>
              </w:rPr>
            </w:pPr>
            <w:r w:rsidRPr="00A42A6D">
              <w:rPr>
                <w:rFonts w:ascii="Maiandra GD" w:hAnsi="Maiandra GD"/>
                <w:b/>
                <w:bCs/>
                <w:szCs w:val="24"/>
              </w:rPr>
              <w:t>Names of Partners</w:t>
            </w:r>
          </w:p>
        </w:tc>
        <w:tc>
          <w:tcPr>
            <w:tcW w:w="1912" w:type="dxa"/>
            <w:shd w:val="clear" w:color="auto" w:fill="E7E6E6"/>
          </w:tcPr>
          <w:p w14:paraId="0B4EFEB2" w14:textId="77777777" w:rsidR="008F2330" w:rsidRPr="00A42A6D" w:rsidRDefault="008F2330" w:rsidP="008F2330">
            <w:pPr>
              <w:tabs>
                <w:tab w:val="left" w:pos="540"/>
              </w:tabs>
              <w:spacing w:before="120"/>
              <w:rPr>
                <w:rFonts w:ascii="Maiandra GD" w:hAnsi="Maiandra GD"/>
                <w:b/>
                <w:bCs/>
                <w:szCs w:val="24"/>
              </w:rPr>
            </w:pPr>
            <w:r w:rsidRPr="00A42A6D">
              <w:rPr>
                <w:rFonts w:ascii="Maiandra GD" w:hAnsi="Maiandra GD"/>
                <w:b/>
                <w:bCs/>
                <w:szCs w:val="24"/>
              </w:rPr>
              <w:t>Nationality</w:t>
            </w:r>
          </w:p>
        </w:tc>
        <w:tc>
          <w:tcPr>
            <w:tcW w:w="1916" w:type="dxa"/>
            <w:shd w:val="clear" w:color="auto" w:fill="E7E6E6"/>
          </w:tcPr>
          <w:p w14:paraId="708D9953" w14:textId="77777777" w:rsidR="008F2330" w:rsidRPr="00A42A6D" w:rsidRDefault="008F2330" w:rsidP="008F2330">
            <w:pPr>
              <w:tabs>
                <w:tab w:val="left" w:pos="540"/>
              </w:tabs>
              <w:spacing w:before="120"/>
              <w:rPr>
                <w:rFonts w:ascii="Maiandra GD" w:hAnsi="Maiandra GD"/>
                <w:b/>
                <w:bCs/>
                <w:szCs w:val="24"/>
              </w:rPr>
            </w:pPr>
            <w:r w:rsidRPr="00A42A6D">
              <w:rPr>
                <w:rFonts w:ascii="Maiandra GD" w:hAnsi="Maiandra GD"/>
                <w:b/>
                <w:bCs/>
                <w:szCs w:val="24"/>
              </w:rPr>
              <w:t>Citizenship</w:t>
            </w:r>
          </w:p>
        </w:tc>
        <w:tc>
          <w:tcPr>
            <w:tcW w:w="2476" w:type="dxa"/>
            <w:shd w:val="clear" w:color="auto" w:fill="E7E6E6"/>
          </w:tcPr>
          <w:p w14:paraId="033FFADE" w14:textId="77777777" w:rsidR="008F2330" w:rsidRPr="00A42A6D" w:rsidRDefault="008F2330" w:rsidP="008F2330">
            <w:pPr>
              <w:tabs>
                <w:tab w:val="left" w:pos="540"/>
              </w:tabs>
              <w:spacing w:before="120"/>
              <w:rPr>
                <w:rFonts w:ascii="Maiandra GD" w:hAnsi="Maiandra GD"/>
                <w:b/>
                <w:bCs/>
                <w:szCs w:val="24"/>
              </w:rPr>
            </w:pPr>
            <w:r w:rsidRPr="00A42A6D">
              <w:rPr>
                <w:rFonts w:ascii="Maiandra GD" w:hAnsi="Maiandra GD"/>
                <w:b/>
                <w:bCs/>
                <w:szCs w:val="24"/>
              </w:rPr>
              <w:t>% Shares owned</w:t>
            </w:r>
          </w:p>
        </w:tc>
      </w:tr>
      <w:tr w:rsidR="008F2330" w:rsidRPr="00A42A6D" w14:paraId="01BC2814" w14:textId="77777777" w:rsidTr="008F2330">
        <w:tc>
          <w:tcPr>
            <w:tcW w:w="421" w:type="dxa"/>
            <w:shd w:val="clear" w:color="auto" w:fill="auto"/>
          </w:tcPr>
          <w:p w14:paraId="1E72E781" w14:textId="77777777" w:rsidR="008F2330" w:rsidRPr="00A42A6D" w:rsidRDefault="008F2330" w:rsidP="008F2330">
            <w:pPr>
              <w:tabs>
                <w:tab w:val="left" w:pos="540"/>
              </w:tabs>
              <w:spacing w:before="120"/>
              <w:rPr>
                <w:rFonts w:ascii="Maiandra GD" w:hAnsi="Maiandra GD"/>
                <w:szCs w:val="24"/>
              </w:rPr>
            </w:pPr>
            <w:r w:rsidRPr="00A42A6D">
              <w:rPr>
                <w:rFonts w:ascii="Maiandra GD" w:hAnsi="Maiandra GD"/>
                <w:szCs w:val="24"/>
              </w:rPr>
              <w:t>1</w:t>
            </w:r>
          </w:p>
        </w:tc>
        <w:tc>
          <w:tcPr>
            <w:tcW w:w="2990" w:type="dxa"/>
            <w:shd w:val="clear" w:color="auto" w:fill="auto"/>
          </w:tcPr>
          <w:p w14:paraId="392812E2" w14:textId="77777777" w:rsidR="008F2330" w:rsidRPr="00A42A6D" w:rsidRDefault="008F2330" w:rsidP="008F2330">
            <w:pPr>
              <w:tabs>
                <w:tab w:val="left" w:pos="540"/>
              </w:tabs>
              <w:spacing w:before="120"/>
              <w:rPr>
                <w:rFonts w:ascii="Maiandra GD" w:hAnsi="Maiandra GD"/>
                <w:szCs w:val="24"/>
              </w:rPr>
            </w:pPr>
          </w:p>
        </w:tc>
        <w:tc>
          <w:tcPr>
            <w:tcW w:w="1912" w:type="dxa"/>
            <w:shd w:val="clear" w:color="auto" w:fill="auto"/>
          </w:tcPr>
          <w:p w14:paraId="51694BD5" w14:textId="77777777" w:rsidR="008F2330" w:rsidRPr="00A42A6D" w:rsidRDefault="008F2330" w:rsidP="008F2330">
            <w:pPr>
              <w:tabs>
                <w:tab w:val="left" w:pos="540"/>
              </w:tabs>
              <w:spacing w:before="120"/>
              <w:rPr>
                <w:rFonts w:ascii="Maiandra GD" w:hAnsi="Maiandra GD"/>
                <w:szCs w:val="24"/>
              </w:rPr>
            </w:pPr>
          </w:p>
        </w:tc>
        <w:tc>
          <w:tcPr>
            <w:tcW w:w="1916" w:type="dxa"/>
            <w:shd w:val="clear" w:color="auto" w:fill="auto"/>
          </w:tcPr>
          <w:p w14:paraId="4F8EFB27" w14:textId="77777777" w:rsidR="008F2330" w:rsidRPr="00A42A6D" w:rsidRDefault="008F2330" w:rsidP="008F2330">
            <w:pPr>
              <w:tabs>
                <w:tab w:val="left" w:pos="540"/>
              </w:tabs>
              <w:spacing w:before="120"/>
              <w:rPr>
                <w:rFonts w:ascii="Maiandra GD" w:hAnsi="Maiandra GD"/>
                <w:szCs w:val="24"/>
              </w:rPr>
            </w:pPr>
          </w:p>
        </w:tc>
        <w:tc>
          <w:tcPr>
            <w:tcW w:w="2476" w:type="dxa"/>
            <w:shd w:val="clear" w:color="auto" w:fill="auto"/>
          </w:tcPr>
          <w:p w14:paraId="3B45D9AA" w14:textId="77777777" w:rsidR="008F2330" w:rsidRPr="00A42A6D" w:rsidRDefault="008F2330" w:rsidP="008F2330">
            <w:pPr>
              <w:tabs>
                <w:tab w:val="left" w:pos="540"/>
              </w:tabs>
              <w:spacing w:before="120"/>
              <w:rPr>
                <w:rFonts w:ascii="Maiandra GD" w:hAnsi="Maiandra GD"/>
                <w:szCs w:val="24"/>
              </w:rPr>
            </w:pPr>
          </w:p>
        </w:tc>
      </w:tr>
      <w:tr w:rsidR="008F2330" w:rsidRPr="00A42A6D" w14:paraId="529F3C5B" w14:textId="77777777" w:rsidTr="008F2330">
        <w:tc>
          <w:tcPr>
            <w:tcW w:w="421" w:type="dxa"/>
            <w:shd w:val="clear" w:color="auto" w:fill="auto"/>
          </w:tcPr>
          <w:p w14:paraId="2A5A2829" w14:textId="77777777" w:rsidR="008F2330" w:rsidRPr="00A42A6D" w:rsidRDefault="008F2330" w:rsidP="008F2330">
            <w:pPr>
              <w:tabs>
                <w:tab w:val="left" w:pos="540"/>
              </w:tabs>
              <w:spacing w:before="120"/>
              <w:rPr>
                <w:rFonts w:ascii="Maiandra GD" w:hAnsi="Maiandra GD"/>
                <w:szCs w:val="24"/>
              </w:rPr>
            </w:pPr>
            <w:r w:rsidRPr="00A42A6D">
              <w:rPr>
                <w:rFonts w:ascii="Maiandra GD" w:hAnsi="Maiandra GD"/>
                <w:szCs w:val="24"/>
              </w:rPr>
              <w:t>2</w:t>
            </w:r>
          </w:p>
        </w:tc>
        <w:tc>
          <w:tcPr>
            <w:tcW w:w="2990" w:type="dxa"/>
            <w:shd w:val="clear" w:color="auto" w:fill="auto"/>
          </w:tcPr>
          <w:p w14:paraId="5FC37CC5" w14:textId="77777777" w:rsidR="008F2330" w:rsidRPr="00A42A6D" w:rsidRDefault="008F2330" w:rsidP="008F2330">
            <w:pPr>
              <w:tabs>
                <w:tab w:val="left" w:pos="540"/>
              </w:tabs>
              <w:spacing w:before="120"/>
              <w:rPr>
                <w:rFonts w:ascii="Maiandra GD" w:hAnsi="Maiandra GD"/>
                <w:szCs w:val="24"/>
              </w:rPr>
            </w:pPr>
          </w:p>
        </w:tc>
        <w:tc>
          <w:tcPr>
            <w:tcW w:w="1912" w:type="dxa"/>
            <w:shd w:val="clear" w:color="auto" w:fill="auto"/>
          </w:tcPr>
          <w:p w14:paraId="6996742B" w14:textId="77777777" w:rsidR="008F2330" w:rsidRPr="00A42A6D" w:rsidRDefault="008F2330" w:rsidP="008F2330">
            <w:pPr>
              <w:tabs>
                <w:tab w:val="left" w:pos="540"/>
              </w:tabs>
              <w:spacing w:before="120"/>
              <w:rPr>
                <w:rFonts w:ascii="Maiandra GD" w:hAnsi="Maiandra GD"/>
                <w:szCs w:val="24"/>
              </w:rPr>
            </w:pPr>
          </w:p>
        </w:tc>
        <w:tc>
          <w:tcPr>
            <w:tcW w:w="1916" w:type="dxa"/>
            <w:shd w:val="clear" w:color="auto" w:fill="auto"/>
          </w:tcPr>
          <w:p w14:paraId="4BF39752" w14:textId="77777777" w:rsidR="008F2330" w:rsidRPr="00A42A6D" w:rsidRDefault="008F2330" w:rsidP="008F2330">
            <w:pPr>
              <w:tabs>
                <w:tab w:val="left" w:pos="540"/>
              </w:tabs>
              <w:spacing w:before="120"/>
              <w:rPr>
                <w:rFonts w:ascii="Maiandra GD" w:hAnsi="Maiandra GD"/>
                <w:szCs w:val="24"/>
              </w:rPr>
            </w:pPr>
          </w:p>
        </w:tc>
        <w:tc>
          <w:tcPr>
            <w:tcW w:w="2476" w:type="dxa"/>
            <w:shd w:val="clear" w:color="auto" w:fill="auto"/>
          </w:tcPr>
          <w:p w14:paraId="5B010EBD" w14:textId="77777777" w:rsidR="008F2330" w:rsidRPr="00A42A6D" w:rsidRDefault="008F2330" w:rsidP="008F2330">
            <w:pPr>
              <w:tabs>
                <w:tab w:val="left" w:pos="540"/>
              </w:tabs>
              <w:spacing w:before="120"/>
              <w:rPr>
                <w:rFonts w:ascii="Maiandra GD" w:hAnsi="Maiandra GD"/>
                <w:szCs w:val="24"/>
              </w:rPr>
            </w:pPr>
          </w:p>
        </w:tc>
      </w:tr>
      <w:tr w:rsidR="008F2330" w:rsidRPr="00A42A6D" w14:paraId="4342FA15" w14:textId="77777777" w:rsidTr="008F2330">
        <w:tc>
          <w:tcPr>
            <w:tcW w:w="421" w:type="dxa"/>
            <w:shd w:val="clear" w:color="auto" w:fill="auto"/>
          </w:tcPr>
          <w:p w14:paraId="41DB44C7" w14:textId="77777777" w:rsidR="008F2330" w:rsidRPr="00A42A6D" w:rsidRDefault="008F2330" w:rsidP="008F2330">
            <w:pPr>
              <w:tabs>
                <w:tab w:val="left" w:pos="540"/>
              </w:tabs>
              <w:spacing w:before="120"/>
              <w:rPr>
                <w:rFonts w:ascii="Maiandra GD" w:hAnsi="Maiandra GD"/>
                <w:szCs w:val="24"/>
              </w:rPr>
            </w:pPr>
            <w:r w:rsidRPr="00A42A6D">
              <w:rPr>
                <w:rFonts w:ascii="Maiandra GD" w:hAnsi="Maiandra GD"/>
                <w:szCs w:val="24"/>
              </w:rPr>
              <w:t>3</w:t>
            </w:r>
          </w:p>
        </w:tc>
        <w:tc>
          <w:tcPr>
            <w:tcW w:w="2990" w:type="dxa"/>
            <w:shd w:val="clear" w:color="auto" w:fill="auto"/>
          </w:tcPr>
          <w:p w14:paraId="13EA5858" w14:textId="77777777" w:rsidR="008F2330" w:rsidRPr="00A42A6D" w:rsidRDefault="008F2330" w:rsidP="008F2330">
            <w:pPr>
              <w:tabs>
                <w:tab w:val="left" w:pos="540"/>
              </w:tabs>
              <w:spacing w:before="120"/>
              <w:rPr>
                <w:rFonts w:ascii="Maiandra GD" w:hAnsi="Maiandra GD"/>
                <w:szCs w:val="24"/>
              </w:rPr>
            </w:pPr>
          </w:p>
        </w:tc>
        <w:tc>
          <w:tcPr>
            <w:tcW w:w="1912" w:type="dxa"/>
            <w:shd w:val="clear" w:color="auto" w:fill="auto"/>
          </w:tcPr>
          <w:p w14:paraId="204BD77A" w14:textId="77777777" w:rsidR="008F2330" w:rsidRPr="00A42A6D" w:rsidRDefault="008F2330" w:rsidP="008F2330">
            <w:pPr>
              <w:tabs>
                <w:tab w:val="left" w:pos="540"/>
              </w:tabs>
              <w:spacing w:before="120"/>
              <w:rPr>
                <w:rFonts w:ascii="Maiandra GD" w:hAnsi="Maiandra GD"/>
                <w:szCs w:val="24"/>
              </w:rPr>
            </w:pPr>
          </w:p>
        </w:tc>
        <w:tc>
          <w:tcPr>
            <w:tcW w:w="1916" w:type="dxa"/>
            <w:shd w:val="clear" w:color="auto" w:fill="auto"/>
          </w:tcPr>
          <w:p w14:paraId="18961CF1" w14:textId="77777777" w:rsidR="008F2330" w:rsidRPr="00A42A6D" w:rsidRDefault="008F2330" w:rsidP="008F2330">
            <w:pPr>
              <w:tabs>
                <w:tab w:val="left" w:pos="540"/>
              </w:tabs>
              <w:spacing w:before="120"/>
              <w:rPr>
                <w:rFonts w:ascii="Maiandra GD" w:hAnsi="Maiandra GD"/>
                <w:szCs w:val="24"/>
              </w:rPr>
            </w:pPr>
          </w:p>
        </w:tc>
        <w:tc>
          <w:tcPr>
            <w:tcW w:w="2476" w:type="dxa"/>
            <w:shd w:val="clear" w:color="auto" w:fill="auto"/>
          </w:tcPr>
          <w:p w14:paraId="51E1172D" w14:textId="77777777" w:rsidR="008F2330" w:rsidRPr="00A42A6D" w:rsidRDefault="008F2330" w:rsidP="008F2330">
            <w:pPr>
              <w:tabs>
                <w:tab w:val="left" w:pos="540"/>
              </w:tabs>
              <w:spacing w:before="120"/>
              <w:rPr>
                <w:rFonts w:ascii="Maiandra GD" w:hAnsi="Maiandra GD"/>
                <w:szCs w:val="24"/>
              </w:rPr>
            </w:pPr>
          </w:p>
        </w:tc>
      </w:tr>
    </w:tbl>
    <w:p w14:paraId="7B80BE35" w14:textId="77777777" w:rsidR="008F2330" w:rsidRPr="00A42A6D" w:rsidRDefault="008F2330" w:rsidP="008F2330">
      <w:pPr>
        <w:rPr>
          <w:rFonts w:ascii="Maiandra GD" w:hAnsi="Maiandra GD"/>
        </w:rPr>
        <w:sectPr w:rsidR="008F2330" w:rsidRPr="00A42A6D">
          <w:pgSz w:w="11910" w:h="16840"/>
          <w:pgMar w:top="700" w:right="580" w:bottom="640" w:left="680" w:header="0" w:footer="441" w:gutter="0"/>
          <w:cols w:space="720"/>
        </w:sectPr>
      </w:pPr>
    </w:p>
    <w:p w14:paraId="150DFB81" w14:textId="77777777" w:rsidR="008F2330" w:rsidRPr="00A42A6D" w:rsidRDefault="008F2330" w:rsidP="00FA7907">
      <w:pPr>
        <w:numPr>
          <w:ilvl w:val="0"/>
          <w:numId w:val="26"/>
        </w:numPr>
        <w:tabs>
          <w:tab w:val="left" w:pos="720"/>
          <w:tab w:val="left" w:pos="721"/>
        </w:tabs>
        <w:spacing w:before="120"/>
        <w:ind w:left="720" w:hanging="545"/>
        <w:rPr>
          <w:rFonts w:ascii="Maiandra GD" w:hAnsi="Maiandra GD"/>
          <w:color w:val="231F20"/>
        </w:rPr>
      </w:pPr>
      <w:r w:rsidRPr="00A42A6D">
        <w:rPr>
          <w:rFonts w:ascii="Maiandra GD" w:hAnsi="Maiandra GD"/>
          <w:color w:val="231F20"/>
        </w:rPr>
        <w:t>Registered Company, provide the following details.</w:t>
      </w:r>
    </w:p>
    <w:p w14:paraId="54764E44" w14:textId="77777777" w:rsidR="008F2330" w:rsidRPr="00A42A6D" w:rsidRDefault="008F2330" w:rsidP="00FA7907">
      <w:pPr>
        <w:numPr>
          <w:ilvl w:val="1"/>
          <w:numId w:val="26"/>
        </w:numPr>
        <w:tabs>
          <w:tab w:val="left" w:pos="1145"/>
          <w:tab w:val="left" w:pos="1146"/>
          <w:tab w:val="left" w:pos="10509"/>
        </w:tabs>
        <w:spacing w:before="234"/>
        <w:rPr>
          <w:rFonts w:ascii="Maiandra GD" w:hAnsi="Maiandra GD"/>
        </w:rPr>
      </w:pPr>
      <w:r w:rsidRPr="00A42A6D">
        <w:rPr>
          <w:rFonts w:ascii="Maiandra GD" w:hAnsi="Maiandra GD"/>
          <w:color w:val="231F20"/>
        </w:rPr>
        <w:t>Private or public Company</w:t>
      </w:r>
      <w:r w:rsidRPr="00A42A6D">
        <w:rPr>
          <w:rFonts w:ascii="Maiandra GD" w:hAnsi="Maiandra GD"/>
          <w:color w:val="231F20"/>
          <w:u w:val="single" w:color="221E1F"/>
        </w:rPr>
        <w:tab/>
      </w:r>
    </w:p>
    <w:p w14:paraId="59A56EB4" w14:textId="77777777" w:rsidR="008F2330" w:rsidRPr="00A42A6D" w:rsidRDefault="008F2330" w:rsidP="00FA7907">
      <w:pPr>
        <w:numPr>
          <w:ilvl w:val="1"/>
          <w:numId w:val="26"/>
        </w:numPr>
        <w:tabs>
          <w:tab w:val="left" w:pos="1145"/>
          <w:tab w:val="left" w:pos="1146"/>
        </w:tabs>
        <w:spacing w:before="234"/>
        <w:rPr>
          <w:rFonts w:ascii="Maiandra GD" w:hAnsi="Maiandra GD"/>
        </w:rPr>
      </w:pPr>
      <w:r w:rsidRPr="00A42A6D">
        <w:rPr>
          <w:rFonts w:ascii="Maiandra GD" w:hAnsi="Maiandra GD"/>
          <w:color w:val="231F20"/>
        </w:rPr>
        <w:t>State the nominal and issued capital of the Company: -</w:t>
      </w:r>
    </w:p>
    <w:p w14:paraId="3A94CDBA" w14:textId="77777777" w:rsidR="008F2330" w:rsidRPr="00A42A6D" w:rsidRDefault="008F2330" w:rsidP="008F2330">
      <w:pPr>
        <w:tabs>
          <w:tab w:val="left" w:pos="10471"/>
          <w:tab w:val="left" w:pos="10527"/>
        </w:tabs>
        <w:spacing w:before="235" w:line="463" w:lineRule="auto"/>
        <w:ind w:left="720" w:right="115"/>
        <w:rPr>
          <w:rFonts w:ascii="Maiandra GD" w:hAnsi="Maiandra GD"/>
        </w:rPr>
      </w:pPr>
      <w:r w:rsidRPr="00A42A6D">
        <w:rPr>
          <w:rFonts w:ascii="Maiandra GD" w:hAnsi="Maiandra GD"/>
          <w:color w:val="231F20"/>
        </w:rPr>
        <w:t>Nominal Kenya Shillings (Equivalent)</w:t>
      </w:r>
      <w:r w:rsidRPr="00A42A6D">
        <w:rPr>
          <w:rFonts w:ascii="Maiandra GD" w:hAnsi="Maiandra GD"/>
          <w:color w:val="231F20"/>
          <w:u w:val="single" w:color="221E1F"/>
        </w:rPr>
        <w:tab/>
      </w:r>
      <w:r w:rsidRPr="00A42A6D">
        <w:rPr>
          <w:rFonts w:ascii="Maiandra GD" w:hAnsi="Maiandra GD"/>
          <w:color w:val="231F20"/>
        </w:rPr>
        <w:t xml:space="preserve"> Issued Kenya Shillings (Equivalent)</w:t>
      </w:r>
      <w:r w:rsidRPr="00A42A6D">
        <w:rPr>
          <w:rFonts w:ascii="Maiandra GD" w:hAnsi="Maiandra GD"/>
          <w:color w:val="231F20"/>
          <w:u w:val="single" w:color="221E1F"/>
        </w:rPr>
        <w:tab/>
      </w:r>
      <w:r w:rsidRPr="00A42A6D">
        <w:rPr>
          <w:rFonts w:ascii="Maiandra GD" w:hAnsi="Maiandra GD"/>
          <w:color w:val="231F20"/>
          <w:u w:val="single" w:color="221E1F"/>
        </w:rPr>
        <w:tab/>
      </w:r>
    </w:p>
    <w:p w14:paraId="79A52658" w14:textId="77777777" w:rsidR="008F2330" w:rsidRPr="00A42A6D" w:rsidRDefault="008F2330" w:rsidP="00FA7907">
      <w:pPr>
        <w:numPr>
          <w:ilvl w:val="1"/>
          <w:numId w:val="26"/>
        </w:numPr>
        <w:tabs>
          <w:tab w:val="left" w:pos="1146"/>
        </w:tabs>
        <w:spacing w:line="251" w:lineRule="exact"/>
        <w:rPr>
          <w:rFonts w:ascii="Maiandra GD" w:hAnsi="Maiandra GD"/>
        </w:rPr>
      </w:pPr>
      <w:r w:rsidRPr="00A42A6D">
        <w:rPr>
          <w:rFonts w:ascii="Maiandra GD" w:hAnsi="Maiandra GD"/>
          <w:color w:val="231F20"/>
        </w:rPr>
        <w:t>Give details of Directors as follows.</w:t>
      </w:r>
    </w:p>
    <w:p w14:paraId="4FBCECA3" w14:textId="77777777" w:rsidR="008F2330" w:rsidRPr="00A42A6D" w:rsidRDefault="008F2330" w:rsidP="008F2330">
      <w:pPr>
        <w:rPr>
          <w:rFonts w:ascii="Maiandra GD" w:hAnsi="Maiandra GD"/>
          <w:sz w:val="20"/>
        </w:rPr>
      </w:pPr>
    </w:p>
    <w:p w14:paraId="1DCF0DFF" w14:textId="77777777" w:rsidR="008F2330" w:rsidRPr="00A42A6D" w:rsidRDefault="008F2330" w:rsidP="008F2330">
      <w:pPr>
        <w:spacing w:before="10"/>
        <w:rPr>
          <w:rFonts w:ascii="Maiandra GD" w:hAnsi="Maiandra GD"/>
          <w:sz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206"/>
      </w:tblGrid>
      <w:tr w:rsidR="008F2330" w:rsidRPr="00A42A6D" w14:paraId="37A14B2A" w14:textId="77777777" w:rsidTr="008F2330">
        <w:tc>
          <w:tcPr>
            <w:tcW w:w="421" w:type="dxa"/>
            <w:shd w:val="clear" w:color="auto" w:fill="E7E6E6"/>
          </w:tcPr>
          <w:p w14:paraId="2B58AEE1" w14:textId="77777777" w:rsidR="008F2330" w:rsidRPr="00A42A6D" w:rsidRDefault="008F2330" w:rsidP="008F2330">
            <w:pPr>
              <w:tabs>
                <w:tab w:val="left" w:pos="540"/>
              </w:tabs>
              <w:rPr>
                <w:rFonts w:ascii="Maiandra GD" w:hAnsi="Maiandra GD"/>
                <w:b/>
                <w:bCs/>
                <w:szCs w:val="24"/>
              </w:rPr>
            </w:pPr>
          </w:p>
        </w:tc>
        <w:tc>
          <w:tcPr>
            <w:tcW w:w="2990" w:type="dxa"/>
            <w:shd w:val="clear" w:color="auto" w:fill="E7E6E6"/>
          </w:tcPr>
          <w:p w14:paraId="0439ACE8"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Names of Director</w:t>
            </w:r>
          </w:p>
        </w:tc>
        <w:tc>
          <w:tcPr>
            <w:tcW w:w="1912" w:type="dxa"/>
            <w:shd w:val="clear" w:color="auto" w:fill="E7E6E6"/>
          </w:tcPr>
          <w:p w14:paraId="33AAF87B"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Nationality</w:t>
            </w:r>
          </w:p>
        </w:tc>
        <w:tc>
          <w:tcPr>
            <w:tcW w:w="1916" w:type="dxa"/>
            <w:shd w:val="clear" w:color="auto" w:fill="E7E6E6"/>
          </w:tcPr>
          <w:p w14:paraId="410B4300"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Citizenship</w:t>
            </w:r>
          </w:p>
        </w:tc>
        <w:tc>
          <w:tcPr>
            <w:tcW w:w="2206" w:type="dxa"/>
            <w:shd w:val="clear" w:color="auto" w:fill="E7E6E6"/>
          </w:tcPr>
          <w:p w14:paraId="6816394E"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 Shares owned</w:t>
            </w:r>
          </w:p>
        </w:tc>
      </w:tr>
      <w:tr w:rsidR="008F2330" w:rsidRPr="00A42A6D" w14:paraId="393FDC5B" w14:textId="77777777" w:rsidTr="008F2330">
        <w:tc>
          <w:tcPr>
            <w:tcW w:w="421" w:type="dxa"/>
            <w:shd w:val="clear" w:color="auto" w:fill="auto"/>
          </w:tcPr>
          <w:p w14:paraId="41CD5E54"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1</w:t>
            </w:r>
          </w:p>
        </w:tc>
        <w:tc>
          <w:tcPr>
            <w:tcW w:w="2990" w:type="dxa"/>
            <w:shd w:val="clear" w:color="auto" w:fill="auto"/>
          </w:tcPr>
          <w:p w14:paraId="7EA88EB5" w14:textId="77777777" w:rsidR="008F2330" w:rsidRPr="00A42A6D" w:rsidRDefault="008F2330" w:rsidP="008F2330">
            <w:pPr>
              <w:tabs>
                <w:tab w:val="left" w:pos="540"/>
              </w:tabs>
              <w:rPr>
                <w:rFonts w:ascii="Maiandra GD" w:hAnsi="Maiandra GD"/>
                <w:szCs w:val="24"/>
              </w:rPr>
            </w:pPr>
          </w:p>
        </w:tc>
        <w:tc>
          <w:tcPr>
            <w:tcW w:w="1912" w:type="dxa"/>
            <w:shd w:val="clear" w:color="auto" w:fill="auto"/>
          </w:tcPr>
          <w:p w14:paraId="2377BFEC" w14:textId="77777777" w:rsidR="008F2330" w:rsidRPr="00A42A6D" w:rsidRDefault="008F2330" w:rsidP="008F2330">
            <w:pPr>
              <w:tabs>
                <w:tab w:val="left" w:pos="540"/>
              </w:tabs>
              <w:rPr>
                <w:rFonts w:ascii="Maiandra GD" w:hAnsi="Maiandra GD"/>
                <w:szCs w:val="24"/>
              </w:rPr>
            </w:pPr>
          </w:p>
        </w:tc>
        <w:tc>
          <w:tcPr>
            <w:tcW w:w="1916" w:type="dxa"/>
            <w:shd w:val="clear" w:color="auto" w:fill="auto"/>
          </w:tcPr>
          <w:p w14:paraId="440A987A" w14:textId="77777777" w:rsidR="008F2330" w:rsidRPr="00A42A6D" w:rsidRDefault="008F2330" w:rsidP="008F2330">
            <w:pPr>
              <w:tabs>
                <w:tab w:val="left" w:pos="540"/>
              </w:tabs>
              <w:rPr>
                <w:rFonts w:ascii="Maiandra GD" w:hAnsi="Maiandra GD"/>
                <w:szCs w:val="24"/>
              </w:rPr>
            </w:pPr>
          </w:p>
        </w:tc>
        <w:tc>
          <w:tcPr>
            <w:tcW w:w="2206" w:type="dxa"/>
            <w:shd w:val="clear" w:color="auto" w:fill="auto"/>
          </w:tcPr>
          <w:p w14:paraId="65884EB1" w14:textId="77777777" w:rsidR="008F2330" w:rsidRPr="00A42A6D" w:rsidRDefault="008F2330" w:rsidP="008F2330">
            <w:pPr>
              <w:tabs>
                <w:tab w:val="left" w:pos="540"/>
              </w:tabs>
              <w:rPr>
                <w:rFonts w:ascii="Maiandra GD" w:hAnsi="Maiandra GD"/>
                <w:szCs w:val="24"/>
              </w:rPr>
            </w:pPr>
          </w:p>
        </w:tc>
      </w:tr>
      <w:tr w:rsidR="008F2330" w:rsidRPr="00A42A6D" w14:paraId="0B13E08A" w14:textId="77777777" w:rsidTr="008F2330">
        <w:tc>
          <w:tcPr>
            <w:tcW w:w="421" w:type="dxa"/>
            <w:shd w:val="clear" w:color="auto" w:fill="auto"/>
          </w:tcPr>
          <w:p w14:paraId="61F552CB"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2</w:t>
            </w:r>
          </w:p>
        </w:tc>
        <w:tc>
          <w:tcPr>
            <w:tcW w:w="2990" w:type="dxa"/>
            <w:shd w:val="clear" w:color="auto" w:fill="auto"/>
          </w:tcPr>
          <w:p w14:paraId="1B761761" w14:textId="77777777" w:rsidR="008F2330" w:rsidRPr="00A42A6D" w:rsidRDefault="008F2330" w:rsidP="008F2330">
            <w:pPr>
              <w:tabs>
                <w:tab w:val="left" w:pos="540"/>
              </w:tabs>
              <w:rPr>
                <w:rFonts w:ascii="Maiandra GD" w:hAnsi="Maiandra GD"/>
                <w:szCs w:val="24"/>
              </w:rPr>
            </w:pPr>
          </w:p>
        </w:tc>
        <w:tc>
          <w:tcPr>
            <w:tcW w:w="1912" w:type="dxa"/>
            <w:shd w:val="clear" w:color="auto" w:fill="auto"/>
          </w:tcPr>
          <w:p w14:paraId="1C6BB1B7" w14:textId="77777777" w:rsidR="008F2330" w:rsidRPr="00A42A6D" w:rsidRDefault="008F2330" w:rsidP="008F2330">
            <w:pPr>
              <w:tabs>
                <w:tab w:val="left" w:pos="540"/>
              </w:tabs>
              <w:rPr>
                <w:rFonts w:ascii="Maiandra GD" w:hAnsi="Maiandra GD"/>
                <w:szCs w:val="24"/>
              </w:rPr>
            </w:pPr>
          </w:p>
        </w:tc>
        <w:tc>
          <w:tcPr>
            <w:tcW w:w="1916" w:type="dxa"/>
            <w:shd w:val="clear" w:color="auto" w:fill="auto"/>
          </w:tcPr>
          <w:p w14:paraId="6A8D8C46" w14:textId="77777777" w:rsidR="008F2330" w:rsidRPr="00A42A6D" w:rsidRDefault="008F2330" w:rsidP="008F2330">
            <w:pPr>
              <w:tabs>
                <w:tab w:val="left" w:pos="540"/>
              </w:tabs>
              <w:rPr>
                <w:rFonts w:ascii="Maiandra GD" w:hAnsi="Maiandra GD"/>
                <w:szCs w:val="24"/>
              </w:rPr>
            </w:pPr>
          </w:p>
        </w:tc>
        <w:tc>
          <w:tcPr>
            <w:tcW w:w="2206" w:type="dxa"/>
            <w:shd w:val="clear" w:color="auto" w:fill="auto"/>
          </w:tcPr>
          <w:p w14:paraId="534B4E9E" w14:textId="77777777" w:rsidR="008F2330" w:rsidRPr="00A42A6D" w:rsidRDefault="008F2330" w:rsidP="008F2330">
            <w:pPr>
              <w:tabs>
                <w:tab w:val="left" w:pos="540"/>
              </w:tabs>
              <w:rPr>
                <w:rFonts w:ascii="Maiandra GD" w:hAnsi="Maiandra GD"/>
                <w:szCs w:val="24"/>
              </w:rPr>
            </w:pPr>
          </w:p>
        </w:tc>
      </w:tr>
      <w:tr w:rsidR="008F2330" w:rsidRPr="00A42A6D" w14:paraId="18C73A00" w14:textId="77777777" w:rsidTr="008F2330">
        <w:tc>
          <w:tcPr>
            <w:tcW w:w="421" w:type="dxa"/>
            <w:shd w:val="clear" w:color="auto" w:fill="auto"/>
          </w:tcPr>
          <w:p w14:paraId="1499B925"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3</w:t>
            </w:r>
          </w:p>
        </w:tc>
        <w:tc>
          <w:tcPr>
            <w:tcW w:w="2990" w:type="dxa"/>
            <w:shd w:val="clear" w:color="auto" w:fill="auto"/>
          </w:tcPr>
          <w:p w14:paraId="68607DF5" w14:textId="77777777" w:rsidR="008F2330" w:rsidRPr="00A42A6D" w:rsidRDefault="008F2330" w:rsidP="008F2330">
            <w:pPr>
              <w:tabs>
                <w:tab w:val="left" w:pos="540"/>
              </w:tabs>
              <w:rPr>
                <w:rFonts w:ascii="Maiandra GD" w:hAnsi="Maiandra GD"/>
                <w:szCs w:val="24"/>
              </w:rPr>
            </w:pPr>
          </w:p>
        </w:tc>
        <w:tc>
          <w:tcPr>
            <w:tcW w:w="1912" w:type="dxa"/>
            <w:shd w:val="clear" w:color="auto" w:fill="auto"/>
          </w:tcPr>
          <w:p w14:paraId="58CCFEB6" w14:textId="77777777" w:rsidR="008F2330" w:rsidRPr="00A42A6D" w:rsidRDefault="008F2330" w:rsidP="008F2330">
            <w:pPr>
              <w:tabs>
                <w:tab w:val="left" w:pos="540"/>
              </w:tabs>
              <w:rPr>
                <w:rFonts w:ascii="Maiandra GD" w:hAnsi="Maiandra GD"/>
                <w:szCs w:val="24"/>
              </w:rPr>
            </w:pPr>
          </w:p>
        </w:tc>
        <w:tc>
          <w:tcPr>
            <w:tcW w:w="1916" w:type="dxa"/>
            <w:shd w:val="clear" w:color="auto" w:fill="auto"/>
          </w:tcPr>
          <w:p w14:paraId="4B547CBC" w14:textId="77777777" w:rsidR="008F2330" w:rsidRPr="00A42A6D" w:rsidRDefault="008F2330" w:rsidP="008F2330">
            <w:pPr>
              <w:tabs>
                <w:tab w:val="left" w:pos="540"/>
              </w:tabs>
              <w:rPr>
                <w:rFonts w:ascii="Maiandra GD" w:hAnsi="Maiandra GD"/>
                <w:szCs w:val="24"/>
              </w:rPr>
            </w:pPr>
          </w:p>
        </w:tc>
        <w:tc>
          <w:tcPr>
            <w:tcW w:w="2206" w:type="dxa"/>
            <w:shd w:val="clear" w:color="auto" w:fill="auto"/>
          </w:tcPr>
          <w:p w14:paraId="0342125D" w14:textId="77777777" w:rsidR="008F2330" w:rsidRPr="00A42A6D" w:rsidRDefault="008F2330" w:rsidP="008F2330">
            <w:pPr>
              <w:tabs>
                <w:tab w:val="left" w:pos="540"/>
              </w:tabs>
              <w:rPr>
                <w:rFonts w:ascii="Maiandra GD" w:hAnsi="Maiandra GD"/>
                <w:szCs w:val="24"/>
              </w:rPr>
            </w:pPr>
          </w:p>
        </w:tc>
      </w:tr>
    </w:tbl>
    <w:p w14:paraId="2E08DF08" w14:textId="77777777" w:rsidR="008F2330" w:rsidRPr="00A42A6D" w:rsidRDefault="008F2330" w:rsidP="008F2330">
      <w:pPr>
        <w:spacing w:before="10"/>
        <w:rPr>
          <w:rFonts w:ascii="Maiandra GD" w:hAnsi="Maiandra GD"/>
          <w:sz w:val="19"/>
        </w:rPr>
      </w:pPr>
    </w:p>
    <w:p w14:paraId="2560F5E6" w14:textId="77777777" w:rsidR="008F2330" w:rsidRPr="00A42A6D" w:rsidRDefault="008F2330" w:rsidP="00FA7907">
      <w:pPr>
        <w:numPr>
          <w:ilvl w:val="0"/>
          <w:numId w:val="26"/>
        </w:numPr>
        <w:tabs>
          <w:tab w:val="left" w:pos="721"/>
          <w:tab w:val="left" w:pos="722"/>
        </w:tabs>
        <w:spacing w:before="123"/>
        <w:ind w:left="721" w:hanging="546"/>
        <w:rPr>
          <w:rFonts w:ascii="Maiandra GD" w:hAnsi="Maiandra GD"/>
          <w:color w:val="231F20"/>
        </w:rPr>
      </w:pPr>
      <w:r w:rsidRPr="00A42A6D">
        <w:rPr>
          <w:rFonts w:ascii="Maiandra GD" w:hAnsi="Maiandra GD"/>
          <w:color w:val="231F20"/>
        </w:rPr>
        <w:t xml:space="preserve">DISCLOSURE OF INTEREST-Interest of the Firm in the Procuring </w:t>
      </w:r>
      <w:r w:rsidRPr="00A42A6D">
        <w:rPr>
          <w:rFonts w:ascii="Maiandra GD" w:hAnsi="Maiandra GD"/>
          <w:color w:val="231F20"/>
          <w:spacing w:val="-3"/>
        </w:rPr>
        <w:t>Entity.</w:t>
      </w:r>
    </w:p>
    <w:p w14:paraId="13C630AE" w14:textId="77777777" w:rsidR="008F2330" w:rsidRPr="00A42A6D" w:rsidRDefault="008F2330" w:rsidP="008F2330">
      <w:pPr>
        <w:tabs>
          <w:tab w:val="left" w:pos="1213"/>
        </w:tabs>
        <w:spacing w:before="235" w:line="248" w:lineRule="exact"/>
        <w:ind w:left="721"/>
        <w:rPr>
          <w:rFonts w:ascii="Maiandra GD" w:hAnsi="Maiandra GD"/>
        </w:rPr>
      </w:pPr>
      <w:r w:rsidRPr="00A42A6D">
        <w:rPr>
          <w:rFonts w:ascii="Maiandra GD" w:hAnsi="Maiandra GD"/>
          <w:color w:val="231F20"/>
        </w:rPr>
        <w:t>i)</w:t>
      </w:r>
      <w:r w:rsidRPr="00A42A6D">
        <w:rPr>
          <w:rFonts w:ascii="Maiandra GD" w:hAnsi="Maiandra GD"/>
          <w:color w:val="231F20"/>
        </w:rPr>
        <w:tab/>
        <w:t>Are there any person/ persons in.........................................................................(Name of Procuring Entity)</w:t>
      </w:r>
    </w:p>
    <w:p w14:paraId="35463890" w14:textId="77777777" w:rsidR="008F2330" w:rsidRPr="00A42A6D" w:rsidRDefault="008F2330" w:rsidP="008F2330">
      <w:pPr>
        <w:spacing w:line="463" w:lineRule="auto"/>
        <w:ind w:left="1213" w:right="998" w:firstLine="12"/>
        <w:rPr>
          <w:rFonts w:ascii="Maiandra GD" w:hAnsi="Maiandra GD"/>
        </w:rPr>
      </w:pPr>
      <w:r w:rsidRPr="00A42A6D">
        <w:rPr>
          <w:rFonts w:ascii="Maiandra GD" w:hAnsi="Maiandra GD"/>
          <w:color w:val="231F20"/>
        </w:rPr>
        <w:t xml:space="preserve">who has/ have an interest or relationship in this </w:t>
      </w:r>
      <w:r w:rsidRPr="00A42A6D">
        <w:rPr>
          <w:rFonts w:ascii="Arial" w:hAnsi="Arial" w:cs="Arial"/>
          <w:color w:val="231F20"/>
        </w:rPr>
        <w:t>ﬁ</w:t>
      </w:r>
      <w:r w:rsidRPr="00A42A6D">
        <w:rPr>
          <w:rFonts w:ascii="Maiandra GD" w:hAnsi="Maiandra GD"/>
          <w:color w:val="231F20"/>
        </w:rPr>
        <w:t>rm? Yes/No............................................................ If yes, provide details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543"/>
        <w:gridCol w:w="2552"/>
        <w:gridCol w:w="3109"/>
      </w:tblGrid>
      <w:tr w:rsidR="008F2330" w:rsidRPr="00A42A6D" w14:paraId="2D22759C" w14:textId="77777777" w:rsidTr="008F2330">
        <w:tc>
          <w:tcPr>
            <w:tcW w:w="421" w:type="dxa"/>
            <w:shd w:val="clear" w:color="auto" w:fill="E7E6E6"/>
          </w:tcPr>
          <w:p w14:paraId="61F4AC60" w14:textId="77777777" w:rsidR="008F2330" w:rsidRPr="00A42A6D" w:rsidRDefault="008F2330" w:rsidP="008F2330">
            <w:pPr>
              <w:tabs>
                <w:tab w:val="left" w:pos="540"/>
              </w:tabs>
              <w:rPr>
                <w:rFonts w:ascii="Maiandra GD" w:hAnsi="Maiandra GD"/>
                <w:b/>
                <w:bCs/>
                <w:szCs w:val="24"/>
              </w:rPr>
            </w:pPr>
          </w:p>
        </w:tc>
        <w:tc>
          <w:tcPr>
            <w:tcW w:w="3543" w:type="dxa"/>
            <w:shd w:val="clear" w:color="auto" w:fill="E7E6E6"/>
          </w:tcPr>
          <w:p w14:paraId="0285C455"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Names of Person</w:t>
            </w:r>
          </w:p>
        </w:tc>
        <w:tc>
          <w:tcPr>
            <w:tcW w:w="2552" w:type="dxa"/>
            <w:shd w:val="clear" w:color="auto" w:fill="E7E6E6"/>
          </w:tcPr>
          <w:p w14:paraId="60C9A21B"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Designation in the Procuring Entity</w:t>
            </w:r>
          </w:p>
        </w:tc>
        <w:tc>
          <w:tcPr>
            <w:tcW w:w="3109" w:type="dxa"/>
            <w:shd w:val="clear" w:color="auto" w:fill="E7E6E6"/>
          </w:tcPr>
          <w:p w14:paraId="325CCC9D"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Interest or Relationship with Tenderer</w:t>
            </w:r>
          </w:p>
        </w:tc>
      </w:tr>
      <w:tr w:rsidR="008F2330" w:rsidRPr="00A42A6D" w14:paraId="4B819653" w14:textId="77777777" w:rsidTr="008F2330">
        <w:tc>
          <w:tcPr>
            <w:tcW w:w="421" w:type="dxa"/>
            <w:shd w:val="clear" w:color="auto" w:fill="auto"/>
          </w:tcPr>
          <w:p w14:paraId="1E069B98"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1</w:t>
            </w:r>
          </w:p>
        </w:tc>
        <w:tc>
          <w:tcPr>
            <w:tcW w:w="3543" w:type="dxa"/>
            <w:shd w:val="clear" w:color="auto" w:fill="auto"/>
          </w:tcPr>
          <w:p w14:paraId="7E8BD95A" w14:textId="77777777" w:rsidR="008F2330" w:rsidRPr="00A42A6D" w:rsidRDefault="008F2330" w:rsidP="008F2330">
            <w:pPr>
              <w:tabs>
                <w:tab w:val="left" w:pos="540"/>
              </w:tabs>
              <w:rPr>
                <w:rFonts w:ascii="Maiandra GD" w:hAnsi="Maiandra GD"/>
                <w:szCs w:val="24"/>
              </w:rPr>
            </w:pPr>
          </w:p>
        </w:tc>
        <w:tc>
          <w:tcPr>
            <w:tcW w:w="2552" w:type="dxa"/>
            <w:shd w:val="clear" w:color="auto" w:fill="auto"/>
          </w:tcPr>
          <w:p w14:paraId="561E484E" w14:textId="77777777" w:rsidR="008F2330" w:rsidRPr="00A42A6D" w:rsidRDefault="008F2330" w:rsidP="008F2330">
            <w:pPr>
              <w:tabs>
                <w:tab w:val="left" w:pos="540"/>
              </w:tabs>
              <w:rPr>
                <w:rFonts w:ascii="Maiandra GD" w:hAnsi="Maiandra GD"/>
                <w:szCs w:val="24"/>
              </w:rPr>
            </w:pPr>
          </w:p>
        </w:tc>
        <w:tc>
          <w:tcPr>
            <w:tcW w:w="3109" w:type="dxa"/>
            <w:shd w:val="clear" w:color="auto" w:fill="auto"/>
          </w:tcPr>
          <w:p w14:paraId="62C8C6DA" w14:textId="77777777" w:rsidR="008F2330" w:rsidRPr="00A42A6D" w:rsidRDefault="008F2330" w:rsidP="008F2330">
            <w:pPr>
              <w:tabs>
                <w:tab w:val="left" w:pos="540"/>
              </w:tabs>
              <w:rPr>
                <w:rFonts w:ascii="Maiandra GD" w:hAnsi="Maiandra GD"/>
                <w:szCs w:val="24"/>
              </w:rPr>
            </w:pPr>
          </w:p>
        </w:tc>
      </w:tr>
      <w:tr w:rsidR="008F2330" w:rsidRPr="00A42A6D" w14:paraId="01F12946" w14:textId="77777777" w:rsidTr="008F2330">
        <w:tc>
          <w:tcPr>
            <w:tcW w:w="421" w:type="dxa"/>
            <w:shd w:val="clear" w:color="auto" w:fill="auto"/>
          </w:tcPr>
          <w:p w14:paraId="4570D507"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2</w:t>
            </w:r>
          </w:p>
        </w:tc>
        <w:tc>
          <w:tcPr>
            <w:tcW w:w="3543" w:type="dxa"/>
            <w:shd w:val="clear" w:color="auto" w:fill="auto"/>
          </w:tcPr>
          <w:p w14:paraId="14A95672" w14:textId="77777777" w:rsidR="008F2330" w:rsidRPr="00A42A6D" w:rsidRDefault="008F2330" w:rsidP="008F2330">
            <w:pPr>
              <w:tabs>
                <w:tab w:val="left" w:pos="540"/>
              </w:tabs>
              <w:rPr>
                <w:rFonts w:ascii="Maiandra GD" w:hAnsi="Maiandra GD"/>
                <w:szCs w:val="24"/>
              </w:rPr>
            </w:pPr>
          </w:p>
        </w:tc>
        <w:tc>
          <w:tcPr>
            <w:tcW w:w="2552" w:type="dxa"/>
            <w:shd w:val="clear" w:color="auto" w:fill="auto"/>
          </w:tcPr>
          <w:p w14:paraId="3F661247" w14:textId="77777777" w:rsidR="008F2330" w:rsidRPr="00A42A6D" w:rsidRDefault="008F2330" w:rsidP="008F2330">
            <w:pPr>
              <w:tabs>
                <w:tab w:val="left" w:pos="540"/>
              </w:tabs>
              <w:rPr>
                <w:rFonts w:ascii="Maiandra GD" w:hAnsi="Maiandra GD"/>
                <w:szCs w:val="24"/>
              </w:rPr>
            </w:pPr>
          </w:p>
        </w:tc>
        <w:tc>
          <w:tcPr>
            <w:tcW w:w="3109" w:type="dxa"/>
            <w:shd w:val="clear" w:color="auto" w:fill="auto"/>
          </w:tcPr>
          <w:p w14:paraId="49D816D8" w14:textId="77777777" w:rsidR="008F2330" w:rsidRPr="00A42A6D" w:rsidRDefault="008F2330" w:rsidP="008F2330">
            <w:pPr>
              <w:tabs>
                <w:tab w:val="left" w:pos="540"/>
              </w:tabs>
              <w:rPr>
                <w:rFonts w:ascii="Maiandra GD" w:hAnsi="Maiandra GD"/>
                <w:szCs w:val="24"/>
              </w:rPr>
            </w:pPr>
          </w:p>
        </w:tc>
      </w:tr>
      <w:tr w:rsidR="008F2330" w:rsidRPr="00A42A6D" w14:paraId="4F2EC2DB" w14:textId="77777777" w:rsidTr="008F2330">
        <w:tc>
          <w:tcPr>
            <w:tcW w:w="421" w:type="dxa"/>
            <w:shd w:val="clear" w:color="auto" w:fill="auto"/>
          </w:tcPr>
          <w:p w14:paraId="1BC91CE0"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3</w:t>
            </w:r>
          </w:p>
        </w:tc>
        <w:tc>
          <w:tcPr>
            <w:tcW w:w="3543" w:type="dxa"/>
            <w:shd w:val="clear" w:color="auto" w:fill="auto"/>
          </w:tcPr>
          <w:p w14:paraId="0D658AEE" w14:textId="77777777" w:rsidR="008F2330" w:rsidRPr="00A42A6D" w:rsidRDefault="008F2330" w:rsidP="008F2330">
            <w:pPr>
              <w:tabs>
                <w:tab w:val="left" w:pos="540"/>
              </w:tabs>
              <w:rPr>
                <w:rFonts w:ascii="Maiandra GD" w:hAnsi="Maiandra GD"/>
                <w:szCs w:val="24"/>
              </w:rPr>
            </w:pPr>
          </w:p>
        </w:tc>
        <w:tc>
          <w:tcPr>
            <w:tcW w:w="2552" w:type="dxa"/>
            <w:shd w:val="clear" w:color="auto" w:fill="auto"/>
          </w:tcPr>
          <w:p w14:paraId="0B8F96DE" w14:textId="77777777" w:rsidR="008F2330" w:rsidRPr="00A42A6D" w:rsidRDefault="008F2330" w:rsidP="008F2330">
            <w:pPr>
              <w:tabs>
                <w:tab w:val="left" w:pos="540"/>
              </w:tabs>
              <w:rPr>
                <w:rFonts w:ascii="Maiandra GD" w:hAnsi="Maiandra GD"/>
                <w:szCs w:val="24"/>
              </w:rPr>
            </w:pPr>
          </w:p>
        </w:tc>
        <w:tc>
          <w:tcPr>
            <w:tcW w:w="3109" w:type="dxa"/>
            <w:shd w:val="clear" w:color="auto" w:fill="auto"/>
          </w:tcPr>
          <w:p w14:paraId="1E9B844A" w14:textId="77777777" w:rsidR="008F2330" w:rsidRPr="00A42A6D" w:rsidRDefault="008F2330" w:rsidP="008F2330">
            <w:pPr>
              <w:tabs>
                <w:tab w:val="left" w:pos="540"/>
              </w:tabs>
              <w:rPr>
                <w:rFonts w:ascii="Maiandra GD" w:hAnsi="Maiandra GD"/>
                <w:szCs w:val="24"/>
              </w:rPr>
            </w:pPr>
          </w:p>
        </w:tc>
      </w:tr>
    </w:tbl>
    <w:p w14:paraId="4FF61955" w14:textId="77777777" w:rsidR="008F2330" w:rsidRPr="00A42A6D" w:rsidRDefault="008F2330" w:rsidP="008F2330">
      <w:pPr>
        <w:rPr>
          <w:rFonts w:ascii="Maiandra GD" w:hAnsi="Maiandra GD"/>
          <w:sz w:val="20"/>
        </w:rPr>
      </w:pPr>
    </w:p>
    <w:p w14:paraId="2F36C08D" w14:textId="77777777" w:rsidR="008F2330" w:rsidRPr="00A42A6D" w:rsidRDefault="008F2330" w:rsidP="008F2330">
      <w:pPr>
        <w:tabs>
          <w:tab w:val="left" w:pos="716"/>
        </w:tabs>
        <w:ind w:left="171"/>
        <w:rPr>
          <w:rFonts w:ascii="Maiandra GD" w:hAnsi="Maiandra GD"/>
        </w:rPr>
      </w:pPr>
      <w:r w:rsidRPr="00A42A6D">
        <w:rPr>
          <w:rFonts w:ascii="Maiandra GD" w:hAnsi="Maiandra GD"/>
          <w:color w:val="231F20"/>
        </w:rPr>
        <w:t>ii)</w:t>
      </w:r>
      <w:r w:rsidRPr="00A42A6D">
        <w:rPr>
          <w:rFonts w:ascii="Maiandra GD" w:hAnsi="Maiandra GD"/>
          <w:color w:val="231F20"/>
        </w:rPr>
        <w:tab/>
        <w:t>Con</w:t>
      </w:r>
      <w:r w:rsidRPr="00A42A6D">
        <w:rPr>
          <w:rFonts w:ascii="Arial" w:hAnsi="Arial" w:cs="Arial"/>
          <w:color w:val="231F20"/>
        </w:rPr>
        <w:t>ﬂ</w:t>
      </w:r>
      <w:r w:rsidRPr="00A42A6D">
        <w:rPr>
          <w:rFonts w:ascii="Maiandra GD" w:hAnsi="Maiandra GD"/>
          <w:color w:val="231F20"/>
        </w:rPr>
        <w:t>ict of interest disclosure</w:t>
      </w:r>
    </w:p>
    <w:p w14:paraId="62859F90" w14:textId="77777777" w:rsidR="008F2330" w:rsidRPr="00A42A6D" w:rsidRDefault="008F2330" w:rsidP="008F2330">
      <w:pPr>
        <w:spacing w:before="10" w:after="1"/>
        <w:rPr>
          <w:rFonts w:ascii="Maiandra GD" w:hAnsi="Maiandra GD"/>
          <w:sz w:val="12"/>
        </w:rPr>
      </w:pPr>
    </w:p>
    <w:p w14:paraId="3B4735F3" w14:textId="77777777" w:rsidR="008F2330" w:rsidRPr="00A42A6D" w:rsidRDefault="008F2330" w:rsidP="008F2330">
      <w:pPr>
        <w:rPr>
          <w:rFonts w:ascii="Maiandra GD" w:hAnsi="Maiandra G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884"/>
        <w:gridCol w:w="1431"/>
        <w:gridCol w:w="2970"/>
      </w:tblGrid>
      <w:tr w:rsidR="008F2330" w:rsidRPr="00A42A6D" w14:paraId="30298EF1" w14:textId="77777777" w:rsidTr="008F2330">
        <w:trPr>
          <w:tblHeader/>
        </w:trPr>
        <w:tc>
          <w:tcPr>
            <w:tcW w:w="421" w:type="dxa"/>
            <w:shd w:val="clear" w:color="auto" w:fill="E7E6E6"/>
          </w:tcPr>
          <w:p w14:paraId="35ED6E90" w14:textId="77777777" w:rsidR="008F2330" w:rsidRPr="00A42A6D" w:rsidRDefault="008F2330" w:rsidP="008F2330">
            <w:pPr>
              <w:tabs>
                <w:tab w:val="left" w:pos="540"/>
              </w:tabs>
              <w:rPr>
                <w:rFonts w:ascii="Maiandra GD" w:hAnsi="Maiandra GD"/>
                <w:b/>
                <w:bCs/>
                <w:szCs w:val="24"/>
              </w:rPr>
            </w:pPr>
          </w:p>
        </w:tc>
        <w:tc>
          <w:tcPr>
            <w:tcW w:w="4884" w:type="dxa"/>
            <w:shd w:val="clear" w:color="auto" w:fill="E7E6E6"/>
          </w:tcPr>
          <w:p w14:paraId="70B7687F"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Type of Conflict</w:t>
            </w:r>
          </w:p>
        </w:tc>
        <w:tc>
          <w:tcPr>
            <w:tcW w:w="1431" w:type="dxa"/>
            <w:shd w:val="clear" w:color="auto" w:fill="E7E6E6"/>
          </w:tcPr>
          <w:p w14:paraId="4730B657"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Disclosure</w:t>
            </w:r>
          </w:p>
          <w:p w14:paraId="32CFF828"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YES OR NO</w:t>
            </w:r>
          </w:p>
        </w:tc>
        <w:tc>
          <w:tcPr>
            <w:tcW w:w="2970" w:type="dxa"/>
            <w:shd w:val="clear" w:color="auto" w:fill="E7E6E6"/>
          </w:tcPr>
          <w:p w14:paraId="6F6FD41F"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If YES provide details of the relationship with Tenderer</w:t>
            </w:r>
          </w:p>
        </w:tc>
      </w:tr>
      <w:tr w:rsidR="008F2330" w:rsidRPr="00A42A6D" w14:paraId="5B7B8ECF" w14:textId="77777777" w:rsidTr="008F2330">
        <w:tc>
          <w:tcPr>
            <w:tcW w:w="421" w:type="dxa"/>
            <w:shd w:val="clear" w:color="auto" w:fill="auto"/>
          </w:tcPr>
          <w:p w14:paraId="455D79C2"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1</w:t>
            </w:r>
          </w:p>
        </w:tc>
        <w:tc>
          <w:tcPr>
            <w:tcW w:w="4884" w:type="dxa"/>
            <w:shd w:val="clear" w:color="auto" w:fill="auto"/>
          </w:tcPr>
          <w:p w14:paraId="2E14E8E2"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Tenderer is directly or indirectly controls, is controlled by or is under common control with another tenderer.</w:t>
            </w:r>
          </w:p>
        </w:tc>
        <w:tc>
          <w:tcPr>
            <w:tcW w:w="1431" w:type="dxa"/>
            <w:shd w:val="clear" w:color="auto" w:fill="auto"/>
          </w:tcPr>
          <w:p w14:paraId="73370508" w14:textId="77777777" w:rsidR="008F2330" w:rsidRPr="00A42A6D" w:rsidRDefault="008F2330" w:rsidP="008F2330">
            <w:pPr>
              <w:tabs>
                <w:tab w:val="left" w:pos="540"/>
              </w:tabs>
              <w:rPr>
                <w:rFonts w:ascii="Maiandra GD" w:hAnsi="Maiandra GD"/>
                <w:szCs w:val="24"/>
              </w:rPr>
            </w:pPr>
          </w:p>
        </w:tc>
        <w:tc>
          <w:tcPr>
            <w:tcW w:w="2970" w:type="dxa"/>
            <w:shd w:val="clear" w:color="auto" w:fill="auto"/>
          </w:tcPr>
          <w:p w14:paraId="20C9096E" w14:textId="77777777" w:rsidR="008F2330" w:rsidRPr="00A42A6D" w:rsidRDefault="008F2330" w:rsidP="008F2330">
            <w:pPr>
              <w:tabs>
                <w:tab w:val="left" w:pos="540"/>
              </w:tabs>
              <w:rPr>
                <w:rFonts w:ascii="Maiandra GD" w:hAnsi="Maiandra GD"/>
                <w:szCs w:val="24"/>
              </w:rPr>
            </w:pPr>
          </w:p>
        </w:tc>
      </w:tr>
      <w:tr w:rsidR="008F2330" w:rsidRPr="00A42A6D" w14:paraId="58E4FFC2" w14:textId="77777777" w:rsidTr="008F2330">
        <w:tc>
          <w:tcPr>
            <w:tcW w:w="421" w:type="dxa"/>
            <w:shd w:val="clear" w:color="auto" w:fill="auto"/>
          </w:tcPr>
          <w:p w14:paraId="2E2290D7"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2</w:t>
            </w:r>
          </w:p>
        </w:tc>
        <w:tc>
          <w:tcPr>
            <w:tcW w:w="4884" w:type="dxa"/>
            <w:shd w:val="clear" w:color="auto" w:fill="auto"/>
          </w:tcPr>
          <w:p w14:paraId="7F1B4252"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Tenderer receives or has received any direct or indirect subsidy from another tenderer.</w:t>
            </w:r>
          </w:p>
        </w:tc>
        <w:tc>
          <w:tcPr>
            <w:tcW w:w="1431" w:type="dxa"/>
            <w:shd w:val="clear" w:color="auto" w:fill="auto"/>
          </w:tcPr>
          <w:p w14:paraId="53CC4929" w14:textId="77777777" w:rsidR="008F2330" w:rsidRPr="00A42A6D" w:rsidRDefault="008F2330" w:rsidP="008F2330">
            <w:pPr>
              <w:tabs>
                <w:tab w:val="left" w:pos="540"/>
              </w:tabs>
              <w:rPr>
                <w:rFonts w:ascii="Maiandra GD" w:hAnsi="Maiandra GD"/>
                <w:szCs w:val="24"/>
              </w:rPr>
            </w:pPr>
          </w:p>
        </w:tc>
        <w:tc>
          <w:tcPr>
            <w:tcW w:w="2970" w:type="dxa"/>
            <w:shd w:val="clear" w:color="auto" w:fill="auto"/>
          </w:tcPr>
          <w:p w14:paraId="5F1F9005" w14:textId="77777777" w:rsidR="008F2330" w:rsidRPr="00A42A6D" w:rsidRDefault="008F2330" w:rsidP="008F2330">
            <w:pPr>
              <w:tabs>
                <w:tab w:val="left" w:pos="540"/>
              </w:tabs>
              <w:rPr>
                <w:rFonts w:ascii="Maiandra GD" w:hAnsi="Maiandra GD"/>
                <w:szCs w:val="24"/>
              </w:rPr>
            </w:pPr>
          </w:p>
        </w:tc>
      </w:tr>
      <w:tr w:rsidR="008F2330" w:rsidRPr="00A42A6D" w14:paraId="2AE6BEF0" w14:textId="77777777" w:rsidTr="008F2330">
        <w:tc>
          <w:tcPr>
            <w:tcW w:w="421" w:type="dxa"/>
            <w:shd w:val="clear" w:color="auto" w:fill="auto"/>
          </w:tcPr>
          <w:p w14:paraId="64349D8D"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3</w:t>
            </w:r>
          </w:p>
        </w:tc>
        <w:tc>
          <w:tcPr>
            <w:tcW w:w="4884" w:type="dxa"/>
            <w:shd w:val="clear" w:color="auto" w:fill="auto"/>
          </w:tcPr>
          <w:p w14:paraId="518D0F86"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Tenderer has the same legal representative as another tenderer</w:t>
            </w:r>
          </w:p>
        </w:tc>
        <w:tc>
          <w:tcPr>
            <w:tcW w:w="1431" w:type="dxa"/>
            <w:shd w:val="clear" w:color="auto" w:fill="auto"/>
          </w:tcPr>
          <w:p w14:paraId="2B9977B3" w14:textId="77777777" w:rsidR="008F2330" w:rsidRPr="00A42A6D" w:rsidRDefault="008F2330" w:rsidP="008F2330">
            <w:pPr>
              <w:tabs>
                <w:tab w:val="left" w:pos="540"/>
              </w:tabs>
              <w:rPr>
                <w:rFonts w:ascii="Maiandra GD" w:hAnsi="Maiandra GD"/>
                <w:szCs w:val="24"/>
              </w:rPr>
            </w:pPr>
          </w:p>
        </w:tc>
        <w:tc>
          <w:tcPr>
            <w:tcW w:w="2970" w:type="dxa"/>
            <w:shd w:val="clear" w:color="auto" w:fill="auto"/>
          </w:tcPr>
          <w:p w14:paraId="3991D6B5" w14:textId="77777777" w:rsidR="008F2330" w:rsidRPr="00A42A6D" w:rsidRDefault="008F2330" w:rsidP="008F2330">
            <w:pPr>
              <w:tabs>
                <w:tab w:val="left" w:pos="540"/>
              </w:tabs>
              <w:rPr>
                <w:rFonts w:ascii="Maiandra GD" w:hAnsi="Maiandra GD"/>
                <w:szCs w:val="24"/>
              </w:rPr>
            </w:pPr>
          </w:p>
        </w:tc>
      </w:tr>
      <w:tr w:rsidR="008F2330" w:rsidRPr="00A42A6D" w14:paraId="0A839373" w14:textId="77777777" w:rsidTr="008F2330">
        <w:tc>
          <w:tcPr>
            <w:tcW w:w="421" w:type="dxa"/>
            <w:shd w:val="clear" w:color="auto" w:fill="auto"/>
          </w:tcPr>
          <w:p w14:paraId="7137C737"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4</w:t>
            </w:r>
          </w:p>
        </w:tc>
        <w:tc>
          <w:tcPr>
            <w:tcW w:w="4884" w:type="dxa"/>
            <w:shd w:val="clear" w:color="auto" w:fill="auto"/>
          </w:tcPr>
          <w:p w14:paraId="03E27482"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Tender has a relationship with another tenderer, directly or through common third parties, that puts it in a position to influence the tender of another tenderer, or influence the decisions of the Procuring Entity regarding this tendering process.</w:t>
            </w:r>
          </w:p>
        </w:tc>
        <w:tc>
          <w:tcPr>
            <w:tcW w:w="1431" w:type="dxa"/>
            <w:shd w:val="clear" w:color="auto" w:fill="auto"/>
          </w:tcPr>
          <w:p w14:paraId="219C4584" w14:textId="77777777" w:rsidR="008F2330" w:rsidRPr="00A42A6D" w:rsidRDefault="008F2330" w:rsidP="008F2330">
            <w:pPr>
              <w:tabs>
                <w:tab w:val="left" w:pos="540"/>
              </w:tabs>
              <w:rPr>
                <w:rFonts w:ascii="Maiandra GD" w:hAnsi="Maiandra GD"/>
                <w:szCs w:val="24"/>
              </w:rPr>
            </w:pPr>
          </w:p>
        </w:tc>
        <w:tc>
          <w:tcPr>
            <w:tcW w:w="2970" w:type="dxa"/>
            <w:shd w:val="clear" w:color="auto" w:fill="auto"/>
          </w:tcPr>
          <w:p w14:paraId="0323ABD4" w14:textId="77777777" w:rsidR="008F2330" w:rsidRPr="00A42A6D" w:rsidRDefault="008F2330" w:rsidP="008F2330">
            <w:pPr>
              <w:tabs>
                <w:tab w:val="left" w:pos="540"/>
              </w:tabs>
              <w:rPr>
                <w:rFonts w:ascii="Maiandra GD" w:hAnsi="Maiandra GD"/>
                <w:szCs w:val="24"/>
              </w:rPr>
            </w:pPr>
          </w:p>
        </w:tc>
      </w:tr>
      <w:tr w:rsidR="008F2330" w:rsidRPr="00A42A6D" w14:paraId="43D18FF2" w14:textId="77777777" w:rsidTr="008F2330">
        <w:tc>
          <w:tcPr>
            <w:tcW w:w="421" w:type="dxa"/>
            <w:shd w:val="clear" w:color="auto" w:fill="auto"/>
          </w:tcPr>
          <w:p w14:paraId="74BC556E"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5</w:t>
            </w:r>
          </w:p>
        </w:tc>
        <w:tc>
          <w:tcPr>
            <w:tcW w:w="4884" w:type="dxa"/>
            <w:shd w:val="clear" w:color="auto" w:fill="auto"/>
          </w:tcPr>
          <w:p w14:paraId="782645B3" w14:textId="77777777" w:rsidR="008F2330" w:rsidRPr="00A42A6D" w:rsidRDefault="008F2330" w:rsidP="008F2330">
            <w:pPr>
              <w:tabs>
                <w:tab w:val="left" w:pos="452"/>
                <w:tab w:val="left" w:pos="540"/>
                <w:tab w:val="left" w:pos="5955"/>
              </w:tabs>
              <w:rPr>
                <w:rFonts w:ascii="Maiandra GD" w:hAnsi="Maiandra GD"/>
                <w:szCs w:val="24"/>
              </w:rPr>
            </w:pPr>
            <w:r w:rsidRPr="00A42A6D">
              <w:rPr>
                <w:rFonts w:ascii="Maiandra GD" w:hAnsi="Maiandra GD"/>
                <w:szCs w:val="24"/>
              </w:rPr>
              <w:t xml:space="preserve">Any of the Tenderer’s affiliates participated as a consultant in the preparation of the design or technical specifications of the works that are the subject of the tender. </w:t>
            </w:r>
          </w:p>
        </w:tc>
        <w:tc>
          <w:tcPr>
            <w:tcW w:w="1431" w:type="dxa"/>
            <w:shd w:val="clear" w:color="auto" w:fill="auto"/>
          </w:tcPr>
          <w:p w14:paraId="6F4CD28B" w14:textId="77777777" w:rsidR="008F2330" w:rsidRPr="00A42A6D" w:rsidRDefault="008F2330" w:rsidP="008F2330">
            <w:pPr>
              <w:tabs>
                <w:tab w:val="left" w:pos="540"/>
              </w:tabs>
              <w:rPr>
                <w:rFonts w:ascii="Maiandra GD" w:hAnsi="Maiandra GD"/>
                <w:szCs w:val="24"/>
              </w:rPr>
            </w:pPr>
          </w:p>
        </w:tc>
        <w:tc>
          <w:tcPr>
            <w:tcW w:w="2970" w:type="dxa"/>
            <w:shd w:val="clear" w:color="auto" w:fill="auto"/>
          </w:tcPr>
          <w:p w14:paraId="71361BB3" w14:textId="77777777" w:rsidR="008F2330" w:rsidRPr="00A42A6D" w:rsidRDefault="008F2330" w:rsidP="008F2330">
            <w:pPr>
              <w:tabs>
                <w:tab w:val="left" w:pos="540"/>
              </w:tabs>
              <w:rPr>
                <w:rFonts w:ascii="Maiandra GD" w:hAnsi="Maiandra GD"/>
                <w:szCs w:val="24"/>
              </w:rPr>
            </w:pPr>
          </w:p>
        </w:tc>
      </w:tr>
      <w:tr w:rsidR="008F2330" w:rsidRPr="00A42A6D" w14:paraId="5DD86BB1" w14:textId="77777777" w:rsidTr="008F2330">
        <w:tc>
          <w:tcPr>
            <w:tcW w:w="421" w:type="dxa"/>
            <w:shd w:val="clear" w:color="auto" w:fill="auto"/>
          </w:tcPr>
          <w:p w14:paraId="598C22BC"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6</w:t>
            </w:r>
          </w:p>
        </w:tc>
        <w:tc>
          <w:tcPr>
            <w:tcW w:w="4884" w:type="dxa"/>
            <w:shd w:val="clear" w:color="auto" w:fill="auto"/>
          </w:tcPr>
          <w:p w14:paraId="701D6EBF"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Tenderer would be providing goods, works, non-consulting services or consulting services during implementation of the contract specified</w:t>
            </w:r>
            <w:r w:rsidRPr="00A42A6D">
              <w:rPr>
                <w:rFonts w:ascii="Maiandra GD" w:hAnsi="Maiandra GD"/>
                <w:b/>
                <w:szCs w:val="24"/>
              </w:rPr>
              <w:t xml:space="preserve"> </w:t>
            </w:r>
            <w:r w:rsidRPr="00A42A6D">
              <w:rPr>
                <w:rFonts w:ascii="Maiandra GD" w:hAnsi="Maiandra GD"/>
                <w:szCs w:val="24"/>
              </w:rPr>
              <w:t xml:space="preserve">in this Tender Document. </w:t>
            </w:r>
          </w:p>
        </w:tc>
        <w:tc>
          <w:tcPr>
            <w:tcW w:w="1431" w:type="dxa"/>
            <w:shd w:val="clear" w:color="auto" w:fill="auto"/>
          </w:tcPr>
          <w:p w14:paraId="342E772B" w14:textId="77777777" w:rsidR="008F2330" w:rsidRPr="00A42A6D" w:rsidRDefault="008F2330" w:rsidP="008F2330">
            <w:pPr>
              <w:tabs>
                <w:tab w:val="left" w:pos="540"/>
              </w:tabs>
              <w:rPr>
                <w:rFonts w:ascii="Maiandra GD" w:hAnsi="Maiandra GD"/>
                <w:szCs w:val="24"/>
              </w:rPr>
            </w:pPr>
          </w:p>
        </w:tc>
        <w:tc>
          <w:tcPr>
            <w:tcW w:w="2970" w:type="dxa"/>
            <w:shd w:val="clear" w:color="auto" w:fill="auto"/>
          </w:tcPr>
          <w:p w14:paraId="759E881B" w14:textId="77777777" w:rsidR="008F2330" w:rsidRPr="00A42A6D" w:rsidRDefault="008F2330" w:rsidP="008F2330">
            <w:pPr>
              <w:tabs>
                <w:tab w:val="left" w:pos="540"/>
              </w:tabs>
              <w:rPr>
                <w:rFonts w:ascii="Maiandra GD" w:hAnsi="Maiandra GD"/>
                <w:szCs w:val="24"/>
              </w:rPr>
            </w:pPr>
          </w:p>
        </w:tc>
      </w:tr>
      <w:tr w:rsidR="008F2330" w:rsidRPr="00A42A6D" w14:paraId="6CA48D2A" w14:textId="77777777" w:rsidTr="008F2330">
        <w:tc>
          <w:tcPr>
            <w:tcW w:w="421" w:type="dxa"/>
            <w:shd w:val="clear" w:color="auto" w:fill="auto"/>
          </w:tcPr>
          <w:p w14:paraId="52A8571E"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7</w:t>
            </w:r>
          </w:p>
        </w:tc>
        <w:tc>
          <w:tcPr>
            <w:tcW w:w="4884" w:type="dxa"/>
            <w:shd w:val="clear" w:color="auto" w:fill="auto"/>
          </w:tcPr>
          <w:p w14:paraId="1F22F05E"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shd w:val="clear" w:color="auto" w:fill="auto"/>
          </w:tcPr>
          <w:p w14:paraId="1A6C1127" w14:textId="77777777" w:rsidR="008F2330" w:rsidRPr="00A42A6D" w:rsidRDefault="008F2330" w:rsidP="008F2330">
            <w:pPr>
              <w:tabs>
                <w:tab w:val="left" w:pos="540"/>
              </w:tabs>
              <w:rPr>
                <w:rFonts w:ascii="Maiandra GD" w:hAnsi="Maiandra GD"/>
                <w:szCs w:val="24"/>
              </w:rPr>
            </w:pPr>
          </w:p>
        </w:tc>
        <w:tc>
          <w:tcPr>
            <w:tcW w:w="2970" w:type="dxa"/>
            <w:shd w:val="clear" w:color="auto" w:fill="auto"/>
          </w:tcPr>
          <w:p w14:paraId="3EDAD830" w14:textId="77777777" w:rsidR="008F2330" w:rsidRPr="00A42A6D" w:rsidRDefault="008F2330" w:rsidP="008F2330">
            <w:pPr>
              <w:tabs>
                <w:tab w:val="left" w:pos="540"/>
              </w:tabs>
              <w:rPr>
                <w:rFonts w:ascii="Maiandra GD" w:hAnsi="Maiandra GD"/>
                <w:szCs w:val="24"/>
              </w:rPr>
            </w:pPr>
          </w:p>
        </w:tc>
      </w:tr>
      <w:tr w:rsidR="008F2330" w:rsidRPr="00A42A6D" w14:paraId="4CED2BAE" w14:textId="77777777" w:rsidTr="008F2330">
        <w:tc>
          <w:tcPr>
            <w:tcW w:w="421" w:type="dxa"/>
            <w:shd w:val="clear" w:color="auto" w:fill="auto"/>
          </w:tcPr>
          <w:p w14:paraId="7FC87B64"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8</w:t>
            </w:r>
          </w:p>
        </w:tc>
        <w:tc>
          <w:tcPr>
            <w:tcW w:w="4884" w:type="dxa"/>
            <w:shd w:val="clear" w:color="auto" w:fill="auto"/>
          </w:tcPr>
          <w:p w14:paraId="4932A456"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 xml:space="preserve">Tenderer has a close business or family relationship with a professional staff of the Procuring Entity who would be   involved in the implementation or supervision of the such Contract. </w:t>
            </w:r>
          </w:p>
        </w:tc>
        <w:tc>
          <w:tcPr>
            <w:tcW w:w="1431" w:type="dxa"/>
            <w:shd w:val="clear" w:color="auto" w:fill="auto"/>
          </w:tcPr>
          <w:p w14:paraId="36D75E92" w14:textId="77777777" w:rsidR="008F2330" w:rsidRPr="00A42A6D" w:rsidRDefault="008F2330" w:rsidP="008F2330">
            <w:pPr>
              <w:tabs>
                <w:tab w:val="left" w:pos="540"/>
              </w:tabs>
              <w:rPr>
                <w:rFonts w:ascii="Maiandra GD" w:hAnsi="Maiandra GD"/>
                <w:szCs w:val="24"/>
              </w:rPr>
            </w:pPr>
          </w:p>
        </w:tc>
        <w:tc>
          <w:tcPr>
            <w:tcW w:w="2970" w:type="dxa"/>
            <w:shd w:val="clear" w:color="auto" w:fill="auto"/>
          </w:tcPr>
          <w:p w14:paraId="7F53CD05" w14:textId="77777777" w:rsidR="008F2330" w:rsidRPr="00A42A6D" w:rsidRDefault="008F2330" w:rsidP="008F2330">
            <w:pPr>
              <w:tabs>
                <w:tab w:val="left" w:pos="540"/>
              </w:tabs>
              <w:rPr>
                <w:rFonts w:ascii="Maiandra GD" w:hAnsi="Maiandra GD"/>
                <w:szCs w:val="24"/>
              </w:rPr>
            </w:pPr>
          </w:p>
        </w:tc>
      </w:tr>
      <w:tr w:rsidR="008F2330" w:rsidRPr="00A42A6D" w14:paraId="00C5BCA9" w14:textId="77777777" w:rsidTr="008F2330">
        <w:tc>
          <w:tcPr>
            <w:tcW w:w="421" w:type="dxa"/>
            <w:shd w:val="clear" w:color="auto" w:fill="auto"/>
          </w:tcPr>
          <w:p w14:paraId="41B19D95"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9</w:t>
            </w:r>
          </w:p>
        </w:tc>
        <w:tc>
          <w:tcPr>
            <w:tcW w:w="4884" w:type="dxa"/>
            <w:shd w:val="clear" w:color="auto" w:fill="auto"/>
          </w:tcPr>
          <w:p w14:paraId="55F74222"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Has the conflict stemming from such relationship stated in item 7 and 8 above been resolved in a manner acceptable to the Procuring Entity throughout the tendering process and execution of the Contract.</w:t>
            </w:r>
          </w:p>
        </w:tc>
        <w:tc>
          <w:tcPr>
            <w:tcW w:w="1431" w:type="dxa"/>
            <w:shd w:val="clear" w:color="auto" w:fill="auto"/>
          </w:tcPr>
          <w:p w14:paraId="09B0E680" w14:textId="77777777" w:rsidR="008F2330" w:rsidRPr="00A42A6D" w:rsidRDefault="008F2330" w:rsidP="008F2330">
            <w:pPr>
              <w:tabs>
                <w:tab w:val="left" w:pos="540"/>
              </w:tabs>
              <w:rPr>
                <w:rFonts w:ascii="Maiandra GD" w:hAnsi="Maiandra GD"/>
                <w:szCs w:val="24"/>
              </w:rPr>
            </w:pPr>
          </w:p>
        </w:tc>
        <w:tc>
          <w:tcPr>
            <w:tcW w:w="2970" w:type="dxa"/>
            <w:shd w:val="clear" w:color="auto" w:fill="auto"/>
          </w:tcPr>
          <w:p w14:paraId="62876F4D" w14:textId="77777777" w:rsidR="008F2330" w:rsidRPr="00A42A6D" w:rsidRDefault="008F2330" w:rsidP="008F2330">
            <w:pPr>
              <w:tabs>
                <w:tab w:val="left" w:pos="540"/>
              </w:tabs>
              <w:rPr>
                <w:rFonts w:ascii="Maiandra GD" w:hAnsi="Maiandra GD"/>
                <w:szCs w:val="24"/>
              </w:rPr>
            </w:pPr>
          </w:p>
        </w:tc>
      </w:tr>
    </w:tbl>
    <w:p w14:paraId="3CE35126" w14:textId="77777777" w:rsidR="008F2330" w:rsidRPr="00A42A6D" w:rsidRDefault="008F2330" w:rsidP="00FA7907">
      <w:pPr>
        <w:numPr>
          <w:ilvl w:val="0"/>
          <w:numId w:val="26"/>
        </w:numPr>
        <w:tabs>
          <w:tab w:val="left" w:pos="730"/>
          <w:tab w:val="left" w:pos="732"/>
        </w:tabs>
        <w:spacing w:before="123"/>
        <w:ind w:left="721" w:hanging="546"/>
        <w:rPr>
          <w:rFonts w:ascii="Maiandra GD" w:hAnsi="Maiandra GD"/>
          <w:b/>
          <w:bCs/>
          <w:color w:val="231F20"/>
          <w:sz w:val="24"/>
        </w:rPr>
      </w:pPr>
      <w:r w:rsidRPr="00A42A6D">
        <w:rPr>
          <w:rFonts w:ascii="Maiandra GD" w:hAnsi="Maiandra GD"/>
          <w:b/>
          <w:bCs/>
          <w:color w:val="231F20"/>
          <w:sz w:val="24"/>
        </w:rPr>
        <w:t>Certi</w:t>
      </w:r>
      <w:r w:rsidRPr="00A42A6D">
        <w:rPr>
          <w:rFonts w:ascii="Arial" w:hAnsi="Arial" w:cs="Arial"/>
          <w:b/>
          <w:bCs/>
          <w:color w:val="231F20"/>
          <w:sz w:val="24"/>
        </w:rPr>
        <w:t>ﬁ</w:t>
      </w:r>
      <w:r w:rsidRPr="00A42A6D">
        <w:rPr>
          <w:rFonts w:ascii="Maiandra GD" w:hAnsi="Maiandra GD"/>
          <w:b/>
          <w:bCs/>
          <w:color w:val="231F20"/>
          <w:sz w:val="24"/>
        </w:rPr>
        <w:t>cation</w:t>
      </w:r>
    </w:p>
    <w:p w14:paraId="77ACE9A8" w14:textId="77777777" w:rsidR="008F2330" w:rsidRPr="00A42A6D" w:rsidRDefault="008F2330" w:rsidP="008F2330">
      <w:pPr>
        <w:spacing w:before="265" w:line="230" w:lineRule="auto"/>
        <w:ind w:left="170" w:right="266"/>
        <w:rPr>
          <w:rFonts w:ascii="Maiandra GD" w:hAnsi="Maiandra GD"/>
          <w:sz w:val="24"/>
        </w:rPr>
      </w:pPr>
      <w:r w:rsidRPr="00A42A6D">
        <w:rPr>
          <w:rFonts w:ascii="Maiandra GD" w:hAnsi="Maiandra GD"/>
          <w:color w:val="231F20"/>
          <w:sz w:val="24"/>
        </w:rPr>
        <w:t xml:space="preserve">On behalf of the </w:t>
      </w:r>
      <w:r w:rsidRPr="00A42A6D">
        <w:rPr>
          <w:rFonts w:ascii="Maiandra GD" w:hAnsi="Maiandra GD"/>
          <w:color w:val="231F20"/>
          <w:spacing w:val="-3"/>
          <w:sz w:val="24"/>
        </w:rPr>
        <w:t xml:space="preserve">Tenderer, </w:t>
      </w:r>
      <w:r w:rsidRPr="00A42A6D">
        <w:rPr>
          <w:rFonts w:ascii="Maiandra GD" w:hAnsi="Maiandra GD"/>
          <w:color w:val="231F20"/>
          <w:sz w:val="24"/>
        </w:rPr>
        <w:t>I certify that the information given above is complete, current and accurate as at the date of submission.</w:t>
      </w:r>
    </w:p>
    <w:p w14:paraId="3F8CC8F1" w14:textId="77777777" w:rsidR="008F2330" w:rsidRPr="00A42A6D" w:rsidRDefault="008F2330" w:rsidP="008F2330">
      <w:pPr>
        <w:tabs>
          <w:tab w:val="left" w:pos="10427"/>
          <w:tab w:val="left" w:pos="10506"/>
        </w:tabs>
        <w:spacing w:before="258" w:line="463" w:lineRule="auto"/>
        <w:ind w:left="170" w:right="136"/>
        <w:rPr>
          <w:rFonts w:ascii="Maiandra GD" w:hAnsi="Maiandra GD"/>
          <w:sz w:val="24"/>
        </w:rPr>
      </w:pPr>
      <w:r w:rsidRPr="00A42A6D">
        <w:rPr>
          <w:rFonts w:ascii="Maiandra GD" w:hAnsi="Maiandra GD"/>
          <w:color w:val="231F20"/>
          <w:sz w:val="24"/>
        </w:rPr>
        <w:t>Full Name</w:t>
      </w:r>
      <w:r w:rsidRPr="00A42A6D">
        <w:rPr>
          <w:rFonts w:ascii="Maiandra GD" w:hAnsi="Maiandra GD"/>
          <w:color w:val="231F20"/>
          <w:sz w:val="24"/>
          <w:u w:val="single" w:color="221E1F"/>
        </w:rPr>
        <w:tab/>
      </w:r>
      <w:r w:rsidRPr="00A42A6D">
        <w:rPr>
          <w:rFonts w:ascii="Maiandra GD" w:hAnsi="Maiandra GD"/>
          <w:color w:val="231F20"/>
          <w:sz w:val="24"/>
          <w:u w:val="single" w:color="221E1F"/>
        </w:rPr>
        <w:tab/>
      </w:r>
      <w:r w:rsidRPr="00A42A6D">
        <w:rPr>
          <w:rFonts w:ascii="Maiandra GD" w:hAnsi="Maiandra GD"/>
          <w:color w:val="231F20"/>
          <w:sz w:val="24"/>
        </w:rPr>
        <w:t xml:space="preserve"> Title or Designation</w:t>
      </w:r>
      <w:r w:rsidRPr="00A42A6D">
        <w:rPr>
          <w:rFonts w:ascii="Maiandra GD" w:hAnsi="Maiandra GD"/>
          <w:color w:val="231F20"/>
          <w:sz w:val="24"/>
          <w:u w:val="single" w:color="221E1F"/>
        </w:rPr>
        <w:tab/>
      </w:r>
    </w:p>
    <w:p w14:paraId="1705A995" w14:textId="77777777" w:rsidR="008F2330" w:rsidRPr="00A42A6D" w:rsidRDefault="008F2330" w:rsidP="008F2330">
      <w:pPr>
        <w:spacing w:before="7"/>
        <w:rPr>
          <w:rFonts w:ascii="Maiandra GD" w:hAnsi="Maiandra GD"/>
          <w:sz w:val="23"/>
        </w:rPr>
      </w:pPr>
    </w:p>
    <w:p w14:paraId="4F477F69" w14:textId="77777777" w:rsidR="008F2330" w:rsidRPr="00A42A6D" w:rsidRDefault="008F2330" w:rsidP="008F2330">
      <w:pPr>
        <w:tabs>
          <w:tab w:val="left" w:pos="5210"/>
        </w:tabs>
        <w:spacing w:before="126"/>
        <w:ind w:left="170"/>
        <w:rPr>
          <w:rFonts w:ascii="Maiandra GD" w:hAnsi="Maiandra GD"/>
          <w:sz w:val="24"/>
        </w:rPr>
      </w:pPr>
      <w:r w:rsidRPr="00A42A6D">
        <w:rPr>
          <w:rFonts w:ascii="Maiandra GD" w:hAnsi="Maiandra GD"/>
          <w:noProof/>
        </w:rPr>
        <mc:AlternateContent>
          <mc:Choice Requires="wps">
            <w:drawing>
              <wp:anchor distT="0" distB="0" distL="114300" distR="114300" simplePos="0" relativeHeight="251670528" behindDoc="1" locked="0" layoutInCell="1" allowOverlap="1" wp14:anchorId="76E37D6F" wp14:editId="10500618">
                <wp:simplePos x="0" y="0"/>
                <wp:positionH relativeFrom="column">
                  <wp:posOffset>107950</wp:posOffset>
                </wp:positionH>
                <wp:positionV relativeFrom="paragraph">
                  <wp:posOffset>-1270</wp:posOffset>
                </wp:positionV>
                <wp:extent cx="6386195" cy="1270"/>
                <wp:effectExtent l="0" t="0" r="14605" b="17780"/>
                <wp:wrapNone/>
                <wp:docPr id="744"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6195" cy="1270"/>
                        </a:xfrm>
                        <a:custGeom>
                          <a:avLst/>
                          <a:gdLst>
                            <a:gd name="T0" fmla="+- 0 851 851"/>
                            <a:gd name="T1" fmla="*/ T0 w 10057"/>
                            <a:gd name="T2" fmla="+- 0 4931 851"/>
                            <a:gd name="T3" fmla="*/ T2 w 10057"/>
                            <a:gd name="T4" fmla="+- 0 5867 851"/>
                            <a:gd name="T5" fmla="*/ T4 w 10057"/>
                            <a:gd name="T6" fmla="+- 0 10907 851"/>
                            <a:gd name="T7" fmla="*/ T6 w 10057"/>
                          </a:gdLst>
                          <a:ahLst/>
                          <a:cxnLst>
                            <a:cxn ang="0">
                              <a:pos x="T1" y="0"/>
                            </a:cxn>
                            <a:cxn ang="0">
                              <a:pos x="T3" y="0"/>
                            </a:cxn>
                            <a:cxn ang="0">
                              <a:pos x="T5" y="0"/>
                            </a:cxn>
                            <a:cxn ang="0">
                              <a:pos x="T7" y="0"/>
                            </a:cxn>
                          </a:cxnLst>
                          <a:rect l="0" t="0" r="r" b="b"/>
                          <a:pathLst>
                            <a:path w="10057">
                              <a:moveTo>
                                <a:pt x="0" y="0"/>
                              </a:moveTo>
                              <a:lnTo>
                                <a:pt x="4080" y="0"/>
                              </a:lnTo>
                              <a:moveTo>
                                <a:pt x="5016" y="0"/>
                              </a:moveTo>
                              <a:lnTo>
                                <a:pt x="10056" y="0"/>
                              </a:lnTo>
                            </a:path>
                          </a:pathLst>
                        </a:custGeom>
                        <a:noFill/>
                        <a:ln w="6096">
                          <a:solidFill>
                            <a:srgbClr val="221E1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5EE87" id="Freeform 744" o:spid="_x0000_s1026" style="position:absolute;margin-left:8.5pt;margin-top:-.1pt;width:502.85pt;height:.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" path="m,l4080,t936,l10056,e" filled="f" strokecolor="#221e1f" strokeweight=".48pt">
                <v:path arrowok="t" o:connecttype="custom" o:connectlocs="0,0;2590800,0;3185160,0;6385560,0" o:connectangles="0,0,0,0"/>
              </v:shape>
            </w:pict>
          </mc:Fallback>
        </mc:AlternateContent>
      </w:r>
      <w:r w:rsidRPr="00A42A6D">
        <w:rPr>
          <w:rFonts w:ascii="Maiandra GD" w:hAnsi="Maiandra GD"/>
          <w:color w:val="231F20"/>
          <w:sz w:val="24"/>
        </w:rPr>
        <w:t>(Signature)</w:t>
      </w:r>
      <w:r w:rsidRPr="00A42A6D">
        <w:rPr>
          <w:rFonts w:ascii="Maiandra GD" w:hAnsi="Maiandra GD"/>
          <w:color w:val="231F20"/>
          <w:sz w:val="24"/>
        </w:rPr>
        <w:tab/>
        <w:t>(Date)</w:t>
      </w:r>
    </w:p>
    <w:p w14:paraId="04EFC786" w14:textId="77777777" w:rsidR="008F2330" w:rsidRPr="00A42A6D" w:rsidRDefault="008F2330" w:rsidP="008F2330">
      <w:pPr>
        <w:rPr>
          <w:rFonts w:ascii="Maiandra GD" w:hAnsi="Maiandra GD"/>
          <w:sz w:val="24"/>
        </w:rPr>
        <w:sectPr w:rsidR="008F2330" w:rsidRPr="00A42A6D">
          <w:pgSz w:w="11910" w:h="16840"/>
          <w:pgMar w:top="700" w:right="580" w:bottom="640" w:left="680" w:header="0" w:footer="441" w:gutter="0"/>
          <w:cols w:space="720"/>
        </w:sectPr>
      </w:pPr>
    </w:p>
    <w:p w14:paraId="7DC61420" w14:textId="77777777" w:rsidR="008F2330" w:rsidRPr="00D87745" w:rsidRDefault="008F2330" w:rsidP="008F2330">
      <w:pPr>
        <w:pStyle w:val="Heading3"/>
      </w:pPr>
      <w:bookmarkStart w:id="284" w:name="_TOC_250096"/>
      <w:bookmarkStart w:id="285" w:name="_Toc79051630"/>
      <w:bookmarkEnd w:id="284"/>
      <w:r w:rsidRPr="00D87745">
        <w:t>CERTIFICATE OF INDEPENDENT TENDER DETERMINATION</w:t>
      </w:r>
      <w:bookmarkEnd w:id="285"/>
    </w:p>
    <w:p w14:paraId="32FF1586" w14:textId="77777777" w:rsidR="008F2330" w:rsidRPr="00A42A6D" w:rsidRDefault="008F2330" w:rsidP="008F2330">
      <w:pPr>
        <w:spacing w:before="6"/>
        <w:rPr>
          <w:rFonts w:ascii="Maiandra GD" w:hAnsi="Maiandra GD"/>
          <w:b/>
          <w:sz w:val="29"/>
        </w:rPr>
      </w:pPr>
    </w:p>
    <w:p w14:paraId="7EE97FEE" w14:textId="77777777" w:rsidR="008F2330" w:rsidRPr="00A42A6D" w:rsidRDefault="008F2330" w:rsidP="008F2330">
      <w:pPr>
        <w:tabs>
          <w:tab w:val="left" w:pos="7398"/>
          <w:tab w:val="left" w:pos="7787"/>
          <w:tab w:val="left" w:pos="9561"/>
        </w:tabs>
        <w:spacing w:line="230" w:lineRule="auto"/>
        <w:ind w:left="171" w:right="266"/>
        <w:jc w:val="both"/>
        <w:rPr>
          <w:rFonts w:ascii="Maiandra GD" w:hAnsi="Maiandra GD"/>
        </w:rPr>
      </w:pPr>
      <w:r w:rsidRPr="00A42A6D">
        <w:rPr>
          <w:rFonts w:ascii="Maiandra GD" w:hAnsi="Maiandra GD"/>
          <w:color w:val="231F20"/>
        </w:rPr>
        <w:t xml:space="preserve">I, the under signed, in submitting the accompanying Letter of </w:t>
      </w:r>
      <w:r w:rsidRPr="00A42A6D">
        <w:rPr>
          <w:rFonts w:ascii="Maiandra GD" w:hAnsi="Maiandra GD"/>
          <w:color w:val="231F20"/>
          <w:spacing w:val="-3"/>
        </w:rPr>
        <w:t xml:space="preserve">Tender </w:t>
      </w:r>
      <w:r w:rsidRPr="00A42A6D">
        <w:rPr>
          <w:rFonts w:ascii="Maiandra GD" w:hAnsi="Maiandra GD"/>
          <w:color w:val="231F20"/>
        </w:rPr>
        <w:t>to the</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i/>
          <w:color w:val="231F20"/>
        </w:rPr>
        <w:t xml:space="preserve">[Name of Procuring Entity] </w:t>
      </w:r>
      <w:r w:rsidRPr="00A42A6D">
        <w:rPr>
          <w:rFonts w:ascii="Maiandra GD" w:hAnsi="Maiandra GD"/>
          <w:color w:val="231F20"/>
        </w:rPr>
        <w:t>for:</w:t>
      </w:r>
      <w:r w:rsidRPr="00A42A6D">
        <w:rPr>
          <w:rFonts w:ascii="Maiandra GD" w:hAnsi="Maiandra GD"/>
          <w:color w:val="231F20"/>
          <w:u w:val="single" w:color="221E1F"/>
        </w:rPr>
        <w:tab/>
      </w:r>
      <w:r w:rsidRPr="00A42A6D">
        <w:rPr>
          <w:rFonts w:ascii="Maiandra GD" w:hAnsi="Maiandra GD"/>
          <w:i/>
          <w:color w:val="231F20"/>
        </w:rPr>
        <w:t xml:space="preserve">[Name and number of tender] </w:t>
      </w:r>
      <w:r w:rsidRPr="00A42A6D">
        <w:rPr>
          <w:rFonts w:ascii="Maiandra GD" w:hAnsi="Maiandra GD"/>
          <w:color w:val="231F20"/>
        </w:rPr>
        <w:t>in response to the request for tenders made by:</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i/>
          <w:color w:val="231F20"/>
        </w:rPr>
        <w:t xml:space="preserve">[Name of </w:t>
      </w:r>
      <w:r w:rsidRPr="00A42A6D">
        <w:rPr>
          <w:rFonts w:ascii="Maiandra GD" w:hAnsi="Maiandra GD"/>
          <w:i/>
          <w:color w:val="231F20"/>
          <w:spacing w:val="-4"/>
        </w:rPr>
        <w:t xml:space="preserve">Tenderer] </w:t>
      </w:r>
      <w:r w:rsidRPr="00A42A6D">
        <w:rPr>
          <w:rFonts w:ascii="Maiandra GD" w:hAnsi="Maiandra GD"/>
          <w:color w:val="231F20"/>
        </w:rPr>
        <w:t>do here by make the following statements that I certify to be true and complete in every respect:</w:t>
      </w:r>
    </w:p>
    <w:p w14:paraId="5EDDCDE3" w14:textId="77777777" w:rsidR="008F2330" w:rsidRPr="00A42A6D" w:rsidRDefault="008F2330" w:rsidP="008F2330">
      <w:pPr>
        <w:tabs>
          <w:tab w:val="left" w:pos="8247"/>
        </w:tabs>
        <w:spacing w:before="239"/>
        <w:ind w:left="171"/>
        <w:rPr>
          <w:rFonts w:ascii="Maiandra GD" w:hAnsi="Maiandra GD"/>
        </w:rPr>
      </w:pPr>
      <w:r w:rsidRPr="00A42A6D">
        <w:rPr>
          <w:rFonts w:ascii="Maiandra GD" w:hAnsi="Maiandra GD"/>
          <w:color w:val="231F20"/>
        </w:rPr>
        <w:t>I certify, on behalf of</w:t>
      </w:r>
      <w:r w:rsidRPr="00A42A6D">
        <w:rPr>
          <w:rFonts w:ascii="Maiandra GD" w:hAnsi="Maiandra GD"/>
          <w:color w:val="231F20"/>
          <w:u w:val="single" w:color="221E1F"/>
        </w:rPr>
        <w:tab/>
      </w:r>
      <w:r w:rsidRPr="00A42A6D">
        <w:rPr>
          <w:rFonts w:ascii="Maiandra GD" w:hAnsi="Maiandra GD"/>
          <w:i/>
          <w:color w:val="231F20"/>
        </w:rPr>
        <w:t xml:space="preserve">[Name of </w:t>
      </w:r>
      <w:r w:rsidRPr="00A42A6D">
        <w:rPr>
          <w:rFonts w:ascii="Maiandra GD" w:hAnsi="Maiandra GD"/>
          <w:i/>
          <w:color w:val="231F20"/>
          <w:spacing w:val="-4"/>
        </w:rPr>
        <w:t xml:space="preserve">Tenderer] </w:t>
      </w:r>
      <w:r w:rsidRPr="00A42A6D">
        <w:rPr>
          <w:rFonts w:ascii="Maiandra GD" w:hAnsi="Maiandra GD"/>
          <w:color w:val="231F20"/>
        </w:rPr>
        <w:t>that:</w:t>
      </w:r>
    </w:p>
    <w:p w14:paraId="7E306430" w14:textId="77777777" w:rsidR="008F2330" w:rsidRPr="00A42A6D" w:rsidRDefault="008F2330" w:rsidP="00FA7907">
      <w:pPr>
        <w:numPr>
          <w:ilvl w:val="0"/>
          <w:numId w:val="25"/>
        </w:numPr>
        <w:tabs>
          <w:tab w:val="left" w:pos="669"/>
          <w:tab w:val="left" w:pos="670"/>
        </w:tabs>
        <w:spacing w:before="234"/>
        <w:rPr>
          <w:rFonts w:ascii="Maiandra GD" w:hAnsi="Maiandra GD"/>
        </w:rPr>
      </w:pPr>
      <w:r w:rsidRPr="00A42A6D">
        <w:rPr>
          <w:rFonts w:ascii="Maiandra GD" w:hAnsi="Maiandra GD"/>
          <w:color w:val="231F20"/>
        </w:rPr>
        <w:t>I have read and I understand the contents of this Certi</w:t>
      </w:r>
      <w:r w:rsidRPr="00A42A6D">
        <w:rPr>
          <w:rFonts w:ascii="Arial" w:hAnsi="Arial" w:cs="Arial"/>
          <w:color w:val="231F20"/>
        </w:rPr>
        <w:t>ﬁ</w:t>
      </w:r>
      <w:r w:rsidRPr="00A42A6D">
        <w:rPr>
          <w:rFonts w:ascii="Maiandra GD" w:hAnsi="Maiandra GD"/>
          <w:color w:val="231F20"/>
        </w:rPr>
        <w:t>cate;</w:t>
      </w:r>
    </w:p>
    <w:p w14:paraId="218086C4" w14:textId="77777777" w:rsidR="008F2330" w:rsidRPr="00A42A6D" w:rsidRDefault="008F2330" w:rsidP="00FA7907">
      <w:pPr>
        <w:numPr>
          <w:ilvl w:val="0"/>
          <w:numId w:val="25"/>
        </w:numPr>
        <w:tabs>
          <w:tab w:val="left" w:pos="669"/>
          <w:tab w:val="left" w:pos="670"/>
        </w:tabs>
        <w:spacing w:before="243" w:line="230" w:lineRule="auto"/>
        <w:ind w:right="267"/>
        <w:rPr>
          <w:rFonts w:ascii="Maiandra GD" w:hAnsi="Maiandra GD"/>
        </w:rPr>
      </w:pPr>
      <w:r w:rsidRPr="00A42A6D">
        <w:rPr>
          <w:rFonts w:ascii="Maiandra GD" w:hAnsi="Maiandra GD"/>
          <w:color w:val="231F20"/>
        </w:rPr>
        <w:t xml:space="preserve">I understand that the </w:t>
      </w:r>
      <w:r w:rsidRPr="00A42A6D">
        <w:rPr>
          <w:rFonts w:ascii="Maiandra GD" w:hAnsi="Maiandra GD"/>
          <w:color w:val="231F20"/>
          <w:spacing w:val="-3"/>
        </w:rPr>
        <w:t xml:space="preserve">Tender </w:t>
      </w:r>
      <w:r w:rsidRPr="00A42A6D">
        <w:rPr>
          <w:rFonts w:ascii="Maiandra GD" w:hAnsi="Maiandra GD"/>
          <w:color w:val="231F20"/>
        </w:rPr>
        <w:t>will be disquali</w:t>
      </w:r>
      <w:r w:rsidRPr="00A42A6D">
        <w:rPr>
          <w:rFonts w:ascii="Arial" w:hAnsi="Arial" w:cs="Arial"/>
          <w:color w:val="231F20"/>
        </w:rPr>
        <w:t>ﬁ</w:t>
      </w:r>
      <w:r w:rsidRPr="00A42A6D">
        <w:rPr>
          <w:rFonts w:ascii="Maiandra GD" w:hAnsi="Maiandra GD"/>
          <w:color w:val="231F20"/>
        </w:rPr>
        <w:t>ed if this Certi</w:t>
      </w:r>
      <w:r w:rsidRPr="00A42A6D">
        <w:rPr>
          <w:rFonts w:ascii="Arial" w:hAnsi="Arial" w:cs="Arial"/>
          <w:color w:val="231F20"/>
        </w:rPr>
        <w:t>ﬁ</w:t>
      </w:r>
      <w:r w:rsidRPr="00A42A6D">
        <w:rPr>
          <w:rFonts w:ascii="Maiandra GD" w:hAnsi="Maiandra GD"/>
          <w:color w:val="231F20"/>
        </w:rPr>
        <w:t>cate is found not to be true and complete in every respect;</w:t>
      </w:r>
    </w:p>
    <w:p w14:paraId="5ABED475" w14:textId="77777777" w:rsidR="008F2330" w:rsidRPr="00A42A6D" w:rsidRDefault="008F2330" w:rsidP="00FA7907">
      <w:pPr>
        <w:numPr>
          <w:ilvl w:val="0"/>
          <w:numId w:val="25"/>
        </w:numPr>
        <w:tabs>
          <w:tab w:val="left" w:pos="669"/>
          <w:tab w:val="left" w:pos="670"/>
        </w:tabs>
        <w:spacing w:before="245" w:line="230" w:lineRule="auto"/>
        <w:ind w:right="267"/>
        <w:rPr>
          <w:rFonts w:ascii="Maiandra GD" w:hAnsi="Maiandra GD"/>
        </w:rPr>
      </w:pPr>
      <w:r w:rsidRPr="00A42A6D">
        <w:rPr>
          <w:rFonts w:ascii="Maiandra GD" w:hAnsi="Maiandra GD"/>
          <w:color w:val="231F20"/>
        </w:rPr>
        <w:t>I am the authorized representative of the Tenderer with authority to sign this Certi</w:t>
      </w:r>
      <w:r w:rsidRPr="00A42A6D">
        <w:rPr>
          <w:rFonts w:ascii="Arial" w:hAnsi="Arial" w:cs="Arial"/>
          <w:color w:val="231F20"/>
        </w:rPr>
        <w:t>ﬁ</w:t>
      </w:r>
      <w:r w:rsidRPr="00A42A6D">
        <w:rPr>
          <w:rFonts w:ascii="Maiandra GD" w:hAnsi="Maiandra GD"/>
          <w:color w:val="231F20"/>
        </w:rPr>
        <w:t xml:space="preserve">cate, and to submit the </w:t>
      </w:r>
      <w:r w:rsidRPr="00A42A6D">
        <w:rPr>
          <w:rFonts w:ascii="Maiandra GD" w:hAnsi="Maiandra GD"/>
          <w:color w:val="231F20"/>
          <w:spacing w:val="-3"/>
        </w:rPr>
        <w:t xml:space="preserve">Tender </w:t>
      </w:r>
      <w:r w:rsidRPr="00A42A6D">
        <w:rPr>
          <w:rFonts w:ascii="Maiandra GD" w:hAnsi="Maiandra GD"/>
          <w:color w:val="231F20"/>
        </w:rPr>
        <w:t>on behalf of the Tenderer;</w:t>
      </w:r>
    </w:p>
    <w:p w14:paraId="65E982BD" w14:textId="77777777" w:rsidR="008F2330" w:rsidRPr="00A42A6D" w:rsidRDefault="008F2330" w:rsidP="00FA7907">
      <w:pPr>
        <w:numPr>
          <w:ilvl w:val="0"/>
          <w:numId w:val="25"/>
        </w:numPr>
        <w:tabs>
          <w:tab w:val="left" w:pos="669"/>
          <w:tab w:val="left" w:pos="670"/>
        </w:tabs>
        <w:spacing w:before="245" w:line="230" w:lineRule="auto"/>
        <w:ind w:right="267"/>
        <w:rPr>
          <w:rFonts w:ascii="Maiandra GD" w:hAnsi="Maiandra GD"/>
        </w:rPr>
      </w:pPr>
      <w:r w:rsidRPr="00A42A6D">
        <w:rPr>
          <w:rFonts w:ascii="Maiandra GD" w:hAnsi="Maiandra GD"/>
          <w:color w:val="231F20"/>
        </w:rPr>
        <w:t>For the purposes of this Certi</w:t>
      </w:r>
      <w:r w:rsidRPr="00A42A6D">
        <w:rPr>
          <w:rFonts w:ascii="Arial" w:hAnsi="Arial" w:cs="Arial"/>
          <w:color w:val="231F20"/>
        </w:rPr>
        <w:t>ﬁ</w:t>
      </w:r>
      <w:r w:rsidRPr="00A42A6D">
        <w:rPr>
          <w:rFonts w:ascii="Maiandra GD" w:hAnsi="Maiandra GD"/>
          <w:color w:val="231F20"/>
        </w:rPr>
        <w:t xml:space="preserve">cate and the </w:t>
      </w:r>
      <w:r w:rsidRPr="00A42A6D">
        <w:rPr>
          <w:rFonts w:ascii="Maiandra GD" w:hAnsi="Maiandra GD"/>
          <w:color w:val="231F20"/>
          <w:spacing w:val="-4"/>
        </w:rPr>
        <w:t xml:space="preserve">Tender, </w:t>
      </w:r>
      <w:r w:rsidRPr="00A42A6D">
        <w:rPr>
          <w:rFonts w:ascii="Maiandra GD" w:hAnsi="Maiandra GD"/>
          <w:color w:val="231F20"/>
        </w:rPr>
        <w:t xml:space="preserve">I understand that the word “competitor” shall include any individual or organization, other than the </w:t>
      </w:r>
      <w:r w:rsidRPr="00A42A6D">
        <w:rPr>
          <w:rFonts w:ascii="Maiandra GD" w:hAnsi="Maiandra GD"/>
          <w:color w:val="231F20"/>
          <w:spacing w:val="-3"/>
        </w:rPr>
        <w:t xml:space="preserve">Tenderer, </w:t>
      </w:r>
      <w:r w:rsidRPr="00A42A6D">
        <w:rPr>
          <w:rFonts w:ascii="Maiandra GD" w:hAnsi="Maiandra GD"/>
          <w:color w:val="231F20"/>
        </w:rPr>
        <w:t>whether or not af</w:t>
      </w:r>
      <w:r w:rsidRPr="00A42A6D">
        <w:rPr>
          <w:rFonts w:ascii="Arial" w:hAnsi="Arial" w:cs="Arial"/>
          <w:color w:val="231F20"/>
        </w:rPr>
        <w:t>ﬁ</w:t>
      </w:r>
      <w:r w:rsidRPr="00A42A6D">
        <w:rPr>
          <w:rFonts w:ascii="Maiandra GD" w:hAnsi="Maiandra GD"/>
          <w:color w:val="231F20"/>
        </w:rPr>
        <w:t xml:space="preserve">liated with the </w:t>
      </w:r>
      <w:r w:rsidRPr="00A42A6D">
        <w:rPr>
          <w:rFonts w:ascii="Maiandra GD" w:hAnsi="Maiandra GD"/>
          <w:color w:val="231F20"/>
          <w:spacing w:val="-3"/>
        </w:rPr>
        <w:t xml:space="preserve">Tenderer, </w:t>
      </w:r>
      <w:r w:rsidRPr="00A42A6D">
        <w:rPr>
          <w:rFonts w:ascii="Maiandra GD" w:hAnsi="Maiandra GD"/>
          <w:color w:val="231F20"/>
        </w:rPr>
        <w:t>who:</w:t>
      </w:r>
    </w:p>
    <w:p w14:paraId="4A497EA0" w14:textId="77777777" w:rsidR="008F2330" w:rsidRPr="00A42A6D" w:rsidRDefault="008F2330" w:rsidP="00FA7907">
      <w:pPr>
        <w:numPr>
          <w:ilvl w:val="1"/>
          <w:numId w:val="25"/>
        </w:numPr>
        <w:tabs>
          <w:tab w:val="left" w:pos="1297"/>
          <w:tab w:val="left" w:pos="1299"/>
        </w:tabs>
        <w:spacing w:before="67"/>
        <w:ind w:hanging="636"/>
        <w:rPr>
          <w:rFonts w:ascii="Maiandra GD" w:hAnsi="Maiandra GD"/>
        </w:rPr>
      </w:pPr>
      <w:r w:rsidRPr="00A42A6D">
        <w:rPr>
          <w:rFonts w:ascii="Maiandra GD" w:hAnsi="Maiandra GD"/>
          <w:color w:val="231F20"/>
        </w:rPr>
        <w:t xml:space="preserve">Has been requested to submit a </w:t>
      </w:r>
      <w:r w:rsidRPr="00A42A6D">
        <w:rPr>
          <w:rFonts w:ascii="Maiandra GD" w:hAnsi="Maiandra GD"/>
          <w:color w:val="231F20"/>
          <w:spacing w:val="-3"/>
        </w:rPr>
        <w:t xml:space="preserve">Tender </w:t>
      </w:r>
      <w:r w:rsidRPr="00A42A6D">
        <w:rPr>
          <w:rFonts w:ascii="Maiandra GD" w:hAnsi="Maiandra GD"/>
          <w:color w:val="231F20"/>
        </w:rPr>
        <w:t>in response to this request for tenders;</w:t>
      </w:r>
    </w:p>
    <w:p w14:paraId="008BA488" w14:textId="77777777" w:rsidR="008F2330" w:rsidRPr="00A42A6D" w:rsidRDefault="008F2330" w:rsidP="00FA7907">
      <w:pPr>
        <w:numPr>
          <w:ilvl w:val="1"/>
          <w:numId w:val="25"/>
        </w:numPr>
        <w:tabs>
          <w:tab w:val="left" w:pos="1297"/>
          <w:tab w:val="left" w:pos="1299"/>
        </w:tabs>
        <w:spacing w:before="72" w:line="230" w:lineRule="auto"/>
        <w:ind w:right="267" w:hanging="637"/>
        <w:rPr>
          <w:rFonts w:ascii="Maiandra GD" w:hAnsi="Maiandra GD"/>
        </w:rPr>
      </w:pPr>
      <w:r w:rsidRPr="00A42A6D">
        <w:rPr>
          <w:rFonts w:ascii="Maiandra GD" w:hAnsi="Maiandra GD"/>
          <w:color w:val="231F20"/>
        </w:rPr>
        <w:t>could potentially submit a tender in response to this request for tenders, based on their quali</w:t>
      </w:r>
      <w:r w:rsidRPr="00A42A6D">
        <w:rPr>
          <w:rFonts w:ascii="Arial" w:hAnsi="Arial" w:cs="Arial"/>
          <w:color w:val="231F20"/>
        </w:rPr>
        <w:t>ﬁ</w:t>
      </w:r>
      <w:r w:rsidRPr="00A42A6D">
        <w:rPr>
          <w:rFonts w:ascii="Maiandra GD" w:hAnsi="Maiandra GD"/>
          <w:color w:val="231F20"/>
        </w:rPr>
        <w:t>cations, abilities or experience;</w:t>
      </w:r>
    </w:p>
    <w:p w14:paraId="0833B82C" w14:textId="77777777" w:rsidR="008F2330" w:rsidRPr="00A42A6D" w:rsidRDefault="008F2330" w:rsidP="00FA7907">
      <w:pPr>
        <w:numPr>
          <w:ilvl w:val="0"/>
          <w:numId w:val="25"/>
        </w:numPr>
        <w:tabs>
          <w:tab w:val="left" w:pos="668"/>
          <w:tab w:val="left" w:pos="669"/>
        </w:tabs>
        <w:spacing w:before="237"/>
        <w:ind w:left="668"/>
        <w:rPr>
          <w:rFonts w:ascii="Maiandra GD" w:hAnsi="Maiandra GD"/>
        </w:rPr>
      </w:pPr>
      <w:r w:rsidRPr="00A42A6D">
        <w:rPr>
          <w:rFonts w:ascii="Maiandra GD" w:hAnsi="Maiandra GD"/>
          <w:color w:val="231F20"/>
        </w:rPr>
        <w:t>The Tenderer discloses that [check one of the following, as applicable]:</w:t>
      </w:r>
    </w:p>
    <w:p w14:paraId="432D1D64" w14:textId="77777777" w:rsidR="008F2330" w:rsidRPr="00A42A6D" w:rsidRDefault="008F2330" w:rsidP="00FA7907">
      <w:pPr>
        <w:numPr>
          <w:ilvl w:val="1"/>
          <w:numId w:val="25"/>
        </w:numPr>
        <w:tabs>
          <w:tab w:val="left" w:pos="1275"/>
          <w:tab w:val="left" w:pos="1276"/>
        </w:tabs>
        <w:spacing w:before="96" w:line="230" w:lineRule="auto"/>
        <w:ind w:left="1282" w:right="267" w:hanging="614"/>
        <w:rPr>
          <w:rFonts w:ascii="Maiandra GD" w:hAnsi="Maiandra GD"/>
        </w:rPr>
      </w:pPr>
      <w:r w:rsidRPr="00A42A6D">
        <w:rPr>
          <w:rFonts w:ascii="Maiandra GD" w:hAnsi="Maiandra GD"/>
          <w:color w:val="231F20"/>
        </w:rPr>
        <w:t xml:space="preserve">The Tenderer has arrived at the </w:t>
      </w:r>
      <w:r w:rsidRPr="00A42A6D">
        <w:rPr>
          <w:rFonts w:ascii="Maiandra GD" w:hAnsi="Maiandra GD"/>
          <w:color w:val="231F20"/>
          <w:spacing w:val="-3"/>
        </w:rPr>
        <w:t xml:space="preserve">Tender </w:t>
      </w:r>
      <w:r w:rsidRPr="00A42A6D">
        <w:rPr>
          <w:rFonts w:ascii="Maiandra GD" w:hAnsi="Maiandra GD"/>
          <w:color w:val="231F20"/>
        </w:rPr>
        <w:t>independently from, and without consultation, communication, agreement or arrangement with, any competitor;</w:t>
      </w:r>
    </w:p>
    <w:p w14:paraId="34CD6D84" w14:textId="77777777" w:rsidR="008F2330" w:rsidRPr="00A42A6D" w:rsidRDefault="008F2330" w:rsidP="00FA7907">
      <w:pPr>
        <w:numPr>
          <w:ilvl w:val="1"/>
          <w:numId w:val="25"/>
        </w:numPr>
        <w:tabs>
          <w:tab w:val="left" w:pos="1276"/>
        </w:tabs>
        <w:spacing w:before="99" w:line="230" w:lineRule="auto"/>
        <w:ind w:left="1282" w:right="267" w:hanging="614"/>
        <w:jc w:val="both"/>
        <w:rPr>
          <w:rFonts w:ascii="Maiandra GD" w:hAnsi="Maiandra GD"/>
        </w:rPr>
      </w:pPr>
      <w:r w:rsidRPr="00A42A6D">
        <w:rPr>
          <w:rFonts w:ascii="Maiandra GD" w:hAnsi="Maiandra GD"/>
          <w:color w:val="231F20"/>
        </w:rPr>
        <w:t xml:space="preserve">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w:t>
      </w:r>
      <w:r w:rsidRPr="00A42A6D">
        <w:rPr>
          <w:rFonts w:ascii="Maiandra GD" w:hAnsi="Maiandra GD"/>
          <w:color w:val="231F20"/>
          <w:spacing w:val="-3"/>
        </w:rPr>
        <w:t xml:space="preserve">for, </w:t>
      </w:r>
      <w:r w:rsidRPr="00A42A6D">
        <w:rPr>
          <w:rFonts w:ascii="Maiandra GD" w:hAnsi="Maiandra GD"/>
          <w:color w:val="231F20"/>
        </w:rPr>
        <w:t>such consultations, communications, agreements or arrangements;</w:t>
      </w:r>
    </w:p>
    <w:p w14:paraId="47EF3D90" w14:textId="77777777" w:rsidR="008F2330" w:rsidRPr="00A42A6D" w:rsidRDefault="008F2330" w:rsidP="00FA7907">
      <w:pPr>
        <w:numPr>
          <w:ilvl w:val="0"/>
          <w:numId w:val="25"/>
        </w:numPr>
        <w:tabs>
          <w:tab w:val="left" w:pos="668"/>
          <w:tab w:val="left" w:pos="669"/>
        </w:tabs>
        <w:spacing w:before="247" w:line="230" w:lineRule="auto"/>
        <w:ind w:left="668" w:right="267"/>
        <w:rPr>
          <w:rFonts w:ascii="Maiandra GD" w:hAnsi="Maiandra GD"/>
        </w:rPr>
      </w:pPr>
      <w:r w:rsidRPr="00A42A6D">
        <w:rPr>
          <w:rFonts w:ascii="Maiandra GD" w:hAnsi="Maiandra GD"/>
          <w:color w:val="231F20"/>
        </w:rPr>
        <w:t>In particular, without limiting the generality of paragraphs (5) (a) or (5) (b) above, there has been no consultation, communication, agreement or arrangement with any competitor regarding:</w:t>
      </w:r>
    </w:p>
    <w:p w14:paraId="4019AAA2" w14:textId="77777777" w:rsidR="008F2330" w:rsidRPr="00A42A6D" w:rsidRDefault="008F2330" w:rsidP="00FA7907">
      <w:pPr>
        <w:numPr>
          <w:ilvl w:val="1"/>
          <w:numId w:val="25"/>
        </w:numPr>
        <w:tabs>
          <w:tab w:val="left" w:pos="1289"/>
          <w:tab w:val="left" w:pos="1291"/>
        </w:tabs>
        <w:spacing w:before="91"/>
        <w:ind w:left="1282" w:hanging="614"/>
        <w:rPr>
          <w:rFonts w:ascii="Maiandra GD" w:hAnsi="Maiandra GD"/>
        </w:rPr>
      </w:pPr>
      <w:r w:rsidRPr="00A42A6D">
        <w:rPr>
          <w:rFonts w:ascii="Maiandra GD" w:hAnsi="Maiandra GD"/>
          <w:color w:val="231F20"/>
        </w:rPr>
        <w:t>prices;</w:t>
      </w:r>
    </w:p>
    <w:p w14:paraId="33B3E337" w14:textId="77777777" w:rsidR="008F2330" w:rsidRPr="00A42A6D" w:rsidRDefault="008F2330" w:rsidP="00FA7907">
      <w:pPr>
        <w:numPr>
          <w:ilvl w:val="1"/>
          <w:numId w:val="25"/>
        </w:numPr>
        <w:tabs>
          <w:tab w:val="left" w:pos="1289"/>
          <w:tab w:val="left" w:pos="1291"/>
        </w:tabs>
        <w:spacing w:before="88"/>
        <w:ind w:left="1282" w:hanging="614"/>
        <w:rPr>
          <w:rFonts w:ascii="Maiandra GD" w:hAnsi="Maiandra GD"/>
        </w:rPr>
      </w:pPr>
      <w:r w:rsidRPr="00A42A6D">
        <w:rPr>
          <w:rFonts w:ascii="Maiandra GD" w:hAnsi="Maiandra GD"/>
          <w:color w:val="231F20"/>
        </w:rPr>
        <w:t>methods, factors or formulas used to calculate prices;</w:t>
      </w:r>
    </w:p>
    <w:p w14:paraId="17209112" w14:textId="77777777" w:rsidR="008F2330" w:rsidRPr="00A42A6D" w:rsidRDefault="008F2330" w:rsidP="00FA7907">
      <w:pPr>
        <w:numPr>
          <w:ilvl w:val="1"/>
          <w:numId w:val="25"/>
        </w:numPr>
        <w:tabs>
          <w:tab w:val="left" w:pos="1289"/>
          <w:tab w:val="left" w:pos="1291"/>
        </w:tabs>
        <w:spacing w:before="88"/>
        <w:ind w:left="1290" w:hanging="622"/>
        <w:rPr>
          <w:rFonts w:ascii="Maiandra GD" w:hAnsi="Maiandra GD"/>
        </w:rPr>
      </w:pPr>
      <w:r w:rsidRPr="00A42A6D">
        <w:rPr>
          <w:rFonts w:ascii="Maiandra GD" w:hAnsi="Maiandra GD"/>
          <w:color w:val="231F20"/>
        </w:rPr>
        <w:t>the intention or decision to submit, or not to submit, a tender; or</w:t>
      </w:r>
    </w:p>
    <w:p w14:paraId="576A1C14" w14:textId="77777777" w:rsidR="008F2330" w:rsidRPr="00A42A6D" w:rsidRDefault="008F2330" w:rsidP="00FA7907">
      <w:pPr>
        <w:numPr>
          <w:ilvl w:val="1"/>
          <w:numId w:val="25"/>
        </w:numPr>
        <w:tabs>
          <w:tab w:val="left" w:pos="1289"/>
          <w:tab w:val="left" w:pos="1290"/>
        </w:tabs>
        <w:spacing w:before="96" w:line="230" w:lineRule="auto"/>
        <w:ind w:left="1282" w:right="267" w:hanging="614"/>
        <w:rPr>
          <w:rFonts w:ascii="Maiandra GD" w:hAnsi="Maiandra GD"/>
        </w:rPr>
      </w:pPr>
      <w:r w:rsidRPr="00A42A6D">
        <w:rPr>
          <w:rFonts w:ascii="Maiandra GD" w:hAnsi="Maiandra GD"/>
          <w:color w:val="231F20"/>
        </w:rPr>
        <w:t>the submission of a tender which does not meet the speci</w:t>
      </w:r>
      <w:r w:rsidRPr="00A42A6D">
        <w:rPr>
          <w:rFonts w:ascii="Arial" w:hAnsi="Arial" w:cs="Arial"/>
          <w:color w:val="231F20"/>
        </w:rPr>
        <w:t>ﬁ</w:t>
      </w:r>
      <w:r w:rsidRPr="00A42A6D">
        <w:rPr>
          <w:rFonts w:ascii="Maiandra GD" w:hAnsi="Maiandra GD"/>
          <w:color w:val="231F20"/>
        </w:rPr>
        <w:t>cations of the request for Tenders; except as speci</w:t>
      </w:r>
      <w:r w:rsidRPr="00A42A6D">
        <w:rPr>
          <w:rFonts w:ascii="Arial" w:hAnsi="Arial" w:cs="Arial"/>
          <w:color w:val="231F20"/>
        </w:rPr>
        <w:t>ﬁ</w:t>
      </w:r>
      <w:r w:rsidRPr="00A42A6D">
        <w:rPr>
          <w:rFonts w:ascii="Maiandra GD" w:hAnsi="Maiandra GD"/>
          <w:color w:val="231F20"/>
        </w:rPr>
        <w:t>cally disclosed pursuant to paragraph (5) (b) above;</w:t>
      </w:r>
    </w:p>
    <w:p w14:paraId="1CC4227B" w14:textId="77777777" w:rsidR="008F2330" w:rsidRPr="00A42A6D" w:rsidRDefault="008F2330" w:rsidP="00FA7907">
      <w:pPr>
        <w:numPr>
          <w:ilvl w:val="0"/>
          <w:numId w:val="25"/>
        </w:numPr>
        <w:tabs>
          <w:tab w:val="left" w:pos="669"/>
        </w:tabs>
        <w:spacing w:before="245" w:line="230" w:lineRule="auto"/>
        <w:ind w:left="668" w:right="267"/>
        <w:jc w:val="both"/>
        <w:rPr>
          <w:rFonts w:ascii="Maiandra GD" w:hAnsi="Maiandra GD"/>
        </w:rPr>
      </w:pPr>
      <w:r w:rsidRPr="00A42A6D">
        <w:rPr>
          <w:rFonts w:ascii="Maiandra GD" w:hAnsi="Maiandra GD"/>
          <w:color w:val="231F20"/>
        </w:rPr>
        <w:t>In addition, there has been no consultation, communication, agreement or arrangement with any competitor regarding the quality, quantity, speci</w:t>
      </w:r>
      <w:r w:rsidRPr="00A42A6D">
        <w:rPr>
          <w:rFonts w:ascii="Arial" w:hAnsi="Arial" w:cs="Arial"/>
          <w:color w:val="231F20"/>
        </w:rPr>
        <w:t>ﬁ</w:t>
      </w:r>
      <w:r w:rsidRPr="00A42A6D">
        <w:rPr>
          <w:rFonts w:ascii="Maiandra GD" w:hAnsi="Maiandra GD"/>
          <w:color w:val="231F20"/>
        </w:rPr>
        <w:t>cations or delivery particulars of the works or services to which this request for tenders relates, except as speci</w:t>
      </w:r>
      <w:r w:rsidRPr="00A42A6D">
        <w:rPr>
          <w:rFonts w:ascii="Arial" w:hAnsi="Arial" w:cs="Arial"/>
          <w:color w:val="231F20"/>
        </w:rPr>
        <w:t>ﬁ</w:t>
      </w:r>
      <w:r w:rsidRPr="00A42A6D">
        <w:rPr>
          <w:rFonts w:ascii="Maiandra GD" w:hAnsi="Maiandra GD"/>
          <w:color w:val="231F20"/>
        </w:rPr>
        <w:t>cally authorized by the procuring authority or as speci</w:t>
      </w:r>
      <w:r w:rsidRPr="00A42A6D">
        <w:rPr>
          <w:rFonts w:ascii="Arial" w:hAnsi="Arial" w:cs="Arial"/>
          <w:color w:val="231F20"/>
        </w:rPr>
        <w:t>ﬁ</w:t>
      </w:r>
      <w:r w:rsidRPr="00A42A6D">
        <w:rPr>
          <w:rFonts w:ascii="Maiandra GD" w:hAnsi="Maiandra GD"/>
          <w:color w:val="231F20"/>
        </w:rPr>
        <w:t>cally disclosed pursuant to paragraph (5) (b) above;</w:t>
      </w:r>
    </w:p>
    <w:p w14:paraId="2B6B7BC9" w14:textId="77777777" w:rsidR="008F2330" w:rsidRPr="00A42A6D" w:rsidRDefault="008F2330" w:rsidP="00FA7907">
      <w:pPr>
        <w:numPr>
          <w:ilvl w:val="0"/>
          <w:numId w:val="25"/>
        </w:numPr>
        <w:tabs>
          <w:tab w:val="left" w:pos="669"/>
        </w:tabs>
        <w:spacing w:before="247" w:line="230" w:lineRule="auto"/>
        <w:ind w:left="668" w:right="268"/>
        <w:jc w:val="both"/>
        <w:rPr>
          <w:rFonts w:ascii="Maiandra GD" w:hAnsi="Maiandra GD"/>
        </w:rPr>
      </w:pPr>
      <w:r w:rsidRPr="00A42A6D">
        <w:rPr>
          <w:rFonts w:ascii="Maiandra GD" w:hAnsi="Maiandra GD"/>
          <w:color w:val="231F20"/>
        </w:rPr>
        <w:t>The terms of the</w:t>
      </w:r>
      <w:r w:rsidRPr="00A42A6D">
        <w:rPr>
          <w:rFonts w:ascii="Maiandra GD" w:hAnsi="Maiandra GD"/>
          <w:color w:val="231F20"/>
          <w:spacing w:val="-3"/>
        </w:rPr>
        <w:t xml:space="preserve"> Tender </w:t>
      </w:r>
      <w:r w:rsidRPr="00A42A6D">
        <w:rPr>
          <w:rFonts w:ascii="Maiandra GD" w:hAnsi="Maiandra GD"/>
          <w:color w:val="231F20"/>
        </w:rPr>
        <w:t xml:space="preserve">have not been, and will not be, knowingly disclosed by the </w:t>
      </w:r>
      <w:r w:rsidRPr="00A42A6D">
        <w:rPr>
          <w:rFonts w:ascii="Maiandra GD" w:hAnsi="Maiandra GD"/>
          <w:color w:val="231F20"/>
          <w:spacing w:val="-3"/>
        </w:rPr>
        <w:t xml:space="preserve">Tenderer, </w:t>
      </w:r>
      <w:r w:rsidRPr="00A42A6D">
        <w:rPr>
          <w:rFonts w:ascii="Maiandra GD" w:hAnsi="Maiandra GD"/>
          <w:color w:val="231F20"/>
        </w:rPr>
        <w:t>directly or indirectly, to any competitor, prior to the date and time of the of</w:t>
      </w:r>
      <w:r w:rsidRPr="00A42A6D">
        <w:rPr>
          <w:rFonts w:ascii="Arial" w:hAnsi="Arial" w:cs="Arial"/>
          <w:color w:val="231F20"/>
        </w:rPr>
        <w:t>ﬁ</w:t>
      </w:r>
      <w:r w:rsidRPr="00A42A6D">
        <w:rPr>
          <w:rFonts w:ascii="Maiandra GD" w:hAnsi="Maiandra GD"/>
          <w:color w:val="231F20"/>
        </w:rPr>
        <w:t xml:space="preserve">cial tender opening, or of the awarding of the Contract, whichever comes </w:t>
      </w:r>
      <w:r w:rsidRPr="00A42A6D">
        <w:rPr>
          <w:rFonts w:ascii="Arial" w:hAnsi="Arial" w:cs="Arial"/>
          <w:color w:val="231F20"/>
        </w:rPr>
        <w:t>ﬁ</w:t>
      </w:r>
      <w:r w:rsidRPr="00A42A6D">
        <w:rPr>
          <w:rFonts w:ascii="Maiandra GD" w:hAnsi="Maiandra GD"/>
          <w:color w:val="231F20"/>
        </w:rPr>
        <w:t>rst, unless otherwise required by law or as speci</w:t>
      </w:r>
      <w:r w:rsidRPr="00A42A6D">
        <w:rPr>
          <w:rFonts w:ascii="Arial" w:hAnsi="Arial" w:cs="Arial"/>
          <w:color w:val="231F20"/>
        </w:rPr>
        <w:t>ﬁ</w:t>
      </w:r>
      <w:r w:rsidRPr="00A42A6D">
        <w:rPr>
          <w:rFonts w:ascii="Maiandra GD" w:hAnsi="Maiandra GD"/>
          <w:color w:val="231F20"/>
        </w:rPr>
        <w:t>cally disclosed pursuant to paragraph (5) (b) above.</w:t>
      </w:r>
    </w:p>
    <w:p w14:paraId="5578A336" w14:textId="77777777" w:rsidR="008F2330" w:rsidRPr="00A42A6D" w:rsidRDefault="008F2330" w:rsidP="008F2330">
      <w:pPr>
        <w:tabs>
          <w:tab w:val="left" w:pos="10490"/>
        </w:tabs>
        <w:spacing w:before="239" w:line="415" w:lineRule="auto"/>
        <w:ind w:left="170" w:right="112"/>
        <w:jc w:val="both"/>
        <w:rPr>
          <w:rFonts w:ascii="Maiandra GD" w:hAnsi="Maiandra GD"/>
          <w:i/>
        </w:rPr>
      </w:pPr>
      <w:r w:rsidRPr="00A42A6D">
        <w:rPr>
          <w:rFonts w:ascii="Maiandra GD" w:hAnsi="Maiandra GD"/>
          <w:color w:val="231F20"/>
        </w:rPr>
        <w:t>Name</w:t>
      </w:r>
      <w:r w:rsidRPr="00A42A6D">
        <w:rPr>
          <w:rFonts w:ascii="Maiandra GD" w:hAnsi="Maiandra GD"/>
          <w:color w:val="231F20"/>
          <w:u w:val="single" w:color="221E1F"/>
        </w:rPr>
        <w:tab/>
      </w:r>
      <w:r w:rsidRPr="00A42A6D">
        <w:rPr>
          <w:rFonts w:ascii="Maiandra GD" w:hAnsi="Maiandra GD"/>
          <w:color w:val="231F20"/>
        </w:rPr>
        <w:t xml:space="preserve"> Title</w:t>
      </w:r>
      <w:r w:rsidRPr="00A42A6D">
        <w:rPr>
          <w:rFonts w:ascii="Maiandra GD" w:hAnsi="Maiandra GD"/>
          <w:color w:val="231F20"/>
          <w:u w:val="single" w:color="221E1F"/>
        </w:rPr>
        <w:tab/>
      </w:r>
      <w:r w:rsidRPr="00A42A6D">
        <w:rPr>
          <w:rFonts w:ascii="Maiandra GD" w:hAnsi="Maiandra GD"/>
          <w:color w:val="231F20"/>
        </w:rPr>
        <w:t xml:space="preserve"> Date</w:t>
      </w:r>
      <w:r w:rsidRPr="00A42A6D">
        <w:rPr>
          <w:rFonts w:ascii="Maiandra GD" w:hAnsi="Maiandra GD"/>
          <w:i/>
          <w:color w:val="231F20"/>
        </w:rPr>
        <w:t xml:space="preserve">[Name, title and signature of authorized agent of </w:t>
      </w:r>
      <w:r w:rsidRPr="00A42A6D">
        <w:rPr>
          <w:rFonts w:ascii="Maiandra GD" w:hAnsi="Maiandra GD"/>
          <w:i/>
          <w:color w:val="231F20"/>
          <w:spacing w:val="-4"/>
        </w:rPr>
        <w:t xml:space="preserve">Tenderer </w:t>
      </w:r>
      <w:r w:rsidRPr="00A42A6D">
        <w:rPr>
          <w:rFonts w:ascii="Maiandra GD" w:hAnsi="Maiandra GD"/>
          <w:i/>
          <w:color w:val="231F20"/>
        </w:rPr>
        <w:t>and Date]</w:t>
      </w:r>
    </w:p>
    <w:p w14:paraId="101A3C9D" w14:textId="77777777" w:rsidR="008F2330" w:rsidRPr="00A42A6D" w:rsidRDefault="008F2330" w:rsidP="008F2330">
      <w:pPr>
        <w:spacing w:line="415" w:lineRule="auto"/>
        <w:jc w:val="both"/>
        <w:rPr>
          <w:rFonts w:ascii="Maiandra GD" w:hAnsi="Maiandra GD"/>
        </w:rPr>
        <w:sectPr w:rsidR="008F2330" w:rsidRPr="00A42A6D" w:rsidSect="008F2330">
          <w:pgSz w:w="11910" w:h="16840"/>
          <w:pgMar w:top="360" w:right="580" w:bottom="640" w:left="680" w:header="0" w:footer="441" w:gutter="0"/>
          <w:cols w:space="720"/>
        </w:sectPr>
      </w:pPr>
    </w:p>
    <w:p w14:paraId="59941F63" w14:textId="77777777" w:rsidR="008F2330" w:rsidRPr="00D87745" w:rsidRDefault="008F2330" w:rsidP="008F2330">
      <w:pPr>
        <w:pStyle w:val="HeadeSR2"/>
      </w:pPr>
      <w:r w:rsidRPr="00D87745">
        <w:t>SELF DECLARATION FORMS</w:t>
      </w:r>
    </w:p>
    <w:p w14:paraId="2284F654" w14:textId="77777777" w:rsidR="008F2330" w:rsidRPr="00A42A6D" w:rsidRDefault="008F2330" w:rsidP="008F2330">
      <w:pPr>
        <w:pStyle w:val="Heading3"/>
        <w:spacing w:before="126"/>
        <w:ind w:left="170"/>
        <w:jc w:val="center"/>
        <w:rPr>
          <w:color w:val="231F20"/>
        </w:rPr>
      </w:pPr>
    </w:p>
    <w:p w14:paraId="61EAB46D" w14:textId="77777777" w:rsidR="008F2330" w:rsidRPr="00D87745" w:rsidRDefault="008F2330" w:rsidP="008F2330">
      <w:pPr>
        <w:pStyle w:val="Heading3"/>
        <w:jc w:val="center"/>
      </w:pPr>
      <w:bookmarkStart w:id="286" w:name="_Toc79051631"/>
      <w:r w:rsidRPr="00D87745">
        <w:t>FORM SD1</w:t>
      </w:r>
      <w:bookmarkEnd w:id="286"/>
    </w:p>
    <w:p w14:paraId="0418B77B" w14:textId="77777777" w:rsidR="008F2330" w:rsidRPr="00A42A6D" w:rsidRDefault="008F2330" w:rsidP="008F2330">
      <w:pPr>
        <w:spacing w:before="265" w:line="230" w:lineRule="auto"/>
        <w:ind w:left="170" w:right="258"/>
        <w:rPr>
          <w:rFonts w:ascii="Maiandra GD" w:hAnsi="Maiandra GD"/>
          <w:b/>
          <w:sz w:val="24"/>
        </w:rPr>
      </w:pPr>
      <w:r w:rsidRPr="00A42A6D">
        <w:rPr>
          <w:rFonts w:ascii="Maiandra GD" w:hAnsi="Maiandra GD"/>
          <w:b/>
          <w:color w:val="231F20"/>
          <w:sz w:val="24"/>
        </w:rPr>
        <w:t xml:space="preserve">SELF DECLARATION </w:t>
      </w:r>
      <w:r w:rsidRPr="00A42A6D">
        <w:rPr>
          <w:rFonts w:ascii="Maiandra GD" w:hAnsi="Maiandra GD"/>
          <w:b/>
          <w:color w:val="231F20"/>
          <w:spacing w:val="-5"/>
          <w:sz w:val="24"/>
        </w:rPr>
        <w:t xml:space="preserve">THAT </w:t>
      </w:r>
      <w:r w:rsidRPr="00A42A6D">
        <w:rPr>
          <w:rFonts w:ascii="Maiandra GD" w:hAnsi="Maiandra GD"/>
          <w:b/>
          <w:color w:val="231F20"/>
          <w:sz w:val="24"/>
        </w:rPr>
        <w:t xml:space="preserve">THE PERSON /TENDERER IS NOT DEBARRED IN THE </w:t>
      </w:r>
      <w:r w:rsidRPr="00A42A6D">
        <w:rPr>
          <w:rFonts w:ascii="Maiandra GD" w:hAnsi="Maiandra GD"/>
          <w:b/>
          <w:color w:val="231F20"/>
          <w:spacing w:val="-3"/>
          <w:sz w:val="24"/>
        </w:rPr>
        <w:t xml:space="preserve">MATTER </w:t>
      </w:r>
      <w:r w:rsidRPr="00A42A6D">
        <w:rPr>
          <w:rFonts w:ascii="Maiandra GD" w:hAnsi="Maiandra GD"/>
          <w:b/>
          <w:color w:val="231F20"/>
          <w:sz w:val="24"/>
        </w:rPr>
        <w:t>OF THE PUBLIC PROCUREMENT AND ASSET DISPOSAL ACT 2015.</w:t>
      </w:r>
    </w:p>
    <w:p w14:paraId="4343A327" w14:textId="77777777" w:rsidR="008F2330" w:rsidRPr="00A42A6D" w:rsidRDefault="008F2330" w:rsidP="008F2330">
      <w:pPr>
        <w:rPr>
          <w:rFonts w:ascii="Maiandra GD" w:hAnsi="Maiandra GD"/>
          <w:b/>
          <w:sz w:val="32"/>
        </w:rPr>
      </w:pPr>
    </w:p>
    <w:p w14:paraId="14D6F539" w14:textId="77777777" w:rsidR="008F2330" w:rsidRPr="00A42A6D" w:rsidRDefault="008F2330" w:rsidP="008F2330">
      <w:pPr>
        <w:rPr>
          <w:rFonts w:ascii="Maiandra GD" w:hAnsi="Maiandra GD"/>
          <w:b/>
          <w:sz w:val="31"/>
        </w:rPr>
      </w:pPr>
    </w:p>
    <w:p w14:paraId="158A4E52" w14:textId="77777777" w:rsidR="008F2330" w:rsidRPr="00A42A6D" w:rsidRDefault="008F2330" w:rsidP="008F2330">
      <w:pPr>
        <w:spacing w:line="248" w:lineRule="exact"/>
        <w:ind w:left="170"/>
        <w:rPr>
          <w:rFonts w:ascii="Maiandra GD" w:hAnsi="Maiandra GD"/>
        </w:rPr>
      </w:pPr>
      <w:r w:rsidRPr="00A42A6D">
        <w:rPr>
          <w:rFonts w:ascii="Maiandra GD" w:hAnsi="Maiandra GD"/>
          <w:color w:val="231F20"/>
        </w:rPr>
        <w:t>I, ……………………………………., of Post Of</w:t>
      </w:r>
      <w:r w:rsidRPr="00A42A6D">
        <w:rPr>
          <w:rFonts w:ascii="Arial" w:hAnsi="Arial" w:cs="Arial"/>
          <w:color w:val="231F20"/>
        </w:rPr>
        <w:t>ﬁ</w:t>
      </w:r>
      <w:r w:rsidRPr="00A42A6D">
        <w:rPr>
          <w:rFonts w:ascii="Maiandra GD" w:hAnsi="Maiandra GD"/>
          <w:color w:val="231F20"/>
        </w:rPr>
        <w:t xml:space="preserve">ce Box </w:t>
      </w:r>
      <w:r w:rsidRPr="00A42A6D">
        <w:rPr>
          <w:rFonts w:ascii="Maiandra GD" w:hAnsi="Maiandra GD" w:cs="Maiandra GD"/>
          <w:color w:val="231F20"/>
        </w:rPr>
        <w:t>……</w:t>
      </w:r>
      <w:r w:rsidRPr="00A42A6D">
        <w:rPr>
          <w:rFonts w:ascii="Maiandra GD" w:hAnsi="Maiandra GD"/>
          <w:color w:val="231F20"/>
        </w:rPr>
        <w:t>.</w:t>
      </w:r>
      <w:r w:rsidRPr="00A42A6D">
        <w:rPr>
          <w:rFonts w:ascii="Maiandra GD" w:hAnsi="Maiandra GD" w:cs="Maiandra GD"/>
          <w:color w:val="231F20"/>
        </w:rPr>
        <w:t>………………………</w:t>
      </w:r>
      <w:r w:rsidRPr="00A42A6D">
        <w:rPr>
          <w:rFonts w:ascii="Maiandra GD" w:hAnsi="Maiandra GD"/>
          <w:color w:val="231F20"/>
        </w:rPr>
        <w:t>. being a resident of</w:t>
      </w:r>
    </w:p>
    <w:p w14:paraId="75EB659F" w14:textId="77777777" w:rsidR="008F2330" w:rsidRPr="00A42A6D" w:rsidRDefault="008F2330" w:rsidP="008F2330">
      <w:pPr>
        <w:spacing w:before="4" w:line="230" w:lineRule="auto"/>
        <w:ind w:left="170" w:right="263"/>
        <w:rPr>
          <w:rFonts w:ascii="Maiandra GD" w:hAnsi="Maiandra GD"/>
        </w:rPr>
      </w:pPr>
      <w:r w:rsidRPr="00A42A6D">
        <w:rPr>
          <w:rFonts w:ascii="Maiandra GD" w:hAnsi="Maiandra GD"/>
          <w:color w:val="231F20"/>
        </w:rPr>
        <w:t>………………………………….. in the Republic of ……………………………. do hereby make a statement as follows: -</w:t>
      </w:r>
    </w:p>
    <w:p w14:paraId="62A669B0" w14:textId="77777777" w:rsidR="008F2330" w:rsidRPr="00A42A6D" w:rsidRDefault="008F2330" w:rsidP="008F2330">
      <w:pPr>
        <w:spacing w:before="9"/>
        <w:rPr>
          <w:rFonts w:ascii="Maiandra GD" w:hAnsi="Maiandra GD"/>
          <w:sz w:val="41"/>
        </w:rPr>
      </w:pPr>
    </w:p>
    <w:p w14:paraId="2531788E" w14:textId="77777777" w:rsidR="008F2330" w:rsidRPr="00A42A6D" w:rsidRDefault="008F2330" w:rsidP="00FA7907">
      <w:pPr>
        <w:numPr>
          <w:ilvl w:val="0"/>
          <w:numId w:val="24"/>
        </w:numPr>
        <w:tabs>
          <w:tab w:val="left" w:pos="650"/>
          <w:tab w:val="left" w:pos="651"/>
        </w:tabs>
        <w:spacing w:line="248" w:lineRule="exact"/>
        <w:rPr>
          <w:rFonts w:ascii="Maiandra GD" w:hAnsi="Maiandra GD"/>
        </w:rPr>
      </w:pPr>
      <w:r w:rsidRPr="00A42A6D">
        <w:rPr>
          <w:rFonts w:ascii="Maiandra GD" w:hAnsi="Maiandra GD"/>
          <w:color w:val="231F20"/>
          <w:spacing w:val="-6"/>
        </w:rPr>
        <w:t xml:space="preserve">THAT </w:t>
      </w:r>
      <w:r w:rsidRPr="00A42A6D">
        <w:rPr>
          <w:rFonts w:ascii="Maiandra GD" w:hAnsi="Maiandra GD"/>
          <w:color w:val="231F20"/>
        </w:rPr>
        <w:t>I am the Company Secretary/ Chief Executive/ Managing Director/ Principal Of</w:t>
      </w:r>
      <w:r w:rsidRPr="00A42A6D">
        <w:rPr>
          <w:rFonts w:ascii="Arial" w:hAnsi="Arial" w:cs="Arial"/>
          <w:color w:val="231F20"/>
        </w:rPr>
        <w:t>ﬁ</w:t>
      </w:r>
      <w:r w:rsidRPr="00A42A6D">
        <w:rPr>
          <w:rFonts w:ascii="Maiandra GD" w:hAnsi="Maiandra GD"/>
          <w:color w:val="231F20"/>
        </w:rPr>
        <w:t>cer/ Director of</w:t>
      </w:r>
    </w:p>
    <w:p w14:paraId="75EA9D79" w14:textId="77777777" w:rsidR="008F2330" w:rsidRPr="00A42A6D" w:rsidRDefault="008F2330" w:rsidP="008F2330">
      <w:pPr>
        <w:spacing w:line="244" w:lineRule="exact"/>
        <w:ind w:left="650"/>
        <w:rPr>
          <w:rFonts w:ascii="Maiandra GD" w:hAnsi="Maiandra GD"/>
        </w:rPr>
      </w:pPr>
      <w:r w:rsidRPr="00A42A6D">
        <w:rPr>
          <w:rFonts w:ascii="Maiandra GD" w:hAnsi="Maiandra GD"/>
          <w:color w:val="231F20"/>
        </w:rPr>
        <w:t xml:space="preserve">………....……………………………….. </w:t>
      </w:r>
      <w:r w:rsidRPr="00A42A6D">
        <w:rPr>
          <w:rFonts w:ascii="Maiandra GD" w:hAnsi="Maiandra GD"/>
          <w:i/>
          <w:color w:val="231F20"/>
        </w:rPr>
        <w:t xml:space="preserve">(insert name of the Company) </w:t>
      </w:r>
      <w:r w:rsidRPr="00A42A6D">
        <w:rPr>
          <w:rFonts w:ascii="Maiandra GD" w:hAnsi="Maiandra GD"/>
          <w:color w:val="231F20"/>
        </w:rPr>
        <w:t>who is a Bidder in respect of Tender No.</w:t>
      </w:r>
    </w:p>
    <w:p w14:paraId="44A82C82" w14:textId="77777777" w:rsidR="008F2330" w:rsidRPr="00A42A6D" w:rsidRDefault="008F2330" w:rsidP="008F2330">
      <w:pPr>
        <w:spacing w:before="3" w:line="230" w:lineRule="auto"/>
        <w:ind w:left="650" w:right="266"/>
        <w:rPr>
          <w:rFonts w:ascii="Maiandra GD" w:hAnsi="Maiandra GD"/>
        </w:rPr>
      </w:pPr>
      <w:r w:rsidRPr="00A42A6D">
        <w:rPr>
          <w:rFonts w:ascii="Maiandra GD" w:hAnsi="Maiandra GD"/>
          <w:color w:val="231F20"/>
        </w:rPr>
        <w:t>………………….. for ……………………. (</w:t>
      </w:r>
      <w:r w:rsidRPr="00A42A6D">
        <w:rPr>
          <w:rFonts w:ascii="Maiandra GD" w:hAnsi="Maiandra GD"/>
          <w:i/>
          <w:color w:val="231F20"/>
        </w:rPr>
        <w:t xml:space="preserve">insert tender title/description) </w:t>
      </w:r>
      <w:r w:rsidRPr="00A42A6D">
        <w:rPr>
          <w:rFonts w:ascii="Maiandra GD" w:hAnsi="Maiandra GD"/>
          <w:color w:val="231F20"/>
        </w:rPr>
        <w:t>for …………………….</w:t>
      </w:r>
      <w:r w:rsidRPr="00A42A6D">
        <w:rPr>
          <w:rFonts w:ascii="Maiandra GD" w:hAnsi="Maiandra GD"/>
          <w:i/>
          <w:color w:val="231F20"/>
        </w:rPr>
        <w:t xml:space="preserve"> (insert name of the Procuring entity) </w:t>
      </w:r>
      <w:r w:rsidRPr="00A42A6D">
        <w:rPr>
          <w:rFonts w:ascii="Maiandra GD" w:hAnsi="Maiandra GD"/>
          <w:color w:val="231F20"/>
        </w:rPr>
        <w:t>and duly authorized and competent to make this statement.</w:t>
      </w:r>
    </w:p>
    <w:p w14:paraId="02C05351" w14:textId="77777777" w:rsidR="008F2330" w:rsidRPr="00A42A6D" w:rsidRDefault="008F2330" w:rsidP="008F2330">
      <w:pPr>
        <w:spacing w:before="6"/>
        <w:rPr>
          <w:rFonts w:ascii="Maiandra GD" w:hAnsi="Maiandra GD"/>
          <w:sz w:val="42"/>
        </w:rPr>
      </w:pPr>
    </w:p>
    <w:p w14:paraId="274906F8" w14:textId="77777777" w:rsidR="008F2330" w:rsidRPr="00A42A6D" w:rsidRDefault="008F2330" w:rsidP="00FA7907">
      <w:pPr>
        <w:numPr>
          <w:ilvl w:val="0"/>
          <w:numId w:val="24"/>
        </w:numPr>
        <w:tabs>
          <w:tab w:val="left" w:pos="650"/>
          <w:tab w:val="left" w:pos="651"/>
        </w:tabs>
        <w:spacing w:line="230" w:lineRule="auto"/>
        <w:ind w:right="263"/>
        <w:rPr>
          <w:rFonts w:ascii="Maiandra GD" w:hAnsi="Maiandra GD"/>
        </w:rPr>
      </w:pPr>
      <w:r w:rsidRPr="00A42A6D">
        <w:rPr>
          <w:rFonts w:ascii="Maiandra GD" w:hAnsi="Maiandra GD"/>
          <w:color w:val="231F20"/>
          <w:spacing w:val="-7"/>
        </w:rPr>
        <w:t xml:space="preserve">THAT </w:t>
      </w:r>
      <w:r w:rsidRPr="00A42A6D">
        <w:rPr>
          <w:rFonts w:ascii="Maiandra GD" w:hAnsi="Maiandra GD"/>
          <w:color w:val="231F20"/>
        </w:rPr>
        <w:t>the afore said Bidder, its Directors and subcontractors have not been debarred from participating in procurement proceeding under Part IV of the Act.</w:t>
      </w:r>
    </w:p>
    <w:p w14:paraId="379D28F2" w14:textId="77777777" w:rsidR="008F2330" w:rsidRPr="00A42A6D" w:rsidRDefault="008F2330" w:rsidP="008F2330">
      <w:pPr>
        <w:spacing w:before="9"/>
        <w:rPr>
          <w:rFonts w:ascii="Maiandra GD" w:hAnsi="Maiandra GD"/>
          <w:sz w:val="41"/>
        </w:rPr>
      </w:pPr>
    </w:p>
    <w:p w14:paraId="23389605" w14:textId="77777777" w:rsidR="008F2330" w:rsidRPr="00A42A6D" w:rsidRDefault="008F2330" w:rsidP="00FA7907">
      <w:pPr>
        <w:numPr>
          <w:ilvl w:val="0"/>
          <w:numId w:val="24"/>
        </w:numPr>
        <w:tabs>
          <w:tab w:val="left" w:pos="649"/>
          <w:tab w:val="left" w:pos="651"/>
        </w:tabs>
        <w:rPr>
          <w:rFonts w:ascii="Maiandra GD" w:hAnsi="Maiandra GD"/>
        </w:rPr>
      </w:pPr>
      <w:r w:rsidRPr="00A42A6D">
        <w:rPr>
          <w:rFonts w:ascii="Maiandra GD" w:hAnsi="Maiandra GD"/>
          <w:color w:val="231F20"/>
          <w:spacing w:val="-7"/>
        </w:rPr>
        <w:t>THAT</w:t>
      </w:r>
      <w:r w:rsidRPr="00A42A6D">
        <w:rPr>
          <w:rFonts w:ascii="Maiandra GD" w:hAnsi="Maiandra GD"/>
          <w:color w:val="231F20"/>
        </w:rPr>
        <w:t xml:space="preserve"> what is deponed to here in above is true to the best of my knowledge, information and belief.</w:t>
      </w:r>
    </w:p>
    <w:p w14:paraId="4CE009F1" w14:textId="77777777" w:rsidR="008F2330" w:rsidRPr="00A42A6D" w:rsidRDefault="008F2330" w:rsidP="008F2330">
      <w:pPr>
        <w:rPr>
          <w:rFonts w:ascii="Maiandra GD" w:hAnsi="Maiandra GD"/>
          <w:sz w:val="20"/>
        </w:rPr>
      </w:pPr>
    </w:p>
    <w:p w14:paraId="49EA515F" w14:textId="77777777" w:rsidR="008F2330" w:rsidRPr="00A42A6D" w:rsidRDefault="008F2330" w:rsidP="008F2330">
      <w:pPr>
        <w:spacing w:before="6" w:after="1"/>
        <w:rPr>
          <w:rFonts w:ascii="Maiandra GD" w:hAnsi="Maiandra GD"/>
          <w:sz w:val="19"/>
        </w:rPr>
      </w:pPr>
    </w:p>
    <w:p w14:paraId="3D4075CA" w14:textId="77777777" w:rsidR="008F2330" w:rsidRPr="00A42A6D" w:rsidRDefault="008F2330" w:rsidP="008F2330">
      <w:pPr>
        <w:spacing w:line="250" w:lineRule="exact"/>
        <w:rPr>
          <w:rFonts w:ascii="Maiandra GD" w:hAnsi="Maiandra GD"/>
        </w:rPr>
      </w:pPr>
    </w:p>
    <w:p w14:paraId="6CF39CC6" w14:textId="77777777" w:rsidR="008F2330" w:rsidRPr="00A42A6D" w:rsidRDefault="008F2330" w:rsidP="008F2330">
      <w:pPr>
        <w:spacing w:before="3"/>
        <w:rPr>
          <w:rFonts w:ascii="Maiandra GD" w:hAnsi="Maiandra GD"/>
          <w:sz w:val="37"/>
        </w:rPr>
      </w:pPr>
    </w:p>
    <w:p w14:paraId="58D24254" w14:textId="77777777" w:rsidR="008F2330" w:rsidRPr="00A42A6D" w:rsidRDefault="008F2330" w:rsidP="008F2330">
      <w:pPr>
        <w:tabs>
          <w:tab w:val="left" w:pos="3764"/>
          <w:tab w:val="left" w:pos="4484"/>
          <w:tab w:val="left" w:pos="6644"/>
          <w:tab w:val="left" w:pos="7364"/>
        </w:tabs>
        <w:spacing w:line="230" w:lineRule="auto"/>
        <w:ind w:left="164" w:right="1838"/>
        <w:rPr>
          <w:rFonts w:ascii="Maiandra GD" w:hAnsi="Maiandra GD"/>
          <w:sz w:val="24"/>
        </w:rPr>
      </w:pPr>
      <w:r w:rsidRPr="00A42A6D">
        <w:rPr>
          <w:rFonts w:ascii="Maiandra GD" w:hAnsi="Maiandra GD"/>
          <w:color w:val="231F20"/>
          <w:sz w:val="24"/>
        </w:rPr>
        <w:t>…………………………………</w:t>
      </w:r>
      <w:r w:rsidRPr="00A42A6D">
        <w:rPr>
          <w:rFonts w:ascii="Maiandra GD" w:hAnsi="Maiandra GD"/>
          <w:color w:val="231F20"/>
          <w:sz w:val="24"/>
        </w:rPr>
        <w:tab/>
        <w:t>……………………………</w:t>
      </w:r>
      <w:r w:rsidRPr="00A42A6D">
        <w:rPr>
          <w:rFonts w:ascii="Maiandra GD" w:hAnsi="Maiandra GD"/>
          <w:color w:val="231F20"/>
          <w:sz w:val="24"/>
        </w:rPr>
        <w:tab/>
        <w:t>……………………… (Title)</w:t>
      </w:r>
      <w:r w:rsidRPr="00A42A6D">
        <w:rPr>
          <w:rFonts w:ascii="Maiandra GD" w:hAnsi="Maiandra GD"/>
          <w:color w:val="231F20"/>
          <w:sz w:val="24"/>
        </w:rPr>
        <w:tab/>
      </w:r>
      <w:r w:rsidRPr="00A42A6D">
        <w:rPr>
          <w:rFonts w:ascii="Maiandra GD" w:hAnsi="Maiandra GD"/>
          <w:color w:val="231F20"/>
          <w:sz w:val="24"/>
        </w:rPr>
        <w:tab/>
        <w:t>(Signature)</w:t>
      </w:r>
      <w:r w:rsidRPr="00A42A6D">
        <w:rPr>
          <w:rFonts w:ascii="Maiandra GD" w:hAnsi="Maiandra GD"/>
          <w:color w:val="231F20"/>
          <w:sz w:val="24"/>
        </w:rPr>
        <w:tab/>
      </w:r>
      <w:r w:rsidRPr="00A42A6D">
        <w:rPr>
          <w:rFonts w:ascii="Maiandra GD" w:hAnsi="Maiandra GD"/>
          <w:color w:val="231F20"/>
          <w:sz w:val="24"/>
        </w:rPr>
        <w:tab/>
        <w:t>(Date)</w:t>
      </w:r>
    </w:p>
    <w:p w14:paraId="154767A9" w14:textId="77777777" w:rsidR="008F2330" w:rsidRPr="00A42A6D" w:rsidRDefault="008F2330" w:rsidP="008F2330">
      <w:pPr>
        <w:spacing w:before="7"/>
        <w:rPr>
          <w:rFonts w:ascii="Maiandra GD" w:hAnsi="Maiandra GD"/>
          <w:sz w:val="45"/>
        </w:rPr>
      </w:pPr>
    </w:p>
    <w:p w14:paraId="6F607B62" w14:textId="77777777" w:rsidR="008F2330" w:rsidRPr="00A42A6D" w:rsidRDefault="008F2330" w:rsidP="008F2330">
      <w:pPr>
        <w:ind w:left="164"/>
        <w:rPr>
          <w:rFonts w:ascii="Maiandra GD" w:hAnsi="Maiandra GD"/>
          <w:sz w:val="24"/>
        </w:rPr>
      </w:pPr>
      <w:r w:rsidRPr="00A42A6D">
        <w:rPr>
          <w:rFonts w:ascii="Maiandra GD" w:hAnsi="Maiandra GD"/>
          <w:color w:val="231F20"/>
          <w:sz w:val="24"/>
        </w:rPr>
        <w:t>Bidder's Of</w:t>
      </w:r>
      <w:r w:rsidRPr="00A42A6D">
        <w:rPr>
          <w:rFonts w:ascii="Arial" w:hAnsi="Arial" w:cs="Arial"/>
          <w:color w:val="231F20"/>
          <w:sz w:val="24"/>
        </w:rPr>
        <w:t>ﬁ</w:t>
      </w:r>
      <w:r w:rsidRPr="00A42A6D">
        <w:rPr>
          <w:rFonts w:ascii="Maiandra GD" w:hAnsi="Maiandra GD"/>
          <w:color w:val="231F20"/>
          <w:sz w:val="24"/>
        </w:rPr>
        <w:t>cial Stamp</w:t>
      </w:r>
    </w:p>
    <w:p w14:paraId="636A5942" w14:textId="77777777" w:rsidR="008F2330" w:rsidRPr="00A42A6D" w:rsidRDefault="008F2330" w:rsidP="008F2330">
      <w:pPr>
        <w:rPr>
          <w:rFonts w:ascii="Maiandra GD" w:hAnsi="Maiandra GD"/>
          <w:sz w:val="24"/>
        </w:rPr>
        <w:sectPr w:rsidR="008F2330" w:rsidRPr="00A42A6D">
          <w:pgSz w:w="11910" w:h="16840"/>
          <w:pgMar w:top="700" w:right="580" w:bottom="640" w:left="680" w:header="0" w:footer="441" w:gutter="0"/>
          <w:cols w:space="720"/>
        </w:sectPr>
      </w:pPr>
    </w:p>
    <w:p w14:paraId="01EF2028" w14:textId="77777777" w:rsidR="008F2330" w:rsidRPr="00D87745" w:rsidRDefault="008F2330" w:rsidP="008F2330">
      <w:pPr>
        <w:pStyle w:val="Heading3"/>
        <w:jc w:val="center"/>
      </w:pPr>
      <w:bookmarkStart w:id="287" w:name="_Toc79051632"/>
      <w:r w:rsidRPr="00D87745">
        <w:t>FORM SD2</w:t>
      </w:r>
      <w:bookmarkEnd w:id="287"/>
    </w:p>
    <w:p w14:paraId="4DB15694" w14:textId="77777777" w:rsidR="008F2330" w:rsidRPr="00A42A6D" w:rsidRDefault="008F2330" w:rsidP="008F2330">
      <w:pPr>
        <w:pStyle w:val="Heading4"/>
        <w:spacing w:before="0" w:line="225" w:lineRule="exact"/>
        <w:ind w:left="165"/>
        <w:rPr>
          <w:rFonts w:ascii="Maiandra GD" w:hAnsi="Maiandra GD"/>
        </w:rPr>
      </w:pPr>
      <w:r w:rsidRPr="00A42A6D">
        <w:rPr>
          <w:rFonts w:ascii="Maiandra GD" w:hAnsi="Maiandra GD"/>
          <w:color w:val="231F20"/>
        </w:rPr>
        <w:t>SELF DECLARATION THAT THE PERSON/TENDERER WILL NOT ENGAGE IN ANY CORRUPT OR</w:t>
      </w:r>
    </w:p>
    <w:p w14:paraId="27534084" w14:textId="77777777" w:rsidR="008F2330" w:rsidRPr="00A42A6D" w:rsidRDefault="008F2330" w:rsidP="008F2330">
      <w:pPr>
        <w:spacing w:line="248" w:lineRule="exact"/>
        <w:ind w:left="165"/>
        <w:rPr>
          <w:rFonts w:ascii="Maiandra GD" w:hAnsi="Maiandra GD"/>
          <w:b/>
        </w:rPr>
      </w:pPr>
      <w:r w:rsidRPr="00A42A6D">
        <w:rPr>
          <w:rFonts w:ascii="Maiandra GD" w:hAnsi="Maiandra GD"/>
          <w:b/>
          <w:color w:val="231F20"/>
        </w:rPr>
        <w:t>FRAUDULENT PRACTICE.</w:t>
      </w:r>
    </w:p>
    <w:p w14:paraId="3FDEBCC7" w14:textId="77777777" w:rsidR="008F2330" w:rsidRPr="00A42A6D" w:rsidRDefault="008F2330" w:rsidP="008F2330">
      <w:pPr>
        <w:spacing w:before="6"/>
        <w:rPr>
          <w:rFonts w:ascii="Maiandra GD" w:hAnsi="Maiandra GD"/>
          <w:b/>
          <w:sz w:val="41"/>
        </w:rPr>
      </w:pPr>
    </w:p>
    <w:p w14:paraId="5EFCFA4E" w14:textId="77777777" w:rsidR="008F2330" w:rsidRPr="00A42A6D" w:rsidRDefault="008F2330" w:rsidP="008F2330">
      <w:pPr>
        <w:spacing w:line="248" w:lineRule="exact"/>
        <w:ind w:left="165"/>
        <w:jc w:val="both"/>
        <w:rPr>
          <w:rFonts w:ascii="Maiandra GD" w:hAnsi="Maiandra GD"/>
        </w:rPr>
      </w:pPr>
      <w:r w:rsidRPr="00A42A6D">
        <w:rPr>
          <w:rFonts w:ascii="Maiandra GD" w:hAnsi="Maiandra GD"/>
          <w:color w:val="231F20"/>
        </w:rPr>
        <w:t>I, .........................................................of P. O. Box..................................................................being a resident of</w:t>
      </w:r>
    </w:p>
    <w:p w14:paraId="2A1B5E46" w14:textId="77777777" w:rsidR="008F2330" w:rsidRPr="00A42A6D" w:rsidRDefault="008F2330" w:rsidP="008F2330">
      <w:pPr>
        <w:spacing w:line="248" w:lineRule="exact"/>
        <w:ind w:left="165"/>
        <w:jc w:val="both"/>
        <w:rPr>
          <w:rFonts w:ascii="Maiandra GD" w:hAnsi="Maiandra GD"/>
        </w:rPr>
      </w:pPr>
      <w:r w:rsidRPr="00A42A6D">
        <w:rPr>
          <w:rFonts w:ascii="Maiandra GD" w:hAnsi="Maiandra GD"/>
          <w:color w:val="231F20"/>
        </w:rPr>
        <w:t>..................................in the Republic of.................................................... do hereby make a statement as follows: -</w:t>
      </w:r>
    </w:p>
    <w:p w14:paraId="76FC7865" w14:textId="77777777" w:rsidR="008F2330" w:rsidRPr="00A42A6D" w:rsidRDefault="008F2330" w:rsidP="008F2330">
      <w:pPr>
        <w:spacing w:before="7"/>
        <w:jc w:val="both"/>
        <w:rPr>
          <w:rFonts w:ascii="Maiandra GD" w:hAnsi="Maiandra GD"/>
          <w:sz w:val="41"/>
        </w:rPr>
      </w:pPr>
    </w:p>
    <w:p w14:paraId="4EA3BA25" w14:textId="77777777" w:rsidR="008F2330" w:rsidRPr="00A42A6D" w:rsidRDefault="008F2330" w:rsidP="00FA7907">
      <w:pPr>
        <w:numPr>
          <w:ilvl w:val="0"/>
          <w:numId w:val="23"/>
        </w:numPr>
        <w:tabs>
          <w:tab w:val="left" w:pos="657"/>
          <w:tab w:val="left" w:pos="658"/>
        </w:tabs>
        <w:spacing w:line="248" w:lineRule="exact"/>
        <w:jc w:val="both"/>
        <w:rPr>
          <w:rFonts w:ascii="Maiandra GD" w:hAnsi="Maiandra GD"/>
          <w:color w:val="231F20"/>
        </w:rPr>
      </w:pPr>
      <w:r w:rsidRPr="00A42A6D">
        <w:rPr>
          <w:rFonts w:ascii="Maiandra GD" w:hAnsi="Maiandra GD"/>
          <w:color w:val="231F20"/>
          <w:spacing w:val="-7"/>
        </w:rPr>
        <w:t xml:space="preserve">THAT </w:t>
      </w:r>
      <w:r w:rsidRPr="00A42A6D">
        <w:rPr>
          <w:rFonts w:ascii="Maiandra GD" w:hAnsi="Maiandra GD"/>
          <w:color w:val="231F20"/>
        </w:rPr>
        <w:t>I am the Chief Executive/ Managing Director/ Principal Of</w:t>
      </w:r>
      <w:r w:rsidRPr="00A42A6D">
        <w:rPr>
          <w:rFonts w:ascii="Arial" w:hAnsi="Arial" w:cs="Arial"/>
          <w:color w:val="231F20"/>
        </w:rPr>
        <w:t>ﬁ</w:t>
      </w:r>
      <w:r w:rsidRPr="00A42A6D">
        <w:rPr>
          <w:rFonts w:ascii="Maiandra GD" w:hAnsi="Maiandra GD"/>
          <w:color w:val="231F20"/>
        </w:rPr>
        <w:t>cer/ Director of……….....................................</w:t>
      </w:r>
    </w:p>
    <w:p w14:paraId="7A28F63A" w14:textId="77777777" w:rsidR="008F2330" w:rsidRPr="00A42A6D" w:rsidRDefault="008F2330" w:rsidP="008F2330">
      <w:pPr>
        <w:spacing w:line="244" w:lineRule="exact"/>
        <w:ind w:left="657"/>
        <w:jc w:val="both"/>
        <w:rPr>
          <w:rFonts w:ascii="Maiandra GD" w:hAnsi="Maiandra GD"/>
        </w:rPr>
      </w:pPr>
      <w:r w:rsidRPr="00A42A6D">
        <w:rPr>
          <w:rFonts w:ascii="Maiandra GD" w:hAnsi="Maiandra GD"/>
          <w:color w:val="231F20"/>
        </w:rPr>
        <w:t xml:space="preserve">………………....................………… </w:t>
      </w:r>
      <w:r w:rsidRPr="00A42A6D">
        <w:rPr>
          <w:rFonts w:ascii="Maiandra GD" w:hAnsi="Maiandra GD"/>
          <w:i/>
          <w:color w:val="231F20"/>
        </w:rPr>
        <w:t xml:space="preserve">(insert name of the Company) </w:t>
      </w:r>
      <w:r w:rsidRPr="00A42A6D">
        <w:rPr>
          <w:rFonts w:ascii="Maiandra GD" w:hAnsi="Maiandra GD"/>
          <w:color w:val="231F20"/>
        </w:rPr>
        <w:t>who is a Bidder in respect of Tender No.</w:t>
      </w:r>
    </w:p>
    <w:p w14:paraId="107B18A4" w14:textId="77777777" w:rsidR="008F2330" w:rsidRPr="00A42A6D" w:rsidRDefault="008F2330" w:rsidP="008F2330">
      <w:pPr>
        <w:spacing w:before="3" w:line="230" w:lineRule="auto"/>
        <w:ind w:left="657" w:right="266"/>
        <w:jc w:val="both"/>
        <w:rPr>
          <w:rFonts w:ascii="Maiandra GD" w:hAnsi="Maiandra GD"/>
        </w:rPr>
      </w:pPr>
      <w:r w:rsidRPr="00A42A6D">
        <w:rPr>
          <w:rFonts w:ascii="Maiandra GD" w:hAnsi="Maiandra GD"/>
          <w:color w:val="231F20"/>
        </w:rPr>
        <w:t>………………….. for …………………….</w:t>
      </w:r>
      <w:r w:rsidRPr="00A42A6D">
        <w:rPr>
          <w:rFonts w:ascii="Maiandra GD" w:hAnsi="Maiandra GD"/>
          <w:i/>
          <w:color w:val="231F20"/>
        </w:rPr>
        <w:t xml:space="preserve"> (insert tender title/description) </w:t>
      </w:r>
      <w:r w:rsidRPr="00A42A6D">
        <w:rPr>
          <w:rFonts w:ascii="Maiandra GD" w:hAnsi="Maiandra GD"/>
          <w:color w:val="231F20"/>
        </w:rPr>
        <w:t>for ………………</w:t>
      </w:r>
      <w:r w:rsidRPr="00A42A6D">
        <w:rPr>
          <w:rFonts w:ascii="Maiandra GD" w:hAnsi="Maiandra GD"/>
          <w:i/>
          <w:color w:val="231F20"/>
        </w:rPr>
        <w:t xml:space="preserve"> (insert name of the Procuring entity) </w:t>
      </w:r>
      <w:r w:rsidRPr="00A42A6D">
        <w:rPr>
          <w:rFonts w:ascii="Maiandra GD" w:hAnsi="Maiandra GD"/>
          <w:color w:val="231F20"/>
        </w:rPr>
        <w:t>and duly authorized and competent to make this statement.</w:t>
      </w:r>
    </w:p>
    <w:p w14:paraId="5D6D11EF" w14:textId="77777777" w:rsidR="008F2330" w:rsidRPr="00A42A6D" w:rsidRDefault="008F2330" w:rsidP="008F2330">
      <w:pPr>
        <w:spacing w:before="6"/>
        <w:jc w:val="both"/>
        <w:rPr>
          <w:rFonts w:ascii="Maiandra GD" w:hAnsi="Maiandra GD"/>
          <w:sz w:val="42"/>
        </w:rPr>
      </w:pPr>
    </w:p>
    <w:p w14:paraId="3C55ED2B" w14:textId="77777777" w:rsidR="008F2330" w:rsidRPr="00A42A6D" w:rsidRDefault="008F2330" w:rsidP="00FA7907">
      <w:pPr>
        <w:numPr>
          <w:ilvl w:val="0"/>
          <w:numId w:val="23"/>
        </w:numPr>
        <w:tabs>
          <w:tab w:val="left" w:pos="658"/>
        </w:tabs>
        <w:spacing w:line="230" w:lineRule="auto"/>
        <w:ind w:right="268"/>
        <w:jc w:val="both"/>
        <w:rPr>
          <w:rFonts w:ascii="Maiandra GD" w:hAnsi="Maiandra GD"/>
          <w:color w:val="231F20"/>
        </w:rPr>
      </w:pPr>
      <w:r w:rsidRPr="00A42A6D">
        <w:rPr>
          <w:rFonts w:ascii="Maiandra GD" w:hAnsi="Maiandra GD"/>
          <w:color w:val="231F20"/>
          <w:spacing w:val="-7"/>
        </w:rPr>
        <w:t xml:space="preserve">THAT </w:t>
      </w:r>
      <w:r w:rsidRPr="00A42A6D">
        <w:rPr>
          <w:rFonts w:ascii="Maiandra GD" w:hAnsi="Maiandra GD"/>
          <w:color w:val="231F20"/>
        </w:rPr>
        <w:t>the afore said Bidder, its servants and/ or agents/ subcontractors will not engage in any corrupt or fraudulent practice and has not been requested to pay any inducement to any member of the Board, Management, Staff and/or employees and/or agents of …………………….</w:t>
      </w:r>
      <w:r w:rsidRPr="00A42A6D">
        <w:rPr>
          <w:rFonts w:ascii="Maiandra GD" w:hAnsi="Maiandra GD"/>
          <w:i/>
          <w:color w:val="231F20"/>
        </w:rPr>
        <w:t xml:space="preserve"> (insert name of the Procuring entity) </w:t>
      </w:r>
      <w:r w:rsidRPr="00A42A6D">
        <w:rPr>
          <w:rFonts w:ascii="Maiandra GD" w:hAnsi="Maiandra GD"/>
          <w:color w:val="231F20"/>
        </w:rPr>
        <w:t xml:space="preserve">which is the procuring </w:t>
      </w:r>
      <w:r w:rsidRPr="00A42A6D">
        <w:rPr>
          <w:rFonts w:ascii="Maiandra GD" w:hAnsi="Maiandra GD"/>
          <w:color w:val="231F20"/>
          <w:spacing w:val="-3"/>
        </w:rPr>
        <w:t>entity.</w:t>
      </w:r>
    </w:p>
    <w:p w14:paraId="47786150" w14:textId="77777777" w:rsidR="008F2330" w:rsidRPr="00A42A6D" w:rsidRDefault="008F2330" w:rsidP="008F2330">
      <w:pPr>
        <w:jc w:val="both"/>
        <w:rPr>
          <w:rFonts w:ascii="Maiandra GD" w:hAnsi="Maiandra GD"/>
          <w:sz w:val="30"/>
        </w:rPr>
      </w:pPr>
    </w:p>
    <w:p w14:paraId="703A19F8" w14:textId="77777777" w:rsidR="008F2330" w:rsidRPr="00A42A6D" w:rsidRDefault="008F2330" w:rsidP="00FA7907">
      <w:pPr>
        <w:numPr>
          <w:ilvl w:val="0"/>
          <w:numId w:val="23"/>
        </w:numPr>
        <w:tabs>
          <w:tab w:val="left" w:pos="657"/>
          <w:tab w:val="left" w:pos="658"/>
        </w:tabs>
        <w:spacing w:before="190" w:line="230" w:lineRule="auto"/>
        <w:ind w:right="268"/>
        <w:jc w:val="both"/>
        <w:rPr>
          <w:rFonts w:ascii="Maiandra GD" w:hAnsi="Maiandra GD"/>
          <w:color w:val="231F20"/>
          <w:sz w:val="24"/>
        </w:rPr>
      </w:pPr>
      <w:r w:rsidRPr="00A42A6D">
        <w:rPr>
          <w:rFonts w:ascii="Maiandra GD" w:hAnsi="Maiandra GD"/>
          <w:color w:val="231F20"/>
          <w:spacing w:val="-7"/>
          <w:sz w:val="24"/>
        </w:rPr>
        <w:t xml:space="preserve">THAT </w:t>
      </w:r>
      <w:r w:rsidRPr="00A42A6D">
        <w:rPr>
          <w:rFonts w:ascii="Maiandra GD" w:hAnsi="Maiandra GD"/>
          <w:color w:val="231F20"/>
          <w:sz w:val="24"/>
        </w:rPr>
        <w:t xml:space="preserve">the aforesaid Bidder, its servants and/ or agents/ subcontractor shave not offered any inducement </w:t>
      </w:r>
      <w:r w:rsidRPr="00A42A6D">
        <w:rPr>
          <w:rFonts w:ascii="Maiandra GD" w:hAnsi="Maiandra GD"/>
          <w:color w:val="231F20"/>
          <w:spacing w:val="5"/>
          <w:sz w:val="24"/>
        </w:rPr>
        <w:t xml:space="preserve">to </w:t>
      </w:r>
      <w:r w:rsidRPr="00A42A6D">
        <w:rPr>
          <w:rFonts w:ascii="Maiandra GD" w:hAnsi="Maiandra GD"/>
          <w:color w:val="231F20"/>
          <w:spacing w:val="7"/>
          <w:sz w:val="24"/>
        </w:rPr>
        <w:t xml:space="preserve">any </w:t>
      </w:r>
      <w:r w:rsidRPr="00A42A6D">
        <w:rPr>
          <w:rFonts w:ascii="Maiandra GD" w:hAnsi="Maiandra GD"/>
          <w:color w:val="231F20"/>
          <w:spacing w:val="10"/>
          <w:sz w:val="24"/>
        </w:rPr>
        <w:t xml:space="preserve">member </w:t>
      </w:r>
      <w:r w:rsidRPr="00A42A6D">
        <w:rPr>
          <w:rFonts w:ascii="Maiandra GD" w:hAnsi="Maiandra GD"/>
          <w:color w:val="231F20"/>
          <w:spacing w:val="5"/>
          <w:sz w:val="24"/>
        </w:rPr>
        <w:t xml:space="preserve">of </w:t>
      </w:r>
      <w:r w:rsidRPr="00A42A6D">
        <w:rPr>
          <w:rFonts w:ascii="Maiandra GD" w:hAnsi="Maiandra GD"/>
          <w:color w:val="231F20"/>
          <w:spacing w:val="7"/>
          <w:sz w:val="24"/>
        </w:rPr>
        <w:t xml:space="preserve">the </w:t>
      </w:r>
      <w:r w:rsidRPr="00A42A6D">
        <w:rPr>
          <w:rFonts w:ascii="Maiandra GD" w:hAnsi="Maiandra GD"/>
          <w:color w:val="231F20"/>
          <w:spacing w:val="10"/>
          <w:sz w:val="24"/>
        </w:rPr>
        <w:t xml:space="preserve">Board, Management, </w:t>
      </w:r>
      <w:r w:rsidRPr="00A42A6D">
        <w:rPr>
          <w:rFonts w:ascii="Maiandra GD" w:hAnsi="Maiandra GD"/>
          <w:color w:val="231F20"/>
          <w:spacing w:val="7"/>
          <w:sz w:val="24"/>
        </w:rPr>
        <w:t xml:space="preserve">Staff </w:t>
      </w:r>
      <w:r w:rsidRPr="00A42A6D">
        <w:rPr>
          <w:rFonts w:ascii="Maiandra GD" w:hAnsi="Maiandra GD"/>
          <w:color w:val="231F20"/>
          <w:spacing w:val="10"/>
          <w:sz w:val="24"/>
        </w:rPr>
        <w:t xml:space="preserve">and/ or employees and/ or agents </w:t>
      </w:r>
      <w:r w:rsidRPr="00A42A6D">
        <w:rPr>
          <w:rFonts w:ascii="Maiandra GD" w:hAnsi="Maiandra GD"/>
          <w:color w:val="231F20"/>
          <w:spacing w:val="5"/>
          <w:sz w:val="24"/>
        </w:rPr>
        <w:t>of</w:t>
      </w:r>
    </w:p>
    <w:p w14:paraId="00032C1E" w14:textId="77777777" w:rsidR="008F2330" w:rsidRPr="00A42A6D" w:rsidRDefault="008F2330" w:rsidP="008F2330">
      <w:pPr>
        <w:spacing w:line="269" w:lineRule="exact"/>
        <w:ind w:left="656"/>
        <w:jc w:val="both"/>
        <w:rPr>
          <w:rFonts w:ascii="Maiandra GD" w:hAnsi="Maiandra GD"/>
          <w:sz w:val="24"/>
        </w:rPr>
      </w:pPr>
      <w:r w:rsidRPr="00A42A6D">
        <w:rPr>
          <w:rFonts w:ascii="Maiandra GD" w:hAnsi="Maiandra GD"/>
          <w:color w:val="231F20"/>
          <w:sz w:val="24"/>
        </w:rPr>
        <w:t>……………………. (name of the procuring entity).</w:t>
      </w:r>
    </w:p>
    <w:p w14:paraId="14C03977" w14:textId="77777777" w:rsidR="008F2330" w:rsidRPr="00A42A6D" w:rsidRDefault="008F2330" w:rsidP="008F2330">
      <w:pPr>
        <w:spacing w:before="1"/>
        <w:jc w:val="both"/>
        <w:rPr>
          <w:rFonts w:ascii="Maiandra GD" w:hAnsi="Maiandra GD"/>
          <w:sz w:val="46"/>
        </w:rPr>
      </w:pPr>
    </w:p>
    <w:p w14:paraId="2D695769" w14:textId="77777777" w:rsidR="008F2330" w:rsidRPr="00A42A6D" w:rsidRDefault="008F2330" w:rsidP="00FA7907">
      <w:pPr>
        <w:numPr>
          <w:ilvl w:val="0"/>
          <w:numId w:val="23"/>
        </w:numPr>
        <w:tabs>
          <w:tab w:val="left" w:pos="656"/>
          <w:tab w:val="left" w:pos="657"/>
        </w:tabs>
        <w:spacing w:line="230" w:lineRule="auto"/>
        <w:ind w:left="656" w:right="268"/>
        <w:jc w:val="both"/>
        <w:rPr>
          <w:rFonts w:ascii="Maiandra GD" w:hAnsi="Maiandra GD"/>
          <w:color w:val="231F20"/>
          <w:sz w:val="24"/>
        </w:rPr>
      </w:pPr>
      <w:r w:rsidRPr="00A42A6D">
        <w:rPr>
          <w:rFonts w:ascii="Maiandra GD" w:hAnsi="Maiandra GD"/>
          <w:color w:val="231F20"/>
          <w:spacing w:val="-7"/>
          <w:sz w:val="24"/>
        </w:rPr>
        <w:t xml:space="preserve">THAT </w:t>
      </w:r>
      <w:r w:rsidRPr="00A42A6D">
        <w:rPr>
          <w:rFonts w:ascii="Maiandra GD" w:hAnsi="Maiandra GD"/>
          <w:color w:val="231F20"/>
          <w:sz w:val="24"/>
        </w:rPr>
        <w:t>the aforesaid Bidder will not engage/ has not engaged in any corrosive practice with other bidders participating in the subject tender.</w:t>
      </w:r>
    </w:p>
    <w:p w14:paraId="3D4B1BE4" w14:textId="77777777" w:rsidR="008F2330" w:rsidRPr="00A42A6D" w:rsidRDefault="008F2330" w:rsidP="008F2330">
      <w:pPr>
        <w:spacing w:before="7"/>
        <w:jc w:val="both"/>
        <w:rPr>
          <w:rFonts w:ascii="Maiandra GD" w:hAnsi="Maiandra GD"/>
          <w:sz w:val="45"/>
        </w:rPr>
      </w:pPr>
    </w:p>
    <w:p w14:paraId="0579D9A1" w14:textId="77777777" w:rsidR="008F2330" w:rsidRPr="00A42A6D" w:rsidRDefault="008F2330" w:rsidP="00FA7907">
      <w:pPr>
        <w:numPr>
          <w:ilvl w:val="0"/>
          <w:numId w:val="23"/>
        </w:numPr>
        <w:tabs>
          <w:tab w:val="left" w:pos="656"/>
          <w:tab w:val="left" w:pos="657"/>
        </w:tabs>
        <w:ind w:left="656"/>
        <w:jc w:val="both"/>
        <w:rPr>
          <w:rFonts w:ascii="Maiandra GD" w:hAnsi="Maiandra GD"/>
          <w:color w:val="231F20"/>
          <w:sz w:val="24"/>
        </w:rPr>
      </w:pPr>
      <w:r w:rsidRPr="00A42A6D">
        <w:rPr>
          <w:rFonts w:ascii="Maiandra GD" w:hAnsi="Maiandra GD"/>
          <w:color w:val="231F20"/>
          <w:spacing w:val="-7"/>
          <w:sz w:val="24"/>
        </w:rPr>
        <w:t xml:space="preserve">THAT </w:t>
      </w:r>
      <w:r w:rsidRPr="00A42A6D">
        <w:rPr>
          <w:rFonts w:ascii="Maiandra GD" w:hAnsi="Maiandra GD"/>
          <w:color w:val="231F20"/>
          <w:sz w:val="24"/>
        </w:rPr>
        <w:t>what is deponed to here in above is true to the best of my knowledge information and belief.</w:t>
      </w:r>
    </w:p>
    <w:p w14:paraId="2E9E9E8D" w14:textId="77777777" w:rsidR="008F2330" w:rsidRPr="00A42A6D" w:rsidRDefault="008F2330" w:rsidP="008F2330">
      <w:pPr>
        <w:rPr>
          <w:rFonts w:ascii="Maiandra GD" w:hAnsi="Maiandra GD"/>
          <w:sz w:val="32"/>
        </w:rPr>
      </w:pPr>
    </w:p>
    <w:p w14:paraId="16354F62" w14:textId="77777777" w:rsidR="008F2330" w:rsidRPr="00A42A6D" w:rsidRDefault="008F2330" w:rsidP="008F2330">
      <w:pPr>
        <w:spacing w:before="3"/>
        <w:rPr>
          <w:rFonts w:ascii="Maiandra GD" w:hAnsi="Maiandra GD"/>
          <w:sz w:val="37"/>
        </w:rPr>
      </w:pPr>
    </w:p>
    <w:p w14:paraId="16331302" w14:textId="77777777" w:rsidR="008F2330" w:rsidRPr="00A42A6D" w:rsidRDefault="008F2330" w:rsidP="008F2330">
      <w:pPr>
        <w:tabs>
          <w:tab w:val="left" w:pos="3764"/>
          <w:tab w:val="left" w:pos="4484"/>
          <w:tab w:val="left" w:pos="6644"/>
          <w:tab w:val="left" w:pos="7364"/>
        </w:tabs>
        <w:spacing w:line="230" w:lineRule="auto"/>
        <w:ind w:left="164" w:right="1838"/>
        <w:rPr>
          <w:rFonts w:ascii="Maiandra GD" w:hAnsi="Maiandra GD"/>
          <w:sz w:val="24"/>
        </w:rPr>
      </w:pPr>
      <w:r w:rsidRPr="00A42A6D">
        <w:rPr>
          <w:rFonts w:ascii="Maiandra GD" w:hAnsi="Maiandra GD"/>
          <w:color w:val="231F20"/>
          <w:sz w:val="24"/>
        </w:rPr>
        <w:t>…………………………………</w:t>
      </w:r>
      <w:r w:rsidRPr="00A42A6D">
        <w:rPr>
          <w:rFonts w:ascii="Maiandra GD" w:hAnsi="Maiandra GD"/>
          <w:color w:val="231F20"/>
          <w:sz w:val="24"/>
        </w:rPr>
        <w:tab/>
        <w:t>……………………………</w:t>
      </w:r>
      <w:r w:rsidRPr="00A42A6D">
        <w:rPr>
          <w:rFonts w:ascii="Maiandra GD" w:hAnsi="Maiandra GD"/>
          <w:color w:val="231F20"/>
          <w:sz w:val="24"/>
        </w:rPr>
        <w:tab/>
        <w:t>……………………… (Title)</w:t>
      </w:r>
      <w:r w:rsidRPr="00A42A6D">
        <w:rPr>
          <w:rFonts w:ascii="Maiandra GD" w:hAnsi="Maiandra GD"/>
          <w:color w:val="231F20"/>
          <w:sz w:val="24"/>
        </w:rPr>
        <w:tab/>
      </w:r>
      <w:r w:rsidRPr="00A42A6D">
        <w:rPr>
          <w:rFonts w:ascii="Maiandra GD" w:hAnsi="Maiandra GD"/>
          <w:color w:val="231F20"/>
          <w:sz w:val="24"/>
        </w:rPr>
        <w:tab/>
        <w:t>(Signature)</w:t>
      </w:r>
      <w:r w:rsidRPr="00A42A6D">
        <w:rPr>
          <w:rFonts w:ascii="Maiandra GD" w:hAnsi="Maiandra GD"/>
          <w:color w:val="231F20"/>
          <w:sz w:val="24"/>
        </w:rPr>
        <w:tab/>
      </w:r>
      <w:r w:rsidRPr="00A42A6D">
        <w:rPr>
          <w:rFonts w:ascii="Maiandra GD" w:hAnsi="Maiandra GD"/>
          <w:color w:val="231F20"/>
          <w:sz w:val="24"/>
        </w:rPr>
        <w:tab/>
        <w:t>(Date)</w:t>
      </w:r>
    </w:p>
    <w:p w14:paraId="406CF43D" w14:textId="77777777" w:rsidR="008F2330" w:rsidRPr="00A42A6D" w:rsidRDefault="008F2330" w:rsidP="008F2330">
      <w:pPr>
        <w:spacing w:before="7"/>
        <w:rPr>
          <w:rFonts w:ascii="Maiandra GD" w:hAnsi="Maiandra GD"/>
          <w:sz w:val="45"/>
        </w:rPr>
      </w:pPr>
    </w:p>
    <w:p w14:paraId="2EE2B110" w14:textId="77777777" w:rsidR="008F2330" w:rsidRPr="00A42A6D" w:rsidRDefault="008F2330" w:rsidP="008F2330">
      <w:pPr>
        <w:ind w:left="164"/>
        <w:rPr>
          <w:rFonts w:ascii="Maiandra GD" w:hAnsi="Maiandra GD"/>
          <w:sz w:val="24"/>
        </w:rPr>
      </w:pPr>
      <w:r w:rsidRPr="00A42A6D">
        <w:rPr>
          <w:rFonts w:ascii="Maiandra GD" w:hAnsi="Maiandra GD"/>
          <w:color w:val="231F20"/>
          <w:sz w:val="24"/>
        </w:rPr>
        <w:t>Bidder's Of</w:t>
      </w:r>
      <w:r w:rsidRPr="00A42A6D">
        <w:rPr>
          <w:rFonts w:ascii="Arial" w:hAnsi="Arial" w:cs="Arial"/>
          <w:color w:val="231F20"/>
          <w:sz w:val="24"/>
        </w:rPr>
        <w:t>ﬁ</w:t>
      </w:r>
      <w:r w:rsidRPr="00A42A6D">
        <w:rPr>
          <w:rFonts w:ascii="Maiandra GD" w:hAnsi="Maiandra GD"/>
          <w:color w:val="231F20"/>
          <w:sz w:val="24"/>
        </w:rPr>
        <w:t>cial Stamp</w:t>
      </w:r>
    </w:p>
    <w:p w14:paraId="49AF71AD" w14:textId="77777777" w:rsidR="008F2330" w:rsidRPr="00A42A6D" w:rsidRDefault="008F2330" w:rsidP="008F2330">
      <w:pPr>
        <w:rPr>
          <w:rFonts w:ascii="Maiandra GD" w:hAnsi="Maiandra GD"/>
          <w:sz w:val="24"/>
        </w:rPr>
        <w:sectPr w:rsidR="008F2330" w:rsidRPr="00A42A6D">
          <w:pgSz w:w="11910" w:h="16840"/>
          <w:pgMar w:top="700" w:right="580" w:bottom="640" w:left="680" w:header="0" w:footer="441" w:gutter="0"/>
          <w:cols w:space="720"/>
        </w:sectPr>
      </w:pPr>
    </w:p>
    <w:p w14:paraId="6AA8E2E5" w14:textId="77777777" w:rsidR="008F2330" w:rsidRPr="00D87745" w:rsidRDefault="008F2330" w:rsidP="008F2330">
      <w:pPr>
        <w:pStyle w:val="Heading3"/>
        <w:spacing w:before="126" w:line="463" w:lineRule="auto"/>
        <w:ind w:left="158" w:right="720"/>
        <w:jc w:val="center"/>
        <w:rPr>
          <w:color w:val="231F20"/>
        </w:rPr>
      </w:pPr>
      <w:bookmarkStart w:id="288" w:name="_Toc79051633"/>
      <w:r w:rsidRPr="00D87745">
        <w:rPr>
          <w:color w:val="231F20"/>
        </w:rPr>
        <w:t>DECLARATION AND COMMITMENT TO THE CODE OF ETHICS</w:t>
      </w:r>
      <w:bookmarkEnd w:id="288"/>
    </w:p>
    <w:p w14:paraId="6C155E5B" w14:textId="77777777" w:rsidR="008F2330" w:rsidRPr="00A42A6D" w:rsidRDefault="008F2330" w:rsidP="008F2330">
      <w:pPr>
        <w:spacing w:before="234" w:line="248" w:lineRule="exact"/>
        <w:ind w:left="169"/>
        <w:rPr>
          <w:rFonts w:ascii="Maiandra GD" w:hAnsi="Maiandra GD"/>
        </w:rPr>
      </w:pPr>
      <w:r w:rsidRPr="00A42A6D">
        <w:rPr>
          <w:rFonts w:ascii="Maiandra GD" w:hAnsi="Maiandra GD"/>
          <w:color w:val="231F20"/>
        </w:rPr>
        <w:t>I, .....................................................................................................................................................</w:t>
      </w:r>
      <w:r w:rsidRPr="00A42A6D">
        <w:rPr>
          <w:rFonts w:ascii="Maiandra GD" w:hAnsi="Maiandra GD"/>
          <w:i/>
          <w:color w:val="231F20"/>
        </w:rPr>
        <w:t xml:space="preserve">(person) </w:t>
      </w:r>
      <w:r w:rsidRPr="00A42A6D">
        <w:rPr>
          <w:rFonts w:ascii="Maiandra GD" w:hAnsi="Maiandra GD"/>
          <w:color w:val="231F20"/>
        </w:rPr>
        <w:t>on behalf of</w:t>
      </w:r>
    </w:p>
    <w:p w14:paraId="0AD1A9DF" w14:textId="77777777" w:rsidR="008F2330" w:rsidRPr="00A42A6D" w:rsidRDefault="008F2330" w:rsidP="008F2330">
      <w:pPr>
        <w:spacing w:before="4" w:line="230" w:lineRule="auto"/>
        <w:ind w:left="169" w:right="274"/>
        <w:jc w:val="both"/>
        <w:rPr>
          <w:rFonts w:ascii="Maiandra GD" w:hAnsi="Maiandra GD"/>
        </w:rPr>
      </w:pPr>
      <w:r w:rsidRPr="00A42A6D">
        <w:rPr>
          <w:rFonts w:ascii="Maiandra GD" w:hAnsi="Maiandra GD"/>
          <w:i/>
          <w:color w:val="231F20"/>
        </w:rPr>
        <w:t>(Name of the Business/ Company/ Firm)</w:t>
      </w:r>
      <w:r w:rsidRPr="00A42A6D">
        <w:rPr>
          <w:rFonts w:ascii="Maiandra GD" w:hAnsi="Maiandra GD"/>
          <w:color w:val="231F20"/>
        </w:rPr>
        <w:t xml:space="preserve"> ……………………………………………………. declare that I have read and fully understood the contents of the Public Procurement &amp; Asset Disposal Act, 2015, Regulations and the Code of Ethics for persons participating in Public Procurement and Asset Disposal and my responsibilities under the Code.</w:t>
      </w:r>
    </w:p>
    <w:p w14:paraId="286E7733" w14:textId="77777777" w:rsidR="008F2330" w:rsidRPr="00A42A6D" w:rsidRDefault="008F2330" w:rsidP="008F2330">
      <w:pPr>
        <w:spacing w:before="246" w:line="230" w:lineRule="auto"/>
        <w:ind w:left="169" w:right="266"/>
        <w:rPr>
          <w:rFonts w:ascii="Maiandra GD" w:hAnsi="Maiandra GD"/>
        </w:rPr>
      </w:pPr>
      <w:r w:rsidRPr="00A42A6D">
        <w:rPr>
          <w:rFonts w:ascii="Maiandra GD" w:hAnsi="Maiandra GD"/>
          <w:color w:val="231F20"/>
        </w:rPr>
        <w:t>I do hereby commit to abide by the provisions of the Code of Ethics for persons participating in Public Procurement and Asset Disposal.</w:t>
      </w:r>
    </w:p>
    <w:p w14:paraId="30DFB94B" w14:textId="77777777" w:rsidR="008F2330" w:rsidRPr="00A42A6D" w:rsidRDefault="008F2330" w:rsidP="008F2330">
      <w:pPr>
        <w:spacing w:before="237"/>
        <w:ind w:left="169"/>
        <w:jc w:val="both"/>
        <w:rPr>
          <w:rFonts w:ascii="Maiandra GD" w:hAnsi="Maiandra GD"/>
        </w:rPr>
      </w:pPr>
      <w:r w:rsidRPr="00A42A6D">
        <w:rPr>
          <w:rFonts w:ascii="Maiandra GD" w:hAnsi="Maiandra GD"/>
          <w:color w:val="231F20"/>
        </w:rPr>
        <w:t>Name of Authorized signatory.........................................................................................................................................</w:t>
      </w:r>
    </w:p>
    <w:p w14:paraId="11D43CF4" w14:textId="77777777" w:rsidR="008F2330" w:rsidRPr="00A42A6D" w:rsidRDefault="008F2330" w:rsidP="008F2330">
      <w:pPr>
        <w:spacing w:before="234"/>
        <w:ind w:left="169"/>
        <w:jc w:val="both"/>
        <w:rPr>
          <w:rFonts w:ascii="Maiandra GD" w:hAnsi="Maiandra GD"/>
        </w:rPr>
      </w:pPr>
      <w:r w:rsidRPr="00A42A6D">
        <w:rPr>
          <w:rFonts w:ascii="Maiandra GD" w:hAnsi="Maiandra GD"/>
          <w:color w:val="231F20"/>
        </w:rPr>
        <w:t>Sign.........................................................................................................................................</w:t>
      </w:r>
    </w:p>
    <w:p w14:paraId="163313CA" w14:textId="77777777" w:rsidR="008F2330" w:rsidRPr="00A42A6D" w:rsidRDefault="008F2330" w:rsidP="008F2330">
      <w:pPr>
        <w:spacing w:before="235"/>
        <w:ind w:left="169"/>
        <w:jc w:val="both"/>
        <w:rPr>
          <w:rFonts w:ascii="Maiandra GD" w:hAnsi="Maiandra GD"/>
        </w:rPr>
      </w:pPr>
      <w:r w:rsidRPr="00A42A6D">
        <w:rPr>
          <w:rFonts w:ascii="Maiandra GD" w:hAnsi="Maiandra GD"/>
          <w:color w:val="231F20"/>
        </w:rPr>
        <w:t>Position............................................................................................................................................................................</w:t>
      </w:r>
    </w:p>
    <w:p w14:paraId="408AFA3C" w14:textId="77777777" w:rsidR="008F2330" w:rsidRPr="00A42A6D" w:rsidRDefault="008F2330" w:rsidP="008F2330">
      <w:pPr>
        <w:spacing w:before="234"/>
        <w:ind w:left="169"/>
        <w:jc w:val="both"/>
        <w:rPr>
          <w:rFonts w:ascii="Maiandra GD" w:hAnsi="Maiandra GD"/>
        </w:rPr>
      </w:pPr>
      <w:r w:rsidRPr="00A42A6D">
        <w:rPr>
          <w:rFonts w:ascii="Maiandra GD" w:hAnsi="Maiandra GD"/>
          <w:color w:val="231F20"/>
        </w:rPr>
        <w:t>Of</w:t>
      </w:r>
      <w:r w:rsidRPr="00A42A6D">
        <w:rPr>
          <w:rFonts w:ascii="Arial" w:hAnsi="Arial" w:cs="Arial"/>
          <w:color w:val="231F20"/>
        </w:rPr>
        <w:t>ﬁ</w:t>
      </w:r>
      <w:r w:rsidRPr="00A42A6D">
        <w:rPr>
          <w:rFonts w:ascii="Maiandra GD" w:hAnsi="Maiandra GD"/>
          <w:color w:val="231F20"/>
        </w:rPr>
        <w:t>ce address.................................................................................Telephone.................................................................</w:t>
      </w:r>
    </w:p>
    <w:p w14:paraId="2EAE9F13" w14:textId="77777777" w:rsidR="008F2330" w:rsidRPr="00A42A6D" w:rsidRDefault="008F2330" w:rsidP="008F2330">
      <w:pPr>
        <w:spacing w:before="234"/>
        <w:ind w:left="169"/>
        <w:jc w:val="both"/>
        <w:rPr>
          <w:rFonts w:ascii="Maiandra GD" w:hAnsi="Maiandra GD"/>
        </w:rPr>
      </w:pPr>
      <w:r w:rsidRPr="00A42A6D">
        <w:rPr>
          <w:rFonts w:ascii="Maiandra GD" w:hAnsi="Maiandra GD"/>
          <w:color w:val="231F20"/>
        </w:rPr>
        <w:t>E-mail..............................................................................................................................................................................</w:t>
      </w:r>
    </w:p>
    <w:p w14:paraId="7C19561E" w14:textId="77777777" w:rsidR="008F2330" w:rsidRPr="00A42A6D" w:rsidRDefault="008F2330" w:rsidP="008F2330">
      <w:pPr>
        <w:spacing w:before="235"/>
        <w:ind w:left="169"/>
        <w:jc w:val="both"/>
        <w:rPr>
          <w:rFonts w:ascii="Maiandra GD" w:hAnsi="Maiandra GD"/>
        </w:rPr>
      </w:pPr>
      <w:r w:rsidRPr="00A42A6D">
        <w:rPr>
          <w:rFonts w:ascii="Maiandra GD" w:hAnsi="Maiandra GD"/>
          <w:color w:val="231F20"/>
        </w:rPr>
        <w:t>Name of the Firm/Company.............................................................................................................................................</w:t>
      </w:r>
    </w:p>
    <w:p w14:paraId="7309C245" w14:textId="77777777" w:rsidR="008F2330" w:rsidRPr="00A42A6D" w:rsidRDefault="008F2330" w:rsidP="008F2330">
      <w:pPr>
        <w:spacing w:before="234"/>
        <w:ind w:left="169"/>
        <w:jc w:val="both"/>
        <w:rPr>
          <w:rFonts w:ascii="Maiandra GD" w:hAnsi="Maiandra GD"/>
        </w:rPr>
      </w:pPr>
      <w:r w:rsidRPr="00A42A6D">
        <w:rPr>
          <w:rFonts w:ascii="Maiandra GD" w:hAnsi="Maiandra GD"/>
          <w:color w:val="231F20"/>
        </w:rPr>
        <w:t>Date.............................................................................................................................................</w:t>
      </w:r>
    </w:p>
    <w:p w14:paraId="586EB731" w14:textId="77777777" w:rsidR="008F2330" w:rsidRPr="00A42A6D" w:rsidRDefault="008F2330" w:rsidP="008F2330">
      <w:pPr>
        <w:pStyle w:val="Heading5"/>
        <w:spacing w:before="234"/>
        <w:ind w:left="169"/>
        <w:jc w:val="both"/>
        <w:rPr>
          <w:rFonts w:ascii="Maiandra GD" w:hAnsi="Maiandra GD"/>
        </w:rPr>
      </w:pPr>
      <w:r w:rsidRPr="00A42A6D">
        <w:rPr>
          <w:rFonts w:ascii="Maiandra GD" w:hAnsi="Maiandra GD"/>
          <w:color w:val="231F20"/>
        </w:rPr>
        <w:t>(Company Seal/ Rubber Stamp where applicable)</w:t>
      </w:r>
    </w:p>
    <w:p w14:paraId="2A76C2D2" w14:textId="77777777" w:rsidR="008F2330" w:rsidRPr="00A42A6D" w:rsidRDefault="008F2330" w:rsidP="008F2330">
      <w:pPr>
        <w:spacing w:before="235" w:line="463" w:lineRule="auto"/>
        <w:ind w:left="169" w:right="310"/>
        <w:rPr>
          <w:rFonts w:ascii="Maiandra GD" w:hAnsi="Maiandra GD"/>
        </w:rPr>
      </w:pPr>
      <w:r w:rsidRPr="00A42A6D">
        <w:rPr>
          <w:rFonts w:ascii="Maiandra GD" w:hAnsi="Maiandra GD"/>
          <w:color w:val="231F20"/>
        </w:rPr>
        <w:t>Witness Name...............................................................................................................................................................................</w:t>
      </w:r>
    </w:p>
    <w:p w14:paraId="291CBAF9" w14:textId="77777777" w:rsidR="008F2330" w:rsidRPr="00A42A6D" w:rsidRDefault="008F2330" w:rsidP="008F2330">
      <w:pPr>
        <w:spacing w:line="251" w:lineRule="exact"/>
        <w:ind w:left="169"/>
        <w:jc w:val="both"/>
        <w:rPr>
          <w:rFonts w:ascii="Maiandra GD" w:hAnsi="Maiandra GD"/>
        </w:rPr>
      </w:pPr>
      <w:r w:rsidRPr="00A42A6D">
        <w:rPr>
          <w:rFonts w:ascii="Maiandra GD" w:hAnsi="Maiandra GD"/>
          <w:color w:val="231F20"/>
        </w:rPr>
        <w:t>Sign..................................................................................................................................................................................</w:t>
      </w:r>
    </w:p>
    <w:p w14:paraId="4E3D9D46" w14:textId="77777777" w:rsidR="008F2330" w:rsidRPr="00A42A6D" w:rsidRDefault="008F2330" w:rsidP="008F2330">
      <w:pPr>
        <w:spacing w:before="234"/>
        <w:ind w:left="169"/>
        <w:jc w:val="both"/>
        <w:rPr>
          <w:rFonts w:ascii="Maiandra GD" w:hAnsi="Maiandra GD"/>
        </w:rPr>
      </w:pPr>
      <w:r w:rsidRPr="00A42A6D">
        <w:rPr>
          <w:rFonts w:ascii="Maiandra GD" w:hAnsi="Maiandra GD"/>
          <w:color w:val="231F20"/>
        </w:rPr>
        <w:t>Date.................................................................................................................................................................................</w:t>
      </w:r>
    </w:p>
    <w:p w14:paraId="2CC776D3" w14:textId="77777777" w:rsidR="008F2330" w:rsidRPr="00A42A6D" w:rsidRDefault="008F2330" w:rsidP="008F2330">
      <w:pPr>
        <w:jc w:val="both"/>
        <w:rPr>
          <w:rFonts w:ascii="Maiandra GD" w:hAnsi="Maiandra GD"/>
        </w:rPr>
        <w:sectPr w:rsidR="008F2330" w:rsidRPr="00A42A6D">
          <w:pgSz w:w="11910" w:h="16840"/>
          <w:pgMar w:top="700" w:right="580" w:bottom="640" w:left="680" w:header="0" w:footer="441" w:gutter="0"/>
          <w:cols w:space="720"/>
        </w:sectPr>
      </w:pPr>
    </w:p>
    <w:p w14:paraId="7B2641CF" w14:textId="77777777" w:rsidR="008F2330" w:rsidRPr="00A42A6D" w:rsidRDefault="008F2330" w:rsidP="008F2330">
      <w:pPr>
        <w:rPr>
          <w:rFonts w:ascii="Maiandra GD" w:hAnsi="Maiandra GD"/>
          <w:sz w:val="20"/>
        </w:rPr>
      </w:pPr>
      <w:r w:rsidRPr="00A42A6D">
        <w:rPr>
          <w:rFonts w:ascii="Maiandra GD" w:hAnsi="Maiandra GD"/>
          <w:noProof/>
        </w:rPr>
        <mc:AlternateContent>
          <mc:Choice Requires="wpg">
            <w:drawing>
              <wp:anchor distT="0" distB="0" distL="114300" distR="114300" simplePos="0" relativeHeight="251661312" behindDoc="0" locked="0" layoutInCell="1" allowOverlap="1" wp14:anchorId="69068E20" wp14:editId="3B873F70">
                <wp:simplePos x="0" y="0"/>
                <wp:positionH relativeFrom="page">
                  <wp:posOffset>10462260</wp:posOffset>
                </wp:positionH>
                <wp:positionV relativeFrom="page">
                  <wp:posOffset>-1270</wp:posOffset>
                </wp:positionV>
                <wp:extent cx="231140" cy="7561580"/>
                <wp:effectExtent l="0" t="0" r="16510" b="127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7561580"/>
                          <a:chOff x="16476" y="-2"/>
                          <a:chExt cx="364" cy="11908"/>
                        </a:xfrm>
                      </wpg:grpSpPr>
                      <wps:wsp>
                        <wps:cNvPr id="739" name="Freeform 787"/>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wps:spPr>
                        <wps:bodyPr rot="0" vert="horz" wrap="square" lIns="91440" tIns="45720" rIns="91440" bIns="45720" anchor="t" anchorCtr="0" upright="1">
                          <a:noAutofit/>
                        </wps:bodyPr>
                      </wps:wsp>
                      <wps:wsp>
                        <wps:cNvPr id="740" name="Freeform 786"/>
                        <wps:cNvSpPr>
                          <a:spLocks/>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round/>
                            <a:headEnd/>
                            <a:tailEnd/>
                          </a:ln>
                        </wps:spPr>
                        <wps:bodyPr rot="0" vert="horz" wrap="square" lIns="91440" tIns="45720" rIns="91440" bIns="45720" anchor="t" anchorCtr="0" upright="1">
                          <a:noAutofit/>
                        </wps:bodyPr>
                      </wps:wsp>
                      <wps:wsp>
                        <wps:cNvPr id="741" name="Freeform 785"/>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wps:spPr>
                        <wps:bodyPr rot="0" vert="horz" wrap="square" lIns="91440" tIns="45720" rIns="91440" bIns="45720" anchor="t" anchorCtr="0" upright="1">
                          <a:noAutofit/>
                        </wps:bodyPr>
                      </wps:wsp>
                      <wps:wsp>
                        <wps:cNvPr id="742" name="Freeform 784"/>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wps:spPr>
                        <wps:bodyPr rot="0" vert="horz" wrap="square" lIns="91440" tIns="45720" rIns="91440" bIns="45720" anchor="t" anchorCtr="0" upright="1">
                          <a:noAutofit/>
                        </wps:bodyPr>
                      </wps:wsp>
                      <wps:wsp>
                        <wps:cNvPr id="743" name="Freeform 783"/>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04809" id="Group 738" o:spid="_x0000_s1026" style="position:absolute;margin-left:823.8pt;margin-top:-.1pt;width:18.2pt;height:595.4pt;z-index:251661312;mso-position-horizontal-relative:page;mso-position-vertical-relative:page" coordorigin="16476,-2" coordsize="36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">
                <v:shape id="Freeform 787" o:spid="_x0000_s1027" style="position:absolute;left:16478;width:360;height:10554;visibility:visible;mso-wrap-style:square;v-text-anchor:top" coordsize="360,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" path="m360,10553l360,,8,,,10263r360,290xe" fillcolor="#fff1e1" stroked="f">
                  <v:path arrowok="t" o:connecttype="custom" o:connectlocs="360,10553;360,0;8,0;0,10263;360,10553" o:connectangles="0,0,0,0,0"/>
                </v:shape>
                <v:shape id="Freeform 786" o:spid="_x0000_s1028" style="position:absolute;left:16478;width:360;height:10554;visibility:visible;mso-wrap-style:square;v-text-anchor:top" coordsize="360,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" path="m8,l,10263r360,290l360,,8,e" filled="f" strokecolor="#fff1e1" strokeweight=".07619mm">
                  <v:path arrowok="t" o:connecttype="custom" o:connectlocs="8,0;0,10263;360,10553;360,0;8,0" o:connectangles="0,0,0,0,0"/>
                </v:shape>
                <v:shape id="Freeform 785" o:spid="_x0000_s1029" style="position:absolute;left:16478;top:10856;width:360;height:1050;visibility:visible;mso-wrap-style:square;v-text-anchor:top" coordsize="36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" path="m360,1050r,-851l,,,1050r360,xe" fillcolor="#ed1c24" stroked="f">
                  <v:path arrowok="t" o:connecttype="custom" o:connectlocs="360,11906;360,11055;0,10856;0,11906;360,11906" o:connectangles="0,0,0,0,0"/>
                </v:shape>
                <v:shape id="Freeform 784" o:spid="_x0000_s1030" style="position:absolute;left:16478;top:10496;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" path="m360,520r,-321l,,,316,360,520xe" fillcolor="#00a650" stroked="f">
                  <v:path arrowok="t" o:connecttype="custom" o:connectlocs="360,11016;360,10695;0,10496;0,10812;360,11016" o:connectangles="0,0,0,0,0"/>
                </v:shape>
                <v:shape id="Freeform 783" o:spid="_x0000_s1031" style="position:absolute;left:16478;top:10135;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" path="m360,520r,-321l,,,316,360,520xe" fillcolor="#a7a9ac" stroked="f">
                  <v:path arrowok="t" o:connecttype="custom" o:connectlocs="360,10655;360,10334;0,10135;0,10451;360,10655" o:connectangles="0,0,0,0,0"/>
                </v:shape>
                <w10:wrap anchorx="page" anchory="page"/>
              </v:group>
            </w:pict>
          </mc:Fallback>
        </mc:AlternateContent>
      </w:r>
      <w:r w:rsidRPr="00A42A6D">
        <w:rPr>
          <w:rFonts w:ascii="Maiandra GD" w:hAnsi="Maiandra GD"/>
          <w:noProof/>
        </w:rPr>
        <mc:AlternateContent>
          <mc:Choice Requires="wpg">
            <w:drawing>
              <wp:anchor distT="0" distB="0" distL="114300" distR="114300" simplePos="0" relativeHeight="251662336" behindDoc="0" locked="0" layoutInCell="1" allowOverlap="1" wp14:anchorId="4E996F0C" wp14:editId="6F460483">
                <wp:simplePos x="0" y="0"/>
                <wp:positionH relativeFrom="page">
                  <wp:posOffset>-1270</wp:posOffset>
                </wp:positionH>
                <wp:positionV relativeFrom="page">
                  <wp:posOffset>0</wp:posOffset>
                </wp:positionV>
                <wp:extent cx="459740" cy="7561580"/>
                <wp:effectExtent l="0" t="0" r="16510" b="20320"/>
                <wp:wrapNone/>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1087" name="Freeform 781"/>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736" name="Freeform 780"/>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737" name="Line 779"/>
                        <wps:cNvCnPr>
                          <a:cxnSpLocks noChangeShapeType="1"/>
                        </wps:cNvCnPr>
                        <wps:spPr bwMode="auto">
                          <a:xfrm>
                            <a:off x="711" y="0"/>
                            <a:ext cx="0" cy="11906"/>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76DBAFC" id="Group 1086" o:spid="_x0000_s1026" style="position:absolute;margin-left:-.1pt;margin-top:0;width:36.2pt;height:595.4pt;z-index:251662336;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">
                <v:shape id="Freeform 781" o:spid="_x0000_s1027"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" path="m711,1749l711,,,410,,1749r711,xe" fillcolor="#fcd3c1" stroked="f">
                  <v:path arrowok="t" o:connecttype="custom" o:connectlocs="711,11906;711,10157;0,10567;0,11906;711,11906" o:connectangles="0,0,0,0,0"/>
                </v:shape>
                <v:shape id="Freeform 780" o:spid="_x0000_s1028"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" path="m711,r,1749l,1749,,410,711,e" filled="f" strokecolor="#fcd3c1" strokeweight=".07619mm">
                  <v:path arrowok="t" o:connecttype="custom" o:connectlocs="711,10157;711,11906;0,11906;0,10567;711,10157" o:connectangles="0,0,0,0,0"/>
                </v:shape>
                <v:line id="Line 779" o:spid="_x0000_s1029"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" strokecolor="#fcd3c1" strokeweight=".35269mm"/>
                <w10:wrap anchorx="page" anchory="page"/>
              </v:group>
            </w:pict>
          </mc:Fallback>
        </mc:AlternateContent>
      </w:r>
      <w:r w:rsidRPr="00A42A6D">
        <w:rPr>
          <w:rFonts w:ascii="Maiandra GD" w:hAnsi="Maiandra GD"/>
          <w:noProof/>
        </w:rPr>
        <mc:AlternateContent>
          <mc:Choice Requires="wps">
            <w:drawing>
              <wp:anchor distT="0" distB="0" distL="114300" distR="114300" simplePos="0" relativeHeight="251663360" behindDoc="0" locked="0" layoutInCell="1" allowOverlap="1" wp14:anchorId="6C27F7AB" wp14:editId="5455527B">
                <wp:simplePos x="0" y="0"/>
                <wp:positionH relativeFrom="page">
                  <wp:posOffset>196215</wp:posOffset>
                </wp:positionH>
                <wp:positionV relativeFrom="page">
                  <wp:posOffset>6869430</wp:posOffset>
                </wp:positionV>
                <wp:extent cx="193675" cy="168910"/>
                <wp:effectExtent l="0" t="0" r="15875" b="2540"/>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8910"/>
                        </a:xfrm>
                        <a:prstGeom prst="rect">
                          <a:avLst/>
                        </a:prstGeom>
                        <a:noFill/>
                        <a:ln>
                          <a:noFill/>
                        </a:ln>
                      </wps:spPr>
                      <wps:txbx>
                        <w:txbxContent>
                          <w:p w14:paraId="0647109F" w14:textId="77777777" w:rsidR="008F2330" w:rsidRDefault="008F2330" w:rsidP="008F2330">
                            <w:pPr>
                              <w:spacing w:before="20"/>
                              <w:ind w:left="20"/>
                              <w:rPr>
                                <w:rFonts w:ascii="Myriad Pro"/>
                              </w:rPr>
                            </w:pPr>
                            <w:r>
                              <w:rPr>
                                <w:rFonts w:ascii="Myriad Pro"/>
                                <w:color w:val="231F20"/>
                              </w:rP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7F7AB" id="_x0000_t202" coordsize="21600,21600" o:spt="202" path="m,l,21600r21600,l21600,xe">
                <v:stroke joinstyle="miter"/>
                <v:path gradientshapeok="t" o:connecttype="rect"/>
              </v:shapetype>
              <v:shape id="Text Box 1085" o:spid="_x0000_s1026" type="#_x0000_t202" style="position:absolute;margin-left:15.45pt;margin-top:540.9pt;width:15.25pt;height:13.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" filled="f" stroked="f">
                <v:textbox style="layout-flow:vertical" inset="0,0,0,0">
                  <w:txbxContent>
                    <w:p w14:paraId="0647109F" w14:textId="77777777" w:rsidR="008F2330" w:rsidRDefault="008F2330" w:rsidP="008F2330">
                      <w:pPr>
                        <w:spacing w:before="20"/>
                        <w:ind w:left="20"/>
                        <w:rPr>
                          <w:rFonts w:ascii="Myriad Pro"/>
                        </w:rPr>
                      </w:pPr>
                      <w:r>
                        <w:rPr>
                          <w:rFonts w:ascii="Myriad Pro"/>
                          <w:color w:val="231F20"/>
                        </w:rPr>
                        <w:t>44</w:t>
                      </w:r>
                    </w:p>
                  </w:txbxContent>
                </v:textbox>
                <w10:wrap anchorx="page" anchory="page"/>
              </v:shape>
            </w:pict>
          </mc:Fallback>
        </mc:AlternateContent>
      </w:r>
    </w:p>
    <w:p w14:paraId="05B79525" w14:textId="77777777" w:rsidR="008F2330" w:rsidRPr="00A42A6D" w:rsidRDefault="008F2330" w:rsidP="008F2330">
      <w:pPr>
        <w:rPr>
          <w:rFonts w:ascii="Maiandra GD" w:hAnsi="Maiandra GD"/>
          <w:sz w:val="20"/>
        </w:rPr>
      </w:pPr>
    </w:p>
    <w:p w14:paraId="6EE15221" w14:textId="77777777" w:rsidR="008F2330" w:rsidRPr="00A42A6D" w:rsidRDefault="008F2330" w:rsidP="008F2330">
      <w:pPr>
        <w:spacing w:before="2"/>
        <w:rPr>
          <w:rFonts w:ascii="Maiandra GD" w:hAnsi="Maiandra GD"/>
        </w:rPr>
      </w:pPr>
    </w:p>
    <w:p w14:paraId="5518A3D7" w14:textId="77777777" w:rsidR="008F2330" w:rsidRPr="00A42A6D" w:rsidRDefault="008F2330" w:rsidP="008F2330">
      <w:pPr>
        <w:pStyle w:val="Heading3"/>
        <w:spacing w:before="130"/>
        <w:ind w:left="117"/>
      </w:pPr>
      <w:bookmarkStart w:id="289" w:name="_TOC_250095"/>
      <w:bookmarkStart w:id="290" w:name="_Toc79051634"/>
      <w:bookmarkEnd w:id="289"/>
      <w:r w:rsidRPr="00A42A6D">
        <w:rPr>
          <w:color w:val="231F20"/>
        </w:rPr>
        <w:t>SCHEDULE OF RATES AND PRICES</w:t>
      </w:r>
      <w:bookmarkEnd w:id="290"/>
    </w:p>
    <w:p w14:paraId="2D523FA8" w14:textId="77777777" w:rsidR="008F2330" w:rsidRPr="00A42A6D" w:rsidRDefault="008F2330" w:rsidP="008F2330">
      <w:pPr>
        <w:pStyle w:val="Heading4"/>
        <w:spacing w:before="256"/>
        <w:ind w:left="117"/>
        <w:rPr>
          <w:rFonts w:ascii="Maiandra GD" w:hAnsi="Maiandra GD"/>
        </w:rPr>
      </w:pPr>
      <w:r w:rsidRPr="00A42A6D">
        <w:rPr>
          <w:rFonts w:ascii="Maiandra GD" w:hAnsi="Maiandra GD"/>
          <w:color w:val="231F20"/>
        </w:rPr>
        <w:t>Schedule No. 1. Plant and Mandatory Spare Parts Supplied from Abroad</w:t>
      </w:r>
    </w:p>
    <w:p w14:paraId="4760CD9F" w14:textId="77777777" w:rsidR="008F2330" w:rsidRPr="00A42A6D" w:rsidRDefault="008F2330" w:rsidP="008F2330">
      <w:pPr>
        <w:rPr>
          <w:rFonts w:ascii="Maiandra GD" w:hAnsi="Maiandra GD"/>
          <w:b/>
          <w:sz w:val="20"/>
        </w:rPr>
      </w:pPr>
    </w:p>
    <w:p w14:paraId="67BD3270" w14:textId="77777777" w:rsidR="008F2330" w:rsidRPr="00A42A6D" w:rsidRDefault="008F2330" w:rsidP="008F2330">
      <w:pPr>
        <w:spacing w:before="7"/>
        <w:rPr>
          <w:rFonts w:ascii="Maiandra GD" w:hAnsi="Maiandra GD"/>
          <w:b/>
          <w:sz w:val="16"/>
        </w:rPr>
      </w:pPr>
    </w:p>
    <w:tbl>
      <w:tblPr>
        <w:tblW w:w="1260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4"/>
        <w:gridCol w:w="51"/>
        <w:gridCol w:w="2592"/>
        <w:gridCol w:w="360"/>
        <w:gridCol w:w="720"/>
        <w:gridCol w:w="720"/>
        <w:gridCol w:w="720"/>
        <w:gridCol w:w="2592"/>
        <w:gridCol w:w="1296"/>
        <w:gridCol w:w="1296"/>
        <w:gridCol w:w="1399"/>
      </w:tblGrid>
      <w:tr w:rsidR="008F2330" w:rsidRPr="00A42A6D" w14:paraId="2C2BD0FD"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6044DF2F"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Item</w:t>
            </w:r>
          </w:p>
        </w:tc>
        <w:tc>
          <w:tcPr>
            <w:tcW w:w="2952" w:type="dxa"/>
            <w:gridSpan w:val="2"/>
            <w:tcBorders>
              <w:top w:val="single" w:sz="4" w:space="0" w:color="auto"/>
              <w:left w:val="single" w:sz="4" w:space="0" w:color="auto"/>
              <w:bottom w:val="single" w:sz="4" w:space="0" w:color="auto"/>
              <w:right w:val="single" w:sz="4" w:space="0" w:color="auto"/>
            </w:tcBorders>
          </w:tcPr>
          <w:p w14:paraId="4D32E883"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Description</w:t>
            </w:r>
          </w:p>
        </w:tc>
        <w:tc>
          <w:tcPr>
            <w:tcW w:w="720" w:type="dxa"/>
            <w:tcBorders>
              <w:top w:val="single" w:sz="4" w:space="0" w:color="auto"/>
              <w:left w:val="single" w:sz="4" w:space="0" w:color="auto"/>
              <w:bottom w:val="single" w:sz="4" w:space="0" w:color="auto"/>
              <w:right w:val="single" w:sz="4" w:space="0" w:color="auto"/>
            </w:tcBorders>
          </w:tcPr>
          <w:p w14:paraId="350ECCA5"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Code</w:t>
            </w:r>
            <w:r w:rsidRPr="00A42A6D">
              <w:rPr>
                <w:rFonts w:ascii="Maiandra GD" w:hAnsi="Maiandra GD"/>
                <w:b/>
                <w:bCs/>
                <w:szCs w:val="24"/>
                <w:vertAlign w:val="superscript"/>
              </w:rPr>
              <w:t>1</w:t>
            </w:r>
          </w:p>
        </w:tc>
        <w:tc>
          <w:tcPr>
            <w:tcW w:w="720" w:type="dxa"/>
            <w:tcBorders>
              <w:top w:val="single" w:sz="4" w:space="0" w:color="auto"/>
              <w:left w:val="single" w:sz="4" w:space="0" w:color="auto"/>
              <w:bottom w:val="single" w:sz="4" w:space="0" w:color="auto"/>
              <w:right w:val="single" w:sz="4" w:space="0" w:color="auto"/>
            </w:tcBorders>
          </w:tcPr>
          <w:p w14:paraId="13CDB4BB" w14:textId="77777777" w:rsidR="008F2330" w:rsidRPr="00A42A6D" w:rsidRDefault="008F2330" w:rsidP="008F2330">
            <w:pPr>
              <w:tabs>
                <w:tab w:val="left" w:pos="540"/>
              </w:tabs>
              <w:rPr>
                <w:rFonts w:ascii="Maiandra GD" w:hAnsi="Maiandra GD"/>
                <w:b/>
                <w:bCs/>
                <w:szCs w:val="24"/>
              </w:rPr>
            </w:pPr>
          </w:p>
        </w:tc>
        <w:tc>
          <w:tcPr>
            <w:tcW w:w="720" w:type="dxa"/>
            <w:tcBorders>
              <w:top w:val="single" w:sz="4" w:space="0" w:color="auto"/>
              <w:left w:val="single" w:sz="4" w:space="0" w:color="auto"/>
              <w:bottom w:val="single" w:sz="4" w:space="0" w:color="auto"/>
              <w:right w:val="single" w:sz="4" w:space="0" w:color="auto"/>
            </w:tcBorders>
          </w:tcPr>
          <w:p w14:paraId="559B14CB"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Qty.</w:t>
            </w:r>
          </w:p>
        </w:tc>
        <w:tc>
          <w:tcPr>
            <w:tcW w:w="2592" w:type="dxa"/>
            <w:tcBorders>
              <w:top w:val="single" w:sz="4" w:space="0" w:color="auto"/>
              <w:left w:val="single" w:sz="4" w:space="0" w:color="auto"/>
              <w:bottom w:val="single" w:sz="4" w:space="0" w:color="auto"/>
              <w:right w:val="single" w:sz="4" w:space="0" w:color="auto"/>
            </w:tcBorders>
          </w:tcPr>
          <w:p w14:paraId="397985B1" w14:textId="77777777" w:rsidR="008F2330" w:rsidRPr="00A42A6D" w:rsidRDefault="008F2330" w:rsidP="008F2330">
            <w:pPr>
              <w:tabs>
                <w:tab w:val="left" w:pos="540"/>
              </w:tabs>
              <w:rPr>
                <w:rFonts w:ascii="Maiandra GD" w:hAnsi="Maiandra GD"/>
                <w:b/>
                <w:bCs/>
                <w:szCs w:val="24"/>
              </w:rPr>
            </w:pPr>
          </w:p>
        </w:tc>
        <w:tc>
          <w:tcPr>
            <w:tcW w:w="2592" w:type="dxa"/>
            <w:gridSpan w:val="2"/>
            <w:tcBorders>
              <w:top w:val="single" w:sz="4" w:space="0" w:color="auto"/>
              <w:left w:val="single" w:sz="4" w:space="0" w:color="auto"/>
              <w:bottom w:val="single" w:sz="4" w:space="0" w:color="auto"/>
              <w:right w:val="single" w:sz="4" w:space="0" w:color="auto"/>
            </w:tcBorders>
          </w:tcPr>
          <w:p w14:paraId="060A97E5"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Unit Price</w:t>
            </w:r>
            <w:r w:rsidRPr="00A42A6D">
              <w:rPr>
                <w:rFonts w:ascii="Maiandra GD" w:hAnsi="Maiandra GD"/>
                <w:b/>
                <w:bCs/>
                <w:szCs w:val="24"/>
                <w:vertAlign w:val="superscript"/>
              </w:rPr>
              <w:t>2</w:t>
            </w:r>
          </w:p>
        </w:tc>
        <w:tc>
          <w:tcPr>
            <w:tcW w:w="1399" w:type="dxa"/>
            <w:tcBorders>
              <w:top w:val="single" w:sz="4" w:space="0" w:color="auto"/>
              <w:left w:val="single" w:sz="4" w:space="0" w:color="auto"/>
              <w:bottom w:val="single" w:sz="4" w:space="0" w:color="auto"/>
              <w:right w:val="single" w:sz="4" w:space="0" w:color="auto"/>
            </w:tcBorders>
          </w:tcPr>
          <w:p w14:paraId="5F71CF55"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Total Price</w:t>
            </w:r>
            <w:r w:rsidRPr="00A42A6D">
              <w:rPr>
                <w:rFonts w:ascii="Maiandra GD" w:hAnsi="Maiandra GD"/>
                <w:b/>
                <w:bCs/>
                <w:szCs w:val="24"/>
                <w:vertAlign w:val="superscript"/>
              </w:rPr>
              <w:t>2</w:t>
            </w:r>
          </w:p>
        </w:tc>
      </w:tr>
      <w:tr w:rsidR="008F2330" w:rsidRPr="00A42A6D" w14:paraId="32C768E7"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27FD3CF9"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3918E5BD"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0B324FDE"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242EA0B6"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2BD82E46"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1F740A33"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41B8070A"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4BF2F388"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CIP</w:t>
            </w:r>
          </w:p>
        </w:tc>
        <w:tc>
          <w:tcPr>
            <w:tcW w:w="1399" w:type="dxa"/>
            <w:tcBorders>
              <w:top w:val="single" w:sz="4" w:space="0" w:color="auto"/>
              <w:left w:val="single" w:sz="4" w:space="0" w:color="auto"/>
              <w:bottom w:val="single" w:sz="4" w:space="0" w:color="auto"/>
              <w:right w:val="single" w:sz="4" w:space="0" w:color="auto"/>
            </w:tcBorders>
          </w:tcPr>
          <w:p w14:paraId="42758DA2" w14:textId="77777777" w:rsidR="008F2330" w:rsidRPr="00A42A6D" w:rsidRDefault="008F2330" w:rsidP="008F2330">
            <w:pPr>
              <w:tabs>
                <w:tab w:val="left" w:pos="540"/>
              </w:tabs>
              <w:rPr>
                <w:rFonts w:ascii="Maiandra GD" w:hAnsi="Maiandra GD"/>
                <w:szCs w:val="24"/>
              </w:rPr>
            </w:pPr>
          </w:p>
        </w:tc>
      </w:tr>
      <w:tr w:rsidR="008F2330" w:rsidRPr="00A42A6D" w14:paraId="4859ABAF"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271032B9"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33769DA7"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688ADD37"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3255871C" w14:textId="77777777" w:rsidR="008F2330" w:rsidRPr="00A42A6D" w:rsidRDefault="008F2330" w:rsidP="008F2330">
            <w:pPr>
              <w:tabs>
                <w:tab w:val="left" w:pos="540"/>
              </w:tabs>
              <w:rPr>
                <w:rFonts w:ascii="Maiandra GD" w:hAnsi="Maiandra GD"/>
                <w:i/>
                <w:szCs w:val="24"/>
              </w:rPr>
            </w:pPr>
          </w:p>
        </w:tc>
        <w:tc>
          <w:tcPr>
            <w:tcW w:w="720" w:type="dxa"/>
            <w:tcBorders>
              <w:top w:val="single" w:sz="4" w:space="0" w:color="auto"/>
              <w:left w:val="single" w:sz="4" w:space="0" w:color="auto"/>
              <w:bottom w:val="single" w:sz="4" w:space="0" w:color="auto"/>
              <w:right w:val="single" w:sz="4" w:space="0" w:color="auto"/>
            </w:tcBorders>
          </w:tcPr>
          <w:p w14:paraId="162D07E1"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w:t>
            </w:r>
          </w:p>
        </w:tc>
        <w:tc>
          <w:tcPr>
            <w:tcW w:w="2592" w:type="dxa"/>
            <w:tcBorders>
              <w:top w:val="single" w:sz="4" w:space="0" w:color="auto"/>
              <w:left w:val="single" w:sz="4" w:space="0" w:color="auto"/>
              <w:bottom w:val="single" w:sz="4" w:space="0" w:color="auto"/>
              <w:right w:val="single" w:sz="4" w:space="0" w:color="auto"/>
            </w:tcBorders>
          </w:tcPr>
          <w:p w14:paraId="5893F9E2" w14:textId="77777777" w:rsidR="008F2330" w:rsidRPr="00A42A6D" w:rsidRDefault="008F2330" w:rsidP="008F2330">
            <w:pPr>
              <w:tabs>
                <w:tab w:val="left" w:pos="540"/>
              </w:tabs>
              <w:rPr>
                <w:rFonts w:ascii="Maiandra GD" w:hAnsi="Maiandra GD"/>
                <w:i/>
                <w:szCs w:val="24"/>
              </w:rPr>
            </w:pPr>
          </w:p>
        </w:tc>
        <w:tc>
          <w:tcPr>
            <w:tcW w:w="1296" w:type="dxa"/>
            <w:tcBorders>
              <w:top w:val="single" w:sz="4" w:space="0" w:color="auto"/>
              <w:left w:val="single" w:sz="4" w:space="0" w:color="auto"/>
              <w:bottom w:val="single" w:sz="4" w:space="0" w:color="auto"/>
              <w:right w:val="single" w:sz="4" w:space="0" w:color="auto"/>
            </w:tcBorders>
          </w:tcPr>
          <w:p w14:paraId="3FE64751"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(2)</w:t>
            </w:r>
          </w:p>
        </w:tc>
        <w:tc>
          <w:tcPr>
            <w:tcW w:w="1296" w:type="dxa"/>
            <w:tcBorders>
              <w:top w:val="single" w:sz="4" w:space="0" w:color="auto"/>
              <w:left w:val="single" w:sz="4" w:space="0" w:color="auto"/>
              <w:bottom w:val="single" w:sz="4" w:space="0" w:color="auto"/>
              <w:right w:val="single" w:sz="4" w:space="0" w:color="auto"/>
            </w:tcBorders>
          </w:tcPr>
          <w:p w14:paraId="004ABDB4"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(3)</w:t>
            </w:r>
          </w:p>
        </w:tc>
        <w:tc>
          <w:tcPr>
            <w:tcW w:w="1399" w:type="dxa"/>
            <w:tcBorders>
              <w:top w:val="single" w:sz="4" w:space="0" w:color="auto"/>
              <w:left w:val="single" w:sz="4" w:space="0" w:color="auto"/>
              <w:bottom w:val="single" w:sz="4" w:space="0" w:color="auto"/>
              <w:right w:val="single" w:sz="4" w:space="0" w:color="auto"/>
            </w:tcBorders>
          </w:tcPr>
          <w:p w14:paraId="4E5C5C9C"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 x (3)</w:t>
            </w:r>
          </w:p>
        </w:tc>
      </w:tr>
      <w:tr w:rsidR="008F2330" w:rsidRPr="00A42A6D" w14:paraId="0935B22A"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331C26BA"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5A06725A"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445DDD28"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FFA280A"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1ADEDFAD"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7337B3BB"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3AF6FC81"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3041A62C"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6190C07F" w14:textId="77777777" w:rsidR="008F2330" w:rsidRPr="00A42A6D" w:rsidRDefault="008F2330" w:rsidP="008F2330">
            <w:pPr>
              <w:tabs>
                <w:tab w:val="left" w:pos="540"/>
              </w:tabs>
              <w:rPr>
                <w:rFonts w:ascii="Maiandra GD" w:hAnsi="Maiandra GD"/>
                <w:szCs w:val="24"/>
              </w:rPr>
            </w:pPr>
          </w:p>
        </w:tc>
      </w:tr>
      <w:tr w:rsidR="008F2330" w:rsidRPr="00A42A6D" w14:paraId="175488EE"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6C00A98E"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7075A48B"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6C36615A"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7D41B972"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D743F13"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4FA4B510"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7CC2F5A2"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5E564B59"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2F958D25" w14:textId="77777777" w:rsidR="008F2330" w:rsidRPr="00A42A6D" w:rsidRDefault="008F2330" w:rsidP="008F2330">
            <w:pPr>
              <w:tabs>
                <w:tab w:val="left" w:pos="540"/>
              </w:tabs>
              <w:rPr>
                <w:rFonts w:ascii="Maiandra GD" w:hAnsi="Maiandra GD"/>
                <w:szCs w:val="24"/>
              </w:rPr>
            </w:pPr>
          </w:p>
        </w:tc>
      </w:tr>
      <w:tr w:rsidR="008F2330" w:rsidRPr="00A42A6D" w14:paraId="0F32375D"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2115C6B0"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5B741891"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0FDF4939"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0408BB52"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E06E153"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48FF1142"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7C45DE39"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1F6B3B54"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6FCFBA7D" w14:textId="77777777" w:rsidR="008F2330" w:rsidRPr="00A42A6D" w:rsidRDefault="008F2330" w:rsidP="008F2330">
            <w:pPr>
              <w:tabs>
                <w:tab w:val="left" w:pos="540"/>
              </w:tabs>
              <w:rPr>
                <w:rFonts w:ascii="Maiandra GD" w:hAnsi="Maiandra GD"/>
                <w:szCs w:val="24"/>
              </w:rPr>
            </w:pPr>
          </w:p>
        </w:tc>
      </w:tr>
      <w:tr w:rsidR="008F2330" w:rsidRPr="00A42A6D" w14:paraId="70661D61"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14829845"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71184C5B"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4C362F3A"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5BE9AC3"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0C440AC0"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295D2E69"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76CA30A2"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45B8A36C"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576247B7" w14:textId="77777777" w:rsidR="008F2330" w:rsidRPr="00A42A6D" w:rsidRDefault="008F2330" w:rsidP="008F2330">
            <w:pPr>
              <w:tabs>
                <w:tab w:val="left" w:pos="540"/>
              </w:tabs>
              <w:rPr>
                <w:rFonts w:ascii="Maiandra GD" w:hAnsi="Maiandra GD"/>
                <w:szCs w:val="24"/>
              </w:rPr>
            </w:pPr>
          </w:p>
        </w:tc>
      </w:tr>
      <w:tr w:rsidR="008F2330" w:rsidRPr="00A42A6D" w14:paraId="47AF5E2A"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188213A4"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513848BA"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774AF2B7"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114E4CF2"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03EA9A23"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5A27E95C"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4830548D"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01286ECE"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072F968D" w14:textId="77777777" w:rsidR="008F2330" w:rsidRPr="00A42A6D" w:rsidRDefault="008F2330" w:rsidP="008F2330">
            <w:pPr>
              <w:tabs>
                <w:tab w:val="left" w:pos="540"/>
              </w:tabs>
              <w:rPr>
                <w:rFonts w:ascii="Maiandra GD" w:hAnsi="Maiandra GD"/>
                <w:szCs w:val="24"/>
              </w:rPr>
            </w:pPr>
          </w:p>
        </w:tc>
      </w:tr>
      <w:tr w:rsidR="008F2330" w:rsidRPr="00A42A6D" w14:paraId="787DDF24"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2DBC466A"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2AE627E0"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A948E45"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1022DB5D"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244640A6"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362AED2F"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27D9E57D"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6D45B5D6"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265DD33F" w14:textId="77777777" w:rsidR="008F2330" w:rsidRPr="00A42A6D" w:rsidRDefault="008F2330" w:rsidP="008F2330">
            <w:pPr>
              <w:tabs>
                <w:tab w:val="left" w:pos="540"/>
              </w:tabs>
              <w:rPr>
                <w:rFonts w:ascii="Maiandra GD" w:hAnsi="Maiandra GD"/>
                <w:szCs w:val="24"/>
              </w:rPr>
            </w:pPr>
          </w:p>
        </w:tc>
      </w:tr>
      <w:tr w:rsidR="008F2330" w:rsidRPr="00A42A6D" w14:paraId="082A9034"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0FE65E51"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13BD152E"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7E251B0"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2064ADD2"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16D25CF"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63504BD7"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1A7A688D"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65099CD9"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3CD31071" w14:textId="77777777" w:rsidR="008F2330" w:rsidRPr="00A42A6D" w:rsidRDefault="008F2330" w:rsidP="008F2330">
            <w:pPr>
              <w:tabs>
                <w:tab w:val="left" w:pos="540"/>
              </w:tabs>
              <w:rPr>
                <w:rFonts w:ascii="Maiandra GD" w:hAnsi="Maiandra GD"/>
                <w:szCs w:val="24"/>
              </w:rPr>
            </w:pPr>
          </w:p>
        </w:tc>
      </w:tr>
      <w:tr w:rsidR="008F2330" w:rsidRPr="00A42A6D" w14:paraId="5C04C46F"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63EAC380"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405AF093"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7BCC0087"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C3D4609"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35B49F03"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6D450476"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0BC922EC"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3E4D7B8B"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3D896C19" w14:textId="77777777" w:rsidR="008F2330" w:rsidRPr="00A42A6D" w:rsidRDefault="008F2330" w:rsidP="008F2330">
            <w:pPr>
              <w:tabs>
                <w:tab w:val="left" w:pos="540"/>
              </w:tabs>
              <w:rPr>
                <w:rFonts w:ascii="Maiandra GD" w:hAnsi="Maiandra GD"/>
                <w:szCs w:val="24"/>
              </w:rPr>
            </w:pPr>
          </w:p>
        </w:tc>
      </w:tr>
      <w:tr w:rsidR="008F2330" w:rsidRPr="00A42A6D" w14:paraId="20BA2649"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3DF0CFDC"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5A62F639"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218CD79A"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33380231"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06B8E413"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7E12714F"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2491DDAF"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0AF25154"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0D26B353" w14:textId="77777777" w:rsidR="008F2330" w:rsidRPr="00A42A6D" w:rsidRDefault="008F2330" w:rsidP="008F2330">
            <w:pPr>
              <w:tabs>
                <w:tab w:val="left" w:pos="540"/>
              </w:tabs>
              <w:rPr>
                <w:rFonts w:ascii="Maiandra GD" w:hAnsi="Maiandra GD"/>
                <w:szCs w:val="24"/>
              </w:rPr>
            </w:pPr>
          </w:p>
        </w:tc>
      </w:tr>
      <w:tr w:rsidR="008F2330" w:rsidRPr="00A42A6D" w14:paraId="07D69E91" w14:textId="77777777" w:rsidTr="008F2330">
        <w:trPr>
          <w:jc w:val="center"/>
        </w:trPr>
        <w:tc>
          <w:tcPr>
            <w:tcW w:w="905" w:type="dxa"/>
            <w:gridSpan w:val="2"/>
            <w:tcBorders>
              <w:top w:val="single" w:sz="4" w:space="0" w:color="auto"/>
              <w:left w:val="single" w:sz="4" w:space="0" w:color="auto"/>
              <w:bottom w:val="single" w:sz="4" w:space="0" w:color="auto"/>
              <w:right w:val="single" w:sz="4" w:space="0" w:color="auto"/>
            </w:tcBorders>
          </w:tcPr>
          <w:p w14:paraId="205B7BAA"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70A3E49F"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A86ACFC"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7BA717E2"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544C3F39"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0C224CF2"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1AEE8E39"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4CD2DDEC"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50988FEF" w14:textId="77777777" w:rsidR="008F2330" w:rsidRPr="00A42A6D" w:rsidRDefault="008F2330" w:rsidP="008F2330">
            <w:pPr>
              <w:tabs>
                <w:tab w:val="left" w:pos="540"/>
              </w:tabs>
              <w:rPr>
                <w:rFonts w:ascii="Maiandra GD" w:hAnsi="Maiandra GD"/>
                <w:szCs w:val="24"/>
              </w:rPr>
            </w:pPr>
          </w:p>
        </w:tc>
      </w:tr>
      <w:tr w:rsidR="008F2330" w:rsidRPr="00A42A6D" w14:paraId="363D39BB" w14:textId="77777777" w:rsidTr="008F2330">
        <w:trPr>
          <w:trHeight w:val="70"/>
          <w:jc w:val="center"/>
        </w:trPr>
        <w:tc>
          <w:tcPr>
            <w:tcW w:w="905" w:type="dxa"/>
            <w:gridSpan w:val="2"/>
            <w:tcBorders>
              <w:top w:val="single" w:sz="4" w:space="0" w:color="auto"/>
              <w:left w:val="single" w:sz="4" w:space="0" w:color="auto"/>
              <w:bottom w:val="single" w:sz="4" w:space="0" w:color="auto"/>
              <w:right w:val="single" w:sz="4" w:space="0" w:color="auto"/>
            </w:tcBorders>
          </w:tcPr>
          <w:p w14:paraId="4F8DD2E1" w14:textId="77777777" w:rsidR="008F2330" w:rsidRPr="00A42A6D" w:rsidRDefault="008F2330" w:rsidP="008F2330">
            <w:pPr>
              <w:tabs>
                <w:tab w:val="left" w:pos="540"/>
              </w:tabs>
              <w:rPr>
                <w:rFonts w:ascii="Maiandra GD" w:hAnsi="Maiandra GD"/>
                <w:szCs w:val="24"/>
              </w:rPr>
            </w:pPr>
          </w:p>
        </w:tc>
        <w:tc>
          <w:tcPr>
            <w:tcW w:w="2952" w:type="dxa"/>
            <w:gridSpan w:val="2"/>
            <w:tcBorders>
              <w:top w:val="single" w:sz="4" w:space="0" w:color="auto"/>
              <w:left w:val="single" w:sz="4" w:space="0" w:color="auto"/>
              <w:bottom w:val="single" w:sz="4" w:space="0" w:color="auto"/>
              <w:right w:val="single" w:sz="4" w:space="0" w:color="auto"/>
            </w:tcBorders>
          </w:tcPr>
          <w:p w14:paraId="0EDFD00B"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3B3CE25B"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29C484EB"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732BE643" w14:textId="77777777" w:rsidR="008F2330" w:rsidRPr="00A42A6D" w:rsidRDefault="008F2330" w:rsidP="008F2330">
            <w:pPr>
              <w:tabs>
                <w:tab w:val="left" w:pos="540"/>
              </w:tabs>
              <w:rPr>
                <w:rFonts w:ascii="Maiandra GD" w:hAnsi="Maiandra GD"/>
                <w:szCs w:val="24"/>
              </w:rPr>
            </w:pPr>
          </w:p>
        </w:tc>
        <w:tc>
          <w:tcPr>
            <w:tcW w:w="2592" w:type="dxa"/>
            <w:tcBorders>
              <w:top w:val="single" w:sz="4" w:space="0" w:color="auto"/>
              <w:left w:val="single" w:sz="4" w:space="0" w:color="auto"/>
              <w:bottom w:val="single" w:sz="4" w:space="0" w:color="auto"/>
              <w:right w:val="single" w:sz="4" w:space="0" w:color="auto"/>
            </w:tcBorders>
          </w:tcPr>
          <w:p w14:paraId="762D8FB3"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4CEEAD81" w14:textId="77777777" w:rsidR="008F2330" w:rsidRPr="00A42A6D" w:rsidRDefault="008F2330" w:rsidP="008F2330">
            <w:pPr>
              <w:tabs>
                <w:tab w:val="left" w:pos="540"/>
              </w:tabs>
              <w:rPr>
                <w:rFonts w:ascii="Maiandra GD" w:hAnsi="Maiandra GD"/>
                <w:szCs w:val="24"/>
              </w:rPr>
            </w:pPr>
          </w:p>
        </w:tc>
        <w:tc>
          <w:tcPr>
            <w:tcW w:w="1296" w:type="dxa"/>
            <w:tcBorders>
              <w:top w:val="single" w:sz="4" w:space="0" w:color="auto"/>
              <w:left w:val="single" w:sz="4" w:space="0" w:color="auto"/>
              <w:bottom w:val="single" w:sz="4" w:space="0" w:color="auto"/>
              <w:right w:val="single" w:sz="4" w:space="0" w:color="auto"/>
            </w:tcBorders>
          </w:tcPr>
          <w:p w14:paraId="7B8301DB" w14:textId="77777777" w:rsidR="008F2330" w:rsidRPr="00A42A6D" w:rsidRDefault="008F2330" w:rsidP="008F2330">
            <w:pPr>
              <w:tabs>
                <w:tab w:val="left" w:pos="540"/>
              </w:tabs>
              <w:rPr>
                <w:rFonts w:ascii="Maiandra GD" w:hAnsi="Maiandra GD"/>
                <w:szCs w:val="24"/>
              </w:rPr>
            </w:pPr>
          </w:p>
        </w:tc>
        <w:tc>
          <w:tcPr>
            <w:tcW w:w="1399" w:type="dxa"/>
            <w:tcBorders>
              <w:top w:val="single" w:sz="4" w:space="0" w:color="auto"/>
              <w:left w:val="single" w:sz="4" w:space="0" w:color="auto"/>
              <w:bottom w:val="single" w:sz="4" w:space="0" w:color="auto"/>
              <w:right w:val="single" w:sz="4" w:space="0" w:color="auto"/>
            </w:tcBorders>
          </w:tcPr>
          <w:p w14:paraId="6BEB2026" w14:textId="77777777" w:rsidR="008F2330" w:rsidRPr="00A42A6D" w:rsidRDefault="008F2330" w:rsidP="008F2330">
            <w:pPr>
              <w:tabs>
                <w:tab w:val="left" w:pos="540"/>
              </w:tabs>
              <w:rPr>
                <w:rFonts w:ascii="Maiandra GD" w:hAnsi="Maiandra GD"/>
                <w:szCs w:val="24"/>
              </w:rPr>
            </w:pPr>
          </w:p>
        </w:tc>
      </w:tr>
      <w:tr w:rsidR="008F2330" w:rsidRPr="00A42A6D" w14:paraId="40EA828A" w14:textId="77777777" w:rsidTr="008F2330">
        <w:trPr>
          <w:jc w:val="center"/>
        </w:trPr>
        <w:tc>
          <w:tcPr>
            <w:tcW w:w="854" w:type="dxa"/>
            <w:tcBorders>
              <w:top w:val="single" w:sz="4" w:space="0" w:color="auto"/>
              <w:left w:val="single" w:sz="4" w:space="0" w:color="auto"/>
              <w:bottom w:val="single" w:sz="4" w:space="0" w:color="auto"/>
              <w:right w:val="single" w:sz="4" w:space="0" w:color="auto"/>
            </w:tcBorders>
          </w:tcPr>
          <w:p w14:paraId="65DC925F" w14:textId="77777777" w:rsidR="008F2330" w:rsidRPr="00A42A6D" w:rsidRDefault="008F2330" w:rsidP="008F2330">
            <w:pPr>
              <w:tabs>
                <w:tab w:val="left" w:pos="540"/>
              </w:tabs>
              <w:rPr>
                <w:rFonts w:ascii="Maiandra GD" w:hAnsi="Maiandra GD"/>
                <w:szCs w:val="24"/>
              </w:rPr>
            </w:pPr>
          </w:p>
        </w:tc>
        <w:tc>
          <w:tcPr>
            <w:tcW w:w="2643" w:type="dxa"/>
            <w:gridSpan w:val="2"/>
            <w:tcBorders>
              <w:top w:val="single" w:sz="4" w:space="0" w:color="auto"/>
              <w:left w:val="single" w:sz="4" w:space="0" w:color="auto"/>
              <w:bottom w:val="single" w:sz="4" w:space="0" w:color="auto"/>
              <w:right w:val="single" w:sz="4" w:space="0" w:color="auto"/>
            </w:tcBorders>
          </w:tcPr>
          <w:p w14:paraId="59E845BD" w14:textId="77777777" w:rsidR="008F2330" w:rsidRPr="00A42A6D" w:rsidRDefault="008F2330" w:rsidP="008F2330">
            <w:pPr>
              <w:tabs>
                <w:tab w:val="left" w:pos="540"/>
              </w:tabs>
              <w:rPr>
                <w:rFonts w:ascii="Maiandra GD" w:hAnsi="Maiandra GD"/>
                <w:szCs w:val="24"/>
              </w:rPr>
            </w:pPr>
          </w:p>
        </w:tc>
        <w:tc>
          <w:tcPr>
            <w:tcW w:w="7704" w:type="dxa"/>
            <w:gridSpan w:val="7"/>
            <w:tcBorders>
              <w:top w:val="single" w:sz="4" w:space="0" w:color="auto"/>
              <w:left w:val="single" w:sz="4" w:space="0" w:color="auto"/>
              <w:bottom w:val="single" w:sz="4" w:space="0" w:color="auto"/>
              <w:right w:val="single" w:sz="4" w:space="0" w:color="auto"/>
            </w:tcBorders>
          </w:tcPr>
          <w:p w14:paraId="3EC84DD5"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TOTAL (to Schedule No. 5. Grand Summary)</w:t>
            </w:r>
          </w:p>
        </w:tc>
        <w:tc>
          <w:tcPr>
            <w:tcW w:w="1399" w:type="dxa"/>
            <w:tcBorders>
              <w:top w:val="single" w:sz="4" w:space="0" w:color="auto"/>
              <w:left w:val="single" w:sz="4" w:space="0" w:color="auto"/>
              <w:bottom w:val="single" w:sz="4" w:space="0" w:color="auto"/>
              <w:right w:val="single" w:sz="4" w:space="0" w:color="auto"/>
            </w:tcBorders>
          </w:tcPr>
          <w:p w14:paraId="255ECCFB" w14:textId="77777777" w:rsidR="008F2330" w:rsidRPr="00A42A6D" w:rsidRDefault="008F2330" w:rsidP="008F2330">
            <w:pPr>
              <w:tabs>
                <w:tab w:val="left" w:pos="540"/>
              </w:tabs>
              <w:rPr>
                <w:rFonts w:ascii="Maiandra GD" w:hAnsi="Maiandra GD"/>
                <w:szCs w:val="24"/>
              </w:rPr>
            </w:pPr>
          </w:p>
        </w:tc>
      </w:tr>
    </w:tbl>
    <w:p w14:paraId="7F9EBB4D" w14:textId="77777777" w:rsidR="008F2330" w:rsidRPr="00A42A6D" w:rsidRDefault="008F2330" w:rsidP="008F2330">
      <w:pPr>
        <w:rPr>
          <w:rFonts w:ascii="Maiandra GD" w:hAnsi="Maiandra GD"/>
        </w:rPr>
        <w:sectPr w:rsidR="008F2330" w:rsidRPr="00A42A6D">
          <w:headerReference w:type="default" r:id="rId30"/>
          <w:footerReference w:type="default" r:id="rId31"/>
          <w:pgSz w:w="16840" w:h="11910" w:orient="landscape"/>
          <w:pgMar w:top="0" w:right="740" w:bottom="0" w:left="840" w:header="0" w:footer="0" w:gutter="0"/>
          <w:cols w:space="720"/>
        </w:sectPr>
      </w:pPr>
    </w:p>
    <w:p w14:paraId="07846AA5" w14:textId="77777777" w:rsidR="008F2330" w:rsidRPr="00A42A6D" w:rsidRDefault="008F2330" w:rsidP="008F2330">
      <w:pPr>
        <w:spacing w:before="138"/>
        <w:ind w:left="129"/>
        <w:rPr>
          <w:rFonts w:ascii="Maiandra GD" w:hAnsi="Maiandra GD"/>
          <w:b/>
          <w:sz w:val="24"/>
        </w:rPr>
      </w:pPr>
      <w:r w:rsidRPr="00A42A6D">
        <w:rPr>
          <w:rFonts w:ascii="Maiandra GD" w:hAnsi="Maiandra GD"/>
          <w:b/>
          <w:color w:val="231F20"/>
          <w:sz w:val="24"/>
        </w:rPr>
        <w:t>Country of Origin Declaration Form</w:t>
      </w:r>
    </w:p>
    <w:p w14:paraId="7DFBDE2E" w14:textId="77777777" w:rsidR="008F2330" w:rsidRPr="00A42A6D" w:rsidRDefault="008F2330" w:rsidP="008F2330">
      <w:pPr>
        <w:spacing w:before="6"/>
        <w:rPr>
          <w:rFonts w:ascii="Maiandra GD" w:hAnsi="Maiandra GD"/>
          <w:b/>
          <w:sz w:val="9"/>
        </w:rPr>
      </w:pPr>
    </w:p>
    <w:p w14:paraId="42878B4A" w14:textId="77777777" w:rsidR="008F2330" w:rsidRPr="00A42A6D" w:rsidRDefault="008F2330" w:rsidP="008F2330">
      <w:pPr>
        <w:tabs>
          <w:tab w:val="left" w:pos="540"/>
        </w:tabs>
        <w:rPr>
          <w:rFonts w:ascii="Maiandra GD" w:hAnsi="Maiandra GD"/>
          <w:szCs w:val="24"/>
        </w:rPr>
      </w:pPr>
    </w:p>
    <w:tbl>
      <w:tblPr>
        <w:tblW w:w="899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952"/>
        <w:gridCol w:w="1631"/>
        <w:gridCol w:w="3690"/>
      </w:tblGrid>
      <w:tr w:rsidR="008F2330" w:rsidRPr="00A42A6D" w14:paraId="3DE6CD2C" w14:textId="77777777" w:rsidTr="008F2330">
        <w:tc>
          <w:tcPr>
            <w:tcW w:w="720" w:type="dxa"/>
          </w:tcPr>
          <w:p w14:paraId="64F76408"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Item</w:t>
            </w:r>
          </w:p>
        </w:tc>
        <w:tc>
          <w:tcPr>
            <w:tcW w:w="2952" w:type="dxa"/>
          </w:tcPr>
          <w:p w14:paraId="01C5720F"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Description</w:t>
            </w:r>
          </w:p>
        </w:tc>
        <w:tc>
          <w:tcPr>
            <w:tcW w:w="1631" w:type="dxa"/>
          </w:tcPr>
          <w:p w14:paraId="0EB55330"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Code</w:t>
            </w:r>
          </w:p>
        </w:tc>
        <w:tc>
          <w:tcPr>
            <w:tcW w:w="3690" w:type="dxa"/>
          </w:tcPr>
          <w:p w14:paraId="5D451295"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Country</w:t>
            </w:r>
          </w:p>
        </w:tc>
      </w:tr>
      <w:tr w:rsidR="008F2330" w:rsidRPr="00A42A6D" w14:paraId="26AA5C1F" w14:textId="77777777" w:rsidTr="008F2330">
        <w:tc>
          <w:tcPr>
            <w:tcW w:w="720" w:type="dxa"/>
          </w:tcPr>
          <w:p w14:paraId="5A59F22A" w14:textId="77777777" w:rsidR="008F2330" w:rsidRPr="00A42A6D" w:rsidRDefault="008F2330" w:rsidP="008F2330">
            <w:pPr>
              <w:tabs>
                <w:tab w:val="left" w:pos="540"/>
              </w:tabs>
              <w:rPr>
                <w:rFonts w:ascii="Maiandra GD" w:hAnsi="Maiandra GD"/>
                <w:szCs w:val="24"/>
              </w:rPr>
            </w:pPr>
          </w:p>
        </w:tc>
        <w:tc>
          <w:tcPr>
            <w:tcW w:w="2952" w:type="dxa"/>
          </w:tcPr>
          <w:p w14:paraId="47AC25A6" w14:textId="77777777" w:rsidR="008F2330" w:rsidRPr="00A42A6D" w:rsidRDefault="008F2330" w:rsidP="008F2330">
            <w:pPr>
              <w:tabs>
                <w:tab w:val="left" w:pos="540"/>
              </w:tabs>
              <w:rPr>
                <w:rFonts w:ascii="Maiandra GD" w:hAnsi="Maiandra GD"/>
                <w:szCs w:val="24"/>
              </w:rPr>
            </w:pPr>
          </w:p>
        </w:tc>
        <w:tc>
          <w:tcPr>
            <w:tcW w:w="1631" w:type="dxa"/>
          </w:tcPr>
          <w:p w14:paraId="322D3CD4" w14:textId="77777777" w:rsidR="008F2330" w:rsidRPr="00A42A6D" w:rsidRDefault="008F2330" w:rsidP="008F2330">
            <w:pPr>
              <w:tabs>
                <w:tab w:val="left" w:pos="540"/>
              </w:tabs>
              <w:rPr>
                <w:rFonts w:ascii="Maiandra GD" w:hAnsi="Maiandra GD"/>
                <w:szCs w:val="24"/>
              </w:rPr>
            </w:pPr>
          </w:p>
        </w:tc>
        <w:tc>
          <w:tcPr>
            <w:tcW w:w="3690" w:type="dxa"/>
          </w:tcPr>
          <w:p w14:paraId="0C835D99" w14:textId="77777777" w:rsidR="008F2330" w:rsidRPr="00A42A6D" w:rsidRDefault="008F2330" w:rsidP="008F2330">
            <w:pPr>
              <w:tabs>
                <w:tab w:val="left" w:pos="540"/>
              </w:tabs>
              <w:rPr>
                <w:rFonts w:ascii="Maiandra GD" w:hAnsi="Maiandra GD"/>
                <w:szCs w:val="24"/>
              </w:rPr>
            </w:pPr>
          </w:p>
        </w:tc>
      </w:tr>
      <w:tr w:rsidR="008F2330" w:rsidRPr="00A42A6D" w14:paraId="082EF656" w14:textId="77777777" w:rsidTr="008F2330">
        <w:tc>
          <w:tcPr>
            <w:tcW w:w="720" w:type="dxa"/>
          </w:tcPr>
          <w:p w14:paraId="709CEB2C" w14:textId="77777777" w:rsidR="008F2330" w:rsidRPr="00A42A6D" w:rsidRDefault="008F2330" w:rsidP="008F2330">
            <w:pPr>
              <w:tabs>
                <w:tab w:val="left" w:pos="540"/>
              </w:tabs>
              <w:rPr>
                <w:rFonts w:ascii="Maiandra GD" w:hAnsi="Maiandra GD"/>
                <w:szCs w:val="24"/>
              </w:rPr>
            </w:pPr>
          </w:p>
        </w:tc>
        <w:tc>
          <w:tcPr>
            <w:tcW w:w="2952" w:type="dxa"/>
          </w:tcPr>
          <w:p w14:paraId="4EF6F5FD" w14:textId="77777777" w:rsidR="008F2330" w:rsidRPr="00A42A6D" w:rsidRDefault="008F2330" w:rsidP="008F2330">
            <w:pPr>
              <w:tabs>
                <w:tab w:val="left" w:pos="540"/>
              </w:tabs>
              <w:rPr>
                <w:rFonts w:ascii="Maiandra GD" w:hAnsi="Maiandra GD"/>
                <w:szCs w:val="24"/>
              </w:rPr>
            </w:pPr>
          </w:p>
        </w:tc>
        <w:tc>
          <w:tcPr>
            <w:tcW w:w="1631" w:type="dxa"/>
          </w:tcPr>
          <w:p w14:paraId="7347C040" w14:textId="77777777" w:rsidR="008F2330" w:rsidRPr="00A42A6D" w:rsidRDefault="008F2330" w:rsidP="008F2330">
            <w:pPr>
              <w:tabs>
                <w:tab w:val="left" w:pos="540"/>
              </w:tabs>
              <w:rPr>
                <w:rFonts w:ascii="Maiandra GD" w:hAnsi="Maiandra GD"/>
                <w:szCs w:val="24"/>
              </w:rPr>
            </w:pPr>
          </w:p>
        </w:tc>
        <w:tc>
          <w:tcPr>
            <w:tcW w:w="3690" w:type="dxa"/>
          </w:tcPr>
          <w:p w14:paraId="22A7532F" w14:textId="77777777" w:rsidR="008F2330" w:rsidRPr="00A42A6D" w:rsidRDefault="008F2330" w:rsidP="008F2330">
            <w:pPr>
              <w:tabs>
                <w:tab w:val="left" w:pos="540"/>
              </w:tabs>
              <w:rPr>
                <w:rFonts w:ascii="Maiandra GD" w:hAnsi="Maiandra GD"/>
                <w:szCs w:val="24"/>
              </w:rPr>
            </w:pPr>
          </w:p>
        </w:tc>
      </w:tr>
      <w:tr w:rsidR="008F2330" w:rsidRPr="00A42A6D" w14:paraId="0DAA8F96" w14:textId="77777777" w:rsidTr="008F2330">
        <w:tc>
          <w:tcPr>
            <w:tcW w:w="720" w:type="dxa"/>
          </w:tcPr>
          <w:p w14:paraId="0CAD06EE" w14:textId="77777777" w:rsidR="008F2330" w:rsidRPr="00A42A6D" w:rsidRDefault="008F2330" w:rsidP="008F2330">
            <w:pPr>
              <w:tabs>
                <w:tab w:val="left" w:pos="540"/>
              </w:tabs>
              <w:rPr>
                <w:rFonts w:ascii="Maiandra GD" w:hAnsi="Maiandra GD"/>
                <w:szCs w:val="24"/>
              </w:rPr>
            </w:pPr>
          </w:p>
        </w:tc>
        <w:tc>
          <w:tcPr>
            <w:tcW w:w="2952" w:type="dxa"/>
          </w:tcPr>
          <w:p w14:paraId="64EF8916" w14:textId="77777777" w:rsidR="008F2330" w:rsidRPr="00A42A6D" w:rsidRDefault="008F2330" w:rsidP="008F2330">
            <w:pPr>
              <w:tabs>
                <w:tab w:val="left" w:pos="540"/>
              </w:tabs>
              <w:rPr>
                <w:rFonts w:ascii="Maiandra GD" w:hAnsi="Maiandra GD"/>
                <w:szCs w:val="24"/>
              </w:rPr>
            </w:pPr>
          </w:p>
        </w:tc>
        <w:tc>
          <w:tcPr>
            <w:tcW w:w="1631" w:type="dxa"/>
          </w:tcPr>
          <w:p w14:paraId="546B0CC6" w14:textId="77777777" w:rsidR="008F2330" w:rsidRPr="00A42A6D" w:rsidRDefault="008F2330" w:rsidP="008F2330">
            <w:pPr>
              <w:tabs>
                <w:tab w:val="left" w:pos="540"/>
              </w:tabs>
              <w:rPr>
                <w:rFonts w:ascii="Maiandra GD" w:hAnsi="Maiandra GD"/>
                <w:szCs w:val="24"/>
              </w:rPr>
            </w:pPr>
          </w:p>
        </w:tc>
        <w:tc>
          <w:tcPr>
            <w:tcW w:w="3690" w:type="dxa"/>
          </w:tcPr>
          <w:p w14:paraId="29D5E478" w14:textId="77777777" w:rsidR="008F2330" w:rsidRPr="00A42A6D" w:rsidRDefault="008F2330" w:rsidP="008F2330">
            <w:pPr>
              <w:tabs>
                <w:tab w:val="left" w:pos="540"/>
              </w:tabs>
              <w:rPr>
                <w:rFonts w:ascii="Maiandra GD" w:hAnsi="Maiandra GD"/>
                <w:szCs w:val="24"/>
              </w:rPr>
            </w:pPr>
          </w:p>
        </w:tc>
      </w:tr>
      <w:tr w:rsidR="008F2330" w:rsidRPr="00A42A6D" w14:paraId="1F6A2A0C" w14:textId="77777777" w:rsidTr="008F2330">
        <w:tc>
          <w:tcPr>
            <w:tcW w:w="720" w:type="dxa"/>
          </w:tcPr>
          <w:p w14:paraId="6353259D" w14:textId="77777777" w:rsidR="008F2330" w:rsidRPr="00A42A6D" w:rsidRDefault="008F2330" w:rsidP="008F2330">
            <w:pPr>
              <w:tabs>
                <w:tab w:val="left" w:pos="540"/>
              </w:tabs>
              <w:rPr>
                <w:rFonts w:ascii="Maiandra GD" w:hAnsi="Maiandra GD"/>
                <w:szCs w:val="24"/>
              </w:rPr>
            </w:pPr>
          </w:p>
        </w:tc>
        <w:tc>
          <w:tcPr>
            <w:tcW w:w="2952" w:type="dxa"/>
          </w:tcPr>
          <w:p w14:paraId="07D6D3C0" w14:textId="77777777" w:rsidR="008F2330" w:rsidRPr="00A42A6D" w:rsidRDefault="008F2330" w:rsidP="008F2330">
            <w:pPr>
              <w:tabs>
                <w:tab w:val="left" w:pos="540"/>
              </w:tabs>
              <w:rPr>
                <w:rFonts w:ascii="Maiandra GD" w:hAnsi="Maiandra GD"/>
                <w:szCs w:val="24"/>
              </w:rPr>
            </w:pPr>
          </w:p>
        </w:tc>
        <w:tc>
          <w:tcPr>
            <w:tcW w:w="1631" w:type="dxa"/>
          </w:tcPr>
          <w:p w14:paraId="57862CD0" w14:textId="77777777" w:rsidR="008F2330" w:rsidRPr="00A42A6D" w:rsidRDefault="008F2330" w:rsidP="008F2330">
            <w:pPr>
              <w:tabs>
                <w:tab w:val="left" w:pos="540"/>
              </w:tabs>
              <w:rPr>
                <w:rFonts w:ascii="Maiandra GD" w:hAnsi="Maiandra GD"/>
                <w:szCs w:val="24"/>
              </w:rPr>
            </w:pPr>
          </w:p>
        </w:tc>
        <w:tc>
          <w:tcPr>
            <w:tcW w:w="3690" w:type="dxa"/>
          </w:tcPr>
          <w:p w14:paraId="51720D04" w14:textId="77777777" w:rsidR="008F2330" w:rsidRPr="00A42A6D" w:rsidRDefault="008F2330" w:rsidP="008F2330">
            <w:pPr>
              <w:tabs>
                <w:tab w:val="left" w:pos="540"/>
              </w:tabs>
              <w:rPr>
                <w:rFonts w:ascii="Maiandra GD" w:hAnsi="Maiandra GD"/>
                <w:szCs w:val="24"/>
              </w:rPr>
            </w:pPr>
          </w:p>
        </w:tc>
      </w:tr>
    </w:tbl>
    <w:p w14:paraId="46DBCECC" w14:textId="77777777" w:rsidR="008F2330" w:rsidRPr="00A42A6D" w:rsidRDefault="008F2330" w:rsidP="008F2330">
      <w:pPr>
        <w:pStyle w:val="S4-Heading2"/>
        <w:tabs>
          <w:tab w:val="left" w:pos="540"/>
        </w:tabs>
        <w:jc w:val="left"/>
        <w:rPr>
          <w:rFonts w:ascii="Maiandra GD" w:hAnsi="Maiandra GD"/>
          <w:sz w:val="24"/>
          <w:szCs w:val="24"/>
        </w:rPr>
      </w:pPr>
      <w:bookmarkStart w:id="291" w:name="_Toc437968871"/>
      <w:bookmarkStart w:id="292" w:name="_Toc197236027"/>
      <w:bookmarkStart w:id="293" w:name="_Toc494299961"/>
    </w:p>
    <w:p w14:paraId="79994A0A" w14:textId="77777777" w:rsidR="008F2330" w:rsidRPr="00A42A6D" w:rsidRDefault="008F2330" w:rsidP="008F2330">
      <w:pPr>
        <w:pStyle w:val="S4-Heading2"/>
        <w:tabs>
          <w:tab w:val="left" w:pos="540"/>
        </w:tabs>
        <w:jc w:val="left"/>
        <w:rPr>
          <w:rFonts w:ascii="Maiandra GD" w:hAnsi="Maiandra GD"/>
          <w:sz w:val="24"/>
          <w:szCs w:val="24"/>
        </w:rPr>
      </w:pPr>
      <w:r w:rsidRPr="00A42A6D">
        <w:rPr>
          <w:rFonts w:ascii="Maiandra GD" w:hAnsi="Maiandra GD"/>
          <w:sz w:val="24"/>
          <w:szCs w:val="24"/>
        </w:rPr>
        <w:t xml:space="preserve">Schedule No. 2.  Plant and Mandatory Spare Parts Supplied from Within </w:t>
      </w:r>
      <w:bookmarkEnd w:id="291"/>
      <w:bookmarkEnd w:id="292"/>
      <w:r w:rsidRPr="00A42A6D">
        <w:rPr>
          <w:rFonts w:ascii="Maiandra GD" w:hAnsi="Maiandra GD"/>
          <w:sz w:val="24"/>
          <w:szCs w:val="24"/>
        </w:rPr>
        <w:t>Kenya</w:t>
      </w:r>
      <w:bookmarkEnd w:id="293"/>
    </w:p>
    <w:tbl>
      <w:tblPr>
        <w:tblW w:w="9000" w:type="dxa"/>
        <w:tblInd w:w="9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3568"/>
        <w:gridCol w:w="881"/>
        <w:gridCol w:w="1916"/>
        <w:gridCol w:w="1915"/>
      </w:tblGrid>
      <w:tr w:rsidR="008F2330" w:rsidRPr="00A42A6D" w14:paraId="4F2E7C2D" w14:textId="77777777" w:rsidTr="008F2330">
        <w:tc>
          <w:tcPr>
            <w:tcW w:w="720" w:type="dxa"/>
            <w:tcBorders>
              <w:top w:val="single" w:sz="4" w:space="0" w:color="auto"/>
              <w:left w:val="single" w:sz="4" w:space="0" w:color="auto"/>
              <w:bottom w:val="single" w:sz="4" w:space="0" w:color="auto"/>
              <w:right w:val="single" w:sz="4" w:space="0" w:color="auto"/>
            </w:tcBorders>
          </w:tcPr>
          <w:p w14:paraId="08BA4AFC"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Item</w:t>
            </w:r>
          </w:p>
        </w:tc>
        <w:tc>
          <w:tcPr>
            <w:tcW w:w="3568" w:type="dxa"/>
            <w:tcBorders>
              <w:top w:val="single" w:sz="4" w:space="0" w:color="auto"/>
              <w:left w:val="single" w:sz="4" w:space="0" w:color="auto"/>
              <w:bottom w:val="single" w:sz="4" w:space="0" w:color="auto"/>
              <w:right w:val="single" w:sz="4" w:space="0" w:color="auto"/>
            </w:tcBorders>
          </w:tcPr>
          <w:p w14:paraId="6DDB6801"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Description</w:t>
            </w:r>
          </w:p>
        </w:tc>
        <w:tc>
          <w:tcPr>
            <w:tcW w:w="881" w:type="dxa"/>
            <w:tcBorders>
              <w:top w:val="single" w:sz="4" w:space="0" w:color="auto"/>
              <w:left w:val="single" w:sz="4" w:space="0" w:color="auto"/>
              <w:bottom w:val="single" w:sz="4" w:space="0" w:color="auto"/>
              <w:right w:val="single" w:sz="4" w:space="0" w:color="auto"/>
            </w:tcBorders>
          </w:tcPr>
          <w:p w14:paraId="1531F2FD"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Qty.</w:t>
            </w:r>
          </w:p>
        </w:tc>
        <w:tc>
          <w:tcPr>
            <w:tcW w:w="1916" w:type="dxa"/>
            <w:tcBorders>
              <w:top w:val="single" w:sz="4" w:space="0" w:color="auto"/>
              <w:left w:val="single" w:sz="4" w:space="0" w:color="auto"/>
              <w:bottom w:val="single" w:sz="4" w:space="0" w:color="auto"/>
              <w:right w:val="single" w:sz="4" w:space="0" w:color="auto"/>
            </w:tcBorders>
          </w:tcPr>
          <w:p w14:paraId="38439ADE"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EXW Unit Price</w:t>
            </w:r>
            <w:r w:rsidRPr="00A42A6D">
              <w:rPr>
                <w:rFonts w:ascii="Maiandra GD" w:hAnsi="Maiandra GD"/>
                <w:b/>
                <w:bCs/>
                <w:szCs w:val="24"/>
                <w:vertAlign w:val="superscript"/>
              </w:rPr>
              <w:t>1</w:t>
            </w:r>
          </w:p>
        </w:tc>
        <w:tc>
          <w:tcPr>
            <w:tcW w:w="1915" w:type="dxa"/>
            <w:tcBorders>
              <w:top w:val="single" w:sz="4" w:space="0" w:color="auto"/>
              <w:left w:val="single" w:sz="4" w:space="0" w:color="auto"/>
              <w:bottom w:val="single" w:sz="4" w:space="0" w:color="auto"/>
              <w:right w:val="single" w:sz="4" w:space="0" w:color="auto"/>
            </w:tcBorders>
          </w:tcPr>
          <w:p w14:paraId="14991104"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EXW Total Price</w:t>
            </w:r>
            <w:r w:rsidRPr="00A42A6D">
              <w:rPr>
                <w:rFonts w:ascii="Maiandra GD" w:hAnsi="Maiandra GD"/>
                <w:b/>
                <w:bCs/>
                <w:szCs w:val="24"/>
                <w:vertAlign w:val="superscript"/>
              </w:rPr>
              <w:t>1</w:t>
            </w:r>
          </w:p>
        </w:tc>
      </w:tr>
      <w:tr w:rsidR="008F2330" w:rsidRPr="00A42A6D" w14:paraId="1782D520" w14:textId="77777777" w:rsidTr="008F2330">
        <w:tc>
          <w:tcPr>
            <w:tcW w:w="720" w:type="dxa"/>
            <w:tcBorders>
              <w:top w:val="single" w:sz="4" w:space="0" w:color="auto"/>
              <w:left w:val="single" w:sz="4" w:space="0" w:color="auto"/>
              <w:bottom w:val="single" w:sz="4" w:space="0" w:color="auto"/>
              <w:right w:val="single" w:sz="4" w:space="0" w:color="auto"/>
            </w:tcBorders>
          </w:tcPr>
          <w:p w14:paraId="455EAD41" w14:textId="77777777" w:rsidR="008F2330" w:rsidRPr="00A42A6D" w:rsidRDefault="008F2330" w:rsidP="008F2330">
            <w:pPr>
              <w:tabs>
                <w:tab w:val="left" w:pos="540"/>
              </w:tabs>
              <w:rPr>
                <w:rFonts w:ascii="Maiandra GD" w:hAnsi="Maiandra GD"/>
                <w:szCs w:val="24"/>
              </w:rPr>
            </w:pPr>
          </w:p>
        </w:tc>
        <w:tc>
          <w:tcPr>
            <w:tcW w:w="3568" w:type="dxa"/>
            <w:tcBorders>
              <w:top w:val="single" w:sz="4" w:space="0" w:color="auto"/>
              <w:left w:val="single" w:sz="4" w:space="0" w:color="auto"/>
              <w:bottom w:val="single" w:sz="4" w:space="0" w:color="auto"/>
              <w:right w:val="single" w:sz="4" w:space="0" w:color="auto"/>
            </w:tcBorders>
          </w:tcPr>
          <w:p w14:paraId="5C296776" w14:textId="77777777" w:rsidR="008F2330" w:rsidRPr="00A42A6D" w:rsidRDefault="008F2330" w:rsidP="008F2330">
            <w:pPr>
              <w:tabs>
                <w:tab w:val="left" w:pos="540"/>
              </w:tabs>
              <w:rPr>
                <w:rFonts w:ascii="Maiandra GD" w:hAnsi="Maiandra GD"/>
                <w:szCs w:val="24"/>
              </w:rPr>
            </w:pPr>
          </w:p>
        </w:tc>
        <w:tc>
          <w:tcPr>
            <w:tcW w:w="881" w:type="dxa"/>
            <w:tcBorders>
              <w:top w:val="single" w:sz="4" w:space="0" w:color="auto"/>
              <w:left w:val="single" w:sz="4" w:space="0" w:color="auto"/>
              <w:bottom w:val="single" w:sz="4" w:space="0" w:color="auto"/>
              <w:right w:val="single" w:sz="4" w:space="0" w:color="auto"/>
            </w:tcBorders>
          </w:tcPr>
          <w:p w14:paraId="3B72F355"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w:t>
            </w:r>
          </w:p>
        </w:tc>
        <w:tc>
          <w:tcPr>
            <w:tcW w:w="1916" w:type="dxa"/>
            <w:tcBorders>
              <w:top w:val="single" w:sz="4" w:space="0" w:color="auto"/>
              <w:left w:val="single" w:sz="4" w:space="0" w:color="auto"/>
              <w:bottom w:val="single" w:sz="4" w:space="0" w:color="auto"/>
              <w:right w:val="single" w:sz="4" w:space="0" w:color="auto"/>
            </w:tcBorders>
          </w:tcPr>
          <w:p w14:paraId="43EDD913"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(2)</w:t>
            </w:r>
          </w:p>
        </w:tc>
        <w:tc>
          <w:tcPr>
            <w:tcW w:w="1915" w:type="dxa"/>
            <w:tcBorders>
              <w:top w:val="single" w:sz="4" w:space="0" w:color="auto"/>
              <w:left w:val="single" w:sz="4" w:space="0" w:color="auto"/>
              <w:bottom w:val="single" w:sz="4" w:space="0" w:color="auto"/>
              <w:right w:val="single" w:sz="4" w:space="0" w:color="auto"/>
            </w:tcBorders>
          </w:tcPr>
          <w:p w14:paraId="16AD7589"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 x (2)</w:t>
            </w:r>
          </w:p>
        </w:tc>
      </w:tr>
      <w:tr w:rsidR="008F2330" w:rsidRPr="00A42A6D" w14:paraId="53A145F9" w14:textId="77777777" w:rsidTr="008F2330">
        <w:tc>
          <w:tcPr>
            <w:tcW w:w="720" w:type="dxa"/>
            <w:tcBorders>
              <w:top w:val="single" w:sz="4" w:space="0" w:color="auto"/>
              <w:left w:val="single" w:sz="4" w:space="0" w:color="auto"/>
              <w:bottom w:val="single" w:sz="4" w:space="0" w:color="auto"/>
              <w:right w:val="single" w:sz="4" w:space="0" w:color="auto"/>
            </w:tcBorders>
          </w:tcPr>
          <w:p w14:paraId="1136E3A0" w14:textId="77777777" w:rsidR="008F2330" w:rsidRPr="00A42A6D" w:rsidRDefault="008F2330" w:rsidP="008F2330">
            <w:pPr>
              <w:tabs>
                <w:tab w:val="left" w:pos="540"/>
              </w:tabs>
              <w:rPr>
                <w:rFonts w:ascii="Maiandra GD" w:hAnsi="Maiandra GD"/>
                <w:szCs w:val="24"/>
              </w:rPr>
            </w:pPr>
          </w:p>
        </w:tc>
        <w:tc>
          <w:tcPr>
            <w:tcW w:w="3568" w:type="dxa"/>
            <w:tcBorders>
              <w:top w:val="single" w:sz="4" w:space="0" w:color="auto"/>
              <w:left w:val="single" w:sz="4" w:space="0" w:color="auto"/>
              <w:bottom w:val="single" w:sz="4" w:space="0" w:color="auto"/>
              <w:right w:val="single" w:sz="4" w:space="0" w:color="auto"/>
            </w:tcBorders>
          </w:tcPr>
          <w:p w14:paraId="01C7310B" w14:textId="77777777" w:rsidR="008F2330" w:rsidRPr="00A42A6D" w:rsidRDefault="008F2330" w:rsidP="008F2330">
            <w:pPr>
              <w:tabs>
                <w:tab w:val="left" w:pos="540"/>
              </w:tabs>
              <w:rPr>
                <w:rFonts w:ascii="Maiandra GD" w:hAnsi="Maiandra GD"/>
                <w:szCs w:val="24"/>
              </w:rPr>
            </w:pPr>
          </w:p>
        </w:tc>
        <w:tc>
          <w:tcPr>
            <w:tcW w:w="881" w:type="dxa"/>
            <w:tcBorders>
              <w:top w:val="single" w:sz="4" w:space="0" w:color="auto"/>
              <w:left w:val="single" w:sz="4" w:space="0" w:color="auto"/>
              <w:bottom w:val="single" w:sz="4" w:space="0" w:color="auto"/>
              <w:right w:val="single" w:sz="4" w:space="0" w:color="auto"/>
            </w:tcBorders>
          </w:tcPr>
          <w:p w14:paraId="51B12426" w14:textId="77777777" w:rsidR="008F2330" w:rsidRPr="00A42A6D" w:rsidRDefault="008F2330" w:rsidP="008F2330">
            <w:pPr>
              <w:tabs>
                <w:tab w:val="left" w:pos="540"/>
              </w:tabs>
              <w:rPr>
                <w:rFonts w:ascii="Maiandra GD" w:hAnsi="Maiandra GD"/>
                <w:szCs w:val="24"/>
              </w:rPr>
            </w:pPr>
          </w:p>
        </w:tc>
        <w:tc>
          <w:tcPr>
            <w:tcW w:w="1916" w:type="dxa"/>
            <w:tcBorders>
              <w:top w:val="single" w:sz="4" w:space="0" w:color="auto"/>
              <w:left w:val="single" w:sz="4" w:space="0" w:color="auto"/>
              <w:bottom w:val="single" w:sz="4" w:space="0" w:color="auto"/>
              <w:right w:val="single" w:sz="4" w:space="0" w:color="auto"/>
            </w:tcBorders>
          </w:tcPr>
          <w:p w14:paraId="13C4A5A5" w14:textId="77777777" w:rsidR="008F2330" w:rsidRPr="00A42A6D" w:rsidRDefault="008F2330" w:rsidP="008F2330">
            <w:pPr>
              <w:tabs>
                <w:tab w:val="left" w:pos="540"/>
              </w:tabs>
              <w:rPr>
                <w:rFonts w:ascii="Maiandra GD" w:hAnsi="Maiandra GD"/>
                <w:szCs w:val="24"/>
              </w:rPr>
            </w:pPr>
          </w:p>
        </w:tc>
        <w:tc>
          <w:tcPr>
            <w:tcW w:w="1915" w:type="dxa"/>
            <w:tcBorders>
              <w:top w:val="single" w:sz="4" w:space="0" w:color="auto"/>
              <w:left w:val="single" w:sz="4" w:space="0" w:color="auto"/>
              <w:bottom w:val="single" w:sz="4" w:space="0" w:color="auto"/>
              <w:right w:val="single" w:sz="4" w:space="0" w:color="auto"/>
            </w:tcBorders>
          </w:tcPr>
          <w:p w14:paraId="7A135B44" w14:textId="77777777" w:rsidR="008F2330" w:rsidRPr="00A42A6D" w:rsidRDefault="008F2330" w:rsidP="008F2330">
            <w:pPr>
              <w:tabs>
                <w:tab w:val="left" w:pos="540"/>
              </w:tabs>
              <w:rPr>
                <w:rFonts w:ascii="Maiandra GD" w:hAnsi="Maiandra GD"/>
                <w:szCs w:val="24"/>
              </w:rPr>
            </w:pPr>
          </w:p>
        </w:tc>
      </w:tr>
      <w:tr w:rsidR="008F2330" w:rsidRPr="00A42A6D" w14:paraId="663032D1" w14:textId="77777777" w:rsidTr="008F2330">
        <w:tc>
          <w:tcPr>
            <w:tcW w:w="720" w:type="dxa"/>
            <w:tcBorders>
              <w:top w:val="single" w:sz="4" w:space="0" w:color="auto"/>
              <w:left w:val="single" w:sz="4" w:space="0" w:color="auto"/>
              <w:bottom w:val="single" w:sz="4" w:space="0" w:color="auto"/>
              <w:right w:val="single" w:sz="4" w:space="0" w:color="auto"/>
            </w:tcBorders>
          </w:tcPr>
          <w:p w14:paraId="6D064E7A" w14:textId="77777777" w:rsidR="008F2330" w:rsidRPr="00A42A6D" w:rsidRDefault="008F2330" w:rsidP="008F2330">
            <w:pPr>
              <w:tabs>
                <w:tab w:val="left" w:pos="540"/>
              </w:tabs>
              <w:rPr>
                <w:rFonts w:ascii="Maiandra GD" w:hAnsi="Maiandra GD"/>
                <w:szCs w:val="24"/>
              </w:rPr>
            </w:pPr>
          </w:p>
        </w:tc>
        <w:tc>
          <w:tcPr>
            <w:tcW w:w="3568" w:type="dxa"/>
            <w:tcBorders>
              <w:top w:val="single" w:sz="4" w:space="0" w:color="auto"/>
              <w:left w:val="single" w:sz="4" w:space="0" w:color="auto"/>
              <w:bottom w:val="single" w:sz="4" w:space="0" w:color="auto"/>
              <w:right w:val="single" w:sz="4" w:space="0" w:color="auto"/>
            </w:tcBorders>
          </w:tcPr>
          <w:p w14:paraId="25FD832D" w14:textId="77777777" w:rsidR="008F2330" w:rsidRPr="00A42A6D" w:rsidRDefault="008F2330" w:rsidP="008F2330">
            <w:pPr>
              <w:tabs>
                <w:tab w:val="left" w:pos="540"/>
              </w:tabs>
              <w:rPr>
                <w:rFonts w:ascii="Maiandra GD" w:hAnsi="Maiandra GD"/>
                <w:szCs w:val="24"/>
              </w:rPr>
            </w:pPr>
          </w:p>
        </w:tc>
        <w:tc>
          <w:tcPr>
            <w:tcW w:w="881" w:type="dxa"/>
            <w:tcBorders>
              <w:top w:val="single" w:sz="4" w:space="0" w:color="auto"/>
              <w:left w:val="single" w:sz="4" w:space="0" w:color="auto"/>
              <w:bottom w:val="single" w:sz="4" w:space="0" w:color="auto"/>
              <w:right w:val="single" w:sz="4" w:space="0" w:color="auto"/>
            </w:tcBorders>
          </w:tcPr>
          <w:p w14:paraId="099E1BB5" w14:textId="77777777" w:rsidR="008F2330" w:rsidRPr="00A42A6D" w:rsidRDefault="008F2330" w:rsidP="008F2330">
            <w:pPr>
              <w:tabs>
                <w:tab w:val="left" w:pos="540"/>
              </w:tabs>
              <w:rPr>
                <w:rFonts w:ascii="Maiandra GD" w:hAnsi="Maiandra GD"/>
                <w:szCs w:val="24"/>
              </w:rPr>
            </w:pPr>
          </w:p>
        </w:tc>
        <w:tc>
          <w:tcPr>
            <w:tcW w:w="1916" w:type="dxa"/>
            <w:tcBorders>
              <w:top w:val="single" w:sz="4" w:space="0" w:color="auto"/>
              <w:left w:val="single" w:sz="4" w:space="0" w:color="auto"/>
              <w:bottom w:val="single" w:sz="4" w:space="0" w:color="auto"/>
              <w:right w:val="single" w:sz="4" w:space="0" w:color="auto"/>
            </w:tcBorders>
          </w:tcPr>
          <w:p w14:paraId="1199B7BD" w14:textId="77777777" w:rsidR="008F2330" w:rsidRPr="00A42A6D" w:rsidRDefault="008F2330" w:rsidP="008F2330">
            <w:pPr>
              <w:tabs>
                <w:tab w:val="left" w:pos="540"/>
              </w:tabs>
              <w:rPr>
                <w:rFonts w:ascii="Maiandra GD" w:hAnsi="Maiandra GD"/>
                <w:szCs w:val="24"/>
              </w:rPr>
            </w:pPr>
          </w:p>
        </w:tc>
        <w:tc>
          <w:tcPr>
            <w:tcW w:w="1915" w:type="dxa"/>
            <w:tcBorders>
              <w:top w:val="single" w:sz="4" w:space="0" w:color="auto"/>
              <w:left w:val="single" w:sz="4" w:space="0" w:color="auto"/>
              <w:bottom w:val="single" w:sz="4" w:space="0" w:color="auto"/>
              <w:right w:val="single" w:sz="4" w:space="0" w:color="auto"/>
            </w:tcBorders>
          </w:tcPr>
          <w:p w14:paraId="512A7DFD" w14:textId="77777777" w:rsidR="008F2330" w:rsidRPr="00A42A6D" w:rsidRDefault="008F2330" w:rsidP="008F2330">
            <w:pPr>
              <w:tabs>
                <w:tab w:val="left" w:pos="540"/>
              </w:tabs>
              <w:rPr>
                <w:rFonts w:ascii="Maiandra GD" w:hAnsi="Maiandra GD"/>
                <w:szCs w:val="24"/>
              </w:rPr>
            </w:pPr>
          </w:p>
        </w:tc>
      </w:tr>
      <w:tr w:rsidR="008F2330" w:rsidRPr="00A42A6D" w14:paraId="7C343381" w14:textId="77777777" w:rsidTr="008F2330">
        <w:tc>
          <w:tcPr>
            <w:tcW w:w="720" w:type="dxa"/>
            <w:tcBorders>
              <w:top w:val="single" w:sz="4" w:space="0" w:color="auto"/>
              <w:left w:val="single" w:sz="4" w:space="0" w:color="auto"/>
              <w:bottom w:val="single" w:sz="4" w:space="0" w:color="auto"/>
              <w:right w:val="single" w:sz="4" w:space="0" w:color="auto"/>
            </w:tcBorders>
          </w:tcPr>
          <w:p w14:paraId="621A68F2" w14:textId="77777777" w:rsidR="008F2330" w:rsidRPr="00A42A6D" w:rsidRDefault="008F2330" w:rsidP="008F2330">
            <w:pPr>
              <w:tabs>
                <w:tab w:val="left" w:pos="540"/>
              </w:tabs>
              <w:rPr>
                <w:rFonts w:ascii="Maiandra GD" w:hAnsi="Maiandra GD"/>
                <w:szCs w:val="24"/>
              </w:rPr>
            </w:pPr>
          </w:p>
        </w:tc>
        <w:tc>
          <w:tcPr>
            <w:tcW w:w="3568" w:type="dxa"/>
            <w:tcBorders>
              <w:top w:val="single" w:sz="4" w:space="0" w:color="auto"/>
              <w:left w:val="single" w:sz="4" w:space="0" w:color="auto"/>
              <w:bottom w:val="single" w:sz="4" w:space="0" w:color="auto"/>
              <w:right w:val="single" w:sz="4" w:space="0" w:color="auto"/>
            </w:tcBorders>
          </w:tcPr>
          <w:p w14:paraId="2A38F0C5" w14:textId="77777777" w:rsidR="008F2330" w:rsidRPr="00A42A6D" w:rsidRDefault="008F2330" w:rsidP="008F2330">
            <w:pPr>
              <w:tabs>
                <w:tab w:val="left" w:pos="540"/>
              </w:tabs>
              <w:rPr>
                <w:rFonts w:ascii="Maiandra GD" w:hAnsi="Maiandra GD"/>
                <w:szCs w:val="24"/>
              </w:rPr>
            </w:pPr>
          </w:p>
        </w:tc>
        <w:tc>
          <w:tcPr>
            <w:tcW w:w="881" w:type="dxa"/>
            <w:tcBorders>
              <w:top w:val="single" w:sz="4" w:space="0" w:color="auto"/>
              <w:left w:val="single" w:sz="4" w:space="0" w:color="auto"/>
              <w:bottom w:val="single" w:sz="4" w:space="0" w:color="auto"/>
              <w:right w:val="single" w:sz="4" w:space="0" w:color="auto"/>
            </w:tcBorders>
          </w:tcPr>
          <w:p w14:paraId="65797BC6" w14:textId="77777777" w:rsidR="008F2330" w:rsidRPr="00A42A6D" w:rsidRDefault="008F2330" w:rsidP="008F2330">
            <w:pPr>
              <w:tabs>
                <w:tab w:val="left" w:pos="540"/>
              </w:tabs>
              <w:rPr>
                <w:rFonts w:ascii="Maiandra GD" w:hAnsi="Maiandra GD"/>
                <w:szCs w:val="24"/>
              </w:rPr>
            </w:pPr>
          </w:p>
        </w:tc>
        <w:tc>
          <w:tcPr>
            <w:tcW w:w="1916" w:type="dxa"/>
            <w:tcBorders>
              <w:top w:val="single" w:sz="4" w:space="0" w:color="auto"/>
              <w:left w:val="single" w:sz="4" w:space="0" w:color="auto"/>
              <w:bottom w:val="single" w:sz="4" w:space="0" w:color="auto"/>
              <w:right w:val="single" w:sz="4" w:space="0" w:color="auto"/>
            </w:tcBorders>
          </w:tcPr>
          <w:p w14:paraId="008E3C57" w14:textId="77777777" w:rsidR="008F2330" w:rsidRPr="00A42A6D" w:rsidRDefault="008F2330" w:rsidP="008F2330">
            <w:pPr>
              <w:tabs>
                <w:tab w:val="left" w:pos="540"/>
              </w:tabs>
              <w:rPr>
                <w:rFonts w:ascii="Maiandra GD" w:hAnsi="Maiandra GD"/>
                <w:szCs w:val="24"/>
              </w:rPr>
            </w:pPr>
          </w:p>
        </w:tc>
        <w:tc>
          <w:tcPr>
            <w:tcW w:w="1915" w:type="dxa"/>
            <w:tcBorders>
              <w:top w:val="single" w:sz="4" w:space="0" w:color="auto"/>
              <w:left w:val="single" w:sz="4" w:space="0" w:color="auto"/>
              <w:bottom w:val="single" w:sz="4" w:space="0" w:color="auto"/>
              <w:right w:val="single" w:sz="4" w:space="0" w:color="auto"/>
            </w:tcBorders>
          </w:tcPr>
          <w:p w14:paraId="6BAD8E2D" w14:textId="77777777" w:rsidR="008F2330" w:rsidRPr="00A42A6D" w:rsidRDefault="008F2330" w:rsidP="008F2330">
            <w:pPr>
              <w:tabs>
                <w:tab w:val="left" w:pos="540"/>
              </w:tabs>
              <w:rPr>
                <w:rFonts w:ascii="Maiandra GD" w:hAnsi="Maiandra GD"/>
                <w:szCs w:val="24"/>
              </w:rPr>
            </w:pPr>
          </w:p>
        </w:tc>
      </w:tr>
      <w:tr w:rsidR="008F2330" w:rsidRPr="00A42A6D" w14:paraId="2B953D11" w14:textId="77777777" w:rsidTr="008F2330">
        <w:tc>
          <w:tcPr>
            <w:tcW w:w="720" w:type="dxa"/>
            <w:tcBorders>
              <w:top w:val="single" w:sz="4" w:space="0" w:color="auto"/>
              <w:left w:val="single" w:sz="4" w:space="0" w:color="auto"/>
              <w:bottom w:val="single" w:sz="4" w:space="0" w:color="auto"/>
              <w:right w:val="single" w:sz="4" w:space="0" w:color="auto"/>
            </w:tcBorders>
          </w:tcPr>
          <w:p w14:paraId="79A8DB77" w14:textId="77777777" w:rsidR="008F2330" w:rsidRPr="00A42A6D" w:rsidRDefault="008F2330" w:rsidP="008F2330">
            <w:pPr>
              <w:tabs>
                <w:tab w:val="left" w:pos="540"/>
              </w:tabs>
              <w:rPr>
                <w:rFonts w:ascii="Maiandra GD" w:hAnsi="Maiandra GD"/>
                <w:szCs w:val="24"/>
              </w:rPr>
            </w:pPr>
          </w:p>
        </w:tc>
        <w:tc>
          <w:tcPr>
            <w:tcW w:w="3568" w:type="dxa"/>
            <w:tcBorders>
              <w:top w:val="single" w:sz="4" w:space="0" w:color="auto"/>
              <w:left w:val="single" w:sz="4" w:space="0" w:color="auto"/>
              <w:bottom w:val="single" w:sz="4" w:space="0" w:color="auto"/>
              <w:right w:val="single" w:sz="4" w:space="0" w:color="auto"/>
            </w:tcBorders>
          </w:tcPr>
          <w:p w14:paraId="5DF84AF5" w14:textId="77777777" w:rsidR="008F2330" w:rsidRPr="00A42A6D" w:rsidRDefault="008F2330" w:rsidP="008F2330">
            <w:pPr>
              <w:tabs>
                <w:tab w:val="left" w:pos="540"/>
              </w:tabs>
              <w:rPr>
                <w:rFonts w:ascii="Maiandra GD" w:hAnsi="Maiandra GD"/>
                <w:szCs w:val="24"/>
              </w:rPr>
            </w:pPr>
          </w:p>
        </w:tc>
        <w:tc>
          <w:tcPr>
            <w:tcW w:w="881" w:type="dxa"/>
            <w:tcBorders>
              <w:top w:val="single" w:sz="4" w:space="0" w:color="auto"/>
              <w:left w:val="single" w:sz="4" w:space="0" w:color="auto"/>
              <w:bottom w:val="single" w:sz="4" w:space="0" w:color="auto"/>
              <w:right w:val="single" w:sz="4" w:space="0" w:color="auto"/>
            </w:tcBorders>
          </w:tcPr>
          <w:p w14:paraId="1960740B" w14:textId="77777777" w:rsidR="008F2330" w:rsidRPr="00A42A6D" w:rsidRDefault="008F2330" w:rsidP="008F2330">
            <w:pPr>
              <w:tabs>
                <w:tab w:val="left" w:pos="540"/>
              </w:tabs>
              <w:rPr>
                <w:rFonts w:ascii="Maiandra GD" w:hAnsi="Maiandra GD"/>
                <w:szCs w:val="24"/>
              </w:rPr>
            </w:pPr>
          </w:p>
        </w:tc>
        <w:tc>
          <w:tcPr>
            <w:tcW w:w="1916" w:type="dxa"/>
            <w:tcBorders>
              <w:top w:val="single" w:sz="4" w:space="0" w:color="auto"/>
              <w:left w:val="single" w:sz="4" w:space="0" w:color="auto"/>
              <w:bottom w:val="single" w:sz="4" w:space="0" w:color="auto"/>
              <w:right w:val="single" w:sz="4" w:space="0" w:color="auto"/>
            </w:tcBorders>
          </w:tcPr>
          <w:p w14:paraId="24509813" w14:textId="77777777" w:rsidR="008F2330" w:rsidRPr="00A42A6D" w:rsidRDefault="008F2330" w:rsidP="008F2330">
            <w:pPr>
              <w:tabs>
                <w:tab w:val="left" w:pos="540"/>
              </w:tabs>
              <w:rPr>
                <w:rFonts w:ascii="Maiandra GD" w:hAnsi="Maiandra GD"/>
                <w:szCs w:val="24"/>
              </w:rPr>
            </w:pPr>
          </w:p>
        </w:tc>
        <w:tc>
          <w:tcPr>
            <w:tcW w:w="1915" w:type="dxa"/>
            <w:tcBorders>
              <w:top w:val="single" w:sz="4" w:space="0" w:color="auto"/>
              <w:left w:val="single" w:sz="4" w:space="0" w:color="auto"/>
              <w:bottom w:val="single" w:sz="4" w:space="0" w:color="auto"/>
              <w:right w:val="single" w:sz="4" w:space="0" w:color="auto"/>
            </w:tcBorders>
          </w:tcPr>
          <w:p w14:paraId="42E6CEB8" w14:textId="77777777" w:rsidR="008F2330" w:rsidRPr="00A42A6D" w:rsidRDefault="008F2330" w:rsidP="008F2330">
            <w:pPr>
              <w:tabs>
                <w:tab w:val="left" w:pos="540"/>
              </w:tabs>
              <w:rPr>
                <w:rFonts w:ascii="Maiandra GD" w:hAnsi="Maiandra GD"/>
                <w:szCs w:val="24"/>
              </w:rPr>
            </w:pPr>
          </w:p>
        </w:tc>
      </w:tr>
      <w:tr w:rsidR="008F2330" w:rsidRPr="00A42A6D" w14:paraId="7F11C1CF" w14:textId="77777777" w:rsidTr="008F2330">
        <w:tc>
          <w:tcPr>
            <w:tcW w:w="7085" w:type="dxa"/>
            <w:gridSpan w:val="4"/>
            <w:tcBorders>
              <w:top w:val="single" w:sz="4" w:space="0" w:color="auto"/>
              <w:left w:val="single" w:sz="4" w:space="0" w:color="auto"/>
              <w:bottom w:val="single" w:sz="4" w:space="0" w:color="auto"/>
              <w:right w:val="single" w:sz="4" w:space="0" w:color="auto"/>
            </w:tcBorders>
          </w:tcPr>
          <w:p w14:paraId="17546EF3"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TOTAL (to Schedule No. 5.  Grand Summary)</w:t>
            </w:r>
          </w:p>
        </w:tc>
        <w:tc>
          <w:tcPr>
            <w:tcW w:w="1915" w:type="dxa"/>
            <w:tcBorders>
              <w:top w:val="single" w:sz="4" w:space="0" w:color="auto"/>
              <w:left w:val="single" w:sz="4" w:space="0" w:color="auto"/>
              <w:bottom w:val="single" w:sz="4" w:space="0" w:color="auto"/>
              <w:right w:val="single" w:sz="4" w:space="0" w:color="auto"/>
            </w:tcBorders>
          </w:tcPr>
          <w:p w14:paraId="1D31157B" w14:textId="77777777" w:rsidR="008F2330" w:rsidRPr="00A42A6D" w:rsidRDefault="008F2330" w:rsidP="008F2330">
            <w:pPr>
              <w:tabs>
                <w:tab w:val="left" w:pos="540"/>
              </w:tabs>
              <w:rPr>
                <w:rFonts w:ascii="Maiandra GD" w:hAnsi="Maiandra GD"/>
                <w:szCs w:val="24"/>
              </w:rPr>
            </w:pPr>
          </w:p>
        </w:tc>
      </w:tr>
      <w:tr w:rsidR="008F2330" w:rsidRPr="00A42A6D" w14:paraId="2004AE28" w14:textId="77777777" w:rsidTr="008F2330">
        <w:tc>
          <w:tcPr>
            <w:tcW w:w="9000" w:type="dxa"/>
            <w:gridSpan w:val="5"/>
            <w:tcBorders>
              <w:top w:val="single" w:sz="4" w:space="0" w:color="auto"/>
              <w:left w:val="single" w:sz="4" w:space="0" w:color="auto"/>
              <w:bottom w:val="single" w:sz="4" w:space="0" w:color="auto"/>
              <w:right w:val="single" w:sz="4" w:space="0" w:color="auto"/>
            </w:tcBorders>
          </w:tcPr>
          <w:p w14:paraId="67450FE4" w14:textId="77777777" w:rsidR="008F2330" w:rsidRPr="00A42A6D" w:rsidRDefault="008F2330" w:rsidP="008F2330">
            <w:pPr>
              <w:tabs>
                <w:tab w:val="left" w:pos="540"/>
              </w:tabs>
              <w:rPr>
                <w:rFonts w:ascii="Maiandra GD" w:hAnsi="Maiandra GD"/>
                <w:szCs w:val="24"/>
              </w:rPr>
            </w:pPr>
          </w:p>
          <w:p w14:paraId="5F7F9B08"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Name of Tender_______________________</w:t>
            </w:r>
          </w:p>
          <w:p w14:paraId="3D6B6FC0"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Signature ___________________________</w:t>
            </w:r>
          </w:p>
          <w:p w14:paraId="5DAAFD87" w14:textId="77777777" w:rsidR="008F2330" w:rsidRPr="00A42A6D" w:rsidRDefault="008F2330" w:rsidP="008F2330">
            <w:pPr>
              <w:tabs>
                <w:tab w:val="left" w:pos="540"/>
              </w:tabs>
              <w:rPr>
                <w:rFonts w:ascii="Maiandra GD" w:hAnsi="Maiandra GD"/>
                <w:szCs w:val="24"/>
              </w:rPr>
            </w:pPr>
          </w:p>
          <w:p w14:paraId="03CD09A6" w14:textId="77777777" w:rsidR="008F2330" w:rsidRPr="00A42A6D" w:rsidRDefault="008F2330" w:rsidP="008F2330">
            <w:pPr>
              <w:tabs>
                <w:tab w:val="left" w:pos="540"/>
              </w:tabs>
              <w:rPr>
                <w:rFonts w:ascii="Maiandra GD" w:hAnsi="Maiandra GD"/>
                <w:szCs w:val="24"/>
              </w:rPr>
            </w:pPr>
          </w:p>
          <w:p w14:paraId="6BF7E478"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vertAlign w:val="superscript"/>
              </w:rPr>
              <w:t>1</w:t>
            </w:r>
            <w:r w:rsidRPr="00A42A6D">
              <w:rPr>
                <w:rFonts w:ascii="Maiandra GD" w:hAnsi="Maiandra GD"/>
                <w:szCs w:val="24"/>
              </w:rPr>
              <w:t xml:space="preserve"> Specify currency in accordance with ITT 18</w:t>
            </w:r>
          </w:p>
        </w:tc>
      </w:tr>
    </w:tbl>
    <w:p w14:paraId="6E99F0FF" w14:textId="77777777" w:rsidR="008F2330" w:rsidRPr="00A42A6D" w:rsidRDefault="008F2330" w:rsidP="008F2330">
      <w:pPr>
        <w:pStyle w:val="S4-Heading2"/>
        <w:tabs>
          <w:tab w:val="left" w:pos="540"/>
        </w:tabs>
        <w:jc w:val="left"/>
        <w:rPr>
          <w:rFonts w:ascii="Maiandra GD" w:hAnsi="Maiandra GD"/>
          <w:sz w:val="24"/>
          <w:szCs w:val="24"/>
        </w:rPr>
      </w:pPr>
      <w:bookmarkStart w:id="294" w:name="_Hlt197238880"/>
      <w:bookmarkStart w:id="295" w:name="_Hlt210798234"/>
      <w:bookmarkStart w:id="296" w:name="_Toc437968872"/>
      <w:bookmarkStart w:id="297" w:name="_Toc197236028"/>
      <w:bookmarkEnd w:id="294"/>
      <w:bookmarkEnd w:id="295"/>
    </w:p>
    <w:p w14:paraId="22BF56E2" w14:textId="77777777" w:rsidR="008F2330" w:rsidRPr="00A42A6D" w:rsidRDefault="008F2330" w:rsidP="008F2330">
      <w:pPr>
        <w:pStyle w:val="S4-Heading2"/>
        <w:tabs>
          <w:tab w:val="left" w:pos="540"/>
        </w:tabs>
        <w:jc w:val="left"/>
        <w:rPr>
          <w:rFonts w:ascii="Maiandra GD" w:hAnsi="Maiandra GD"/>
          <w:sz w:val="24"/>
          <w:szCs w:val="24"/>
        </w:rPr>
      </w:pPr>
      <w:bookmarkStart w:id="298" w:name="_Toc494299962"/>
      <w:r w:rsidRPr="00A42A6D">
        <w:rPr>
          <w:rFonts w:ascii="Maiandra GD" w:hAnsi="Maiandra GD"/>
          <w:sz w:val="24"/>
          <w:szCs w:val="24"/>
        </w:rPr>
        <w:t>Schedule No. 3.  Design Services</w:t>
      </w:r>
      <w:bookmarkEnd w:id="296"/>
      <w:bookmarkEnd w:id="297"/>
      <w:bookmarkEnd w:id="298"/>
    </w:p>
    <w:tbl>
      <w:tblPr>
        <w:tblW w:w="9969" w:type="dxa"/>
        <w:tblInd w:w="9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3096"/>
        <w:gridCol w:w="677"/>
        <w:gridCol w:w="1891"/>
        <w:gridCol w:w="2276"/>
        <w:gridCol w:w="1309"/>
      </w:tblGrid>
      <w:tr w:rsidR="008F2330" w:rsidRPr="00A42A6D" w14:paraId="7E4E73C4" w14:textId="77777777" w:rsidTr="008F2330">
        <w:tc>
          <w:tcPr>
            <w:tcW w:w="720" w:type="dxa"/>
            <w:tcBorders>
              <w:top w:val="single" w:sz="4" w:space="0" w:color="auto"/>
              <w:left w:val="single" w:sz="4" w:space="0" w:color="auto"/>
              <w:bottom w:val="single" w:sz="4" w:space="0" w:color="auto"/>
              <w:right w:val="single" w:sz="4" w:space="0" w:color="auto"/>
            </w:tcBorders>
          </w:tcPr>
          <w:p w14:paraId="2174D37A"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Item</w:t>
            </w:r>
          </w:p>
        </w:tc>
        <w:tc>
          <w:tcPr>
            <w:tcW w:w="3096" w:type="dxa"/>
            <w:tcBorders>
              <w:top w:val="single" w:sz="4" w:space="0" w:color="auto"/>
              <w:left w:val="single" w:sz="4" w:space="0" w:color="auto"/>
              <w:bottom w:val="single" w:sz="4" w:space="0" w:color="auto"/>
              <w:right w:val="single" w:sz="4" w:space="0" w:color="auto"/>
            </w:tcBorders>
          </w:tcPr>
          <w:p w14:paraId="19E1ABB7"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Description</w:t>
            </w:r>
          </w:p>
        </w:tc>
        <w:tc>
          <w:tcPr>
            <w:tcW w:w="677" w:type="dxa"/>
            <w:tcBorders>
              <w:top w:val="single" w:sz="4" w:space="0" w:color="auto"/>
              <w:left w:val="single" w:sz="4" w:space="0" w:color="auto"/>
              <w:bottom w:val="single" w:sz="4" w:space="0" w:color="auto"/>
              <w:right w:val="single" w:sz="4" w:space="0" w:color="auto"/>
            </w:tcBorders>
          </w:tcPr>
          <w:p w14:paraId="01854E65"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Qty.</w:t>
            </w:r>
          </w:p>
        </w:tc>
        <w:tc>
          <w:tcPr>
            <w:tcW w:w="4167" w:type="dxa"/>
            <w:gridSpan w:val="2"/>
            <w:tcBorders>
              <w:top w:val="single" w:sz="4" w:space="0" w:color="auto"/>
              <w:left w:val="single" w:sz="4" w:space="0" w:color="auto"/>
              <w:bottom w:val="single" w:sz="4" w:space="0" w:color="auto"/>
              <w:right w:val="single" w:sz="4" w:space="0" w:color="auto"/>
            </w:tcBorders>
          </w:tcPr>
          <w:p w14:paraId="721D3408"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Unit Price</w:t>
            </w:r>
            <w:r w:rsidRPr="00A42A6D">
              <w:rPr>
                <w:rFonts w:ascii="Maiandra GD" w:hAnsi="Maiandra GD"/>
                <w:b/>
                <w:bCs/>
                <w:szCs w:val="24"/>
                <w:vertAlign w:val="superscript"/>
              </w:rPr>
              <w:t>1</w:t>
            </w:r>
          </w:p>
        </w:tc>
        <w:tc>
          <w:tcPr>
            <w:tcW w:w="1309" w:type="dxa"/>
            <w:tcBorders>
              <w:top w:val="single" w:sz="4" w:space="0" w:color="auto"/>
              <w:left w:val="single" w:sz="4" w:space="0" w:color="auto"/>
              <w:right w:val="single" w:sz="4" w:space="0" w:color="auto"/>
            </w:tcBorders>
          </w:tcPr>
          <w:p w14:paraId="656211B7"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Total Price</w:t>
            </w:r>
            <w:r w:rsidRPr="00A42A6D">
              <w:rPr>
                <w:rFonts w:ascii="Maiandra GD" w:hAnsi="Maiandra GD"/>
                <w:b/>
                <w:bCs/>
                <w:szCs w:val="24"/>
                <w:vertAlign w:val="superscript"/>
              </w:rPr>
              <w:t>1</w:t>
            </w:r>
          </w:p>
        </w:tc>
      </w:tr>
      <w:tr w:rsidR="008F2330" w:rsidRPr="00A42A6D" w14:paraId="7953FEAB" w14:textId="77777777" w:rsidTr="008F2330">
        <w:tc>
          <w:tcPr>
            <w:tcW w:w="720" w:type="dxa"/>
            <w:tcBorders>
              <w:top w:val="single" w:sz="4" w:space="0" w:color="auto"/>
              <w:left w:val="single" w:sz="4" w:space="0" w:color="auto"/>
              <w:bottom w:val="single" w:sz="4" w:space="0" w:color="auto"/>
              <w:right w:val="single" w:sz="4" w:space="0" w:color="auto"/>
            </w:tcBorders>
          </w:tcPr>
          <w:p w14:paraId="22BC21B0" w14:textId="77777777" w:rsidR="008F2330" w:rsidRPr="00A42A6D" w:rsidRDefault="008F2330" w:rsidP="008F2330">
            <w:pPr>
              <w:tabs>
                <w:tab w:val="left" w:pos="540"/>
              </w:tabs>
              <w:rPr>
                <w:rFonts w:ascii="Maiandra GD" w:hAnsi="Maiandra GD"/>
                <w:b/>
                <w:bCs/>
                <w:szCs w:val="24"/>
              </w:rPr>
            </w:pPr>
          </w:p>
        </w:tc>
        <w:tc>
          <w:tcPr>
            <w:tcW w:w="3096" w:type="dxa"/>
            <w:tcBorders>
              <w:top w:val="single" w:sz="4" w:space="0" w:color="auto"/>
              <w:left w:val="single" w:sz="4" w:space="0" w:color="auto"/>
              <w:bottom w:val="single" w:sz="4" w:space="0" w:color="auto"/>
              <w:right w:val="single" w:sz="4" w:space="0" w:color="auto"/>
            </w:tcBorders>
          </w:tcPr>
          <w:p w14:paraId="26651D9A" w14:textId="77777777" w:rsidR="008F2330" w:rsidRPr="00A42A6D" w:rsidRDefault="008F2330" w:rsidP="008F2330">
            <w:pPr>
              <w:tabs>
                <w:tab w:val="left" w:pos="540"/>
              </w:tabs>
              <w:rPr>
                <w:rFonts w:ascii="Maiandra GD" w:hAnsi="Maiandra GD"/>
                <w:b/>
                <w:bCs/>
                <w:szCs w:val="24"/>
              </w:rPr>
            </w:pPr>
          </w:p>
        </w:tc>
        <w:tc>
          <w:tcPr>
            <w:tcW w:w="677" w:type="dxa"/>
            <w:tcBorders>
              <w:top w:val="single" w:sz="4" w:space="0" w:color="auto"/>
              <w:left w:val="single" w:sz="4" w:space="0" w:color="auto"/>
              <w:bottom w:val="single" w:sz="4" w:space="0" w:color="auto"/>
              <w:right w:val="single" w:sz="4" w:space="0" w:color="auto"/>
            </w:tcBorders>
          </w:tcPr>
          <w:p w14:paraId="102D6D6C" w14:textId="77777777" w:rsidR="008F2330" w:rsidRPr="00A42A6D" w:rsidRDefault="008F2330" w:rsidP="008F2330">
            <w:pPr>
              <w:tabs>
                <w:tab w:val="left" w:pos="540"/>
              </w:tabs>
              <w:rPr>
                <w:rFonts w:ascii="Maiandra GD" w:hAnsi="Maiandra GD"/>
                <w:b/>
                <w:bCs/>
                <w:szCs w:val="24"/>
              </w:rPr>
            </w:pPr>
          </w:p>
        </w:tc>
        <w:tc>
          <w:tcPr>
            <w:tcW w:w="1891" w:type="dxa"/>
            <w:tcBorders>
              <w:top w:val="single" w:sz="4" w:space="0" w:color="auto"/>
              <w:left w:val="single" w:sz="4" w:space="0" w:color="auto"/>
              <w:bottom w:val="single" w:sz="4" w:space="0" w:color="auto"/>
              <w:right w:val="single" w:sz="4" w:space="0" w:color="auto"/>
            </w:tcBorders>
          </w:tcPr>
          <w:p w14:paraId="39CB7EDC"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Local Currency Portion</w:t>
            </w:r>
          </w:p>
        </w:tc>
        <w:tc>
          <w:tcPr>
            <w:tcW w:w="2276" w:type="dxa"/>
            <w:tcBorders>
              <w:top w:val="single" w:sz="4" w:space="0" w:color="auto"/>
              <w:left w:val="single" w:sz="4" w:space="0" w:color="auto"/>
              <w:bottom w:val="single" w:sz="4" w:space="0" w:color="auto"/>
              <w:right w:val="single" w:sz="4" w:space="0" w:color="auto"/>
            </w:tcBorders>
          </w:tcPr>
          <w:p w14:paraId="4ECE815B" w14:textId="77777777" w:rsidR="008F2330" w:rsidRPr="00A42A6D" w:rsidRDefault="008F2330" w:rsidP="008F2330">
            <w:pPr>
              <w:tabs>
                <w:tab w:val="left" w:pos="540"/>
              </w:tabs>
              <w:ind w:right="-137"/>
              <w:rPr>
                <w:rFonts w:ascii="Maiandra GD" w:hAnsi="Maiandra GD"/>
                <w:b/>
                <w:bCs/>
                <w:szCs w:val="24"/>
              </w:rPr>
            </w:pPr>
            <w:r w:rsidRPr="00A42A6D">
              <w:rPr>
                <w:rFonts w:ascii="Maiandra GD" w:hAnsi="Maiandra GD"/>
                <w:b/>
                <w:bCs/>
                <w:szCs w:val="24"/>
              </w:rPr>
              <w:t>Foreign Currency Portion</w:t>
            </w:r>
          </w:p>
        </w:tc>
        <w:tc>
          <w:tcPr>
            <w:tcW w:w="1309" w:type="dxa"/>
            <w:tcBorders>
              <w:left w:val="single" w:sz="4" w:space="0" w:color="auto"/>
              <w:bottom w:val="single" w:sz="4" w:space="0" w:color="auto"/>
              <w:right w:val="single" w:sz="4" w:space="0" w:color="auto"/>
            </w:tcBorders>
          </w:tcPr>
          <w:p w14:paraId="63456C2E" w14:textId="77777777" w:rsidR="008F2330" w:rsidRPr="00A42A6D" w:rsidRDefault="008F2330" w:rsidP="008F2330">
            <w:pPr>
              <w:tabs>
                <w:tab w:val="left" w:pos="540"/>
              </w:tabs>
              <w:rPr>
                <w:rFonts w:ascii="Maiandra GD" w:hAnsi="Maiandra GD"/>
                <w:b/>
                <w:bCs/>
                <w:szCs w:val="24"/>
              </w:rPr>
            </w:pPr>
          </w:p>
        </w:tc>
      </w:tr>
      <w:tr w:rsidR="008F2330" w:rsidRPr="00A42A6D" w14:paraId="7C69A7A5" w14:textId="77777777" w:rsidTr="008F2330">
        <w:tc>
          <w:tcPr>
            <w:tcW w:w="720" w:type="dxa"/>
            <w:tcBorders>
              <w:top w:val="single" w:sz="4" w:space="0" w:color="auto"/>
              <w:left w:val="single" w:sz="4" w:space="0" w:color="auto"/>
              <w:bottom w:val="single" w:sz="4" w:space="0" w:color="auto"/>
              <w:right w:val="single" w:sz="4" w:space="0" w:color="auto"/>
            </w:tcBorders>
          </w:tcPr>
          <w:p w14:paraId="265DDDC9" w14:textId="77777777" w:rsidR="008F2330" w:rsidRPr="00A42A6D" w:rsidRDefault="008F2330" w:rsidP="008F2330">
            <w:pPr>
              <w:tabs>
                <w:tab w:val="left" w:pos="540"/>
              </w:tabs>
              <w:rPr>
                <w:rFonts w:ascii="Maiandra GD" w:hAnsi="Maiandra GD"/>
                <w:szCs w:val="24"/>
              </w:rPr>
            </w:pPr>
          </w:p>
        </w:tc>
        <w:tc>
          <w:tcPr>
            <w:tcW w:w="3096" w:type="dxa"/>
            <w:tcBorders>
              <w:top w:val="single" w:sz="4" w:space="0" w:color="auto"/>
              <w:left w:val="single" w:sz="4" w:space="0" w:color="auto"/>
              <w:bottom w:val="single" w:sz="4" w:space="0" w:color="auto"/>
              <w:right w:val="single" w:sz="4" w:space="0" w:color="auto"/>
            </w:tcBorders>
          </w:tcPr>
          <w:p w14:paraId="7A121EA4" w14:textId="77777777" w:rsidR="008F2330" w:rsidRPr="00A42A6D" w:rsidRDefault="008F2330" w:rsidP="008F2330">
            <w:pPr>
              <w:tabs>
                <w:tab w:val="left" w:pos="540"/>
              </w:tabs>
              <w:rPr>
                <w:rFonts w:ascii="Maiandra GD" w:hAnsi="Maiandra GD"/>
                <w:szCs w:val="24"/>
              </w:rPr>
            </w:pPr>
          </w:p>
        </w:tc>
        <w:tc>
          <w:tcPr>
            <w:tcW w:w="677" w:type="dxa"/>
            <w:tcBorders>
              <w:top w:val="single" w:sz="4" w:space="0" w:color="auto"/>
              <w:left w:val="single" w:sz="4" w:space="0" w:color="auto"/>
              <w:bottom w:val="single" w:sz="4" w:space="0" w:color="auto"/>
              <w:right w:val="single" w:sz="4" w:space="0" w:color="auto"/>
            </w:tcBorders>
          </w:tcPr>
          <w:p w14:paraId="242E6361"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w:t>
            </w:r>
          </w:p>
        </w:tc>
        <w:tc>
          <w:tcPr>
            <w:tcW w:w="1891" w:type="dxa"/>
            <w:tcBorders>
              <w:top w:val="single" w:sz="4" w:space="0" w:color="auto"/>
              <w:left w:val="single" w:sz="4" w:space="0" w:color="auto"/>
              <w:bottom w:val="single" w:sz="4" w:space="0" w:color="auto"/>
              <w:right w:val="single" w:sz="4" w:space="0" w:color="auto"/>
            </w:tcBorders>
          </w:tcPr>
          <w:p w14:paraId="22A74600"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(2)</w:t>
            </w:r>
          </w:p>
        </w:tc>
        <w:tc>
          <w:tcPr>
            <w:tcW w:w="2276" w:type="dxa"/>
            <w:tcBorders>
              <w:top w:val="single" w:sz="4" w:space="0" w:color="auto"/>
              <w:left w:val="single" w:sz="4" w:space="0" w:color="auto"/>
              <w:bottom w:val="single" w:sz="4" w:space="0" w:color="auto"/>
              <w:right w:val="single" w:sz="4" w:space="0" w:color="auto"/>
            </w:tcBorders>
          </w:tcPr>
          <w:p w14:paraId="0635259A"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(optional)</w:t>
            </w:r>
          </w:p>
        </w:tc>
        <w:tc>
          <w:tcPr>
            <w:tcW w:w="1309" w:type="dxa"/>
            <w:tcBorders>
              <w:top w:val="single" w:sz="4" w:space="0" w:color="auto"/>
              <w:left w:val="single" w:sz="4" w:space="0" w:color="auto"/>
              <w:bottom w:val="single" w:sz="4" w:space="0" w:color="auto"/>
              <w:right w:val="single" w:sz="4" w:space="0" w:color="auto"/>
            </w:tcBorders>
          </w:tcPr>
          <w:p w14:paraId="3FF02FE1"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 x (2)</w:t>
            </w:r>
          </w:p>
        </w:tc>
      </w:tr>
      <w:tr w:rsidR="008F2330" w:rsidRPr="00A42A6D" w14:paraId="7AF10589" w14:textId="77777777" w:rsidTr="008F2330">
        <w:tc>
          <w:tcPr>
            <w:tcW w:w="720" w:type="dxa"/>
            <w:tcBorders>
              <w:top w:val="single" w:sz="4" w:space="0" w:color="auto"/>
              <w:left w:val="single" w:sz="4" w:space="0" w:color="auto"/>
              <w:bottom w:val="single" w:sz="4" w:space="0" w:color="auto"/>
              <w:right w:val="single" w:sz="4" w:space="0" w:color="auto"/>
            </w:tcBorders>
          </w:tcPr>
          <w:p w14:paraId="7C516E22" w14:textId="77777777" w:rsidR="008F2330" w:rsidRPr="00A42A6D" w:rsidRDefault="008F2330" w:rsidP="008F2330">
            <w:pPr>
              <w:tabs>
                <w:tab w:val="left" w:pos="540"/>
              </w:tabs>
              <w:rPr>
                <w:rFonts w:ascii="Maiandra GD" w:hAnsi="Maiandra GD"/>
                <w:szCs w:val="24"/>
              </w:rPr>
            </w:pPr>
          </w:p>
        </w:tc>
        <w:tc>
          <w:tcPr>
            <w:tcW w:w="3096" w:type="dxa"/>
            <w:tcBorders>
              <w:top w:val="single" w:sz="4" w:space="0" w:color="auto"/>
              <w:left w:val="single" w:sz="4" w:space="0" w:color="auto"/>
              <w:bottom w:val="single" w:sz="4" w:space="0" w:color="auto"/>
              <w:right w:val="single" w:sz="4" w:space="0" w:color="auto"/>
            </w:tcBorders>
          </w:tcPr>
          <w:p w14:paraId="5AFAFEAB" w14:textId="77777777" w:rsidR="008F2330" w:rsidRPr="00A42A6D" w:rsidRDefault="008F2330" w:rsidP="008F2330">
            <w:pPr>
              <w:tabs>
                <w:tab w:val="left" w:pos="540"/>
              </w:tabs>
              <w:rPr>
                <w:rFonts w:ascii="Maiandra GD" w:hAnsi="Maiandra GD"/>
                <w:szCs w:val="24"/>
              </w:rPr>
            </w:pPr>
          </w:p>
        </w:tc>
        <w:tc>
          <w:tcPr>
            <w:tcW w:w="677" w:type="dxa"/>
            <w:tcBorders>
              <w:top w:val="single" w:sz="4" w:space="0" w:color="auto"/>
              <w:left w:val="single" w:sz="4" w:space="0" w:color="auto"/>
              <w:bottom w:val="single" w:sz="4" w:space="0" w:color="auto"/>
              <w:right w:val="single" w:sz="4" w:space="0" w:color="auto"/>
            </w:tcBorders>
          </w:tcPr>
          <w:p w14:paraId="6A08CABF" w14:textId="77777777" w:rsidR="008F2330" w:rsidRPr="00A42A6D" w:rsidRDefault="008F2330" w:rsidP="008F2330">
            <w:pPr>
              <w:tabs>
                <w:tab w:val="left" w:pos="540"/>
              </w:tabs>
              <w:rPr>
                <w:rFonts w:ascii="Maiandra GD" w:hAnsi="Maiandra GD"/>
                <w:szCs w:val="24"/>
              </w:rPr>
            </w:pPr>
          </w:p>
        </w:tc>
        <w:tc>
          <w:tcPr>
            <w:tcW w:w="1891" w:type="dxa"/>
            <w:tcBorders>
              <w:top w:val="single" w:sz="4" w:space="0" w:color="auto"/>
              <w:left w:val="single" w:sz="4" w:space="0" w:color="auto"/>
              <w:bottom w:val="single" w:sz="4" w:space="0" w:color="auto"/>
              <w:right w:val="single" w:sz="4" w:space="0" w:color="auto"/>
            </w:tcBorders>
          </w:tcPr>
          <w:p w14:paraId="6E56FF6A" w14:textId="77777777" w:rsidR="008F2330" w:rsidRPr="00A42A6D" w:rsidRDefault="008F2330" w:rsidP="008F2330">
            <w:pPr>
              <w:tabs>
                <w:tab w:val="left" w:pos="540"/>
              </w:tabs>
              <w:rPr>
                <w:rFonts w:ascii="Maiandra GD" w:hAnsi="Maiandra GD"/>
                <w:szCs w:val="24"/>
              </w:rPr>
            </w:pPr>
          </w:p>
        </w:tc>
        <w:tc>
          <w:tcPr>
            <w:tcW w:w="2276" w:type="dxa"/>
            <w:tcBorders>
              <w:top w:val="single" w:sz="4" w:space="0" w:color="auto"/>
              <w:left w:val="single" w:sz="4" w:space="0" w:color="auto"/>
              <w:bottom w:val="single" w:sz="4" w:space="0" w:color="auto"/>
              <w:right w:val="single" w:sz="4" w:space="0" w:color="auto"/>
            </w:tcBorders>
          </w:tcPr>
          <w:p w14:paraId="1A917348" w14:textId="77777777" w:rsidR="008F2330" w:rsidRPr="00A42A6D" w:rsidRDefault="008F2330" w:rsidP="008F2330">
            <w:pPr>
              <w:tabs>
                <w:tab w:val="left" w:pos="540"/>
              </w:tabs>
              <w:rPr>
                <w:rFonts w:ascii="Maiandra GD" w:hAnsi="Maiandra GD"/>
                <w:szCs w:val="24"/>
              </w:rPr>
            </w:pPr>
          </w:p>
        </w:tc>
        <w:tc>
          <w:tcPr>
            <w:tcW w:w="1309" w:type="dxa"/>
            <w:tcBorders>
              <w:top w:val="single" w:sz="4" w:space="0" w:color="auto"/>
              <w:left w:val="single" w:sz="4" w:space="0" w:color="auto"/>
              <w:bottom w:val="single" w:sz="4" w:space="0" w:color="auto"/>
              <w:right w:val="single" w:sz="4" w:space="0" w:color="auto"/>
            </w:tcBorders>
          </w:tcPr>
          <w:p w14:paraId="590048AD" w14:textId="77777777" w:rsidR="008F2330" w:rsidRPr="00A42A6D" w:rsidRDefault="008F2330" w:rsidP="008F2330">
            <w:pPr>
              <w:tabs>
                <w:tab w:val="left" w:pos="540"/>
              </w:tabs>
              <w:rPr>
                <w:rFonts w:ascii="Maiandra GD" w:hAnsi="Maiandra GD"/>
                <w:szCs w:val="24"/>
              </w:rPr>
            </w:pPr>
          </w:p>
        </w:tc>
      </w:tr>
      <w:tr w:rsidR="008F2330" w:rsidRPr="00A42A6D" w14:paraId="076F5A4D" w14:textId="77777777" w:rsidTr="008F2330">
        <w:tc>
          <w:tcPr>
            <w:tcW w:w="720" w:type="dxa"/>
            <w:tcBorders>
              <w:top w:val="single" w:sz="4" w:space="0" w:color="auto"/>
              <w:left w:val="single" w:sz="4" w:space="0" w:color="auto"/>
              <w:bottom w:val="single" w:sz="4" w:space="0" w:color="auto"/>
              <w:right w:val="single" w:sz="4" w:space="0" w:color="auto"/>
            </w:tcBorders>
          </w:tcPr>
          <w:p w14:paraId="0B6E602B" w14:textId="77777777" w:rsidR="008F2330" w:rsidRPr="00A42A6D" w:rsidRDefault="008F2330" w:rsidP="008F2330">
            <w:pPr>
              <w:tabs>
                <w:tab w:val="left" w:pos="540"/>
              </w:tabs>
              <w:rPr>
                <w:rFonts w:ascii="Maiandra GD" w:hAnsi="Maiandra GD"/>
                <w:szCs w:val="24"/>
              </w:rPr>
            </w:pPr>
          </w:p>
        </w:tc>
        <w:tc>
          <w:tcPr>
            <w:tcW w:w="3096" w:type="dxa"/>
            <w:tcBorders>
              <w:top w:val="single" w:sz="4" w:space="0" w:color="auto"/>
              <w:left w:val="single" w:sz="4" w:space="0" w:color="auto"/>
              <w:bottom w:val="single" w:sz="4" w:space="0" w:color="auto"/>
              <w:right w:val="single" w:sz="4" w:space="0" w:color="auto"/>
            </w:tcBorders>
          </w:tcPr>
          <w:p w14:paraId="246C0DCA" w14:textId="77777777" w:rsidR="008F2330" w:rsidRPr="00A42A6D" w:rsidRDefault="008F2330" w:rsidP="008F2330">
            <w:pPr>
              <w:tabs>
                <w:tab w:val="left" w:pos="540"/>
              </w:tabs>
              <w:rPr>
                <w:rFonts w:ascii="Maiandra GD" w:hAnsi="Maiandra GD"/>
                <w:szCs w:val="24"/>
              </w:rPr>
            </w:pPr>
          </w:p>
        </w:tc>
        <w:tc>
          <w:tcPr>
            <w:tcW w:w="677" w:type="dxa"/>
            <w:tcBorders>
              <w:top w:val="single" w:sz="4" w:space="0" w:color="auto"/>
              <w:left w:val="single" w:sz="4" w:space="0" w:color="auto"/>
              <w:bottom w:val="single" w:sz="4" w:space="0" w:color="auto"/>
              <w:right w:val="single" w:sz="4" w:space="0" w:color="auto"/>
            </w:tcBorders>
          </w:tcPr>
          <w:p w14:paraId="6059D2C0" w14:textId="77777777" w:rsidR="008F2330" w:rsidRPr="00A42A6D" w:rsidRDefault="008F2330" w:rsidP="008F2330">
            <w:pPr>
              <w:tabs>
                <w:tab w:val="left" w:pos="540"/>
              </w:tabs>
              <w:rPr>
                <w:rFonts w:ascii="Maiandra GD" w:hAnsi="Maiandra GD"/>
                <w:szCs w:val="24"/>
              </w:rPr>
            </w:pPr>
          </w:p>
        </w:tc>
        <w:tc>
          <w:tcPr>
            <w:tcW w:w="1891" w:type="dxa"/>
            <w:tcBorders>
              <w:top w:val="single" w:sz="4" w:space="0" w:color="auto"/>
              <w:left w:val="single" w:sz="4" w:space="0" w:color="auto"/>
              <w:bottom w:val="single" w:sz="4" w:space="0" w:color="auto"/>
              <w:right w:val="single" w:sz="4" w:space="0" w:color="auto"/>
            </w:tcBorders>
          </w:tcPr>
          <w:p w14:paraId="70F6FDD1" w14:textId="77777777" w:rsidR="008F2330" w:rsidRPr="00A42A6D" w:rsidRDefault="008F2330" w:rsidP="008F2330">
            <w:pPr>
              <w:tabs>
                <w:tab w:val="left" w:pos="540"/>
              </w:tabs>
              <w:rPr>
                <w:rFonts w:ascii="Maiandra GD" w:hAnsi="Maiandra GD"/>
                <w:szCs w:val="24"/>
              </w:rPr>
            </w:pPr>
          </w:p>
        </w:tc>
        <w:tc>
          <w:tcPr>
            <w:tcW w:w="2276" w:type="dxa"/>
            <w:tcBorders>
              <w:top w:val="single" w:sz="4" w:space="0" w:color="auto"/>
              <w:left w:val="single" w:sz="4" w:space="0" w:color="auto"/>
              <w:bottom w:val="single" w:sz="4" w:space="0" w:color="auto"/>
              <w:right w:val="single" w:sz="4" w:space="0" w:color="auto"/>
            </w:tcBorders>
          </w:tcPr>
          <w:p w14:paraId="4E74349C" w14:textId="77777777" w:rsidR="008F2330" w:rsidRPr="00A42A6D" w:rsidRDefault="008F2330" w:rsidP="008F2330">
            <w:pPr>
              <w:tabs>
                <w:tab w:val="left" w:pos="540"/>
              </w:tabs>
              <w:rPr>
                <w:rFonts w:ascii="Maiandra GD" w:hAnsi="Maiandra GD"/>
                <w:szCs w:val="24"/>
              </w:rPr>
            </w:pPr>
          </w:p>
        </w:tc>
        <w:tc>
          <w:tcPr>
            <w:tcW w:w="1309" w:type="dxa"/>
            <w:tcBorders>
              <w:top w:val="single" w:sz="4" w:space="0" w:color="auto"/>
              <w:left w:val="single" w:sz="4" w:space="0" w:color="auto"/>
              <w:bottom w:val="single" w:sz="4" w:space="0" w:color="auto"/>
              <w:right w:val="single" w:sz="4" w:space="0" w:color="auto"/>
            </w:tcBorders>
          </w:tcPr>
          <w:p w14:paraId="5B131DE9" w14:textId="77777777" w:rsidR="008F2330" w:rsidRPr="00A42A6D" w:rsidRDefault="008F2330" w:rsidP="008F2330">
            <w:pPr>
              <w:tabs>
                <w:tab w:val="left" w:pos="540"/>
              </w:tabs>
              <w:rPr>
                <w:rFonts w:ascii="Maiandra GD" w:hAnsi="Maiandra GD"/>
                <w:szCs w:val="24"/>
              </w:rPr>
            </w:pPr>
          </w:p>
        </w:tc>
      </w:tr>
      <w:tr w:rsidR="008F2330" w:rsidRPr="00A42A6D" w14:paraId="0C762E61" w14:textId="77777777" w:rsidTr="008F2330">
        <w:tc>
          <w:tcPr>
            <w:tcW w:w="720" w:type="dxa"/>
            <w:tcBorders>
              <w:top w:val="single" w:sz="4" w:space="0" w:color="auto"/>
              <w:left w:val="single" w:sz="4" w:space="0" w:color="auto"/>
              <w:bottom w:val="single" w:sz="4" w:space="0" w:color="auto"/>
              <w:right w:val="single" w:sz="4" w:space="0" w:color="auto"/>
            </w:tcBorders>
          </w:tcPr>
          <w:p w14:paraId="55E7E99A" w14:textId="77777777" w:rsidR="008F2330" w:rsidRPr="00A42A6D" w:rsidRDefault="008F2330" w:rsidP="008F2330">
            <w:pPr>
              <w:tabs>
                <w:tab w:val="left" w:pos="540"/>
              </w:tabs>
              <w:rPr>
                <w:rFonts w:ascii="Maiandra GD" w:hAnsi="Maiandra GD"/>
                <w:szCs w:val="24"/>
              </w:rPr>
            </w:pPr>
          </w:p>
        </w:tc>
        <w:tc>
          <w:tcPr>
            <w:tcW w:w="3096" w:type="dxa"/>
            <w:tcBorders>
              <w:top w:val="single" w:sz="4" w:space="0" w:color="auto"/>
              <w:left w:val="single" w:sz="4" w:space="0" w:color="auto"/>
              <w:bottom w:val="single" w:sz="4" w:space="0" w:color="auto"/>
              <w:right w:val="single" w:sz="4" w:space="0" w:color="auto"/>
            </w:tcBorders>
          </w:tcPr>
          <w:p w14:paraId="3CF9AA8A" w14:textId="77777777" w:rsidR="008F2330" w:rsidRPr="00A42A6D" w:rsidRDefault="008F2330" w:rsidP="008F2330">
            <w:pPr>
              <w:tabs>
                <w:tab w:val="left" w:pos="540"/>
              </w:tabs>
              <w:rPr>
                <w:rFonts w:ascii="Maiandra GD" w:hAnsi="Maiandra GD"/>
                <w:szCs w:val="24"/>
              </w:rPr>
            </w:pPr>
          </w:p>
        </w:tc>
        <w:tc>
          <w:tcPr>
            <w:tcW w:w="677" w:type="dxa"/>
            <w:tcBorders>
              <w:top w:val="single" w:sz="4" w:space="0" w:color="auto"/>
              <w:left w:val="single" w:sz="4" w:space="0" w:color="auto"/>
              <w:bottom w:val="single" w:sz="4" w:space="0" w:color="auto"/>
              <w:right w:val="single" w:sz="4" w:space="0" w:color="auto"/>
            </w:tcBorders>
          </w:tcPr>
          <w:p w14:paraId="511031B2" w14:textId="77777777" w:rsidR="008F2330" w:rsidRPr="00A42A6D" w:rsidRDefault="008F2330" w:rsidP="008F2330">
            <w:pPr>
              <w:tabs>
                <w:tab w:val="left" w:pos="540"/>
              </w:tabs>
              <w:rPr>
                <w:rFonts w:ascii="Maiandra GD" w:hAnsi="Maiandra GD"/>
                <w:szCs w:val="24"/>
              </w:rPr>
            </w:pPr>
          </w:p>
        </w:tc>
        <w:tc>
          <w:tcPr>
            <w:tcW w:w="1891" w:type="dxa"/>
            <w:tcBorders>
              <w:top w:val="single" w:sz="4" w:space="0" w:color="auto"/>
              <w:left w:val="single" w:sz="4" w:space="0" w:color="auto"/>
              <w:bottom w:val="single" w:sz="4" w:space="0" w:color="auto"/>
              <w:right w:val="single" w:sz="4" w:space="0" w:color="auto"/>
            </w:tcBorders>
          </w:tcPr>
          <w:p w14:paraId="754F5107" w14:textId="77777777" w:rsidR="008F2330" w:rsidRPr="00A42A6D" w:rsidRDefault="008F2330" w:rsidP="008F2330">
            <w:pPr>
              <w:tabs>
                <w:tab w:val="left" w:pos="540"/>
              </w:tabs>
              <w:rPr>
                <w:rFonts w:ascii="Maiandra GD" w:hAnsi="Maiandra GD"/>
                <w:szCs w:val="24"/>
              </w:rPr>
            </w:pPr>
          </w:p>
        </w:tc>
        <w:tc>
          <w:tcPr>
            <w:tcW w:w="2276" w:type="dxa"/>
            <w:tcBorders>
              <w:top w:val="single" w:sz="4" w:space="0" w:color="auto"/>
              <w:left w:val="single" w:sz="4" w:space="0" w:color="auto"/>
              <w:bottom w:val="single" w:sz="4" w:space="0" w:color="auto"/>
              <w:right w:val="single" w:sz="4" w:space="0" w:color="auto"/>
            </w:tcBorders>
          </w:tcPr>
          <w:p w14:paraId="7EE471CD" w14:textId="77777777" w:rsidR="008F2330" w:rsidRPr="00A42A6D" w:rsidRDefault="008F2330" w:rsidP="008F2330">
            <w:pPr>
              <w:tabs>
                <w:tab w:val="left" w:pos="540"/>
              </w:tabs>
              <w:rPr>
                <w:rFonts w:ascii="Maiandra GD" w:hAnsi="Maiandra GD"/>
                <w:szCs w:val="24"/>
              </w:rPr>
            </w:pPr>
          </w:p>
        </w:tc>
        <w:tc>
          <w:tcPr>
            <w:tcW w:w="1309" w:type="dxa"/>
            <w:tcBorders>
              <w:top w:val="single" w:sz="4" w:space="0" w:color="auto"/>
              <w:left w:val="single" w:sz="4" w:space="0" w:color="auto"/>
              <w:bottom w:val="single" w:sz="4" w:space="0" w:color="auto"/>
              <w:right w:val="single" w:sz="4" w:space="0" w:color="auto"/>
            </w:tcBorders>
          </w:tcPr>
          <w:p w14:paraId="1CEEB3D8" w14:textId="77777777" w:rsidR="008F2330" w:rsidRPr="00A42A6D" w:rsidRDefault="008F2330" w:rsidP="008F2330">
            <w:pPr>
              <w:tabs>
                <w:tab w:val="left" w:pos="540"/>
              </w:tabs>
              <w:rPr>
                <w:rFonts w:ascii="Maiandra GD" w:hAnsi="Maiandra GD"/>
                <w:szCs w:val="24"/>
              </w:rPr>
            </w:pPr>
          </w:p>
        </w:tc>
      </w:tr>
      <w:tr w:rsidR="008F2330" w:rsidRPr="00A42A6D" w14:paraId="561F6106" w14:textId="77777777" w:rsidTr="008F2330">
        <w:tc>
          <w:tcPr>
            <w:tcW w:w="720" w:type="dxa"/>
            <w:tcBorders>
              <w:top w:val="single" w:sz="4" w:space="0" w:color="auto"/>
              <w:left w:val="single" w:sz="4" w:space="0" w:color="auto"/>
              <w:bottom w:val="single" w:sz="4" w:space="0" w:color="auto"/>
              <w:right w:val="single" w:sz="4" w:space="0" w:color="auto"/>
            </w:tcBorders>
          </w:tcPr>
          <w:p w14:paraId="2CDDE89A" w14:textId="77777777" w:rsidR="008F2330" w:rsidRPr="00A42A6D" w:rsidRDefault="008F2330" w:rsidP="008F2330">
            <w:pPr>
              <w:tabs>
                <w:tab w:val="left" w:pos="540"/>
              </w:tabs>
              <w:rPr>
                <w:rFonts w:ascii="Maiandra GD" w:hAnsi="Maiandra GD"/>
                <w:szCs w:val="24"/>
              </w:rPr>
            </w:pPr>
          </w:p>
        </w:tc>
        <w:tc>
          <w:tcPr>
            <w:tcW w:w="3096" w:type="dxa"/>
            <w:tcBorders>
              <w:top w:val="single" w:sz="4" w:space="0" w:color="auto"/>
              <w:left w:val="single" w:sz="4" w:space="0" w:color="auto"/>
              <w:bottom w:val="single" w:sz="4" w:space="0" w:color="auto"/>
              <w:right w:val="single" w:sz="4" w:space="0" w:color="auto"/>
            </w:tcBorders>
          </w:tcPr>
          <w:p w14:paraId="5831199C" w14:textId="77777777" w:rsidR="008F2330" w:rsidRPr="00A42A6D" w:rsidRDefault="008F2330" w:rsidP="008F2330">
            <w:pPr>
              <w:tabs>
                <w:tab w:val="left" w:pos="540"/>
              </w:tabs>
              <w:rPr>
                <w:rFonts w:ascii="Maiandra GD" w:hAnsi="Maiandra GD"/>
                <w:szCs w:val="24"/>
              </w:rPr>
            </w:pPr>
          </w:p>
        </w:tc>
        <w:tc>
          <w:tcPr>
            <w:tcW w:w="677" w:type="dxa"/>
            <w:tcBorders>
              <w:top w:val="single" w:sz="4" w:space="0" w:color="auto"/>
              <w:left w:val="single" w:sz="4" w:space="0" w:color="auto"/>
              <w:bottom w:val="single" w:sz="4" w:space="0" w:color="auto"/>
              <w:right w:val="single" w:sz="4" w:space="0" w:color="auto"/>
            </w:tcBorders>
          </w:tcPr>
          <w:p w14:paraId="6EB06251" w14:textId="77777777" w:rsidR="008F2330" w:rsidRPr="00A42A6D" w:rsidRDefault="008F2330" w:rsidP="008F2330">
            <w:pPr>
              <w:tabs>
                <w:tab w:val="left" w:pos="540"/>
              </w:tabs>
              <w:rPr>
                <w:rFonts w:ascii="Maiandra GD" w:hAnsi="Maiandra GD"/>
                <w:szCs w:val="24"/>
              </w:rPr>
            </w:pPr>
          </w:p>
        </w:tc>
        <w:tc>
          <w:tcPr>
            <w:tcW w:w="1891" w:type="dxa"/>
            <w:tcBorders>
              <w:top w:val="single" w:sz="4" w:space="0" w:color="auto"/>
              <w:left w:val="single" w:sz="4" w:space="0" w:color="auto"/>
              <w:bottom w:val="single" w:sz="4" w:space="0" w:color="auto"/>
              <w:right w:val="single" w:sz="4" w:space="0" w:color="auto"/>
            </w:tcBorders>
          </w:tcPr>
          <w:p w14:paraId="7FB8A5CC" w14:textId="77777777" w:rsidR="008F2330" w:rsidRPr="00A42A6D" w:rsidRDefault="008F2330" w:rsidP="008F2330">
            <w:pPr>
              <w:tabs>
                <w:tab w:val="left" w:pos="540"/>
              </w:tabs>
              <w:rPr>
                <w:rFonts w:ascii="Maiandra GD" w:hAnsi="Maiandra GD"/>
                <w:szCs w:val="24"/>
              </w:rPr>
            </w:pPr>
          </w:p>
        </w:tc>
        <w:tc>
          <w:tcPr>
            <w:tcW w:w="2276" w:type="dxa"/>
            <w:tcBorders>
              <w:top w:val="single" w:sz="4" w:space="0" w:color="auto"/>
              <w:left w:val="single" w:sz="4" w:space="0" w:color="auto"/>
              <w:bottom w:val="single" w:sz="4" w:space="0" w:color="auto"/>
              <w:right w:val="single" w:sz="4" w:space="0" w:color="auto"/>
            </w:tcBorders>
          </w:tcPr>
          <w:p w14:paraId="69BD845C" w14:textId="77777777" w:rsidR="008F2330" w:rsidRPr="00A42A6D" w:rsidRDefault="008F2330" w:rsidP="008F2330">
            <w:pPr>
              <w:tabs>
                <w:tab w:val="left" w:pos="540"/>
              </w:tabs>
              <w:rPr>
                <w:rFonts w:ascii="Maiandra GD" w:hAnsi="Maiandra GD"/>
                <w:szCs w:val="24"/>
              </w:rPr>
            </w:pPr>
          </w:p>
        </w:tc>
        <w:tc>
          <w:tcPr>
            <w:tcW w:w="1309" w:type="dxa"/>
            <w:tcBorders>
              <w:top w:val="single" w:sz="4" w:space="0" w:color="auto"/>
              <w:left w:val="single" w:sz="4" w:space="0" w:color="auto"/>
              <w:bottom w:val="single" w:sz="4" w:space="0" w:color="auto"/>
              <w:right w:val="single" w:sz="4" w:space="0" w:color="auto"/>
            </w:tcBorders>
          </w:tcPr>
          <w:p w14:paraId="268BA400" w14:textId="77777777" w:rsidR="008F2330" w:rsidRPr="00A42A6D" w:rsidRDefault="008F2330" w:rsidP="008F2330">
            <w:pPr>
              <w:tabs>
                <w:tab w:val="left" w:pos="540"/>
              </w:tabs>
              <w:rPr>
                <w:rFonts w:ascii="Maiandra GD" w:hAnsi="Maiandra GD"/>
                <w:szCs w:val="24"/>
              </w:rPr>
            </w:pPr>
          </w:p>
        </w:tc>
      </w:tr>
      <w:tr w:rsidR="008F2330" w:rsidRPr="00A42A6D" w14:paraId="7AD5C61F" w14:textId="77777777" w:rsidTr="008F2330">
        <w:tc>
          <w:tcPr>
            <w:tcW w:w="8660" w:type="dxa"/>
            <w:gridSpan w:val="5"/>
            <w:tcBorders>
              <w:top w:val="single" w:sz="4" w:space="0" w:color="auto"/>
              <w:left w:val="single" w:sz="4" w:space="0" w:color="auto"/>
              <w:bottom w:val="single" w:sz="4" w:space="0" w:color="auto"/>
              <w:right w:val="single" w:sz="4" w:space="0" w:color="auto"/>
            </w:tcBorders>
          </w:tcPr>
          <w:p w14:paraId="0CDA18E5"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TOTAL (to Schedule No. 5.  Grand Summary)</w:t>
            </w:r>
          </w:p>
        </w:tc>
        <w:tc>
          <w:tcPr>
            <w:tcW w:w="1309" w:type="dxa"/>
            <w:tcBorders>
              <w:top w:val="single" w:sz="4" w:space="0" w:color="auto"/>
              <w:left w:val="single" w:sz="4" w:space="0" w:color="auto"/>
              <w:bottom w:val="single" w:sz="4" w:space="0" w:color="auto"/>
              <w:right w:val="single" w:sz="4" w:space="0" w:color="auto"/>
            </w:tcBorders>
          </w:tcPr>
          <w:p w14:paraId="25F9CA62" w14:textId="77777777" w:rsidR="008F2330" w:rsidRPr="00A42A6D" w:rsidRDefault="008F2330" w:rsidP="008F2330">
            <w:pPr>
              <w:tabs>
                <w:tab w:val="left" w:pos="540"/>
              </w:tabs>
              <w:rPr>
                <w:rFonts w:ascii="Maiandra GD" w:hAnsi="Maiandra GD"/>
                <w:b/>
                <w:bCs/>
                <w:szCs w:val="24"/>
              </w:rPr>
            </w:pPr>
          </w:p>
        </w:tc>
      </w:tr>
    </w:tbl>
    <w:p w14:paraId="761EA020" w14:textId="77777777" w:rsidR="008F2330" w:rsidRPr="00A42A6D" w:rsidRDefault="008F2330" w:rsidP="008F2330">
      <w:pPr>
        <w:tabs>
          <w:tab w:val="left" w:pos="540"/>
        </w:tabs>
        <w:rPr>
          <w:rFonts w:ascii="Maiandra GD" w:hAnsi="Maiandra GD"/>
          <w:szCs w:val="24"/>
        </w:rPr>
      </w:pPr>
    </w:p>
    <w:p w14:paraId="0FF1D80D"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Name of Tenderer _______________________ Signature ___________________________</w:t>
      </w:r>
    </w:p>
    <w:p w14:paraId="4BFA17E7" w14:textId="77777777" w:rsidR="008F2330" w:rsidRPr="00A42A6D" w:rsidRDefault="008F2330" w:rsidP="008F2330">
      <w:pPr>
        <w:tabs>
          <w:tab w:val="left" w:pos="540"/>
        </w:tabs>
        <w:rPr>
          <w:rFonts w:ascii="Maiandra GD" w:hAnsi="Maiandra GD"/>
          <w:szCs w:val="24"/>
        </w:rPr>
      </w:pPr>
    </w:p>
    <w:p w14:paraId="5473E710" w14:textId="77777777" w:rsidR="008F2330" w:rsidRPr="00A42A6D" w:rsidRDefault="008F2330" w:rsidP="008F2330">
      <w:pPr>
        <w:pStyle w:val="S4-Heading2"/>
        <w:tabs>
          <w:tab w:val="left" w:pos="540"/>
        </w:tabs>
        <w:jc w:val="left"/>
        <w:rPr>
          <w:rFonts w:ascii="Maiandra GD" w:hAnsi="Maiandra GD"/>
          <w:sz w:val="24"/>
          <w:szCs w:val="24"/>
        </w:rPr>
      </w:pPr>
      <w:bookmarkStart w:id="299" w:name="_Toc437968873"/>
      <w:bookmarkStart w:id="300" w:name="_Toc197236029"/>
      <w:bookmarkStart w:id="301" w:name="_Toc494299963"/>
      <w:r w:rsidRPr="00A42A6D">
        <w:rPr>
          <w:rFonts w:ascii="Maiandra GD" w:hAnsi="Maiandra GD"/>
          <w:sz w:val="24"/>
          <w:szCs w:val="24"/>
        </w:rPr>
        <w:t>Schedule No. 4.  Installation and Other Services</w:t>
      </w:r>
      <w:bookmarkEnd w:id="299"/>
      <w:bookmarkEnd w:id="300"/>
      <w:bookmarkEnd w:id="301"/>
    </w:p>
    <w:tbl>
      <w:tblPr>
        <w:tblW w:w="10180" w:type="dxa"/>
        <w:tblInd w:w="9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1812"/>
        <w:gridCol w:w="1650"/>
        <w:gridCol w:w="8"/>
        <w:gridCol w:w="1144"/>
        <w:gridCol w:w="22"/>
        <w:gridCol w:w="1130"/>
        <w:gridCol w:w="8"/>
        <w:gridCol w:w="14"/>
      </w:tblGrid>
      <w:tr w:rsidR="008F2330" w:rsidRPr="00A42A6D" w14:paraId="566810F0" w14:textId="77777777" w:rsidTr="008F2330">
        <w:trPr>
          <w:gridAfter w:val="1"/>
          <w:wAfter w:w="14" w:type="dxa"/>
        </w:trPr>
        <w:tc>
          <w:tcPr>
            <w:tcW w:w="720" w:type="dxa"/>
            <w:tcBorders>
              <w:top w:val="single" w:sz="4" w:space="0" w:color="auto"/>
              <w:left w:val="single" w:sz="4" w:space="0" w:color="auto"/>
              <w:bottom w:val="single" w:sz="4" w:space="0" w:color="auto"/>
              <w:right w:val="single" w:sz="4" w:space="0" w:color="auto"/>
            </w:tcBorders>
          </w:tcPr>
          <w:p w14:paraId="7D742B19"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Item</w:t>
            </w:r>
          </w:p>
        </w:tc>
        <w:tc>
          <w:tcPr>
            <w:tcW w:w="2952" w:type="dxa"/>
            <w:tcBorders>
              <w:top w:val="single" w:sz="4" w:space="0" w:color="auto"/>
              <w:left w:val="single" w:sz="4" w:space="0" w:color="auto"/>
              <w:bottom w:val="single" w:sz="4" w:space="0" w:color="auto"/>
              <w:right w:val="single" w:sz="4" w:space="0" w:color="auto"/>
            </w:tcBorders>
          </w:tcPr>
          <w:p w14:paraId="6CA65990"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Description</w:t>
            </w:r>
          </w:p>
        </w:tc>
        <w:tc>
          <w:tcPr>
            <w:tcW w:w="720" w:type="dxa"/>
            <w:tcBorders>
              <w:top w:val="single" w:sz="4" w:space="0" w:color="auto"/>
              <w:left w:val="single" w:sz="4" w:space="0" w:color="auto"/>
              <w:bottom w:val="single" w:sz="4" w:space="0" w:color="auto"/>
              <w:right w:val="single" w:sz="4" w:space="0" w:color="auto"/>
            </w:tcBorders>
          </w:tcPr>
          <w:p w14:paraId="44C6D057"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Qty.</w:t>
            </w:r>
          </w:p>
        </w:tc>
        <w:tc>
          <w:tcPr>
            <w:tcW w:w="3470" w:type="dxa"/>
            <w:gridSpan w:val="3"/>
            <w:tcBorders>
              <w:top w:val="single" w:sz="4" w:space="0" w:color="auto"/>
              <w:left w:val="single" w:sz="4" w:space="0" w:color="auto"/>
              <w:bottom w:val="single" w:sz="4" w:space="0" w:color="auto"/>
              <w:right w:val="single" w:sz="4" w:space="0" w:color="auto"/>
            </w:tcBorders>
          </w:tcPr>
          <w:p w14:paraId="1A336A28"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Unit Price</w:t>
            </w:r>
            <w:r w:rsidRPr="00A42A6D">
              <w:rPr>
                <w:rFonts w:ascii="Maiandra GD" w:hAnsi="Maiandra GD"/>
                <w:b/>
                <w:bCs/>
                <w:sz w:val="20"/>
                <w:szCs w:val="20"/>
                <w:vertAlign w:val="superscript"/>
              </w:rPr>
              <w:t>1</w:t>
            </w:r>
          </w:p>
        </w:tc>
        <w:tc>
          <w:tcPr>
            <w:tcW w:w="2304" w:type="dxa"/>
            <w:gridSpan w:val="4"/>
            <w:tcBorders>
              <w:top w:val="single" w:sz="4" w:space="0" w:color="auto"/>
              <w:left w:val="single" w:sz="4" w:space="0" w:color="auto"/>
              <w:bottom w:val="single" w:sz="4" w:space="0" w:color="auto"/>
              <w:right w:val="single" w:sz="4" w:space="0" w:color="auto"/>
            </w:tcBorders>
          </w:tcPr>
          <w:p w14:paraId="417C3E1F"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Total Price</w:t>
            </w:r>
            <w:r w:rsidRPr="00A42A6D">
              <w:rPr>
                <w:rFonts w:ascii="Maiandra GD" w:hAnsi="Maiandra GD"/>
                <w:b/>
                <w:bCs/>
                <w:sz w:val="20"/>
                <w:szCs w:val="20"/>
                <w:vertAlign w:val="superscript"/>
              </w:rPr>
              <w:t>1</w:t>
            </w:r>
          </w:p>
        </w:tc>
      </w:tr>
      <w:tr w:rsidR="008F2330" w:rsidRPr="00A42A6D" w14:paraId="478A00D0" w14:textId="77777777" w:rsidTr="008F2330">
        <w:trPr>
          <w:gridAfter w:val="2"/>
          <w:wAfter w:w="22" w:type="dxa"/>
        </w:trPr>
        <w:tc>
          <w:tcPr>
            <w:tcW w:w="720" w:type="dxa"/>
            <w:tcBorders>
              <w:top w:val="single" w:sz="4" w:space="0" w:color="auto"/>
              <w:left w:val="single" w:sz="4" w:space="0" w:color="auto"/>
              <w:bottom w:val="single" w:sz="4" w:space="0" w:color="auto"/>
              <w:right w:val="single" w:sz="4" w:space="0" w:color="auto"/>
            </w:tcBorders>
          </w:tcPr>
          <w:p w14:paraId="715EB3AE" w14:textId="77777777" w:rsidR="008F2330" w:rsidRPr="00A42A6D" w:rsidRDefault="008F2330" w:rsidP="008F2330">
            <w:pPr>
              <w:tabs>
                <w:tab w:val="left" w:pos="540"/>
              </w:tabs>
              <w:rPr>
                <w:rFonts w:ascii="Maiandra GD" w:hAnsi="Maiandra GD"/>
                <w:b/>
                <w:bCs/>
                <w:sz w:val="20"/>
                <w:szCs w:val="20"/>
              </w:rPr>
            </w:pPr>
          </w:p>
        </w:tc>
        <w:tc>
          <w:tcPr>
            <w:tcW w:w="2952" w:type="dxa"/>
            <w:tcBorders>
              <w:top w:val="single" w:sz="4" w:space="0" w:color="auto"/>
              <w:left w:val="single" w:sz="4" w:space="0" w:color="auto"/>
              <w:bottom w:val="single" w:sz="4" w:space="0" w:color="auto"/>
              <w:right w:val="single" w:sz="4" w:space="0" w:color="auto"/>
            </w:tcBorders>
          </w:tcPr>
          <w:p w14:paraId="59201B03" w14:textId="77777777" w:rsidR="008F2330" w:rsidRPr="00A42A6D" w:rsidRDefault="008F2330" w:rsidP="008F2330">
            <w:pPr>
              <w:tabs>
                <w:tab w:val="left" w:pos="540"/>
              </w:tabs>
              <w:rPr>
                <w:rFonts w:ascii="Maiandra GD" w:hAnsi="Maiandra GD"/>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3FB92538" w14:textId="77777777" w:rsidR="008F2330" w:rsidRPr="00A42A6D" w:rsidRDefault="008F2330" w:rsidP="008F2330">
            <w:pPr>
              <w:tabs>
                <w:tab w:val="left" w:pos="540"/>
              </w:tabs>
              <w:rPr>
                <w:rFonts w:ascii="Maiandra GD" w:hAnsi="Maiandra GD"/>
                <w:b/>
                <w:bCs/>
                <w:sz w:val="20"/>
                <w:szCs w:val="20"/>
              </w:rPr>
            </w:pPr>
          </w:p>
        </w:tc>
        <w:tc>
          <w:tcPr>
            <w:tcW w:w="1812" w:type="dxa"/>
            <w:tcBorders>
              <w:top w:val="single" w:sz="4" w:space="0" w:color="auto"/>
              <w:left w:val="single" w:sz="4" w:space="0" w:color="auto"/>
              <w:bottom w:val="single" w:sz="4" w:space="0" w:color="auto"/>
              <w:right w:val="single" w:sz="4" w:space="0" w:color="auto"/>
            </w:tcBorders>
          </w:tcPr>
          <w:p w14:paraId="3CD5BB19"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Foreign Currency Portion</w:t>
            </w:r>
          </w:p>
        </w:tc>
        <w:tc>
          <w:tcPr>
            <w:tcW w:w="1650" w:type="dxa"/>
            <w:tcBorders>
              <w:top w:val="single" w:sz="4" w:space="0" w:color="auto"/>
              <w:left w:val="single" w:sz="4" w:space="0" w:color="auto"/>
              <w:bottom w:val="single" w:sz="4" w:space="0" w:color="auto"/>
              <w:right w:val="single" w:sz="4" w:space="0" w:color="auto"/>
            </w:tcBorders>
          </w:tcPr>
          <w:p w14:paraId="6E777B2E"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Local Currency Portion</w:t>
            </w:r>
          </w:p>
        </w:tc>
        <w:tc>
          <w:tcPr>
            <w:tcW w:w="1152" w:type="dxa"/>
            <w:gridSpan w:val="2"/>
            <w:tcBorders>
              <w:top w:val="single" w:sz="4" w:space="0" w:color="auto"/>
              <w:left w:val="single" w:sz="4" w:space="0" w:color="auto"/>
              <w:bottom w:val="single" w:sz="4" w:space="0" w:color="auto"/>
              <w:right w:val="single" w:sz="4" w:space="0" w:color="auto"/>
            </w:tcBorders>
          </w:tcPr>
          <w:p w14:paraId="78BD9063"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Foreign</w:t>
            </w:r>
          </w:p>
        </w:tc>
        <w:tc>
          <w:tcPr>
            <w:tcW w:w="1152" w:type="dxa"/>
            <w:gridSpan w:val="2"/>
            <w:tcBorders>
              <w:top w:val="single" w:sz="4" w:space="0" w:color="auto"/>
              <w:left w:val="single" w:sz="4" w:space="0" w:color="auto"/>
              <w:bottom w:val="single" w:sz="4" w:space="0" w:color="auto"/>
              <w:right w:val="single" w:sz="4" w:space="0" w:color="auto"/>
            </w:tcBorders>
          </w:tcPr>
          <w:p w14:paraId="1B592FC3"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Local</w:t>
            </w:r>
          </w:p>
        </w:tc>
      </w:tr>
      <w:tr w:rsidR="008F2330" w:rsidRPr="00A42A6D" w14:paraId="54ABA252" w14:textId="77777777" w:rsidTr="008F2330">
        <w:trPr>
          <w:gridAfter w:val="2"/>
          <w:wAfter w:w="22" w:type="dxa"/>
        </w:trPr>
        <w:tc>
          <w:tcPr>
            <w:tcW w:w="720" w:type="dxa"/>
            <w:tcBorders>
              <w:top w:val="single" w:sz="4" w:space="0" w:color="auto"/>
              <w:left w:val="single" w:sz="4" w:space="0" w:color="auto"/>
              <w:bottom w:val="single" w:sz="4" w:space="0" w:color="auto"/>
              <w:right w:val="single" w:sz="4" w:space="0" w:color="auto"/>
            </w:tcBorders>
          </w:tcPr>
          <w:p w14:paraId="144E1584" w14:textId="77777777" w:rsidR="008F2330" w:rsidRPr="00A42A6D" w:rsidRDefault="008F2330" w:rsidP="008F2330">
            <w:pPr>
              <w:tabs>
                <w:tab w:val="left" w:pos="540"/>
              </w:tabs>
              <w:rPr>
                <w:rFonts w:ascii="Maiandra GD" w:hAnsi="Maiandra GD"/>
                <w:szCs w:val="24"/>
              </w:rPr>
            </w:pPr>
          </w:p>
        </w:tc>
        <w:tc>
          <w:tcPr>
            <w:tcW w:w="2952" w:type="dxa"/>
            <w:tcBorders>
              <w:top w:val="single" w:sz="4" w:space="0" w:color="auto"/>
              <w:left w:val="single" w:sz="4" w:space="0" w:color="auto"/>
              <w:bottom w:val="single" w:sz="4" w:space="0" w:color="auto"/>
              <w:right w:val="single" w:sz="4" w:space="0" w:color="auto"/>
            </w:tcBorders>
          </w:tcPr>
          <w:p w14:paraId="129C164A"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090FC43E"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w:t>
            </w:r>
          </w:p>
        </w:tc>
        <w:tc>
          <w:tcPr>
            <w:tcW w:w="1812" w:type="dxa"/>
            <w:tcBorders>
              <w:top w:val="single" w:sz="4" w:space="0" w:color="auto"/>
              <w:left w:val="single" w:sz="4" w:space="0" w:color="auto"/>
              <w:bottom w:val="single" w:sz="4" w:space="0" w:color="auto"/>
              <w:right w:val="single" w:sz="4" w:space="0" w:color="auto"/>
            </w:tcBorders>
          </w:tcPr>
          <w:p w14:paraId="3CE82A35"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(2)</w:t>
            </w:r>
          </w:p>
        </w:tc>
        <w:tc>
          <w:tcPr>
            <w:tcW w:w="1650" w:type="dxa"/>
            <w:tcBorders>
              <w:top w:val="single" w:sz="4" w:space="0" w:color="auto"/>
              <w:left w:val="single" w:sz="4" w:space="0" w:color="auto"/>
              <w:bottom w:val="single" w:sz="4" w:space="0" w:color="auto"/>
              <w:right w:val="single" w:sz="4" w:space="0" w:color="auto"/>
            </w:tcBorders>
          </w:tcPr>
          <w:p w14:paraId="31A8091F"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(3)</w:t>
            </w:r>
          </w:p>
        </w:tc>
        <w:tc>
          <w:tcPr>
            <w:tcW w:w="1152" w:type="dxa"/>
            <w:gridSpan w:val="2"/>
            <w:tcBorders>
              <w:top w:val="single" w:sz="4" w:space="0" w:color="auto"/>
              <w:left w:val="single" w:sz="4" w:space="0" w:color="auto"/>
              <w:bottom w:val="single" w:sz="4" w:space="0" w:color="auto"/>
              <w:right w:val="single" w:sz="4" w:space="0" w:color="auto"/>
            </w:tcBorders>
          </w:tcPr>
          <w:p w14:paraId="1672CA3F"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 x (2)</w:t>
            </w:r>
          </w:p>
        </w:tc>
        <w:tc>
          <w:tcPr>
            <w:tcW w:w="1152" w:type="dxa"/>
            <w:gridSpan w:val="2"/>
            <w:tcBorders>
              <w:top w:val="single" w:sz="4" w:space="0" w:color="auto"/>
              <w:left w:val="single" w:sz="4" w:space="0" w:color="auto"/>
              <w:bottom w:val="single" w:sz="4" w:space="0" w:color="auto"/>
              <w:right w:val="single" w:sz="4" w:space="0" w:color="auto"/>
            </w:tcBorders>
          </w:tcPr>
          <w:p w14:paraId="4CC5A083"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 x (3)</w:t>
            </w:r>
          </w:p>
        </w:tc>
      </w:tr>
      <w:tr w:rsidR="008F2330" w:rsidRPr="00A42A6D" w14:paraId="542DE670" w14:textId="77777777" w:rsidTr="008F2330">
        <w:trPr>
          <w:gridAfter w:val="2"/>
          <w:wAfter w:w="22" w:type="dxa"/>
        </w:trPr>
        <w:tc>
          <w:tcPr>
            <w:tcW w:w="720" w:type="dxa"/>
            <w:tcBorders>
              <w:top w:val="single" w:sz="4" w:space="0" w:color="auto"/>
              <w:left w:val="single" w:sz="4" w:space="0" w:color="auto"/>
              <w:bottom w:val="single" w:sz="4" w:space="0" w:color="auto"/>
              <w:right w:val="single" w:sz="4" w:space="0" w:color="auto"/>
            </w:tcBorders>
          </w:tcPr>
          <w:p w14:paraId="577F10BC" w14:textId="77777777" w:rsidR="008F2330" w:rsidRPr="00A42A6D" w:rsidRDefault="008F2330" w:rsidP="008F2330">
            <w:pPr>
              <w:tabs>
                <w:tab w:val="left" w:pos="540"/>
              </w:tabs>
              <w:rPr>
                <w:rFonts w:ascii="Maiandra GD" w:hAnsi="Maiandra GD"/>
                <w:szCs w:val="24"/>
              </w:rPr>
            </w:pPr>
          </w:p>
        </w:tc>
        <w:tc>
          <w:tcPr>
            <w:tcW w:w="2952" w:type="dxa"/>
            <w:tcBorders>
              <w:top w:val="single" w:sz="4" w:space="0" w:color="auto"/>
              <w:left w:val="single" w:sz="4" w:space="0" w:color="auto"/>
              <w:bottom w:val="single" w:sz="4" w:space="0" w:color="auto"/>
              <w:right w:val="single" w:sz="4" w:space="0" w:color="auto"/>
            </w:tcBorders>
          </w:tcPr>
          <w:p w14:paraId="40B1DA2F"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020C0768" w14:textId="77777777" w:rsidR="008F2330" w:rsidRPr="00A42A6D" w:rsidRDefault="008F2330" w:rsidP="008F2330">
            <w:pPr>
              <w:tabs>
                <w:tab w:val="left" w:pos="540"/>
              </w:tabs>
              <w:rPr>
                <w:rFonts w:ascii="Maiandra GD" w:hAnsi="Maiandra GD"/>
                <w:szCs w:val="24"/>
              </w:rPr>
            </w:pPr>
          </w:p>
        </w:tc>
        <w:tc>
          <w:tcPr>
            <w:tcW w:w="1812" w:type="dxa"/>
            <w:tcBorders>
              <w:top w:val="single" w:sz="4" w:space="0" w:color="auto"/>
              <w:left w:val="single" w:sz="4" w:space="0" w:color="auto"/>
              <w:bottom w:val="single" w:sz="4" w:space="0" w:color="auto"/>
              <w:right w:val="single" w:sz="4" w:space="0" w:color="auto"/>
            </w:tcBorders>
          </w:tcPr>
          <w:p w14:paraId="2284DB74" w14:textId="77777777" w:rsidR="008F2330" w:rsidRPr="00A42A6D" w:rsidRDefault="008F2330" w:rsidP="008F2330">
            <w:pPr>
              <w:tabs>
                <w:tab w:val="left" w:pos="540"/>
              </w:tabs>
              <w:rPr>
                <w:rFonts w:ascii="Maiandra GD" w:hAnsi="Maiandra GD"/>
                <w:szCs w:val="24"/>
              </w:rPr>
            </w:pPr>
          </w:p>
        </w:tc>
        <w:tc>
          <w:tcPr>
            <w:tcW w:w="1650" w:type="dxa"/>
            <w:tcBorders>
              <w:top w:val="single" w:sz="4" w:space="0" w:color="auto"/>
              <w:left w:val="single" w:sz="4" w:space="0" w:color="auto"/>
              <w:bottom w:val="single" w:sz="4" w:space="0" w:color="auto"/>
              <w:right w:val="single" w:sz="4" w:space="0" w:color="auto"/>
            </w:tcBorders>
          </w:tcPr>
          <w:p w14:paraId="5DE3AD3C" w14:textId="77777777" w:rsidR="008F2330" w:rsidRPr="00A42A6D" w:rsidRDefault="008F2330" w:rsidP="008F2330">
            <w:pPr>
              <w:tabs>
                <w:tab w:val="left" w:pos="540"/>
              </w:tabs>
              <w:rPr>
                <w:rFonts w:ascii="Maiandra GD" w:hAnsi="Maiandra GD"/>
                <w:szCs w:val="24"/>
              </w:rPr>
            </w:pPr>
          </w:p>
        </w:tc>
        <w:tc>
          <w:tcPr>
            <w:tcW w:w="1152" w:type="dxa"/>
            <w:gridSpan w:val="2"/>
            <w:tcBorders>
              <w:top w:val="single" w:sz="4" w:space="0" w:color="auto"/>
              <w:left w:val="single" w:sz="4" w:space="0" w:color="auto"/>
              <w:bottom w:val="single" w:sz="4" w:space="0" w:color="auto"/>
              <w:right w:val="single" w:sz="4" w:space="0" w:color="auto"/>
            </w:tcBorders>
          </w:tcPr>
          <w:p w14:paraId="0279BB34" w14:textId="77777777" w:rsidR="008F2330" w:rsidRPr="00A42A6D" w:rsidRDefault="008F2330" w:rsidP="008F2330">
            <w:pPr>
              <w:tabs>
                <w:tab w:val="left" w:pos="540"/>
              </w:tabs>
              <w:rPr>
                <w:rFonts w:ascii="Maiandra GD" w:hAnsi="Maiandra GD"/>
                <w:szCs w:val="24"/>
              </w:rPr>
            </w:pPr>
          </w:p>
        </w:tc>
        <w:tc>
          <w:tcPr>
            <w:tcW w:w="1152" w:type="dxa"/>
            <w:gridSpan w:val="2"/>
            <w:tcBorders>
              <w:top w:val="single" w:sz="4" w:space="0" w:color="auto"/>
              <w:left w:val="single" w:sz="4" w:space="0" w:color="auto"/>
              <w:bottom w:val="single" w:sz="4" w:space="0" w:color="auto"/>
              <w:right w:val="single" w:sz="4" w:space="0" w:color="auto"/>
            </w:tcBorders>
          </w:tcPr>
          <w:p w14:paraId="130F7CA8" w14:textId="77777777" w:rsidR="008F2330" w:rsidRPr="00A42A6D" w:rsidRDefault="008F2330" w:rsidP="008F2330">
            <w:pPr>
              <w:tabs>
                <w:tab w:val="left" w:pos="540"/>
              </w:tabs>
              <w:rPr>
                <w:rFonts w:ascii="Maiandra GD" w:hAnsi="Maiandra GD"/>
                <w:szCs w:val="24"/>
              </w:rPr>
            </w:pPr>
          </w:p>
        </w:tc>
      </w:tr>
      <w:tr w:rsidR="008F2330" w:rsidRPr="00A42A6D" w14:paraId="331AF63A" w14:textId="77777777" w:rsidTr="008F2330">
        <w:trPr>
          <w:gridAfter w:val="2"/>
          <w:wAfter w:w="22" w:type="dxa"/>
        </w:trPr>
        <w:tc>
          <w:tcPr>
            <w:tcW w:w="720" w:type="dxa"/>
            <w:tcBorders>
              <w:top w:val="single" w:sz="4" w:space="0" w:color="auto"/>
              <w:left w:val="single" w:sz="4" w:space="0" w:color="auto"/>
              <w:bottom w:val="single" w:sz="4" w:space="0" w:color="auto"/>
              <w:right w:val="single" w:sz="4" w:space="0" w:color="auto"/>
            </w:tcBorders>
          </w:tcPr>
          <w:p w14:paraId="7FEE4A60" w14:textId="77777777" w:rsidR="008F2330" w:rsidRPr="00A42A6D" w:rsidRDefault="008F2330" w:rsidP="008F2330">
            <w:pPr>
              <w:tabs>
                <w:tab w:val="left" w:pos="540"/>
              </w:tabs>
              <w:rPr>
                <w:rFonts w:ascii="Maiandra GD" w:hAnsi="Maiandra GD"/>
                <w:szCs w:val="24"/>
              </w:rPr>
            </w:pPr>
          </w:p>
        </w:tc>
        <w:tc>
          <w:tcPr>
            <w:tcW w:w="2952" w:type="dxa"/>
            <w:tcBorders>
              <w:top w:val="single" w:sz="4" w:space="0" w:color="auto"/>
              <w:left w:val="single" w:sz="4" w:space="0" w:color="auto"/>
              <w:bottom w:val="single" w:sz="4" w:space="0" w:color="auto"/>
              <w:right w:val="single" w:sz="4" w:space="0" w:color="auto"/>
            </w:tcBorders>
          </w:tcPr>
          <w:p w14:paraId="73A83018"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164A063A" w14:textId="77777777" w:rsidR="008F2330" w:rsidRPr="00A42A6D" w:rsidRDefault="008F2330" w:rsidP="008F2330">
            <w:pPr>
              <w:tabs>
                <w:tab w:val="left" w:pos="540"/>
              </w:tabs>
              <w:rPr>
                <w:rFonts w:ascii="Maiandra GD" w:hAnsi="Maiandra GD"/>
                <w:szCs w:val="24"/>
              </w:rPr>
            </w:pPr>
          </w:p>
        </w:tc>
        <w:tc>
          <w:tcPr>
            <w:tcW w:w="1812" w:type="dxa"/>
            <w:tcBorders>
              <w:top w:val="single" w:sz="4" w:space="0" w:color="auto"/>
              <w:left w:val="single" w:sz="4" w:space="0" w:color="auto"/>
              <w:bottom w:val="single" w:sz="4" w:space="0" w:color="auto"/>
              <w:right w:val="single" w:sz="4" w:space="0" w:color="auto"/>
            </w:tcBorders>
          </w:tcPr>
          <w:p w14:paraId="30DD9C23" w14:textId="77777777" w:rsidR="008F2330" w:rsidRPr="00A42A6D" w:rsidRDefault="008F2330" w:rsidP="008F2330">
            <w:pPr>
              <w:tabs>
                <w:tab w:val="left" w:pos="540"/>
              </w:tabs>
              <w:rPr>
                <w:rFonts w:ascii="Maiandra GD" w:hAnsi="Maiandra GD"/>
                <w:szCs w:val="24"/>
              </w:rPr>
            </w:pPr>
          </w:p>
        </w:tc>
        <w:tc>
          <w:tcPr>
            <w:tcW w:w="1650" w:type="dxa"/>
            <w:tcBorders>
              <w:top w:val="single" w:sz="4" w:space="0" w:color="auto"/>
              <w:left w:val="single" w:sz="4" w:space="0" w:color="auto"/>
              <w:bottom w:val="single" w:sz="4" w:space="0" w:color="auto"/>
              <w:right w:val="single" w:sz="4" w:space="0" w:color="auto"/>
            </w:tcBorders>
          </w:tcPr>
          <w:p w14:paraId="40BBC5FA" w14:textId="77777777" w:rsidR="008F2330" w:rsidRPr="00A42A6D" w:rsidRDefault="008F2330" w:rsidP="008F2330">
            <w:pPr>
              <w:tabs>
                <w:tab w:val="left" w:pos="540"/>
              </w:tabs>
              <w:rPr>
                <w:rFonts w:ascii="Maiandra GD" w:hAnsi="Maiandra GD"/>
                <w:szCs w:val="24"/>
              </w:rPr>
            </w:pPr>
          </w:p>
        </w:tc>
        <w:tc>
          <w:tcPr>
            <w:tcW w:w="1152" w:type="dxa"/>
            <w:gridSpan w:val="2"/>
            <w:tcBorders>
              <w:top w:val="single" w:sz="4" w:space="0" w:color="auto"/>
              <w:left w:val="single" w:sz="4" w:space="0" w:color="auto"/>
              <w:bottom w:val="single" w:sz="4" w:space="0" w:color="auto"/>
              <w:right w:val="single" w:sz="4" w:space="0" w:color="auto"/>
            </w:tcBorders>
          </w:tcPr>
          <w:p w14:paraId="7EA6EACC" w14:textId="77777777" w:rsidR="008F2330" w:rsidRPr="00A42A6D" w:rsidRDefault="008F2330" w:rsidP="008F2330">
            <w:pPr>
              <w:tabs>
                <w:tab w:val="left" w:pos="540"/>
              </w:tabs>
              <w:rPr>
                <w:rFonts w:ascii="Maiandra GD" w:hAnsi="Maiandra GD"/>
                <w:szCs w:val="24"/>
              </w:rPr>
            </w:pPr>
          </w:p>
        </w:tc>
        <w:tc>
          <w:tcPr>
            <w:tcW w:w="1152" w:type="dxa"/>
            <w:gridSpan w:val="2"/>
            <w:tcBorders>
              <w:top w:val="single" w:sz="4" w:space="0" w:color="auto"/>
              <w:left w:val="single" w:sz="4" w:space="0" w:color="auto"/>
              <w:bottom w:val="single" w:sz="4" w:space="0" w:color="auto"/>
              <w:right w:val="single" w:sz="4" w:space="0" w:color="auto"/>
            </w:tcBorders>
          </w:tcPr>
          <w:p w14:paraId="648A9249" w14:textId="77777777" w:rsidR="008F2330" w:rsidRPr="00A42A6D" w:rsidRDefault="008F2330" w:rsidP="008F2330">
            <w:pPr>
              <w:tabs>
                <w:tab w:val="left" w:pos="540"/>
              </w:tabs>
              <w:rPr>
                <w:rFonts w:ascii="Maiandra GD" w:hAnsi="Maiandra GD"/>
                <w:szCs w:val="24"/>
              </w:rPr>
            </w:pPr>
          </w:p>
        </w:tc>
      </w:tr>
      <w:tr w:rsidR="008F2330" w:rsidRPr="00A42A6D" w14:paraId="3465FF1B" w14:textId="77777777" w:rsidTr="008F2330">
        <w:trPr>
          <w:gridAfter w:val="2"/>
          <w:wAfter w:w="22" w:type="dxa"/>
        </w:trPr>
        <w:tc>
          <w:tcPr>
            <w:tcW w:w="720" w:type="dxa"/>
            <w:tcBorders>
              <w:top w:val="single" w:sz="4" w:space="0" w:color="auto"/>
              <w:left w:val="single" w:sz="4" w:space="0" w:color="auto"/>
              <w:bottom w:val="single" w:sz="4" w:space="0" w:color="auto"/>
              <w:right w:val="single" w:sz="4" w:space="0" w:color="auto"/>
            </w:tcBorders>
          </w:tcPr>
          <w:p w14:paraId="2C64E4A4" w14:textId="77777777" w:rsidR="008F2330" w:rsidRPr="00A42A6D" w:rsidRDefault="008F2330" w:rsidP="008F2330">
            <w:pPr>
              <w:tabs>
                <w:tab w:val="left" w:pos="540"/>
              </w:tabs>
              <w:rPr>
                <w:rFonts w:ascii="Maiandra GD" w:hAnsi="Maiandra GD"/>
                <w:szCs w:val="24"/>
              </w:rPr>
            </w:pPr>
          </w:p>
        </w:tc>
        <w:tc>
          <w:tcPr>
            <w:tcW w:w="2952" w:type="dxa"/>
            <w:tcBorders>
              <w:top w:val="single" w:sz="4" w:space="0" w:color="auto"/>
              <w:left w:val="single" w:sz="4" w:space="0" w:color="auto"/>
              <w:bottom w:val="single" w:sz="4" w:space="0" w:color="auto"/>
              <w:right w:val="single" w:sz="4" w:space="0" w:color="auto"/>
            </w:tcBorders>
          </w:tcPr>
          <w:p w14:paraId="35A42BB0"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762CDD0B" w14:textId="77777777" w:rsidR="008F2330" w:rsidRPr="00A42A6D" w:rsidRDefault="008F2330" w:rsidP="008F2330">
            <w:pPr>
              <w:tabs>
                <w:tab w:val="left" w:pos="540"/>
              </w:tabs>
              <w:rPr>
                <w:rFonts w:ascii="Maiandra GD" w:hAnsi="Maiandra GD"/>
                <w:szCs w:val="24"/>
              </w:rPr>
            </w:pPr>
          </w:p>
        </w:tc>
        <w:tc>
          <w:tcPr>
            <w:tcW w:w="1812" w:type="dxa"/>
            <w:tcBorders>
              <w:top w:val="single" w:sz="4" w:space="0" w:color="auto"/>
              <w:left w:val="single" w:sz="4" w:space="0" w:color="auto"/>
              <w:bottom w:val="single" w:sz="4" w:space="0" w:color="auto"/>
              <w:right w:val="single" w:sz="4" w:space="0" w:color="auto"/>
            </w:tcBorders>
          </w:tcPr>
          <w:p w14:paraId="3228F498" w14:textId="77777777" w:rsidR="008F2330" w:rsidRPr="00A42A6D" w:rsidRDefault="008F2330" w:rsidP="008F2330">
            <w:pPr>
              <w:tabs>
                <w:tab w:val="left" w:pos="540"/>
              </w:tabs>
              <w:rPr>
                <w:rFonts w:ascii="Maiandra GD" w:hAnsi="Maiandra GD"/>
                <w:szCs w:val="24"/>
              </w:rPr>
            </w:pPr>
          </w:p>
        </w:tc>
        <w:tc>
          <w:tcPr>
            <w:tcW w:w="1650" w:type="dxa"/>
            <w:tcBorders>
              <w:top w:val="single" w:sz="4" w:space="0" w:color="auto"/>
              <w:left w:val="single" w:sz="4" w:space="0" w:color="auto"/>
              <w:bottom w:val="single" w:sz="4" w:space="0" w:color="auto"/>
              <w:right w:val="single" w:sz="4" w:space="0" w:color="auto"/>
            </w:tcBorders>
          </w:tcPr>
          <w:p w14:paraId="683C3FF6" w14:textId="77777777" w:rsidR="008F2330" w:rsidRPr="00A42A6D" w:rsidRDefault="008F2330" w:rsidP="008F2330">
            <w:pPr>
              <w:tabs>
                <w:tab w:val="left" w:pos="540"/>
              </w:tabs>
              <w:rPr>
                <w:rFonts w:ascii="Maiandra GD" w:hAnsi="Maiandra GD"/>
                <w:szCs w:val="24"/>
              </w:rPr>
            </w:pPr>
          </w:p>
        </w:tc>
        <w:tc>
          <w:tcPr>
            <w:tcW w:w="1152" w:type="dxa"/>
            <w:gridSpan w:val="2"/>
            <w:tcBorders>
              <w:top w:val="single" w:sz="4" w:space="0" w:color="auto"/>
              <w:left w:val="single" w:sz="4" w:space="0" w:color="auto"/>
              <w:bottom w:val="single" w:sz="4" w:space="0" w:color="auto"/>
              <w:right w:val="single" w:sz="4" w:space="0" w:color="auto"/>
            </w:tcBorders>
          </w:tcPr>
          <w:p w14:paraId="6A6EAAEA" w14:textId="77777777" w:rsidR="008F2330" w:rsidRPr="00A42A6D" w:rsidRDefault="008F2330" w:rsidP="008F2330">
            <w:pPr>
              <w:tabs>
                <w:tab w:val="left" w:pos="540"/>
              </w:tabs>
              <w:rPr>
                <w:rFonts w:ascii="Maiandra GD" w:hAnsi="Maiandra GD"/>
                <w:szCs w:val="24"/>
              </w:rPr>
            </w:pPr>
          </w:p>
        </w:tc>
        <w:tc>
          <w:tcPr>
            <w:tcW w:w="1152" w:type="dxa"/>
            <w:gridSpan w:val="2"/>
            <w:tcBorders>
              <w:top w:val="single" w:sz="4" w:space="0" w:color="auto"/>
              <w:left w:val="single" w:sz="4" w:space="0" w:color="auto"/>
              <w:bottom w:val="single" w:sz="4" w:space="0" w:color="auto"/>
              <w:right w:val="single" w:sz="4" w:space="0" w:color="auto"/>
            </w:tcBorders>
          </w:tcPr>
          <w:p w14:paraId="329FB816" w14:textId="77777777" w:rsidR="008F2330" w:rsidRPr="00A42A6D" w:rsidRDefault="008F2330" w:rsidP="008F2330">
            <w:pPr>
              <w:tabs>
                <w:tab w:val="left" w:pos="540"/>
              </w:tabs>
              <w:rPr>
                <w:rFonts w:ascii="Maiandra GD" w:hAnsi="Maiandra GD"/>
                <w:szCs w:val="24"/>
              </w:rPr>
            </w:pPr>
          </w:p>
        </w:tc>
      </w:tr>
      <w:tr w:rsidR="008F2330" w:rsidRPr="00A42A6D" w14:paraId="06D9CBFD" w14:textId="77777777" w:rsidTr="008F2330">
        <w:trPr>
          <w:gridAfter w:val="2"/>
          <w:wAfter w:w="22" w:type="dxa"/>
        </w:trPr>
        <w:tc>
          <w:tcPr>
            <w:tcW w:w="720" w:type="dxa"/>
            <w:tcBorders>
              <w:top w:val="single" w:sz="4" w:space="0" w:color="auto"/>
              <w:left w:val="single" w:sz="4" w:space="0" w:color="auto"/>
              <w:bottom w:val="single" w:sz="4" w:space="0" w:color="auto"/>
              <w:right w:val="single" w:sz="4" w:space="0" w:color="auto"/>
            </w:tcBorders>
          </w:tcPr>
          <w:p w14:paraId="47F883DA" w14:textId="77777777" w:rsidR="008F2330" w:rsidRPr="00A42A6D" w:rsidRDefault="008F2330" w:rsidP="008F2330">
            <w:pPr>
              <w:tabs>
                <w:tab w:val="left" w:pos="540"/>
              </w:tabs>
              <w:rPr>
                <w:rFonts w:ascii="Maiandra GD" w:hAnsi="Maiandra GD"/>
                <w:szCs w:val="24"/>
              </w:rPr>
            </w:pPr>
          </w:p>
        </w:tc>
        <w:tc>
          <w:tcPr>
            <w:tcW w:w="2952" w:type="dxa"/>
            <w:tcBorders>
              <w:top w:val="single" w:sz="4" w:space="0" w:color="auto"/>
              <w:left w:val="single" w:sz="4" w:space="0" w:color="auto"/>
              <w:bottom w:val="single" w:sz="4" w:space="0" w:color="auto"/>
              <w:right w:val="single" w:sz="4" w:space="0" w:color="auto"/>
            </w:tcBorders>
          </w:tcPr>
          <w:p w14:paraId="23E72241" w14:textId="77777777" w:rsidR="008F2330" w:rsidRPr="00A42A6D" w:rsidRDefault="008F2330" w:rsidP="008F2330">
            <w:pPr>
              <w:tabs>
                <w:tab w:val="left" w:pos="540"/>
              </w:tabs>
              <w:rPr>
                <w:rFonts w:ascii="Maiandra GD" w:hAnsi="Maiandra GD"/>
                <w:szCs w:val="24"/>
              </w:rPr>
            </w:pPr>
          </w:p>
        </w:tc>
        <w:tc>
          <w:tcPr>
            <w:tcW w:w="720" w:type="dxa"/>
            <w:tcBorders>
              <w:top w:val="single" w:sz="4" w:space="0" w:color="auto"/>
              <w:left w:val="single" w:sz="4" w:space="0" w:color="auto"/>
              <w:bottom w:val="single" w:sz="4" w:space="0" w:color="auto"/>
              <w:right w:val="single" w:sz="4" w:space="0" w:color="auto"/>
            </w:tcBorders>
          </w:tcPr>
          <w:p w14:paraId="7519EC34" w14:textId="77777777" w:rsidR="008F2330" w:rsidRPr="00A42A6D" w:rsidRDefault="008F2330" w:rsidP="008F2330">
            <w:pPr>
              <w:tabs>
                <w:tab w:val="left" w:pos="540"/>
              </w:tabs>
              <w:rPr>
                <w:rFonts w:ascii="Maiandra GD" w:hAnsi="Maiandra GD"/>
                <w:szCs w:val="24"/>
              </w:rPr>
            </w:pPr>
          </w:p>
        </w:tc>
        <w:tc>
          <w:tcPr>
            <w:tcW w:w="1812" w:type="dxa"/>
            <w:tcBorders>
              <w:top w:val="single" w:sz="4" w:space="0" w:color="auto"/>
              <w:left w:val="single" w:sz="4" w:space="0" w:color="auto"/>
              <w:bottom w:val="single" w:sz="4" w:space="0" w:color="auto"/>
              <w:right w:val="single" w:sz="4" w:space="0" w:color="auto"/>
            </w:tcBorders>
          </w:tcPr>
          <w:p w14:paraId="7E8789DD" w14:textId="77777777" w:rsidR="008F2330" w:rsidRPr="00A42A6D" w:rsidRDefault="008F2330" w:rsidP="008F2330">
            <w:pPr>
              <w:tabs>
                <w:tab w:val="left" w:pos="540"/>
              </w:tabs>
              <w:rPr>
                <w:rFonts w:ascii="Maiandra GD" w:hAnsi="Maiandra GD"/>
                <w:szCs w:val="24"/>
              </w:rPr>
            </w:pPr>
          </w:p>
        </w:tc>
        <w:tc>
          <w:tcPr>
            <w:tcW w:w="1650" w:type="dxa"/>
            <w:tcBorders>
              <w:top w:val="single" w:sz="4" w:space="0" w:color="auto"/>
              <w:left w:val="single" w:sz="4" w:space="0" w:color="auto"/>
              <w:bottom w:val="single" w:sz="4" w:space="0" w:color="auto"/>
              <w:right w:val="single" w:sz="4" w:space="0" w:color="auto"/>
            </w:tcBorders>
          </w:tcPr>
          <w:p w14:paraId="30C0D09B" w14:textId="77777777" w:rsidR="008F2330" w:rsidRPr="00A42A6D" w:rsidRDefault="008F2330" w:rsidP="008F2330">
            <w:pPr>
              <w:tabs>
                <w:tab w:val="left" w:pos="540"/>
              </w:tabs>
              <w:rPr>
                <w:rFonts w:ascii="Maiandra GD" w:hAnsi="Maiandra GD"/>
                <w:szCs w:val="24"/>
              </w:rPr>
            </w:pPr>
          </w:p>
        </w:tc>
        <w:tc>
          <w:tcPr>
            <w:tcW w:w="1152" w:type="dxa"/>
            <w:gridSpan w:val="2"/>
            <w:tcBorders>
              <w:top w:val="single" w:sz="4" w:space="0" w:color="auto"/>
              <w:left w:val="single" w:sz="4" w:space="0" w:color="auto"/>
              <w:bottom w:val="single" w:sz="4" w:space="0" w:color="auto"/>
              <w:right w:val="single" w:sz="4" w:space="0" w:color="auto"/>
            </w:tcBorders>
          </w:tcPr>
          <w:p w14:paraId="700FA4BF" w14:textId="77777777" w:rsidR="008F2330" w:rsidRPr="00A42A6D" w:rsidRDefault="008F2330" w:rsidP="008F2330">
            <w:pPr>
              <w:tabs>
                <w:tab w:val="left" w:pos="540"/>
              </w:tabs>
              <w:rPr>
                <w:rFonts w:ascii="Maiandra GD" w:hAnsi="Maiandra GD"/>
                <w:szCs w:val="24"/>
              </w:rPr>
            </w:pPr>
          </w:p>
        </w:tc>
        <w:tc>
          <w:tcPr>
            <w:tcW w:w="1152" w:type="dxa"/>
            <w:gridSpan w:val="2"/>
            <w:tcBorders>
              <w:top w:val="single" w:sz="4" w:space="0" w:color="auto"/>
              <w:left w:val="single" w:sz="4" w:space="0" w:color="auto"/>
              <w:bottom w:val="single" w:sz="4" w:space="0" w:color="auto"/>
              <w:right w:val="single" w:sz="4" w:space="0" w:color="auto"/>
            </w:tcBorders>
          </w:tcPr>
          <w:p w14:paraId="23301672" w14:textId="77777777" w:rsidR="008F2330" w:rsidRPr="00A42A6D" w:rsidRDefault="008F2330" w:rsidP="008F2330">
            <w:pPr>
              <w:tabs>
                <w:tab w:val="left" w:pos="540"/>
              </w:tabs>
              <w:rPr>
                <w:rFonts w:ascii="Maiandra GD" w:hAnsi="Maiandra GD"/>
                <w:szCs w:val="24"/>
              </w:rPr>
            </w:pPr>
          </w:p>
        </w:tc>
      </w:tr>
      <w:tr w:rsidR="008F2330" w:rsidRPr="00A42A6D" w14:paraId="1A018BEB" w14:textId="77777777" w:rsidTr="008F2330">
        <w:tc>
          <w:tcPr>
            <w:tcW w:w="9028" w:type="dxa"/>
            <w:gridSpan w:val="8"/>
            <w:tcBorders>
              <w:top w:val="single" w:sz="4" w:space="0" w:color="auto"/>
              <w:left w:val="single" w:sz="4" w:space="0" w:color="auto"/>
              <w:bottom w:val="single" w:sz="4" w:space="0" w:color="auto"/>
              <w:right w:val="single" w:sz="4" w:space="0" w:color="auto"/>
            </w:tcBorders>
          </w:tcPr>
          <w:p w14:paraId="6C7361B4"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TOTAL (to Schedule No. 5.  Grand Summary)</w:t>
            </w:r>
          </w:p>
        </w:tc>
        <w:tc>
          <w:tcPr>
            <w:tcW w:w="1152" w:type="dxa"/>
            <w:gridSpan w:val="3"/>
            <w:tcBorders>
              <w:top w:val="single" w:sz="4" w:space="0" w:color="auto"/>
              <w:left w:val="single" w:sz="4" w:space="0" w:color="auto"/>
              <w:bottom w:val="single" w:sz="4" w:space="0" w:color="auto"/>
              <w:right w:val="single" w:sz="4" w:space="0" w:color="auto"/>
            </w:tcBorders>
          </w:tcPr>
          <w:p w14:paraId="21782A75" w14:textId="77777777" w:rsidR="008F2330" w:rsidRPr="00A42A6D" w:rsidRDefault="008F2330" w:rsidP="008F2330">
            <w:pPr>
              <w:tabs>
                <w:tab w:val="left" w:pos="540"/>
              </w:tabs>
              <w:rPr>
                <w:rFonts w:ascii="Maiandra GD" w:hAnsi="Maiandra GD"/>
                <w:b/>
                <w:bCs/>
                <w:szCs w:val="24"/>
              </w:rPr>
            </w:pPr>
          </w:p>
        </w:tc>
      </w:tr>
      <w:tr w:rsidR="008F2330" w:rsidRPr="00A42A6D" w14:paraId="0AF8A041" w14:textId="77777777" w:rsidTr="008F2330">
        <w:tc>
          <w:tcPr>
            <w:tcW w:w="10180" w:type="dxa"/>
            <w:gridSpan w:val="11"/>
            <w:tcBorders>
              <w:top w:val="single" w:sz="4" w:space="0" w:color="auto"/>
              <w:left w:val="nil"/>
              <w:bottom w:val="nil"/>
              <w:right w:val="nil"/>
            </w:tcBorders>
            <w:shd w:val="clear" w:color="auto" w:fill="auto"/>
          </w:tcPr>
          <w:p w14:paraId="48617FCD" w14:textId="77777777" w:rsidR="008F2330" w:rsidRPr="00A42A6D" w:rsidRDefault="008F2330" w:rsidP="008F2330">
            <w:pPr>
              <w:tabs>
                <w:tab w:val="left" w:pos="540"/>
              </w:tabs>
              <w:rPr>
                <w:rFonts w:ascii="Maiandra GD" w:hAnsi="Maiandra GD"/>
                <w:szCs w:val="24"/>
              </w:rPr>
            </w:pPr>
          </w:p>
          <w:p w14:paraId="5F70B59C"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Name of Tenderer_______________________ Signature __________________________</w:t>
            </w:r>
          </w:p>
          <w:p w14:paraId="01F40F39"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vertAlign w:val="superscript"/>
              </w:rPr>
              <w:t>1</w:t>
            </w:r>
            <w:r w:rsidRPr="00A42A6D">
              <w:rPr>
                <w:rFonts w:ascii="Maiandra GD" w:hAnsi="Maiandra GD"/>
                <w:szCs w:val="24"/>
              </w:rPr>
              <w:t xml:space="preserve"> Specify currency in accordance with ITT 18</w:t>
            </w:r>
          </w:p>
        </w:tc>
      </w:tr>
    </w:tbl>
    <w:p w14:paraId="7F2886F9" w14:textId="77777777" w:rsidR="008F2330" w:rsidRPr="00A42A6D" w:rsidRDefault="008F2330" w:rsidP="008F2330">
      <w:pPr>
        <w:pStyle w:val="S4-Heading2"/>
        <w:tabs>
          <w:tab w:val="left" w:pos="540"/>
        </w:tabs>
        <w:jc w:val="left"/>
        <w:rPr>
          <w:rFonts w:ascii="Maiandra GD" w:hAnsi="Maiandra GD"/>
          <w:sz w:val="24"/>
          <w:szCs w:val="24"/>
        </w:rPr>
      </w:pPr>
      <w:bookmarkStart w:id="302" w:name="_Toc437968874"/>
      <w:bookmarkStart w:id="303" w:name="_Toc197236030"/>
      <w:bookmarkStart w:id="304" w:name="_Toc494299964"/>
    </w:p>
    <w:p w14:paraId="50CEF97B" w14:textId="77777777" w:rsidR="008F2330" w:rsidRPr="00A42A6D" w:rsidRDefault="008F2330" w:rsidP="008F2330">
      <w:pPr>
        <w:pStyle w:val="S4-Heading2"/>
        <w:tabs>
          <w:tab w:val="left" w:pos="540"/>
        </w:tabs>
        <w:jc w:val="left"/>
        <w:rPr>
          <w:rFonts w:ascii="Maiandra GD" w:hAnsi="Maiandra GD"/>
          <w:sz w:val="24"/>
          <w:szCs w:val="24"/>
        </w:rPr>
      </w:pPr>
      <w:r w:rsidRPr="00A42A6D">
        <w:rPr>
          <w:rFonts w:ascii="Maiandra GD" w:hAnsi="Maiandra GD"/>
          <w:sz w:val="24"/>
          <w:szCs w:val="24"/>
        </w:rPr>
        <w:t>Schedule No. 5.  Grand Summary</w:t>
      </w:r>
      <w:bookmarkEnd w:id="302"/>
      <w:bookmarkEnd w:id="303"/>
      <w:bookmarkEnd w:id="304"/>
    </w:p>
    <w:tbl>
      <w:tblPr>
        <w:tblW w:w="9000"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5400"/>
        <w:gridCol w:w="1440"/>
        <w:gridCol w:w="1440"/>
      </w:tblGrid>
      <w:tr w:rsidR="008F2330" w:rsidRPr="00A42A6D" w14:paraId="4E96109E" w14:textId="77777777" w:rsidTr="008F2330">
        <w:tc>
          <w:tcPr>
            <w:tcW w:w="720" w:type="dxa"/>
            <w:tcBorders>
              <w:top w:val="single" w:sz="4" w:space="0" w:color="auto"/>
              <w:left w:val="single" w:sz="4" w:space="0" w:color="auto"/>
              <w:bottom w:val="single" w:sz="4" w:space="0" w:color="auto"/>
              <w:right w:val="single" w:sz="4" w:space="0" w:color="auto"/>
            </w:tcBorders>
          </w:tcPr>
          <w:p w14:paraId="2F45B821"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Item</w:t>
            </w:r>
          </w:p>
        </w:tc>
        <w:tc>
          <w:tcPr>
            <w:tcW w:w="5400" w:type="dxa"/>
            <w:tcBorders>
              <w:top w:val="single" w:sz="4" w:space="0" w:color="auto"/>
              <w:left w:val="single" w:sz="4" w:space="0" w:color="auto"/>
              <w:bottom w:val="single" w:sz="4" w:space="0" w:color="auto"/>
              <w:right w:val="single" w:sz="4" w:space="0" w:color="auto"/>
            </w:tcBorders>
          </w:tcPr>
          <w:p w14:paraId="20B598AA"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Description</w:t>
            </w:r>
          </w:p>
        </w:tc>
        <w:tc>
          <w:tcPr>
            <w:tcW w:w="2880" w:type="dxa"/>
            <w:gridSpan w:val="2"/>
            <w:tcBorders>
              <w:top w:val="single" w:sz="4" w:space="0" w:color="auto"/>
              <w:left w:val="single" w:sz="4" w:space="0" w:color="auto"/>
              <w:bottom w:val="single" w:sz="4" w:space="0" w:color="auto"/>
              <w:right w:val="single" w:sz="4" w:space="0" w:color="auto"/>
            </w:tcBorders>
          </w:tcPr>
          <w:p w14:paraId="71AE80F4"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Total Price</w:t>
            </w:r>
            <w:r w:rsidRPr="00A42A6D">
              <w:rPr>
                <w:rFonts w:ascii="Maiandra GD" w:hAnsi="Maiandra GD"/>
                <w:b/>
                <w:bCs/>
                <w:szCs w:val="24"/>
                <w:vertAlign w:val="superscript"/>
              </w:rPr>
              <w:t>1</w:t>
            </w:r>
          </w:p>
        </w:tc>
      </w:tr>
      <w:tr w:rsidR="008F2330" w:rsidRPr="00A42A6D" w14:paraId="20D2380A" w14:textId="77777777" w:rsidTr="008F2330">
        <w:tc>
          <w:tcPr>
            <w:tcW w:w="720" w:type="dxa"/>
            <w:tcBorders>
              <w:top w:val="single" w:sz="4" w:space="0" w:color="auto"/>
              <w:left w:val="single" w:sz="4" w:space="0" w:color="auto"/>
              <w:bottom w:val="single" w:sz="4" w:space="0" w:color="auto"/>
              <w:right w:val="single" w:sz="4" w:space="0" w:color="auto"/>
            </w:tcBorders>
          </w:tcPr>
          <w:p w14:paraId="6E086087" w14:textId="77777777" w:rsidR="008F2330" w:rsidRPr="00A42A6D" w:rsidRDefault="008F2330" w:rsidP="008F2330">
            <w:pPr>
              <w:tabs>
                <w:tab w:val="left" w:pos="540"/>
              </w:tabs>
              <w:rPr>
                <w:rFonts w:ascii="Maiandra GD" w:hAnsi="Maiandra GD"/>
                <w:b/>
                <w:bCs/>
                <w:szCs w:val="24"/>
              </w:rPr>
            </w:pPr>
          </w:p>
        </w:tc>
        <w:tc>
          <w:tcPr>
            <w:tcW w:w="5400" w:type="dxa"/>
            <w:tcBorders>
              <w:top w:val="single" w:sz="4" w:space="0" w:color="auto"/>
              <w:left w:val="single" w:sz="4" w:space="0" w:color="auto"/>
              <w:bottom w:val="single" w:sz="4" w:space="0" w:color="auto"/>
              <w:right w:val="single" w:sz="4" w:space="0" w:color="auto"/>
            </w:tcBorders>
          </w:tcPr>
          <w:p w14:paraId="526C00CB" w14:textId="77777777" w:rsidR="008F2330" w:rsidRPr="00A42A6D" w:rsidRDefault="008F2330" w:rsidP="008F2330">
            <w:pPr>
              <w:tabs>
                <w:tab w:val="left" w:pos="540"/>
              </w:tabs>
              <w:rPr>
                <w:rFonts w:ascii="Maiandra GD" w:hAnsi="Maiandra GD"/>
                <w:b/>
                <w:bCs/>
                <w:szCs w:val="24"/>
              </w:rPr>
            </w:pPr>
          </w:p>
        </w:tc>
        <w:tc>
          <w:tcPr>
            <w:tcW w:w="1440" w:type="dxa"/>
            <w:tcBorders>
              <w:top w:val="single" w:sz="4" w:space="0" w:color="auto"/>
              <w:left w:val="single" w:sz="4" w:space="0" w:color="auto"/>
              <w:bottom w:val="single" w:sz="4" w:space="0" w:color="auto"/>
              <w:right w:val="single" w:sz="4" w:space="0" w:color="auto"/>
            </w:tcBorders>
          </w:tcPr>
          <w:p w14:paraId="14675F5D"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Foreign</w:t>
            </w:r>
          </w:p>
        </w:tc>
        <w:tc>
          <w:tcPr>
            <w:tcW w:w="1440" w:type="dxa"/>
            <w:tcBorders>
              <w:top w:val="single" w:sz="4" w:space="0" w:color="auto"/>
              <w:left w:val="single" w:sz="4" w:space="0" w:color="auto"/>
              <w:bottom w:val="single" w:sz="4" w:space="0" w:color="auto"/>
              <w:right w:val="single" w:sz="4" w:space="0" w:color="auto"/>
            </w:tcBorders>
          </w:tcPr>
          <w:p w14:paraId="5CC230AD"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Local</w:t>
            </w:r>
          </w:p>
        </w:tc>
      </w:tr>
      <w:tr w:rsidR="008F2330" w:rsidRPr="00A42A6D" w14:paraId="12F28A43" w14:textId="77777777" w:rsidTr="008F2330">
        <w:tc>
          <w:tcPr>
            <w:tcW w:w="720" w:type="dxa"/>
            <w:tcBorders>
              <w:top w:val="single" w:sz="4" w:space="0" w:color="auto"/>
              <w:left w:val="single" w:sz="4" w:space="0" w:color="auto"/>
              <w:bottom w:val="single" w:sz="4" w:space="0" w:color="auto"/>
              <w:right w:val="single" w:sz="4" w:space="0" w:color="auto"/>
            </w:tcBorders>
          </w:tcPr>
          <w:p w14:paraId="3BBC8D48" w14:textId="77777777" w:rsidR="008F2330" w:rsidRPr="00A42A6D" w:rsidRDefault="008F2330" w:rsidP="008F2330">
            <w:pPr>
              <w:tabs>
                <w:tab w:val="left" w:pos="540"/>
              </w:tabs>
              <w:rPr>
                <w:rFonts w:ascii="Maiandra GD" w:hAnsi="Maiandra GD"/>
                <w:szCs w:val="24"/>
              </w:rPr>
            </w:pPr>
          </w:p>
        </w:tc>
        <w:tc>
          <w:tcPr>
            <w:tcW w:w="5400" w:type="dxa"/>
            <w:tcBorders>
              <w:top w:val="single" w:sz="4" w:space="0" w:color="auto"/>
              <w:left w:val="single" w:sz="4" w:space="0" w:color="auto"/>
              <w:bottom w:val="single" w:sz="4" w:space="0" w:color="auto"/>
              <w:right w:val="single" w:sz="4" w:space="0" w:color="auto"/>
            </w:tcBorders>
          </w:tcPr>
          <w:p w14:paraId="4B84DF18"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436F70B0"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2542E907" w14:textId="77777777" w:rsidR="008F2330" w:rsidRPr="00A42A6D" w:rsidRDefault="008F2330" w:rsidP="008F2330">
            <w:pPr>
              <w:tabs>
                <w:tab w:val="left" w:pos="540"/>
              </w:tabs>
              <w:rPr>
                <w:rFonts w:ascii="Maiandra GD" w:hAnsi="Maiandra GD"/>
                <w:szCs w:val="24"/>
              </w:rPr>
            </w:pPr>
          </w:p>
        </w:tc>
      </w:tr>
      <w:tr w:rsidR="008F2330" w:rsidRPr="00A42A6D" w14:paraId="436DDF11" w14:textId="77777777" w:rsidTr="008F2330">
        <w:tc>
          <w:tcPr>
            <w:tcW w:w="720" w:type="dxa"/>
            <w:tcBorders>
              <w:top w:val="single" w:sz="4" w:space="0" w:color="auto"/>
              <w:left w:val="single" w:sz="4" w:space="0" w:color="auto"/>
              <w:bottom w:val="single" w:sz="4" w:space="0" w:color="auto"/>
              <w:right w:val="single" w:sz="4" w:space="0" w:color="auto"/>
            </w:tcBorders>
          </w:tcPr>
          <w:p w14:paraId="7DAEE236" w14:textId="77777777" w:rsidR="008F2330" w:rsidRPr="00A42A6D" w:rsidRDefault="008F2330" w:rsidP="008F2330">
            <w:pPr>
              <w:tabs>
                <w:tab w:val="left" w:pos="540"/>
              </w:tabs>
              <w:rPr>
                <w:rFonts w:ascii="Maiandra GD" w:hAnsi="Maiandra GD"/>
                <w:szCs w:val="24"/>
              </w:rPr>
            </w:pPr>
          </w:p>
        </w:tc>
        <w:tc>
          <w:tcPr>
            <w:tcW w:w="5400" w:type="dxa"/>
            <w:tcBorders>
              <w:top w:val="single" w:sz="4" w:space="0" w:color="auto"/>
              <w:left w:val="single" w:sz="4" w:space="0" w:color="auto"/>
              <w:bottom w:val="single" w:sz="4" w:space="0" w:color="auto"/>
              <w:right w:val="single" w:sz="4" w:space="0" w:color="auto"/>
            </w:tcBorders>
          </w:tcPr>
          <w:p w14:paraId="39292276"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Total Schedule No. 1.  Plant, and Mandatory Spare Parts Supplied from Abroad</w:t>
            </w:r>
          </w:p>
        </w:tc>
        <w:tc>
          <w:tcPr>
            <w:tcW w:w="1440" w:type="dxa"/>
            <w:tcBorders>
              <w:top w:val="single" w:sz="4" w:space="0" w:color="auto"/>
              <w:left w:val="single" w:sz="4" w:space="0" w:color="auto"/>
              <w:bottom w:val="single" w:sz="4" w:space="0" w:color="auto"/>
              <w:right w:val="single" w:sz="4" w:space="0" w:color="auto"/>
            </w:tcBorders>
          </w:tcPr>
          <w:p w14:paraId="7A1BD19F"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1845A8EA" w14:textId="77777777" w:rsidR="008F2330" w:rsidRPr="00A42A6D" w:rsidRDefault="008F2330" w:rsidP="008F2330">
            <w:pPr>
              <w:tabs>
                <w:tab w:val="left" w:pos="540"/>
              </w:tabs>
              <w:rPr>
                <w:rFonts w:ascii="Maiandra GD" w:hAnsi="Maiandra GD"/>
                <w:szCs w:val="24"/>
              </w:rPr>
            </w:pPr>
          </w:p>
        </w:tc>
      </w:tr>
      <w:tr w:rsidR="008F2330" w:rsidRPr="00A42A6D" w14:paraId="078624AD" w14:textId="77777777" w:rsidTr="008F2330">
        <w:tc>
          <w:tcPr>
            <w:tcW w:w="720" w:type="dxa"/>
            <w:tcBorders>
              <w:top w:val="single" w:sz="4" w:space="0" w:color="auto"/>
              <w:left w:val="single" w:sz="4" w:space="0" w:color="auto"/>
              <w:bottom w:val="single" w:sz="4" w:space="0" w:color="auto"/>
              <w:right w:val="single" w:sz="4" w:space="0" w:color="auto"/>
            </w:tcBorders>
          </w:tcPr>
          <w:p w14:paraId="691362A5" w14:textId="77777777" w:rsidR="008F2330" w:rsidRPr="00A42A6D" w:rsidRDefault="008F2330" w:rsidP="008F2330">
            <w:pPr>
              <w:tabs>
                <w:tab w:val="left" w:pos="540"/>
              </w:tabs>
              <w:spacing w:before="60" w:after="60"/>
              <w:rPr>
                <w:rFonts w:ascii="Maiandra GD" w:hAnsi="Maiandra GD"/>
                <w:szCs w:val="24"/>
              </w:rPr>
            </w:pPr>
          </w:p>
        </w:tc>
        <w:tc>
          <w:tcPr>
            <w:tcW w:w="5400" w:type="dxa"/>
            <w:tcBorders>
              <w:top w:val="single" w:sz="4" w:space="0" w:color="auto"/>
              <w:left w:val="single" w:sz="4" w:space="0" w:color="auto"/>
              <w:bottom w:val="single" w:sz="4" w:space="0" w:color="auto"/>
              <w:right w:val="single" w:sz="4" w:space="0" w:color="auto"/>
            </w:tcBorders>
          </w:tcPr>
          <w:p w14:paraId="27BC3B1F"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Total Schedule No. 2.  Plant, and Mandatory Spare Parts Supplied from Within Kenya</w:t>
            </w:r>
          </w:p>
        </w:tc>
        <w:tc>
          <w:tcPr>
            <w:tcW w:w="1440" w:type="dxa"/>
            <w:tcBorders>
              <w:top w:val="single" w:sz="4" w:space="0" w:color="auto"/>
              <w:left w:val="single" w:sz="4" w:space="0" w:color="auto"/>
              <w:bottom w:val="single" w:sz="4" w:space="0" w:color="auto"/>
              <w:right w:val="single" w:sz="4" w:space="0" w:color="auto"/>
            </w:tcBorders>
          </w:tcPr>
          <w:p w14:paraId="7B34CC4E"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338EC772" w14:textId="77777777" w:rsidR="008F2330" w:rsidRPr="00A42A6D" w:rsidRDefault="008F2330" w:rsidP="008F2330">
            <w:pPr>
              <w:tabs>
                <w:tab w:val="left" w:pos="540"/>
              </w:tabs>
              <w:rPr>
                <w:rFonts w:ascii="Maiandra GD" w:hAnsi="Maiandra GD"/>
                <w:szCs w:val="24"/>
              </w:rPr>
            </w:pPr>
          </w:p>
        </w:tc>
      </w:tr>
      <w:tr w:rsidR="008F2330" w:rsidRPr="00A42A6D" w14:paraId="0D8A5A21" w14:textId="77777777" w:rsidTr="008F2330">
        <w:tc>
          <w:tcPr>
            <w:tcW w:w="720" w:type="dxa"/>
            <w:tcBorders>
              <w:top w:val="single" w:sz="4" w:space="0" w:color="auto"/>
              <w:left w:val="single" w:sz="4" w:space="0" w:color="auto"/>
              <w:bottom w:val="single" w:sz="4" w:space="0" w:color="auto"/>
              <w:right w:val="single" w:sz="4" w:space="0" w:color="auto"/>
            </w:tcBorders>
          </w:tcPr>
          <w:p w14:paraId="4039C688" w14:textId="77777777" w:rsidR="008F2330" w:rsidRPr="00A42A6D" w:rsidRDefault="008F2330" w:rsidP="008F2330">
            <w:pPr>
              <w:tabs>
                <w:tab w:val="left" w:pos="540"/>
              </w:tabs>
              <w:spacing w:before="60" w:after="60"/>
              <w:rPr>
                <w:rFonts w:ascii="Maiandra GD" w:hAnsi="Maiandra GD"/>
                <w:szCs w:val="24"/>
              </w:rPr>
            </w:pPr>
          </w:p>
        </w:tc>
        <w:tc>
          <w:tcPr>
            <w:tcW w:w="5400" w:type="dxa"/>
            <w:tcBorders>
              <w:top w:val="single" w:sz="4" w:space="0" w:color="auto"/>
              <w:left w:val="single" w:sz="4" w:space="0" w:color="auto"/>
              <w:bottom w:val="single" w:sz="4" w:space="0" w:color="auto"/>
              <w:right w:val="single" w:sz="4" w:space="0" w:color="auto"/>
            </w:tcBorders>
          </w:tcPr>
          <w:p w14:paraId="03822667"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Total Schedule No. 3.  Design Services</w:t>
            </w:r>
          </w:p>
        </w:tc>
        <w:tc>
          <w:tcPr>
            <w:tcW w:w="1440" w:type="dxa"/>
            <w:tcBorders>
              <w:top w:val="single" w:sz="4" w:space="0" w:color="auto"/>
              <w:left w:val="single" w:sz="4" w:space="0" w:color="auto"/>
              <w:bottom w:val="single" w:sz="4" w:space="0" w:color="auto"/>
              <w:right w:val="single" w:sz="4" w:space="0" w:color="auto"/>
            </w:tcBorders>
          </w:tcPr>
          <w:p w14:paraId="3307EC79"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5207BA7E" w14:textId="77777777" w:rsidR="008F2330" w:rsidRPr="00A42A6D" w:rsidRDefault="008F2330" w:rsidP="008F2330">
            <w:pPr>
              <w:tabs>
                <w:tab w:val="left" w:pos="540"/>
              </w:tabs>
              <w:rPr>
                <w:rFonts w:ascii="Maiandra GD" w:hAnsi="Maiandra GD"/>
                <w:szCs w:val="24"/>
              </w:rPr>
            </w:pPr>
          </w:p>
        </w:tc>
      </w:tr>
      <w:tr w:rsidR="008F2330" w:rsidRPr="00A42A6D" w14:paraId="4FD3A099" w14:textId="77777777" w:rsidTr="008F2330">
        <w:tc>
          <w:tcPr>
            <w:tcW w:w="720" w:type="dxa"/>
            <w:tcBorders>
              <w:top w:val="single" w:sz="4" w:space="0" w:color="auto"/>
              <w:left w:val="single" w:sz="4" w:space="0" w:color="auto"/>
              <w:bottom w:val="single" w:sz="4" w:space="0" w:color="auto"/>
              <w:right w:val="single" w:sz="4" w:space="0" w:color="auto"/>
            </w:tcBorders>
          </w:tcPr>
          <w:p w14:paraId="0FB05C1D" w14:textId="77777777" w:rsidR="008F2330" w:rsidRPr="00A42A6D" w:rsidRDefault="008F2330" w:rsidP="008F2330">
            <w:pPr>
              <w:tabs>
                <w:tab w:val="left" w:pos="540"/>
              </w:tabs>
              <w:spacing w:before="60" w:after="60"/>
              <w:rPr>
                <w:rFonts w:ascii="Maiandra GD" w:hAnsi="Maiandra GD"/>
                <w:szCs w:val="24"/>
              </w:rPr>
            </w:pPr>
          </w:p>
        </w:tc>
        <w:tc>
          <w:tcPr>
            <w:tcW w:w="5400" w:type="dxa"/>
            <w:tcBorders>
              <w:top w:val="single" w:sz="4" w:space="0" w:color="auto"/>
              <w:left w:val="single" w:sz="4" w:space="0" w:color="auto"/>
              <w:bottom w:val="single" w:sz="4" w:space="0" w:color="auto"/>
              <w:right w:val="single" w:sz="4" w:space="0" w:color="auto"/>
            </w:tcBorders>
          </w:tcPr>
          <w:p w14:paraId="7BCA79E1"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Total Schedule No. 4.  Installation and Other Services</w:t>
            </w:r>
          </w:p>
        </w:tc>
        <w:tc>
          <w:tcPr>
            <w:tcW w:w="1440" w:type="dxa"/>
            <w:tcBorders>
              <w:top w:val="single" w:sz="4" w:space="0" w:color="auto"/>
              <w:left w:val="single" w:sz="4" w:space="0" w:color="auto"/>
              <w:bottom w:val="single" w:sz="4" w:space="0" w:color="auto"/>
              <w:right w:val="single" w:sz="4" w:space="0" w:color="auto"/>
            </w:tcBorders>
          </w:tcPr>
          <w:p w14:paraId="21B2B988"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60845592" w14:textId="77777777" w:rsidR="008F2330" w:rsidRPr="00A42A6D" w:rsidRDefault="008F2330" w:rsidP="008F2330">
            <w:pPr>
              <w:tabs>
                <w:tab w:val="left" w:pos="540"/>
              </w:tabs>
              <w:rPr>
                <w:rFonts w:ascii="Maiandra GD" w:hAnsi="Maiandra GD"/>
                <w:szCs w:val="24"/>
              </w:rPr>
            </w:pPr>
          </w:p>
        </w:tc>
      </w:tr>
      <w:tr w:rsidR="008F2330" w:rsidRPr="00A42A6D" w14:paraId="0FD4F76A" w14:textId="77777777" w:rsidTr="008F2330">
        <w:tc>
          <w:tcPr>
            <w:tcW w:w="720" w:type="dxa"/>
            <w:tcBorders>
              <w:top w:val="single" w:sz="4" w:space="0" w:color="auto"/>
              <w:left w:val="single" w:sz="4" w:space="0" w:color="auto"/>
              <w:bottom w:val="single" w:sz="4" w:space="0" w:color="auto"/>
              <w:right w:val="single" w:sz="4" w:space="0" w:color="auto"/>
            </w:tcBorders>
          </w:tcPr>
          <w:p w14:paraId="04C4F044" w14:textId="77777777" w:rsidR="008F2330" w:rsidRPr="00A42A6D" w:rsidRDefault="008F2330" w:rsidP="008F2330">
            <w:pPr>
              <w:tabs>
                <w:tab w:val="left" w:pos="540"/>
              </w:tabs>
              <w:rPr>
                <w:rFonts w:ascii="Maiandra GD" w:hAnsi="Maiandra GD"/>
                <w:szCs w:val="24"/>
              </w:rPr>
            </w:pPr>
          </w:p>
        </w:tc>
        <w:tc>
          <w:tcPr>
            <w:tcW w:w="5400" w:type="dxa"/>
            <w:tcBorders>
              <w:top w:val="single" w:sz="4" w:space="0" w:color="auto"/>
              <w:left w:val="single" w:sz="4" w:space="0" w:color="auto"/>
              <w:bottom w:val="single" w:sz="4" w:space="0" w:color="auto"/>
              <w:right w:val="single" w:sz="4" w:space="0" w:color="auto"/>
            </w:tcBorders>
          </w:tcPr>
          <w:p w14:paraId="12421CA6"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0D51CBC6"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160318A4" w14:textId="77777777" w:rsidR="008F2330" w:rsidRPr="00A42A6D" w:rsidRDefault="008F2330" w:rsidP="008F2330">
            <w:pPr>
              <w:tabs>
                <w:tab w:val="left" w:pos="540"/>
              </w:tabs>
              <w:rPr>
                <w:rFonts w:ascii="Maiandra GD" w:hAnsi="Maiandra GD"/>
                <w:szCs w:val="24"/>
              </w:rPr>
            </w:pPr>
          </w:p>
        </w:tc>
      </w:tr>
      <w:tr w:rsidR="008F2330" w:rsidRPr="00A42A6D" w14:paraId="1CBB3245" w14:textId="77777777" w:rsidTr="008F2330">
        <w:tc>
          <w:tcPr>
            <w:tcW w:w="7560" w:type="dxa"/>
            <w:gridSpan w:val="3"/>
            <w:tcBorders>
              <w:top w:val="single" w:sz="4" w:space="0" w:color="auto"/>
              <w:left w:val="single" w:sz="4" w:space="0" w:color="auto"/>
              <w:bottom w:val="single" w:sz="4" w:space="0" w:color="auto"/>
              <w:right w:val="single" w:sz="4" w:space="0" w:color="auto"/>
            </w:tcBorders>
          </w:tcPr>
          <w:p w14:paraId="78245AF2" w14:textId="77777777" w:rsidR="008F2330" w:rsidRPr="00A42A6D" w:rsidRDefault="008F2330" w:rsidP="008F2330">
            <w:pPr>
              <w:tabs>
                <w:tab w:val="left" w:pos="540"/>
              </w:tabs>
              <w:rPr>
                <w:rFonts w:ascii="Maiandra GD" w:hAnsi="Maiandra GD"/>
                <w:b/>
                <w:bCs/>
                <w:szCs w:val="24"/>
              </w:rPr>
            </w:pPr>
            <w:r w:rsidRPr="00A42A6D">
              <w:rPr>
                <w:rFonts w:ascii="Maiandra GD" w:hAnsi="Maiandra GD"/>
                <w:b/>
                <w:bCs/>
                <w:szCs w:val="24"/>
              </w:rPr>
              <w:t>TOTAL (to Tender Form)</w:t>
            </w:r>
          </w:p>
        </w:tc>
        <w:tc>
          <w:tcPr>
            <w:tcW w:w="1440" w:type="dxa"/>
            <w:tcBorders>
              <w:top w:val="single" w:sz="4" w:space="0" w:color="auto"/>
              <w:left w:val="single" w:sz="4" w:space="0" w:color="auto"/>
              <w:bottom w:val="single" w:sz="4" w:space="0" w:color="auto"/>
              <w:right w:val="single" w:sz="4" w:space="0" w:color="auto"/>
            </w:tcBorders>
          </w:tcPr>
          <w:p w14:paraId="25C1F405" w14:textId="77777777" w:rsidR="008F2330" w:rsidRPr="00A42A6D" w:rsidRDefault="008F2330" w:rsidP="008F2330">
            <w:pPr>
              <w:tabs>
                <w:tab w:val="left" w:pos="540"/>
              </w:tabs>
              <w:rPr>
                <w:rFonts w:ascii="Maiandra GD" w:hAnsi="Maiandra GD"/>
                <w:b/>
                <w:bCs/>
                <w:szCs w:val="24"/>
              </w:rPr>
            </w:pPr>
          </w:p>
        </w:tc>
      </w:tr>
      <w:tr w:rsidR="008F2330" w:rsidRPr="00A42A6D" w14:paraId="702A762C" w14:textId="77777777" w:rsidTr="008F2330">
        <w:tc>
          <w:tcPr>
            <w:tcW w:w="9000" w:type="dxa"/>
            <w:gridSpan w:val="4"/>
            <w:tcBorders>
              <w:top w:val="single" w:sz="4" w:space="0" w:color="auto"/>
              <w:left w:val="nil"/>
              <w:bottom w:val="nil"/>
              <w:right w:val="nil"/>
            </w:tcBorders>
          </w:tcPr>
          <w:p w14:paraId="54843B5C" w14:textId="77777777" w:rsidR="008F2330" w:rsidRPr="00A42A6D" w:rsidRDefault="008F2330" w:rsidP="008F2330">
            <w:pPr>
              <w:tabs>
                <w:tab w:val="left" w:pos="540"/>
              </w:tabs>
              <w:rPr>
                <w:rFonts w:ascii="Maiandra GD" w:hAnsi="Maiandra GD"/>
                <w:szCs w:val="24"/>
              </w:rPr>
            </w:pPr>
          </w:p>
          <w:p w14:paraId="6FE61E66"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Name of Tenderer_______________________ Signature __________________________</w:t>
            </w:r>
          </w:p>
          <w:p w14:paraId="6A29110F" w14:textId="77777777" w:rsidR="008F2330" w:rsidRPr="00A42A6D" w:rsidRDefault="008F2330" w:rsidP="008F2330">
            <w:pPr>
              <w:tabs>
                <w:tab w:val="left" w:pos="540"/>
              </w:tabs>
              <w:rPr>
                <w:rFonts w:ascii="Maiandra GD" w:hAnsi="Maiandra GD"/>
                <w:szCs w:val="24"/>
              </w:rPr>
            </w:pPr>
          </w:p>
          <w:p w14:paraId="44805CC4"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vertAlign w:val="superscript"/>
              </w:rPr>
              <w:t>1</w:t>
            </w:r>
            <w:r w:rsidRPr="00A42A6D">
              <w:rPr>
                <w:rFonts w:ascii="Maiandra GD" w:hAnsi="Maiandra GD"/>
                <w:szCs w:val="24"/>
              </w:rPr>
              <w:t>Specify currency in accordance with ITT 18. Create and use as many columns for Foreign Currency requirement as there are foreign currencies</w:t>
            </w:r>
          </w:p>
          <w:p w14:paraId="0B73AFC3" w14:textId="77777777" w:rsidR="008F2330" w:rsidRPr="00A42A6D" w:rsidRDefault="008F2330" w:rsidP="008F2330">
            <w:pPr>
              <w:tabs>
                <w:tab w:val="left" w:pos="540"/>
              </w:tabs>
              <w:rPr>
                <w:rFonts w:ascii="Maiandra GD" w:hAnsi="Maiandra GD"/>
                <w:szCs w:val="24"/>
              </w:rPr>
            </w:pPr>
          </w:p>
        </w:tc>
      </w:tr>
    </w:tbl>
    <w:p w14:paraId="280467E1" w14:textId="77777777" w:rsidR="008F2330" w:rsidRPr="00A42A6D" w:rsidRDefault="008F2330" w:rsidP="008F2330">
      <w:pPr>
        <w:pStyle w:val="S4-Heading2"/>
        <w:tabs>
          <w:tab w:val="left" w:pos="540"/>
        </w:tabs>
        <w:jc w:val="left"/>
        <w:rPr>
          <w:rFonts w:ascii="Maiandra GD" w:hAnsi="Maiandra GD"/>
          <w:sz w:val="24"/>
          <w:szCs w:val="24"/>
        </w:rPr>
      </w:pPr>
      <w:bookmarkStart w:id="305" w:name="_Toc437968875"/>
      <w:bookmarkStart w:id="306" w:name="_Toc197236031"/>
      <w:bookmarkStart w:id="307" w:name="_Toc494299965"/>
      <w:r w:rsidRPr="00A42A6D">
        <w:rPr>
          <w:rFonts w:ascii="Maiandra GD" w:hAnsi="Maiandra GD"/>
          <w:sz w:val="24"/>
          <w:szCs w:val="24"/>
        </w:rPr>
        <w:t>Schedule No. 6.  Recommended Spare Parts</w:t>
      </w:r>
      <w:bookmarkEnd w:id="305"/>
      <w:bookmarkEnd w:id="306"/>
      <w:bookmarkEnd w:id="307"/>
    </w:p>
    <w:tbl>
      <w:tblPr>
        <w:tblW w:w="9525" w:type="dxa"/>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3672"/>
        <w:gridCol w:w="641"/>
        <w:gridCol w:w="1695"/>
        <w:gridCol w:w="1440"/>
        <w:gridCol w:w="1357"/>
      </w:tblGrid>
      <w:tr w:rsidR="008F2330" w:rsidRPr="00A42A6D" w14:paraId="06BE3570" w14:textId="77777777" w:rsidTr="008F2330">
        <w:tc>
          <w:tcPr>
            <w:tcW w:w="720" w:type="dxa"/>
            <w:tcBorders>
              <w:top w:val="single" w:sz="4" w:space="0" w:color="auto"/>
              <w:left w:val="single" w:sz="4" w:space="0" w:color="auto"/>
              <w:bottom w:val="single" w:sz="4" w:space="0" w:color="auto"/>
              <w:right w:val="single" w:sz="4" w:space="0" w:color="auto"/>
            </w:tcBorders>
          </w:tcPr>
          <w:p w14:paraId="4C11D9CF"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Item</w:t>
            </w:r>
          </w:p>
        </w:tc>
        <w:tc>
          <w:tcPr>
            <w:tcW w:w="3672" w:type="dxa"/>
            <w:tcBorders>
              <w:top w:val="single" w:sz="4" w:space="0" w:color="auto"/>
              <w:left w:val="single" w:sz="4" w:space="0" w:color="auto"/>
              <w:bottom w:val="single" w:sz="4" w:space="0" w:color="auto"/>
              <w:right w:val="single" w:sz="4" w:space="0" w:color="auto"/>
            </w:tcBorders>
          </w:tcPr>
          <w:p w14:paraId="63DDC771"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Description</w:t>
            </w:r>
          </w:p>
        </w:tc>
        <w:tc>
          <w:tcPr>
            <w:tcW w:w="641" w:type="dxa"/>
            <w:tcBorders>
              <w:top w:val="single" w:sz="4" w:space="0" w:color="auto"/>
              <w:left w:val="single" w:sz="4" w:space="0" w:color="auto"/>
              <w:bottom w:val="single" w:sz="4" w:space="0" w:color="auto"/>
              <w:right w:val="single" w:sz="4" w:space="0" w:color="auto"/>
            </w:tcBorders>
          </w:tcPr>
          <w:p w14:paraId="4E3933CF"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Qty.</w:t>
            </w:r>
          </w:p>
        </w:tc>
        <w:tc>
          <w:tcPr>
            <w:tcW w:w="3135" w:type="dxa"/>
            <w:gridSpan w:val="2"/>
            <w:tcBorders>
              <w:top w:val="single" w:sz="4" w:space="0" w:color="auto"/>
              <w:left w:val="single" w:sz="4" w:space="0" w:color="auto"/>
              <w:bottom w:val="single" w:sz="4" w:space="0" w:color="auto"/>
              <w:right w:val="single" w:sz="4" w:space="0" w:color="auto"/>
            </w:tcBorders>
          </w:tcPr>
          <w:p w14:paraId="03856C69"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Unit Price</w:t>
            </w:r>
          </w:p>
        </w:tc>
        <w:tc>
          <w:tcPr>
            <w:tcW w:w="1357" w:type="dxa"/>
            <w:tcBorders>
              <w:top w:val="single" w:sz="4" w:space="0" w:color="auto"/>
              <w:left w:val="single" w:sz="4" w:space="0" w:color="auto"/>
              <w:bottom w:val="single" w:sz="4" w:space="0" w:color="auto"/>
              <w:right w:val="single" w:sz="4" w:space="0" w:color="auto"/>
            </w:tcBorders>
          </w:tcPr>
          <w:p w14:paraId="309CB450"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Total Price</w:t>
            </w:r>
          </w:p>
        </w:tc>
      </w:tr>
      <w:tr w:rsidR="008F2330" w:rsidRPr="00A42A6D" w14:paraId="567CD0A2" w14:textId="77777777" w:rsidTr="008F2330">
        <w:tc>
          <w:tcPr>
            <w:tcW w:w="720" w:type="dxa"/>
            <w:tcBorders>
              <w:top w:val="single" w:sz="4" w:space="0" w:color="auto"/>
              <w:left w:val="single" w:sz="4" w:space="0" w:color="auto"/>
              <w:bottom w:val="single" w:sz="4" w:space="0" w:color="auto"/>
              <w:right w:val="single" w:sz="4" w:space="0" w:color="auto"/>
            </w:tcBorders>
          </w:tcPr>
          <w:p w14:paraId="4A14AB08" w14:textId="77777777" w:rsidR="008F2330" w:rsidRPr="00A42A6D" w:rsidRDefault="008F2330" w:rsidP="008F2330">
            <w:pPr>
              <w:tabs>
                <w:tab w:val="left" w:pos="540"/>
              </w:tabs>
              <w:rPr>
                <w:rFonts w:ascii="Maiandra GD" w:hAnsi="Maiandra GD"/>
                <w:b/>
                <w:bCs/>
                <w:sz w:val="20"/>
                <w:szCs w:val="20"/>
              </w:rPr>
            </w:pPr>
          </w:p>
        </w:tc>
        <w:tc>
          <w:tcPr>
            <w:tcW w:w="3672" w:type="dxa"/>
            <w:tcBorders>
              <w:top w:val="single" w:sz="4" w:space="0" w:color="auto"/>
              <w:left w:val="single" w:sz="4" w:space="0" w:color="auto"/>
              <w:bottom w:val="single" w:sz="4" w:space="0" w:color="auto"/>
              <w:right w:val="single" w:sz="4" w:space="0" w:color="auto"/>
            </w:tcBorders>
          </w:tcPr>
          <w:p w14:paraId="15F2253B" w14:textId="77777777" w:rsidR="008F2330" w:rsidRPr="00A42A6D" w:rsidRDefault="008F2330" w:rsidP="008F2330">
            <w:pPr>
              <w:tabs>
                <w:tab w:val="left" w:pos="540"/>
              </w:tabs>
              <w:rPr>
                <w:rFonts w:ascii="Maiandra GD" w:hAnsi="Maiandra GD"/>
                <w:b/>
                <w:bCs/>
                <w:sz w:val="20"/>
                <w:szCs w:val="20"/>
              </w:rPr>
            </w:pPr>
          </w:p>
        </w:tc>
        <w:tc>
          <w:tcPr>
            <w:tcW w:w="641" w:type="dxa"/>
            <w:tcBorders>
              <w:top w:val="single" w:sz="4" w:space="0" w:color="auto"/>
              <w:left w:val="single" w:sz="4" w:space="0" w:color="auto"/>
              <w:bottom w:val="single" w:sz="4" w:space="0" w:color="auto"/>
              <w:right w:val="single" w:sz="4" w:space="0" w:color="auto"/>
            </w:tcBorders>
          </w:tcPr>
          <w:p w14:paraId="058AFB50" w14:textId="77777777" w:rsidR="008F2330" w:rsidRPr="00A42A6D" w:rsidRDefault="008F2330" w:rsidP="008F2330">
            <w:pPr>
              <w:tabs>
                <w:tab w:val="left" w:pos="540"/>
              </w:tabs>
              <w:rPr>
                <w:rFonts w:ascii="Maiandra GD" w:hAnsi="Maiandra GD"/>
                <w:b/>
                <w:bCs/>
                <w:sz w:val="20"/>
                <w:szCs w:val="20"/>
              </w:rPr>
            </w:pPr>
          </w:p>
        </w:tc>
        <w:tc>
          <w:tcPr>
            <w:tcW w:w="1695" w:type="dxa"/>
            <w:tcBorders>
              <w:top w:val="single" w:sz="4" w:space="0" w:color="auto"/>
              <w:left w:val="single" w:sz="4" w:space="0" w:color="auto"/>
              <w:bottom w:val="single" w:sz="4" w:space="0" w:color="auto"/>
              <w:right w:val="single" w:sz="4" w:space="0" w:color="auto"/>
            </w:tcBorders>
          </w:tcPr>
          <w:p w14:paraId="3FD7EC5A"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CIF or CIP</w:t>
            </w:r>
          </w:p>
          <w:p w14:paraId="59930CB0"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(foreign parts)</w:t>
            </w:r>
          </w:p>
        </w:tc>
        <w:tc>
          <w:tcPr>
            <w:tcW w:w="1440" w:type="dxa"/>
            <w:tcBorders>
              <w:top w:val="single" w:sz="4" w:space="0" w:color="auto"/>
              <w:left w:val="single" w:sz="4" w:space="0" w:color="auto"/>
              <w:bottom w:val="single" w:sz="4" w:space="0" w:color="auto"/>
              <w:right w:val="single" w:sz="4" w:space="0" w:color="auto"/>
            </w:tcBorders>
          </w:tcPr>
          <w:p w14:paraId="795AAD87"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 xml:space="preserve">EXW </w:t>
            </w:r>
          </w:p>
          <w:p w14:paraId="26BFFBF8" w14:textId="77777777" w:rsidR="008F2330" w:rsidRPr="00A42A6D" w:rsidRDefault="008F2330" w:rsidP="008F2330">
            <w:pPr>
              <w:tabs>
                <w:tab w:val="left" w:pos="540"/>
              </w:tabs>
              <w:rPr>
                <w:rFonts w:ascii="Maiandra GD" w:hAnsi="Maiandra GD"/>
                <w:b/>
                <w:bCs/>
                <w:sz w:val="20"/>
                <w:szCs w:val="20"/>
              </w:rPr>
            </w:pPr>
            <w:r w:rsidRPr="00A42A6D">
              <w:rPr>
                <w:rFonts w:ascii="Maiandra GD" w:hAnsi="Maiandra GD"/>
                <w:b/>
                <w:bCs/>
                <w:sz w:val="20"/>
                <w:szCs w:val="20"/>
              </w:rPr>
              <w:t>(local parts)</w:t>
            </w:r>
          </w:p>
        </w:tc>
        <w:tc>
          <w:tcPr>
            <w:tcW w:w="1357" w:type="dxa"/>
            <w:tcBorders>
              <w:top w:val="single" w:sz="4" w:space="0" w:color="auto"/>
              <w:left w:val="single" w:sz="4" w:space="0" w:color="auto"/>
              <w:bottom w:val="single" w:sz="4" w:space="0" w:color="auto"/>
              <w:right w:val="single" w:sz="4" w:space="0" w:color="auto"/>
            </w:tcBorders>
          </w:tcPr>
          <w:p w14:paraId="2E323089" w14:textId="77777777" w:rsidR="008F2330" w:rsidRPr="00A42A6D" w:rsidRDefault="008F2330" w:rsidP="008F2330">
            <w:pPr>
              <w:tabs>
                <w:tab w:val="left" w:pos="540"/>
              </w:tabs>
              <w:rPr>
                <w:rFonts w:ascii="Maiandra GD" w:hAnsi="Maiandra GD"/>
                <w:b/>
                <w:bCs/>
                <w:sz w:val="20"/>
                <w:szCs w:val="20"/>
              </w:rPr>
            </w:pPr>
          </w:p>
        </w:tc>
      </w:tr>
      <w:tr w:rsidR="008F2330" w:rsidRPr="00A42A6D" w14:paraId="4D9D8F22" w14:textId="77777777" w:rsidTr="008F2330">
        <w:tc>
          <w:tcPr>
            <w:tcW w:w="720" w:type="dxa"/>
            <w:tcBorders>
              <w:top w:val="single" w:sz="4" w:space="0" w:color="auto"/>
              <w:left w:val="single" w:sz="4" w:space="0" w:color="auto"/>
              <w:bottom w:val="single" w:sz="4" w:space="0" w:color="auto"/>
              <w:right w:val="single" w:sz="4" w:space="0" w:color="auto"/>
            </w:tcBorders>
          </w:tcPr>
          <w:p w14:paraId="0D5CC107"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3A65EBC8"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73132102"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w:t>
            </w:r>
          </w:p>
        </w:tc>
        <w:tc>
          <w:tcPr>
            <w:tcW w:w="1695" w:type="dxa"/>
            <w:tcBorders>
              <w:top w:val="single" w:sz="4" w:space="0" w:color="auto"/>
              <w:left w:val="single" w:sz="4" w:space="0" w:color="auto"/>
              <w:bottom w:val="single" w:sz="4" w:space="0" w:color="auto"/>
              <w:right w:val="single" w:sz="4" w:space="0" w:color="auto"/>
            </w:tcBorders>
          </w:tcPr>
          <w:p w14:paraId="3FE64343"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(2)</w:t>
            </w:r>
          </w:p>
        </w:tc>
        <w:tc>
          <w:tcPr>
            <w:tcW w:w="1440" w:type="dxa"/>
            <w:tcBorders>
              <w:top w:val="single" w:sz="4" w:space="0" w:color="auto"/>
              <w:left w:val="single" w:sz="4" w:space="0" w:color="auto"/>
              <w:bottom w:val="single" w:sz="4" w:space="0" w:color="auto"/>
              <w:right w:val="single" w:sz="4" w:space="0" w:color="auto"/>
            </w:tcBorders>
          </w:tcPr>
          <w:p w14:paraId="7FAF2CCA"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(3)</w:t>
            </w:r>
          </w:p>
        </w:tc>
        <w:tc>
          <w:tcPr>
            <w:tcW w:w="1357" w:type="dxa"/>
            <w:tcBorders>
              <w:top w:val="single" w:sz="4" w:space="0" w:color="auto"/>
              <w:left w:val="single" w:sz="4" w:space="0" w:color="auto"/>
              <w:bottom w:val="single" w:sz="4" w:space="0" w:color="auto"/>
              <w:right w:val="single" w:sz="4" w:space="0" w:color="auto"/>
            </w:tcBorders>
          </w:tcPr>
          <w:p w14:paraId="7E563E36"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(1) x (2) or (3)</w:t>
            </w:r>
          </w:p>
        </w:tc>
      </w:tr>
      <w:tr w:rsidR="008F2330" w:rsidRPr="00A42A6D" w14:paraId="69A648DB" w14:textId="77777777" w:rsidTr="008F2330">
        <w:tc>
          <w:tcPr>
            <w:tcW w:w="720" w:type="dxa"/>
            <w:tcBorders>
              <w:top w:val="single" w:sz="4" w:space="0" w:color="auto"/>
              <w:left w:val="single" w:sz="4" w:space="0" w:color="auto"/>
              <w:bottom w:val="single" w:sz="4" w:space="0" w:color="auto"/>
              <w:right w:val="single" w:sz="4" w:space="0" w:color="auto"/>
            </w:tcBorders>
          </w:tcPr>
          <w:p w14:paraId="3088EC63"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0FE14E10"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517C62D9"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2BE91106"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273EE621"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330F3663" w14:textId="77777777" w:rsidR="008F2330" w:rsidRPr="00A42A6D" w:rsidRDefault="008F2330" w:rsidP="008F2330">
            <w:pPr>
              <w:tabs>
                <w:tab w:val="left" w:pos="540"/>
              </w:tabs>
              <w:rPr>
                <w:rFonts w:ascii="Maiandra GD" w:hAnsi="Maiandra GD"/>
                <w:szCs w:val="24"/>
              </w:rPr>
            </w:pPr>
          </w:p>
        </w:tc>
      </w:tr>
      <w:tr w:rsidR="008F2330" w:rsidRPr="00A42A6D" w14:paraId="618C8C61" w14:textId="77777777" w:rsidTr="008F2330">
        <w:tc>
          <w:tcPr>
            <w:tcW w:w="720" w:type="dxa"/>
            <w:tcBorders>
              <w:top w:val="single" w:sz="4" w:space="0" w:color="auto"/>
              <w:left w:val="single" w:sz="4" w:space="0" w:color="auto"/>
              <w:bottom w:val="single" w:sz="4" w:space="0" w:color="auto"/>
              <w:right w:val="single" w:sz="4" w:space="0" w:color="auto"/>
            </w:tcBorders>
          </w:tcPr>
          <w:p w14:paraId="2B45F20B"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35636CD5"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4253033E"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05B02F87"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531C04E4"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74F4772A" w14:textId="77777777" w:rsidR="008F2330" w:rsidRPr="00A42A6D" w:rsidRDefault="008F2330" w:rsidP="008F2330">
            <w:pPr>
              <w:tabs>
                <w:tab w:val="left" w:pos="540"/>
              </w:tabs>
              <w:rPr>
                <w:rFonts w:ascii="Maiandra GD" w:hAnsi="Maiandra GD"/>
                <w:szCs w:val="24"/>
              </w:rPr>
            </w:pPr>
          </w:p>
        </w:tc>
      </w:tr>
      <w:tr w:rsidR="008F2330" w:rsidRPr="00A42A6D" w14:paraId="78F85C30" w14:textId="77777777" w:rsidTr="008F2330">
        <w:tc>
          <w:tcPr>
            <w:tcW w:w="720" w:type="dxa"/>
            <w:tcBorders>
              <w:top w:val="single" w:sz="4" w:space="0" w:color="auto"/>
              <w:left w:val="single" w:sz="4" w:space="0" w:color="auto"/>
              <w:bottom w:val="single" w:sz="4" w:space="0" w:color="auto"/>
              <w:right w:val="single" w:sz="4" w:space="0" w:color="auto"/>
            </w:tcBorders>
          </w:tcPr>
          <w:p w14:paraId="67F24478"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5439AAA0"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43539FB4"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7A22A596"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1E376C99"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4F4DDBDC" w14:textId="77777777" w:rsidR="008F2330" w:rsidRPr="00A42A6D" w:rsidRDefault="008F2330" w:rsidP="008F2330">
            <w:pPr>
              <w:tabs>
                <w:tab w:val="left" w:pos="540"/>
              </w:tabs>
              <w:rPr>
                <w:rFonts w:ascii="Maiandra GD" w:hAnsi="Maiandra GD"/>
                <w:szCs w:val="24"/>
              </w:rPr>
            </w:pPr>
          </w:p>
        </w:tc>
      </w:tr>
      <w:tr w:rsidR="008F2330" w:rsidRPr="00A42A6D" w14:paraId="74FA103C" w14:textId="77777777" w:rsidTr="008F2330">
        <w:tc>
          <w:tcPr>
            <w:tcW w:w="720" w:type="dxa"/>
            <w:tcBorders>
              <w:top w:val="single" w:sz="4" w:space="0" w:color="auto"/>
              <w:left w:val="single" w:sz="4" w:space="0" w:color="auto"/>
              <w:bottom w:val="single" w:sz="4" w:space="0" w:color="auto"/>
              <w:right w:val="single" w:sz="4" w:space="0" w:color="auto"/>
            </w:tcBorders>
          </w:tcPr>
          <w:p w14:paraId="6AF59266"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69FE41B9"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5A2C3AFC"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6DDFBB26"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3B1B8655"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29FD4984" w14:textId="77777777" w:rsidR="008F2330" w:rsidRPr="00A42A6D" w:rsidRDefault="008F2330" w:rsidP="008F2330">
            <w:pPr>
              <w:tabs>
                <w:tab w:val="left" w:pos="540"/>
              </w:tabs>
              <w:rPr>
                <w:rFonts w:ascii="Maiandra GD" w:hAnsi="Maiandra GD"/>
                <w:szCs w:val="24"/>
              </w:rPr>
            </w:pPr>
          </w:p>
        </w:tc>
      </w:tr>
      <w:tr w:rsidR="008F2330" w:rsidRPr="00A42A6D" w14:paraId="13E5F21D" w14:textId="77777777" w:rsidTr="008F2330">
        <w:tc>
          <w:tcPr>
            <w:tcW w:w="720" w:type="dxa"/>
            <w:tcBorders>
              <w:top w:val="single" w:sz="4" w:space="0" w:color="auto"/>
              <w:left w:val="single" w:sz="4" w:space="0" w:color="auto"/>
              <w:bottom w:val="single" w:sz="4" w:space="0" w:color="auto"/>
              <w:right w:val="single" w:sz="4" w:space="0" w:color="auto"/>
            </w:tcBorders>
          </w:tcPr>
          <w:p w14:paraId="384DD259"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1C8B6040"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29F82868"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3032D741"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2978984E"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1277AAF3" w14:textId="77777777" w:rsidR="008F2330" w:rsidRPr="00A42A6D" w:rsidRDefault="008F2330" w:rsidP="008F2330">
            <w:pPr>
              <w:tabs>
                <w:tab w:val="left" w:pos="540"/>
              </w:tabs>
              <w:rPr>
                <w:rFonts w:ascii="Maiandra GD" w:hAnsi="Maiandra GD"/>
                <w:szCs w:val="24"/>
              </w:rPr>
            </w:pPr>
          </w:p>
        </w:tc>
      </w:tr>
      <w:tr w:rsidR="008F2330" w:rsidRPr="00A42A6D" w14:paraId="0A2CFE3C" w14:textId="77777777" w:rsidTr="008F2330">
        <w:tc>
          <w:tcPr>
            <w:tcW w:w="720" w:type="dxa"/>
            <w:tcBorders>
              <w:top w:val="single" w:sz="4" w:space="0" w:color="auto"/>
              <w:left w:val="single" w:sz="4" w:space="0" w:color="auto"/>
              <w:bottom w:val="single" w:sz="4" w:space="0" w:color="auto"/>
              <w:right w:val="single" w:sz="4" w:space="0" w:color="auto"/>
            </w:tcBorders>
          </w:tcPr>
          <w:p w14:paraId="77860119"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6AE50F9F"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70952432"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249A7F7D"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5619927C"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2E15821A" w14:textId="77777777" w:rsidR="008F2330" w:rsidRPr="00A42A6D" w:rsidRDefault="008F2330" w:rsidP="008F2330">
            <w:pPr>
              <w:tabs>
                <w:tab w:val="left" w:pos="540"/>
              </w:tabs>
              <w:rPr>
                <w:rFonts w:ascii="Maiandra GD" w:hAnsi="Maiandra GD"/>
                <w:szCs w:val="24"/>
              </w:rPr>
            </w:pPr>
          </w:p>
        </w:tc>
      </w:tr>
      <w:tr w:rsidR="008F2330" w:rsidRPr="00A42A6D" w14:paraId="46B993B0" w14:textId="77777777" w:rsidTr="008F2330">
        <w:tc>
          <w:tcPr>
            <w:tcW w:w="720" w:type="dxa"/>
            <w:tcBorders>
              <w:top w:val="single" w:sz="4" w:space="0" w:color="auto"/>
              <w:left w:val="single" w:sz="4" w:space="0" w:color="auto"/>
              <w:bottom w:val="single" w:sz="4" w:space="0" w:color="auto"/>
              <w:right w:val="single" w:sz="4" w:space="0" w:color="auto"/>
            </w:tcBorders>
          </w:tcPr>
          <w:p w14:paraId="7B21EEA7"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5FCD78F9"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68A6CF7B"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62729885"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6152034D"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22558AC6" w14:textId="77777777" w:rsidR="008F2330" w:rsidRPr="00A42A6D" w:rsidRDefault="008F2330" w:rsidP="008F2330">
            <w:pPr>
              <w:tabs>
                <w:tab w:val="left" w:pos="540"/>
              </w:tabs>
              <w:rPr>
                <w:rFonts w:ascii="Maiandra GD" w:hAnsi="Maiandra GD"/>
                <w:szCs w:val="24"/>
              </w:rPr>
            </w:pPr>
          </w:p>
        </w:tc>
      </w:tr>
      <w:tr w:rsidR="008F2330" w:rsidRPr="00A42A6D" w14:paraId="0B7B908F" w14:textId="77777777" w:rsidTr="008F2330">
        <w:tc>
          <w:tcPr>
            <w:tcW w:w="720" w:type="dxa"/>
            <w:tcBorders>
              <w:top w:val="single" w:sz="4" w:space="0" w:color="auto"/>
              <w:left w:val="single" w:sz="4" w:space="0" w:color="auto"/>
              <w:bottom w:val="single" w:sz="4" w:space="0" w:color="auto"/>
              <w:right w:val="single" w:sz="4" w:space="0" w:color="auto"/>
            </w:tcBorders>
          </w:tcPr>
          <w:p w14:paraId="5863A4E5"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01B9DCDB"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525A741B"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732512A3"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7048FE75"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3B56C976" w14:textId="77777777" w:rsidR="008F2330" w:rsidRPr="00A42A6D" w:rsidRDefault="008F2330" w:rsidP="008F2330">
            <w:pPr>
              <w:tabs>
                <w:tab w:val="left" w:pos="540"/>
              </w:tabs>
              <w:rPr>
                <w:rFonts w:ascii="Maiandra GD" w:hAnsi="Maiandra GD"/>
                <w:szCs w:val="24"/>
              </w:rPr>
            </w:pPr>
          </w:p>
        </w:tc>
      </w:tr>
      <w:tr w:rsidR="008F2330" w:rsidRPr="00A42A6D" w14:paraId="67A15354" w14:textId="77777777" w:rsidTr="008F2330">
        <w:tc>
          <w:tcPr>
            <w:tcW w:w="720" w:type="dxa"/>
            <w:tcBorders>
              <w:top w:val="single" w:sz="4" w:space="0" w:color="auto"/>
              <w:left w:val="single" w:sz="4" w:space="0" w:color="auto"/>
              <w:bottom w:val="single" w:sz="4" w:space="0" w:color="auto"/>
              <w:right w:val="single" w:sz="4" w:space="0" w:color="auto"/>
            </w:tcBorders>
          </w:tcPr>
          <w:p w14:paraId="1E656584"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32F428D5"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5BCF4FD7"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3B36CA7D"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40030004"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4E2474CA" w14:textId="77777777" w:rsidR="008F2330" w:rsidRPr="00A42A6D" w:rsidRDefault="008F2330" w:rsidP="008F2330">
            <w:pPr>
              <w:tabs>
                <w:tab w:val="left" w:pos="540"/>
              </w:tabs>
              <w:rPr>
                <w:rFonts w:ascii="Maiandra GD" w:hAnsi="Maiandra GD"/>
                <w:szCs w:val="24"/>
              </w:rPr>
            </w:pPr>
          </w:p>
        </w:tc>
      </w:tr>
      <w:tr w:rsidR="008F2330" w:rsidRPr="00A42A6D" w14:paraId="6593828C" w14:textId="77777777" w:rsidTr="008F2330">
        <w:tc>
          <w:tcPr>
            <w:tcW w:w="720" w:type="dxa"/>
            <w:tcBorders>
              <w:top w:val="single" w:sz="4" w:space="0" w:color="auto"/>
              <w:left w:val="single" w:sz="4" w:space="0" w:color="auto"/>
              <w:bottom w:val="single" w:sz="4" w:space="0" w:color="auto"/>
              <w:right w:val="single" w:sz="4" w:space="0" w:color="auto"/>
            </w:tcBorders>
          </w:tcPr>
          <w:p w14:paraId="3306B793"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23BD581F"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31EA6F4F"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09BCFF92"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32A53DA9"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083B4A06" w14:textId="77777777" w:rsidR="008F2330" w:rsidRPr="00A42A6D" w:rsidRDefault="008F2330" w:rsidP="008F2330">
            <w:pPr>
              <w:tabs>
                <w:tab w:val="left" w:pos="540"/>
              </w:tabs>
              <w:rPr>
                <w:rFonts w:ascii="Maiandra GD" w:hAnsi="Maiandra GD"/>
                <w:szCs w:val="24"/>
              </w:rPr>
            </w:pPr>
          </w:p>
        </w:tc>
      </w:tr>
      <w:tr w:rsidR="008F2330" w:rsidRPr="00A42A6D" w14:paraId="67D44F2F" w14:textId="77777777" w:rsidTr="008F2330">
        <w:tc>
          <w:tcPr>
            <w:tcW w:w="720" w:type="dxa"/>
            <w:tcBorders>
              <w:top w:val="single" w:sz="4" w:space="0" w:color="auto"/>
              <w:left w:val="single" w:sz="4" w:space="0" w:color="auto"/>
              <w:bottom w:val="single" w:sz="4" w:space="0" w:color="auto"/>
              <w:right w:val="single" w:sz="4" w:space="0" w:color="auto"/>
            </w:tcBorders>
          </w:tcPr>
          <w:p w14:paraId="670421CE" w14:textId="77777777" w:rsidR="008F2330" w:rsidRPr="00A42A6D" w:rsidRDefault="008F2330" w:rsidP="008F2330">
            <w:pPr>
              <w:tabs>
                <w:tab w:val="left" w:pos="540"/>
              </w:tabs>
              <w:rPr>
                <w:rFonts w:ascii="Maiandra GD" w:hAnsi="Maiandra GD"/>
                <w:szCs w:val="24"/>
              </w:rPr>
            </w:pPr>
          </w:p>
        </w:tc>
        <w:tc>
          <w:tcPr>
            <w:tcW w:w="3672" w:type="dxa"/>
            <w:tcBorders>
              <w:top w:val="single" w:sz="4" w:space="0" w:color="auto"/>
              <w:left w:val="single" w:sz="4" w:space="0" w:color="auto"/>
              <w:bottom w:val="single" w:sz="4" w:space="0" w:color="auto"/>
              <w:right w:val="single" w:sz="4" w:space="0" w:color="auto"/>
            </w:tcBorders>
          </w:tcPr>
          <w:p w14:paraId="2491B9B9" w14:textId="77777777" w:rsidR="008F2330" w:rsidRPr="00A42A6D" w:rsidRDefault="008F2330" w:rsidP="008F2330">
            <w:pPr>
              <w:tabs>
                <w:tab w:val="left" w:pos="540"/>
              </w:tabs>
              <w:rPr>
                <w:rFonts w:ascii="Maiandra GD" w:hAnsi="Maiandra GD"/>
                <w:szCs w:val="24"/>
              </w:rPr>
            </w:pPr>
          </w:p>
        </w:tc>
        <w:tc>
          <w:tcPr>
            <w:tcW w:w="641" w:type="dxa"/>
            <w:tcBorders>
              <w:top w:val="single" w:sz="4" w:space="0" w:color="auto"/>
              <w:left w:val="single" w:sz="4" w:space="0" w:color="auto"/>
              <w:bottom w:val="single" w:sz="4" w:space="0" w:color="auto"/>
              <w:right w:val="single" w:sz="4" w:space="0" w:color="auto"/>
            </w:tcBorders>
          </w:tcPr>
          <w:p w14:paraId="058EB88A" w14:textId="77777777" w:rsidR="008F2330" w:rsidRPr="00A42A6D" w:rsidRDefault="008F2330" w:rsidP="008F2330">
            <w:pPr>
              <w:tabs>
                <w:tab w:val="left" w:pos="540"/>
              </w:tabs>
              <w:rPr>
                <w:rFonts w:ascii="Maiandra GD" w:hAnsi="Maiandra GD"/>
                <w:szCs w:val="24"/>
              </w:rPr>
            </w:pPr>
          </w:p>
        </w:tc>
        <w:tc>
          <w:tcPr>
            <w:tcW w:w="1695" w:type="dxa"/>
            <w:tcBorders>
              <w:top w:val="single" w:sz="4" w:space="0" w:color="auto"/>
              <w:left w:val="single" w:sz="4" w:space="0" w:color="auto"/>
              <w:bottom w:val="single" w:sz="4" w:space="0" w:color="auto"/>
              <w:right w:val="single" w:sz="4" w:space="0" w:color="auto"/>
            </w:tcBorders>
          </w:tcPr>
          <w:p w14:paraId="4F4A40CD" w14:textId="77777777" w:rsidR="008F2330" w:rsidRPr="00A42A6D" w:rsidRDefault="008F2330" w:rsidP="008F2330">
            <w:pPr>
              <w:tabs>
                <w:tab w:val="left" w:pos="540"/>
              </w:tabs>
              <w:rPr>
                <w:rFonts w:ascii="Maiandra GD" w:hAnsi="Maiandra GD"/>
                <w:szCs w:val="24"/>
              </w:rPr>
            </w:pPr>
          </w:p>
        </w:tc>
        <w:tc>
          <w:tcPr>
            <w:tcW w:w="1440" w:type="dxa"/>
            <w:tcBorders>
              <w:top w:val="single" w:sz="4" w:space="0" w:color="auto"/>
              <w:left w:val="single" w:sz="4" w:space="0" w:color="auto"/>
              <w:bottom w:val="single" w:sz="4" w:space="0" w:color="auto"/>
              <w:right w:val="single" w:sz="4" w:space="0" w:color="auto"/>
            </w:tcBorders>
          </w:tcPr>
          <w:p w14:paraId="6EA4DAED"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456FA9DD" w14:textId="77777777" w:rsidR="008F2330" w:rsidRPr="00A42A6D" w:rsidRDefault="008F2330" w:rsidP="008F2330">
            <w:pPr>
              <w:tabs>
                <w:tab w:val="left" w:pos="540"/>
              </w:tabs>
              <w:rPr>
                <w:rFonts w:ascii="Maiandra GD" w:hAnsi="Maiandra GD"/>
                <w:szCs w:val="24"/>
              </w:rPr>
            </w:pPr>
          </w:p>
        </w:tc>
      </w:tr>
      <w:tr w:rsidR="008F2330" w:rsidRPr="00A42A6D" w14:paraId="2201C783" w14:textId="77777777" w:rsidTr="008F2330">
        <w:tc>
          <w:tcPr>
            <w:tcW w:w="8168" w:type="dxa"/>
            <w:gridSpan w:val="5"/>
            <w:tcBorders>
              <w:top w:val="single" w:sz="4" w:space="0" w:color="auto"/>
              <w:left w:val="single" w:sz="4" w:space="0" w:color="auto"/>
              <w:bottom w:val="single" w:sz="4" w:space="0" w:color="auto"/>
              <w:right w:val="single" w:sz="4" w:space="0" w:color="auto"/>
            </w:tcBorders>
          </w:tcPr>
          <w:p w14:paraId="56EEBE5A" w14:textId="77777777" w:rsidR="008F2330" w:rsidRPr="00A42A6D" w:rsidRDefault="008F2330" w:rsidP="008F2330">
            <w:pPr>
              <w:tabs>
                <w:tab w:val="left" w:pos="540"/>
              </w:tabs>
              <w:rPr>
                <w:rFonts w:ascii="Maiandra GD" w:hAnsi="Maiandra GD"/>
                <w:szCs w:val="24"/>
              </w:rPr>
            </w:pPr>
          </w:p>
        </w:tc>
        <w:tc>
          <w:tcPr>
            <w:tcW w:w="1357" w:type="dxa"/>
            <w:tcBorders>
              <w:top w:val="single" w:sz="4" w:space="0" w:color="auto"/>
              <w:left w:val="single" w:sz="4" w:space="0" w:color="auto"/>
              <w:bottom w:val="single" w:sz="4" w:space="0" w:color="auto"/>
              <w:right w:val="single" w:sz="4" w:space="0" w:color="auto"/>
            </w:tcBorders>
          </w:tcPr>
          <w:p w14:paraId="20095B56" w14:textId="77777777" w:rsidR="008F2330" w:rsidRPr="00A42A6D" w:rsidRDefault="008F2330" w:rsidP="008F2330">
            <w:pPr>
              <w:tabs>
                <w:tab w:val="left" w:pos="540"/>
              </w:tabs>
              <w:rPr>
                <w:rFonts w:ascii="Maiandra GD" w:hAnsi="Maiandra GD"/>
                <w:szCs w:val="24"/>
              </w:rPr>
            </w:pPr>
          </w:p>
        </w:tc>
      </w:tr>
    </w:tbl>
    <w:p w14:paraId="394FBB31" w14:textId="77777777" w:rsidR="008F2330" w:rsidRPr="00A42A6D" w:rsidRDefault="008F2330" w:rsidP="008F2330">
      <w:pPr>
        <w:tabs>
          <w:tab w:val="left" w:pos="540"/>
        </w:tabs>
        <w:rPr>
          <w:rFonts w:ascii="Maiandra GD" w:hAnsi="Maiandra GD"/>
          <w:szCs w:val="24"/>
        </w:rPr>
      </w:pPr>
    </w:p>
    <w:p w14:paraId="42CD0F08"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Name of Tenderer_______________________ Signature __________________________</w:t>
      </w:r>
    </w:p>
    <w:p w14:paraId="4FC683A4" w14:textId="77777777" w:rsidR="008F2330" w:rsidRPr="00A42A6D" w:rsidRDefault="008F2330" w:rsidP="008F2330">
      <w:pPr>
        <w:tabs>
          <w:tab w:val="left" w:pos="540"/>
        </w:tabs>
        <w:rPr>
          <w:rFonts w:ascii="Maiandra GD" w:hAnsi="Maiandra GD"/>
          <w:szCs w:val="24"/>
        </w:rPr>
      </w:pPr>
    </w:p>
    <w:p w14:paraId="0DB50D56" w14:textId="77777777" w:rsidR="008F2330" w:rsidRPr="00A42A6D" w:rsidRDefault="008F2330" w:rsidP="008F2330">
      <w:pPr>
        <w:spacing w:before="6"/>
        <w:rPr>
          <w:rFonts w:ascii="Maiandra GD" w:hAnsi="Maiandra GD"/>
          <w:sz w:val="26"/>
        </w:rPr>
      </w:pPr>
    </w:p>
    <w:p w14:paraId="75CD5F26" w14:textId="77777777" w:rsidR="008F2330" w:rsidRPr="00A42A6D" w:rsidRDefault="008F2330" w:rsidP="008F2330">
      <w:pPr>
        <w:pStyle w:val="Heading3"/>
        <w:spacing w:before="130"/>
        <w:ind w:left="128"/>
      </w:pPr>
      <w:bookmarkStart w:id="308" w:name="_TOC_250094"/>
      <w:bookmarkStart w:id="309" w:name="_Toc79051635"/>
      <w:bookmarkEnd w:id="308"/>
      <w:r w:rsidRPr="00A42A6D">
        <w:rPr>
          <w:color w:val="231F20"/>
        </w:rPr>
        <w:t>Price Adjustment</w:t>
      </w:r>
      <w:bookmarkEnd w:id="309"/>
    </w:p>
    <w:p w14:paraId="62C83CDF" w14:textId="77777777" w:rsidR="008F2330" w:rsidRPr="00A42A6D" w:rsidRDefault="008F2330" w:rsidP="008F2330">
      <w:pPr>
        <w:spacing w:before="3"/>
        <w:rPr>
          <w:rFonts w:ascii="Maiandra GD" w:hAnsi="Maiandra GD"/>
          <w:b/>
          <w:sz w:val="10"/>
        </w:rPr>
      </w:pPr>
    </w:p>
    <w:tbl>
      <w:tblPr>
        <w:tblW w:w="0" w:type="auto"/>
        <w:tblInd w:w="12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0200"/>
      </w:tblGrid>
      <w:tr w:rsidR="008F2330" w:rsidRPr="00A42A6D" w14:paraId="5072B9EE" w14:textId="77777777" w:rsidTr="008F2330">
        <w:trPr>
          <w:trHeight w:val="2559"/>
        </w:trPr>
        <w:tc>
          <w:tcPr>
            <w:tcW w:w="10200" w:type="dxa"/>
          </w:tcPr>
          <w:p w14:paraId="36D431D2" w14:textId="77777777" w:rsidR="008F2330" w:rsidRPr="00A42A6D" w:rsidRDefault="008F2330" w:rsidP="008F2330">
            <w:pPr>
              <w:spacing w:before="227" w:line="230" w:lineRule="auto"/>
              <w:ind w:left="104" w:right="104"/>
              <w:jc w:val="both"/>
              <w:rPr>
                <w:rFonts w:ascii="Maiandra GD" w:hAnsi="Maiandra GD"/>
              </w:rPr>
            </w:pPr>
            <w:r w:rsidRPr="00A42A6D">
              <w:rPr>
                <w:rFonts w:ascii="Maiandra GD" w:hAnsi="Maiandra GD"/>
                <w:color w:val="231F20"/>
              </w:rPr>
              <w:t>Where the Contract Period (excluding the Defects Liability Period) exceeds eighteen (18) months, it is normal procedure that prices payable to the Contractor shall be subject to adjustment during the performance of the Contract to re</w:t>
            </w:r>
            <w:r w:rsidRPr="00A42A6D">
              <w:rPr>
                <w:rFonts w:ascii="Arial" w:hAnsi="Arial" w:cs="Arial"/>
                <w:color w:val="231F20"/>
              </w:rPr>
              <w:t>ﬂ</w:t>
            </w:r>
            <w:r w:rsidRPr="00A42A6D">
              <w:rPr>
                <w:rFonts w:ascii="Maiandra GD" w:hAnsi="Maiandra GD"/>
                <w:color w:val="231F20"/>
              </w:rPr>
              <w:t>ect changes occurring in the cost of labor and material components. In such cases the Tendering document shall include in this form a formula of the following general type, pursuant to SCC Sub-Clause11.2.</w:t>
            </w:r>
          </w:p>
          <w:p w14:paraId="058813F8" w14:textId="77777777" w:rsidR="008F2330" w:rsidRPr="00A42A6D" w:rsidRDefault="008F2330" w:rsidP="008F2330">
            <w:pPr>
              <w:spacing w:before="247" w:line="230" w:lineRule="auto"/>
              <w:ind w:left="104" w:right="104"/>
              <w:jc w:val="both"/>
              <w:rPr>
                <w:rFonts w:ascii="Maiandra GD" w:hAnsi="Maiandra GD"/>
              </w:rPr>
            </w:pPr>
            <w:r w:rsidRPr="00A42A6D">
              <w:rPr>
                <w:rFonts w:ascii="Maiandra GD" w:hAnsi="Maiandra GD"/>
                <w:color w:val="231F20"/>
              </w:rPr>
              <w:t xml:space="preserve">Where Contracts are of a shorter duration than eighteen (18) months or in cases where there is to be no Price Adjustment, the following provision shall not be included. Instead, it shall be indicated under this form that the prices are to remain </w:t>
            </w:r>
            <w:r w:rsidRPr="00A42A6D">
              <w:rPr>
                <w:rFonts w:ascii="Arial" w:hAnsi="Arial" w:cs="Arial"/>
                <w:color w:val="231F20"/>
              </w:rPr>
              <w:t>ﬁ</w:t>
            </w:r>
            <w:r w:rsidRPr="00A42A6D">
              <w:rPr>
                <w:rFonts w:ascii="Maiandra GD" w:hAnsi="Maiandra GD"/>
                <w:color w:val="231F20"/>
              </w:rPr>
              <w:t xml:space="preserve">rm and </w:t>
            </w:r>
            <w:r w:rsidRPr="00A42A6D">
              <w:rPr>
                <w:rFonts w:ascii="Arial" w:hAnsi="Arial" w:cs="Arial"/>
                <w:color w:val="231F20"/>
              </w:rPr>
              <w:t>ﬁ</w:t>
            </w:r>
            <w:r w:rsidRPr="00A42A6D">
              <w:rPr>
                <w:rFonts w:ascii="Maiandra GD" w:hAnsi="Maiandra GD"/>
                <w:color w:val="231F20"/>
              </w:rPr>
              <w:t>xed for the duration of the Contract.</w:t>
            </w:r>
          </w:p>
        </w:tc>
      </w:tr>
    </w:tbl>
    <w:p w14:paraId="5C53B913" w14:textId="77777777" w:rsidR="008F2330" w:rsidRPr="00A42A6D" w:rsidRDefault="008F2330" w:rsidP="008F2330">
      <w:pPr>
        <w:rPr>
          <w:rFonts w:ascii="Maiandra GD" w:hAnsi="Maiandra GD"/>
          <w:b/>
          <w:sz w:val="20"/>
        </w:rPr>
      </w:pPr>
    </w:p>
    <w:p w14:paraId="12EFF109" w14:textId="77777777" w:rsidR="008F2330" w:rsidRPr="00A42A6D" w:rsidRDefault="008F2330" w:rsidP="008F2330">
      <w:pPr>
        <w:rPr>
          <w:rFonts w:ascii="Maiandra GD" w:hAnsi="Maiandra GD"/>
          <w:b/>
          <w:sz w:val="14"/>
        </w:rPr>
      </w:pPr>
      <w:r w:rsidRPr="00A42A6D">
        <w:rPr>
          <w:rFonts w:ascii="Maiandra GD" w:hAnsi="Maiandra GD"/>
          <w:noProof/>
        </w:rPr>
        <mc:AlternateContent>
          <mc:Choice Requires="wps">
            <w:drawing>
              <wp:anchor distT="4294967295" distB="4294967295" distL="0" distR="0" simplePos="0" relativeHeight="251664384" behindDoc="0" locked="0" layoutInCell="1" allowOverlap="1" wp14:anchorId="684A2028" wp14:editId="7EC098D0">
                <wp:simplePos x="0" y="0"/>
                <wp:positionH relativeFrom="page">
                  <wp:posOffset>539750</wp:posOffset>
                </wp:positionH>
                <wp:positionV relativeFrom="paragraph">
                  <wp:posOffset>130174</wp:posOffset>
                </wp:positionV>
                <wp:extent cx="2338705" cy="0"/>
                <wp:effectExtent l="0" t="0" r="23495" b="19050"/>
                <wp:wrapTopAndBottom/>
                <wp:docPr id="1021" name="Straight Connector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8705" cy="0"/>
                        </a:xfrm>
                        <a:prstGeom prst="line">
                          <a:avLst/>
                        </a:prstGeom>
                        <a:noFill/>
                        <a:ln w="6346">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D567B6" id="Straight Connector 1021" o:spid="_x0000_s1026" style="position:absolute;z-index:2516643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0.25pt" to="226.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" strokecolor="#231f20" strokeweight=".17628mm">
                <w10:wrap type="topAndBottom" anchorx="page"/>
              </v:line>
            </w:pict>
          </mc:Fallback>
        </mc:AlternateContent>
      </w:r>
    </w:p>
    <w:p w14:paraId="19FEA5A9" w14:textId="77777777" w:rsidR="008F2330" w:rsidRPr="00A42A6D" w:rsidRDefault="008F2330" w:rsidP="008F2330">
      <w:pPr>
        <w:ind w:left="130"/>
        <w:rPr>
          <w:rFonts w:ascii="Maiandra GD" w:hAnsi="Maiandra GD"/>
          <w:i/>
          <w:sz w:val="18"/>
          <w:szCs w:val="18"/>
        </w:rPr>
      </w:pPr>
      <w:r w:rsidRPr="00A42A6D">
        <w:rPr>
          <w:rFonts w:ascii="Maiandra GD" w:hAnsi="Maiandra GD"/>
          <w:i/>
          <w:color w:val="231F20"/>
          <w:position w:val="8"/>
          <w:sz w:val="18"/>
          <w:szCs w:val="18"/>
        </w:rPr>
        <w:t>1</w:t>
      </w:r>
      <w:r w:rsidRPr="00A42A6D">
        <w:rPr>
          <w:rFonts w:ascii="Maiandra GD" w:hAnsi="Maiandra GD"/>
          <w:i/>
          <w:color w:val="231F20"/>
          <w:sz w:val="18"/>
          <w:szCs w:val="18"/>
        </w:rPr>
        <w:t>Specify currency in accordance with ITT 18. Create and use as many columns for Foreign Currency requirement as there are foreign currencies</w:t>
      </w:r>
    </w:p>
    <w:p w14:paraId="5926117F" w14:textId="77777777" w:rsidR="008F2330" w:rsidRPr="00A42A6D" w:rsidRDefault="008F2330" w:rsidP="008F2330">
      <w:pPr>
        <w:rPr>
          <w:rFonts w:ascii="Maiandra GD" w:hAnsi="Maiandra GD"/>
          <w:sz w:val="18"/>
          <w:szCs w:val="18"/>
        </w:rPr>
        <w:sectPr w:rsidR="008F2330" w:rsidRPr="00A42A6D">
          <w:headerReference w:type="even" r:id="rId32"/>
          <w:headerReference w:type="default" r:id="rId33"/>
          <w:footerReference w:type="even" r:id="rId34"/>
          <w:footerReference w:type="default" r:id="rId35"/>
          <w:pgSz w:w="11910" w:h="16840"/>
          <w:pgMar w:top="660" w:right="520" w:bottom="640" w:left="720" w:header="0" w:footer="441" w:gutter="0"/>
          <w:cols w:space="720"/>
        </w:sectPr>
      </w:pPr>
    </w:p>
    <w:p w14:paraId="247A0B75" w14:textId="77777777" w:rsidR="008F2330" w:rsidRPr="00A42A6D" w:rsidRDefault="008F2330" w:rsidP="008F2330">
      <w:pPr>
        <w:pStyle w:val="Heading3"/>
        <w:spacing w:before="189"/>
      </w:pPr>
      <w:bookmarkStart w:id="310" w:name="_Toc79051636"/>
      <w:r w:rsidRPr="00A42A6D">
        <w:rPr>
          <w:color w:val="231F20"/>
        </w:rPr>
        <w:t>Sample Price Adjustment Formula</w:t>
      </w:r>
      <w:bookmarkEnd w:id="310"/>
    </w:p>
    <w:p w14:paraId="79164491" w14:textId="77777777" w:rsidR="008F2330" w:rsidRPr="00A42A6D" w:rsidRDefault="008F2330" w:rsidP="008F2330">
      <w:pPr>
        <w:spacing w:before="242" w:line="230" w:lineRule="auto"/>
        <w:ind w:left="130" w:right="318" w:hanging="1"/>
        <w:rPr>
          <w:rFonts w:ascii="Maiandra GD" w:hAnsi="Maiandra GD"/>
        </w:rPr>
      </w:pPr>
      <w:r w:rsidRPr="00A42A6D">
        <w:rPr>
          <w:rFonts w:ascii="Maiandra GD" w:hAnsi="Maiandra GD"/>
          <w:color w:val="231F20"/>
        </w:rPr>
        <w:t>If in accordance with GCC 11.2, prices shall be adjustable, the following method shall be used to calculate the price adjustment:</w:t>
      </w:r>
    </w:p>
    <w:p w14:paraId="6651704D" w14:textId="77777777" w:rsidR="008F2330" w:rsidRPr="00A42A6D" w:rsidRDefault="008F2330" w:rsidP="008F2330">
      <w:pPr>
        <w:spacing w:before="246" w:line="230" w:lineRule="auto"/>
        <w:ind w:left="130" w:right="318"/>
        <w:rPr>
          <w:rFonts w:ascii="Maiandra GD" w:hAnsi="Maiandra GD"/>
        </w:rPr>
      </w:pPr>
      <w:r w:rsidRPr="00A42A6D">
        <w:rPr>
          <w:rFonts w:ascii="Maiandra GD" w:hAnsi="Maiandra GD"/>
          <w:color w:val="231F20"/>
        </w:rPr>
        <w:t>Prices payable to the Contractor, in accordance with the Contract, shall be subject to adjustment during performance of the Contract to re</w:t>
      </w:r>
      <w:r w:rsidRPr="00A42A6D">
        <w:rPr>
          <w:rFonts w:ascii="Arial" w:hAnsi="Arial" w:cs="Arial"/>
          <w:color w:val="231F20"/>
        </w:rPr>
        <w:t>ﬂ</w:t>
      </w:r>
      <w:r w:rsidRPr="00A42A6D">
        <w:rPr>
          <w:rFonts w:ascii="Maiandra GD" w:hAnsi="Maiandra GD"/>
          <w:color w:val="231F20"/>
        </w:rPr>
        <w:t>ect changes in the cost of labor and material components, in accordance with the following formula:</w:t>
      </w:r>
    </w:p>
    <w:p w14:paraId="5D4E1D1A" w14:textId="77777777" w:rsidR="008F2330" w:rsidRPr="00A42A6D" w:rsidRDefault="008F2330" w:rsidP="008F2330">
      <w:pPr>
        <w:spacing w:before="5"/>
        <w:rPr>
          <w:rFonts w:ascii="Maiandra GD" w:hAnsi="Maiandra GD"/>
          <w:sz w:val="28"/>
        </w:rPr>
      </w:pPr>
    </w:p>
    <w:p w14:paraId="18BF5433" w14:textId="77777777" w:rsidR="008F2330" w:rsidRPr="00A42A6D" w:rsidRDefault="008F2330" w:rsidP="008F2330">
      <w:pPr>
        <w:spacing w:line="390" w:lineRule="exact"/>
        <w:ind w:left="3025"/>
        <w:rPr>
          <w:rFonts w:ascii="Maiandra GD" w:hAnsi="Maiandra GD"/>
          <w:sz w:val="17"/>
        </w:rPr>
      </w:pPr>
      <w:r w:rsidRPr="00A42A6D">
        <w:rPr>
          <w:rFonts w:ascii="Maiandra GD" w:hAnsi="Maiandra GD"/>
          <w:i/>
          <w:sz w:val="29"/>
        </w:rPr>
        <w:t>P</w:t>
      </w:r>
      <w:r w:rsidRPr="00A42A6D">
        <w:rPr>
          <w:rFonts w:ascii="Maiandra GD" w:hAnsi="Maiandra GD"/>
          <w:sz w:val="29"/>
        </w:rPr>
        <w:t xml:space="preserve">1 </w:t>
      </w:r>
      <w:r w:rsidRPr="00A42A6D">
        <w:rPr>
          <w:rFonts w:ascii="Maiandra GD" w:hAnsi="Maiandra GD"/>
          <w:sz w:val="29"/>
        </w:rPr>
        <w:t></w:t>
      </w:r>
      <w:r w:rsidRPr="00A42A6D">
        <w:rPr>
          <w:rFonts w:ascii="Maiandra GD" w:hAnsi="Maiandra GD"/>
          <w:i/>
          <w:sz w:val="29"/>
        </w:rPr>
        <w:t>P</w:t>
      </w:r>
      <w:r w:rsidRPr="00A42A6D">
        <w:rPr>
          <w:rFonts w:ascii="Maiandra GD" w:hAnsi="Maiandra GD"/>
          <w:sz w:val="29"/>
        </w:rPr>
        <w:t xml:space="preserve">0 </w:t>
      </w:r>
      <w:r w:rsidRPr="00A42A6D">
        <w:rPr>
          <w:rFonts w:ascii="Maiandra GD" w:hAnsi="Maiandra GD"/>
          <w:sz w:val="29"/>
        </w:rPr>
        <w:t> (</w:t>
      </w:r>
      <w:r w:rsidRPr="00A42A6D">
        <w:rPr>
          <w:rFonts w:ascii="Maiandra GD" w:hAnsi="Maiandra GD"/>
          <w:i/>
          <w:sz w:val="29"/>
        </w:rPr>
        <w:t xml:space="preserve">a </w:t>
      </w:r>
      <w:r w:rsidRPr="00A42A6D">
        <w:rPr>
          <w:rFonts w:ascii="Maiandra GD" w:hAnsi="Maiandra GD"/>
          <w:sz w:val="29"/>
        </w:rPr>
        <w:t></w:t>
      </w:r>
      <w:r w:rsidRPr="00A42A6D">
        <w:rPr>
          <w:rFonts w:ascii="Maiandra GD" w:hAnsi="Maiandra GD"/>
          <w:i/>
          <w:sz w:val="29"/>
        </w:rPr>
        <w:t xml:space="preserve">b </w:t>
      </w:r>
      <w:r w:rsidRPr="00A42A6D">
        <w:rPr>
          <w:rFonts w:ascii="Maiandra GD" w:hAnsi="Maiandra GD"/>
          <w:i/>
          <w:position w:val="19"/>
          <w:sz w:val="29"/>
          <w:u w:val="single"/>
        </w:rPr>
        <w:t>L</w:t>
      </w:r>
      <w:r w:rsidRPr="00A42A6D">
        <w:rPr>
          <w:rFonts w:ascii="Maiandra GD" w:hAnsi="Maiandra GD"/>
          <w:position w:val="19"/>
          <w:sz w:val="17"/>
          <w:u w:val="single"/>
        </w:rPr>
        <w:t>1</w:t>
      </w:r>
      <w:r w:rsidRPr="00A42A6D">
        <w:rPr>
          <w:rFonts w:ascii="Maiandra GD" w:hAnsi="Maiandra GD"/>
          <w:sz w:val="29"/>
        </w:rPr>
        <w:t></w:t>
      </w:r>
      <w:r w:rsidRPr="00A42A6D">
        <w:rPr>
          <w:rFonts w:ascii="Maiandra GD" w:hAnsi="Maiandra GD"/>
          <w:i/>
          <w:sz w:val="29"/>
        </w:rPr>
        <w:t xml:space="preserve">c </w:t>
      </w:r>
      <w:r w:rsidRPr="00A42A6D">
        <w:rPr>
          <w:rFonts w:ascii="Maiandra GD" w:hAnsi="Maiandra GD"/>
          <w:i/>
          <w:position w:val="19"/>
          <w:sz w:val="29"/>
          <w:u w:val="single"/>
        </w:rPr>
        <w:t>M</w:t>
      </w:r>
      <w:r w:rsidRPr="00A42A6D">
        <w:rPr>
          <w:rFonts w:ascii="Maiandra GD" w:hAnsi="Maiandra GD"/>
          <w:position w:val="19"/>
          <w:sz w:val="17"/>
          <w:u w:val="single"/>
        </w:rPr>
        <w:t>1</w:t>
      </w:r>
      <w:r w:rsidRPr="00A42A6D">
        <w:rPr>
          <w:rFonts w:ascii="Maiandra GD" w:hAnsi="Maiandra GD"/>
          <w:sz w:val="29"/>
        </w:rPr>
        <w:t>)</w:t>
      </w:r>
      <w:r w:rsidRPr="00A42A6D">
        <w:rPr>
          <w:rFonts w:ascii="Maiandra GD" w:hAnsi="Maiandra GD"/>
          <w:sz w:val="29"/>
        </w:rPr>
        <w:t></w:t>
      </w:r>
      <w:r w:rsidRPr="00A42A6D">
        <w:rPr>
          <w:rFonts w:ascii="Maiandra GD" w:hAnsi="Maiandra GD"/>
          <w:i/>
          <w:sz w:val="29"/>
        </w:rPr>
        <w:t>P</w:t>
      </w:r>
      <w:r w:rsidRPr="00A42A6D">
        <w:rPr>
          <w:rFonts w:ascii="Maiandra GD" w:hAnsi="Maiandra GD"/>
          <w:sz w:val="17"/>
        </w:rPr>
        <w:t>0</w:t>
      </w:r>
    </w:p>
    <w:p w14:paraId="7F0DF5A0" w14:textId="77777777" w:rsidR="008F2330" w:rsidRPr="00A42A6D" w:rsidRDefault="008F2330" w:rsidP="008F2330">
      <w:pPr>
        <w:tabs>
          <w:tab w:val="left" w:pos="5658"/>
        </w:tabs>
        <w:spacing w:before="30"/>
        <w:ind w:left="4909"/>
        <w:rPr>
          <w:rFonts w:ascii="Maiandra GD" w:hAnsi="Maiandra GD"/>
          <w:sz w:val="17"/>
        </w:rPr>
      </w:pPr>
      <w:r w:rsidRPr="00A42A6D">
        <w:rPr>
          <w:rFonts w:ascii="Maiandra GD" w:hAnsi="Maiandra GD"/>
          <w:i/>
          <w:spacing w:val="5"/>
          <w:sz w:val="29"/>
        </w:rPr>
        <w:t>L</w:t>
      </w:r>
      <w:r w:rsidRPr="00A42A6D">
        <w:rPr>
          <w:rFonts w:ascii="Maiandra GD" w:hAnsi="Maiandra GD"/>
          <w:spacing w:val="5"/>
          <w:sz w:val="17"/>
        </w:rPr>
        <w:t>0</w:t>
      </w:r>
      <w:r w:rsidRPr="00A42A6D">
        <w:rPr>
          <w:rFonts w:ascii="Maiandra GD" w:hAnsi="Maiandra GD"/>
          <w:spacing w:val="5"/>
          <w:sz w:val="17"/>
        </w:rPr>
        <w:tab/>
      </w:r>
      <w:r w:rsidRPr="00A42A6D">
        <w:rPr>
          <w:rFonts w:ascii="Maiandra GD" w:hAnsi="Maiandra GD"/>
          <w:i/>
          <w:sz w:val="29"/>
        </w:rPr>
        <w:t>M</w:t>
      </w:r>
      <w:r w:rsidRPr="00A42A6D">
        <w:rPr>
          <w:rFonts w:ascii="Maiandra GD" w:hAnsi="Maiandra GD"/>
          <w:sz w:val="17"/>
        </w:rPr>
        <w:t>0</w:t>
      </w:r>
    </w:p>
    <w:p w14:paraId="5594F7CE" w14:textId="77777777" w:rsidR="008F2330" w:rsidRPr="00A42A6D" w:rsidRDefault="008F2330" w:rsidP="008F2330">
      <w:pPr>
        <w:tabs>
          <w:tab w:val="left" w:pos="904"/>
          <w:tab w:val="left" w:pos="1246"/>
        </w:tabs>
        <w:spacing w:before="269" w:line="261" w:lineRule="auto"/>
        <w:ind w:left="130" w:right="5561" w:hanging="1"/>
        <w:rPr>
          <w:rFonts w:ascii="Maiandra GD" w:hAnsi="Maiandra GD"/>
          <w:color w:val="231F20"/>
        </w:rPr>
      </w:pPr>
      <w:r w:rsidRPr="00A42A6D">
        <w:rPr>
          <w:rFonts w:ascii="Maiandra GD" w:hAnsi="Maiandra GD"/>
          <w:color w:val="231F20"/>
        </w:rPr>
        <w:t>P</w:t>
      </w:r>
      <w:r w:rsidRPr="00A42A6D">
        <w:rPr>
          <w:rFonts w:ascii="Maiandra GD" w:hAnsi="Maiandra GD"/>
          <w:color w:val="231F20"/>
          <w:position w:val="-3"/>
          <w:sz w:val="11"/>
        </w:rPr>
        <w:t>1</w:t>
      </w:r>
      <w:r w:rsidRPr="00A42A6D">
        <w:rPr>
          <w:rFonts w:ascii="Maiandra GD" w:hAnsi="Maiandra GD"/>
          <w:color w:val="231F20"/>
          <w:position w:val="-3"/>
          <w:sz w:val="11"/>
        </w:rPr>
        <w:tab/>
      </w:r>
      <w:r w:rsidRPr="00A42A6D">
        <w:rPr>
          <w:rFonts w:ascii="Maiandra GD" w:hAnsi="Maiandra GD"/>
          <w:color w:val="231F20"/>
        </w:rPr>
        <w:t>=</w:t>
      </w:r>
      <w:r w:rsidRPr="00A42A6D">
        <w:rPr>
          <w:rFonts w:ascii="Maiandra GD" w:hAnsi="Maiandra GD"/>
          <w:color w:val="231F20"/>
        </w:rPr>
        <w:tab/>
        <w:t xml:space="preserve">adjustment amount payable to the Contractor </w:t>
      </w:r>
    </w:p>
    <w:p w14:paraId="4EF37D44" w14:textId="77777777" w:rsidR="008F2330" w:rsidRPr="00A42A6D" w:rsidRDefault="008F2330" w:rsidP="008F2330">
      <w:pPr>
        <w:tabs>
          <w:tab w:val="left" w:pos="904"/>
          <w:tab w:val="left" w:pos="1246"/>
        </w:tabs>
        <w:spacing w:before="269" w:line="261" w:lineRule="auto"/>
        <w:ind w:left="130" w:right="5561" w:hanging="1"/>
        <w:rPr>
          <w:rFonts w:ascii="Maiandra GD" w:hAnsi="Maiandra GD"/>
        </w:rPr>
      </w:pPr>
      <w:r w:rsidRPr="00A42A6D">
        <w:rPr>
          <w:rFonts w:ascii="Maiandra GD" w:hAnsi="Maiandra GD"/>
          <w:color w:val="231F20"/>
        </w:rPr>
        <w:t>P</w:t>
      </w:r>
      <w:r w:rsidRPr="00A42A6D">
        <w:rPr>
          <w:rFonts w:ascii="Maiandra GD" w:hAnsi="Maiandra GD"/>
          <w:color w:val="231F20"/>
          <w:position w:val="-3"/>
          <w:sz w:val="11"/>
        </w:rPr>
        <w:t>0</w:t>
      </w:r>
      <w:r w:rsidRPr="00A42A6D">
        <w:rPr>
          <w:rFonts w:ascii="Maiandra GD" w:hAnsi="Maiandra GD"/>
          <w:color w:val="231F20"/>
          <w:position w:val="-3"/>
          <w:sz w:val="11"/>
        </w:rPr>
        <w:tab/>
      </w:r>
      <w:r w:rsidRPr="00A42A6D">
        <w:rPr>
          <w:rFonts w:ascii="Maiandra GD" w:hAnsi="Maiandra GD"/>
          <w:color w:val="231F20"/>
        </w:rPr>
        <w:t>=</w:t>
      </w:r>
      <w:r w:rsidRPr="00A42A6D">
        <w:rPr>
          <w:rFonts w:ascii="Maiandra GD" w:hAnsi="Maiandra GD"/>
          <w:color w:val="231F20"/>
        </w:rPr>
        <w:tab/>
        <w:t>Contract price (base price)</w:t>
      </w:r>
    </w:p>
    <w:p w14:paraId="6E1974F7" w14:textId="77777777" w:rsidR="008F2330" w:rsidRPr="00A42A6D" w:rsidRDefault="008F2330" w:rsidP="008F2330">
      <w:pPr>
        <w:tabs>
          <w:tab w:val="left" w:pos="904"/>
          <w:tab w:val="left" w:pos="1246"/>
        </w:tabs>
        <w:spacing w:before="1"/>
        <w:ind w:left="130"/>
        <w:rPr>
          <w:rFonts w:ascii="Maiandra GD" w:hAnsi="Maiandra GD"/>
        </w:rPr>
      </w:pPr>
      <w:r w:rsidRPr="00A42A6D">
        <w:rPr>
          <w:rFonts w:ascii="Maiandra GD" w:hAnsi="Maiandra GD"/>
          <w:color w:val="231F20"/>
        </w:rPr>
        <w:t>a</w:t>
      </w:r>
      <w:r w:rsidRPr="00A42A6D">
        <w:rPr>
          <w:rFonts w:ascii="Maiandra GD" w:hAnsi="Maiandra GD"/>
          <w:color w:val="231F20"/>
        </w:rPr>
        <w:tab/>
        <w:t>=</w:t>
      </w:r>
      <w:r w:rsidRPr="00A42A6D">
        <w:rPr>
          <w:rFonts w:ascii="Maiandra GD" w:hAnsi="Maiandra GD"/>
          <w:color w:val="231F20"/>
        </w:rPr>
        <w:tab/>
        <w:t xml:space="preserve">percentage of </w:t>
      </w:r>
      <w:r w:rsidRPr="00A42A6D">
        <w:rPr>
          <w:rFonts w:ascii="Arial" w:hAnsi="Arial" w:cs="Arial"/>
          <w:color w:val="231F20"/>
        </w:rPr>
        <w:t>ﬁ</w:t>
      </w:r>
      <w:r w:rsidRPr="00A42A6D">
        <w:rPr>
          <w:rFonts w:ascii="Maiandra GD" w:hAnsi="Maiandra GD"/>
          <w:color w:val="231F20"/>
        </w:rPr>
        <w:t>xed element in Contract price (a=%)</w:t>
      </w:r>
    </w:p>
    <w:p w14:paraId="61A90AB6" w14:textId="77777777" w:rsidR="008F2330" w:rsidRPr="00A42A6D" w:rsidRDefault="008F2330" w:rsidP="008F2330">
      <w:pPr>
        <w:tabs>
          <w:tab w:val="left" w:pos="904"/>
          <w:tab w:val="left" w:pos="1246"/>
        </w:tabs>
        <w:spacing w:before="39"/>
        <w:ind w:left="130"/>
        <w:rPr>
          <w:rFonts w:ascii="Maiandra GD" w:hAnsi="Maiandra GD"/>
        </w:rPr>
      </w:pPr>
      <w:r w:rsidRPr="00A42A6D">
        <w:rPr>
          <w:rFonts w:ascii="Maiandra GD" w:hAnsi="Maiandra GD"/>
          <w:color w:val="231F20"/>
        </w:rPr>
        <w:t>b</w:t>
      </w:r>
      <w:r w:rsidRPr="00A42A6D">
        <w:rPr>
          <w:rFonts w:ascii="Maiandra GD" w:hAnsi="Maiandra GD"/>
          <w:color w:val="231F20"/>
        </w:rPr>
        <w:tab/>
        <w:t>=</w:t>
      </w:r>
      <w:r w:rsidRPr="00A42A6D">
        <w:rPr>
          <w:rFonts w:ascii="Maiandra GD" w:hAnsi="Maiandra GD"/>
          <w:color w:val="231F20"/>
        </w:rPr>
        <w:tab/>
        <w:t>percentage of labor component in Contract price (b=%)</w:t>
      </w:r>
    </w:p>
    <w:p w14:paraId="2D0CC002" w14:textId="77777777" w:rsidR="008F2330" w:rsidRPr="00A42A6D" w:rsidRDefault="008F2330" w:rsidP="008F2330">
      <w:pPr>
        <w:tabs>
          <w:tab w:val="left" w:pos="904"/>
          <w:tab w:val="left" w:pos="1246"/>
        </w:tabs>
        <w:spacing w:before="40"/>
        <w:ind w:left="130"/>
        <w:rPr>
          <w:rFonts w:ascii="Maiandra GD" w:hAnsi="Maiandra GD"/>
        </w:rPr>
      </w:pPr>
      <w:r w:rsidRPr="00A42A6D">
        <w:rPr>
          <w:rFonts w:ascii="Maiandra GD" w:hAnsi="Maiandra GD"/>
          <w:color w:val="231F20"/>
        </w:rPr>
        <w:t>c</w:t>
      </w:r>
      <w:r w:rsidRPr="00A42A6D">
        <w:rPr>
          <w:rFonts w:ascii="Maiandra GD" w:hAnsi="Maiandra GD"/>
          <w:color w:val="231F20"/>
        </w:rPr>
        <w:tab/>
        <w:t>=</w:t>
      </w:r>
      <w:r w:rsidRPr="00A42A6D">
        <w:rPr>
          <w:rFonts w:ascii="Maiandra GD" w:hAnsi="Maiandra GD"/>
          <w:color w:val="231F20"/>
        </w:rPr>
        <w:tab/>
        <w:t>percentage of material and equipment component in Contract price (c=%)</w:t>
      </w:r>
    </w:p>
    <w:p w14:paraId="5D2EE909" w14:textId="77777777" w:rsidR="008F2330" w:rsidRPr="00A42A6D" w:rsidRDefault="008F2330" w:rsidP="008F2330">
      <w:pPr>
        <w:tabs>
          <w:tab w:val="left" w:pos="904"/>
          <w:tab w:val="left" w:pos="1246"/>
        </w:tabs>
        <w:spacing w:before="39" w:line="220" w:lineRule="exact"/>
        <w:ind w:left="130"/>
        <w:rPr>
          <w:rFonts w:ascii="Maiandra GD" w:hAnsi="Maiandra GD"/>
          <w:color w:val="231F20"/>
        </w:rPr>
      </w:pPr>
      <w:r w:rsidRPr="00A42A6D">
        <w:rPr>
          <w:rFonts w:ascii="Maiandra GD" w:hAnsi="Maiandra GD"/>
          <w:color w:val="231F20"/>
        </w:rPr>
        <w:t>L</w:t>
      </w:r>
      <w:r w:rsidRPr="00A42A6D">
        <w:rPr>
          <w:rFonts w:ascii="Maiandra GD" w:hAnsi="Maiandra GD"/>
          <w:color w:val="231F20"/>
          <w:position w:val="-3"/>
          <w:sz w:val="11"/>
        </w:rPr>
        <w:t>0</w:t>
      </w:r>
      <w:r w:rsidRPr="00A42A6D">
        <w:rPr>
          <w:rFonts w:ascii="Maiandra GD" w:hAnsi="Maiandra GD"/>
          <w:color w:val="231F20"/>
        </w:rPr>
        <w:t>,L</w:t>
      </w:r>
      <w:r w:rsidRPr="00A42A6D">
        <w:rPr>
          <w:rFonts w:ascii="Maiandra GD" w:hAnsi="Maiandra GD"/>
          <w:color w:val="231F20"/>
          <w:position w:val="-3"/>
          <w:sz w:val="11"/>
        </w:rPr>
        <w:t>1</w:t>
      </w:r>
      <w:r w:rsidRPr="00A42A6D">
        <w:rPr>
          <w:rFonts w:ascii="Maiandra GD" w:hAnsi="Maiandra GD"/>
          <w:color w:val="231F20"/>
          <w:position w:val="-3"/>
          <w:sz w:val="11"/>
        </w:rPr>
        <w:tab/>
      </w:r>
      <w:r w:rsidRPr="00A42A6D">
        <w:rPr>
          <w:rFonts w:ascii="Maiandra GD" w:hAnsi="Maiandra GD"/>
          <w:color w:val="231F20"/>
        </w:rPr>
        <w:t>=</w:t>
      </w:r>
      <w:r w:rsidRPr="00A42A6D">
        <w:rPr>
          <w:rFonts w:ascii="Maiandra GD" w:hAnsi="Maiandra GD"/>
          <w:color w:val="231F20"/>
        </w:rPr>
        <w:tab/>
        <w:t xml:space="preserve">labor indices applicable to the appropriate industry in the country of origin on the base date and the date </w:t>
      </w:r>
    </w:p>
    <w:p w14:paraId="6BAEF614" w14:textId="77777777" w:rsidR="008F2330" w:rsidRPr="00A42A6D" w:rsidRDefault="008F2330" w:rsidP="008F2330">
      <w:pPr>
        <w:tabs>
          <w:tab w:val="left" w:pos="904"/>
          <w:tab w:val="left" w:pos="1246"/>
        </w:tabs>
        <w:spacing w:before="39" w:line="220" w:lineRule="exact"/>
        <w:ind w:left="130"/>
        <w:rPr>
          <w:rFonts w:ascii="Maiandra GD" w:hAnsi="Maiandra GD"/>
        </w:rPr>
      </w:pPr>
      <w:r w:rsidRPr="00A42A6D">
        <w:rPr>
          <w:rFonts w:ascii="Maiandra GD" w:hAnsi="Maiandra GD"/>
          <w:color w:val="231F20"/>
        </w:rPr>
        <w:t>For</w:t>
      </w:r>
      <w:r w:rsidRPr="00A42A6D">
        <w:rPr>
          <w:rFonts w:ascii="Maiandra GD" w:hAnsi="Maiandra GD"/>
        </w:rPr>
        <w:t xml:space="preserve"> </w:t>
      </w:r>
      <w:r w:rsidRPr="00A42A6D">
        <w:rPr>
          <w:rFonts w:ascii="Maiandra GD" w:hAnsi="Maiandra GD"/>
          <w:color w:val="231F20"/>
        </w:rPr>
        <w:t>adjustment, respectively</w:t>
      </w:r>
    </w:p>
    <w:p w14:paraId="3223481D" w14:textId="77777777" w:rsidR="008F2330" w:rsidRPr="00A42A6D" w:rsidRDefault="008F2330" w:rsidP="008F2330">
      <w:pPr>
        <w:tabs>
          <w:tab w:val="left" w:pos="1246"/>
        </w:tabs>
        <w:spacing w:before="40" w:line="220" w:lineRule="exact"/>
        <w:ind w:left="130"/>
        <w:rPr>
          <w:rFonts w:ascii="Maiandra GD" w:hAnsi="Maiandra GD"/>
        </w:rPr>
      </w:pPr>
      <w:r w:rsidRPr="00A42A6D">
        <w:rPr>
          <w:rFonts w:ascii="Maiandra GD" w:hAnsi="Maiandra GD"/>
          <w:color w:val="231F20"/>
        </w:rPr>
        <w:t>M</w:t>
      </w:r>
      <w:r w:rsidRPr="00A42A6D">
        <w:rPr>
          <w:rFonts w:ascii="Maiandra GD" w:hAnsi="Maiandra GD"/>
          <w:color w:val="231F20"/>
          <w:position w:val="-3"/>
          <w:sz w:val="11"/>
        </w:rPr>
        <w:t>0</w:t>
      </w:r>
      <w:r w:rsidRPr="00A42A6D">
        <w:rPr>
          <w:rFonts w:ascii="Maiandra GD" w:hAnsi="Maiandra GD"/>
          <w:color w:val="231F20"/>
        </w:rPr>
        <w:t>,M</w:t>
      </w:r>
      <w:r w:rsidRPr="00A42A6D">
        <w:rPr>
          <w:rFonts w:ascii="Maiandra GD" w:hAnsi="Maiandra GD"/>
          <w:color w:val="231F20"/>
          <w:position w:val="-3"/>
          <w:sz w:val="11"/>
        </w:rPr>
        <w:t xml:space="preserve">1     </w:t>
      </w:r>
      <w:r w:rsidRPr="00A42A6D">
        <w:rPr>
          <w:rFonts w:ascii="Maiandra GD" w:hAnsi="Maiandra GD"/>
          <w:color w:val="231F20"/>
        </w:rPr>
        <w:t>=</w:t>
      </w:r>
      <w:r w:rsidRPr="00A42A6D">
        <w:rPr>
          <w:rFonts w:ascii="Maiandra GD" w:hAnsi="Maiandra GD"/>
          <w:color w:val="231F20"/>
        </w:rPr>
        <w:tab/>
        <w:t>material and equipment indices in the country of origin on the base date and the date for adjustment,</w:t>
      </w:r>
    </w:p>
    <w:p w14:paraId="0E925B47" w14:textId="77777777" w:rsidR="008F2330" w:rsidRPr="00A42A6D" w:rsidRDefault="008F2330" w:rsidP="008F2330">
      <w:pPr>
        <w:spacing w:before="23"/>
        <w:ind w:left="130"/>
        <w:rPr>
          <w:rFonts w:ascii="Maiandra GD" w:hAnsi="Maiandra GD"/>
        </w:rPr>
      </w:pPr>
      <w:r w:rsidRPr="00A42A6D">
        <w:rPr>
          <w:rFonts w:ascii="Maiandra GD" w:hAnsi="Maiandra GD"/>
          <w:color w:val="231F20"/>
        </w:rPr>
        <w:t>respectively</w:t>
      </w:r>
    </w:p>
    <w:p w14:paraId="1FC464FF" w14:textId="77777777" w:rsidR="008F2330" w:rsidRPr="00A42A6D" w:rsidRDefault="008F2330" w:rsidP="008F2330">
      <w:pPr>
        <w:spacing w:before="10"/>
        <w:rPr>
          <w:rFonts w:ascii="Maiandra GD" w:hAnsi="Maiandra GD"/>
          <w:sz w:val="28"/>
        </w:rPr>
      </w:pPr>
    </w:p>
    <w:p w14:paraId="4C6358F0" w14:textId="77777777" w:rsidR="008F2330" w:rsidRPr="00A42A6D" w:rsidRDefault="008F2330" w:rsidP="008F2330">
      <w:pPr>
        <w:ind w:left="130"/>
        <w:rPr>
          <w:rFonts w:ascii="Maiandra GD" w:hAnsi="Maiandra GD"/>
        </w:rPr>
      </w:pPr>
      <w:r w:rsidRPr="00A42A6D">
        <w:rPr>
          <w:rFonts w:ascii="Maiandra GD" w:hAnsi="Maiandra GD"/>
          <w:color w:val="231F20"/>
        </w:rPr>
        <w:t>N.B. a+b+c= 100%.</w:t>
      </w:r>
    </w:p>
    <w:p w14:paraId="1A57C1E9" w14:textId="77777777" w:rsidR="008F2330" w:rsidRPr="00A42A6D" w:rsidRDefault="008F2330" w:rsidP="008F2330">
      <w:pPr>
        <w:spacing w:before="8"/>
        <w:rPr>
          <w:rFonts w:ascii="Maiandra GD" w:hAnsi="Maiandra GD"/>
          <w:sz w:val="44"/>
        </w:rPr>
      </w:pPr>
    </w:p>
    <w:p w14:paraId="33B6CF80" w14:textId="77777777" w:rsidR="008F2330" w:rsidRPr="00A42A6D" w:rsidRDefault="008F2330" w:rsidP="008F2330">
      <w:pPr>
        <w:pStyle w:val="Heading4"/>
        <w:spacing w:before="0"/>
        <w:ind w:left="130"/>
        <w:rPr>
          <w:rFonts w:ascii="Maiandra GD" w:hAnsi="Maiandra GD"/>
        </w:rPr>
      </w:pPr>
      <w:r w:rsidRPr="00A42A6D">
        <w:rPr>
          <w:rFonts w:ascii="Maiandra GD" w:hAnsi="Maiandra GD"/>
          <w:color w:val="231F20"/>
        </w:rPr>
        <w:t>Conditions Applicable to Price Adjustment</w:t>
      </w:r>
    </w:p>
    <w:p w14:paraId="074342C3" w14:textId="77777777" w:rsidR="008F2330" w:rsidRPr="00A42A6D" w:rsidRDefault="008F2330" w:rsidP="008F2330">
      <w:pPr>
        <w:spacing w:before="242" w:line="230" w:lineRule="auto"/>
        <w:ind w:left="130" w:right="318"/>
        <w:rPr>
          <w:rFonts w:ascii="Maiandra GD" w:hAnsi="Maiandra GD"/>
        </w:rPr>
      </w:pPr>
      <w:r w:rsidRPr="00A42A6D">
        <w:rPr>
          <w:rFonts w:ascii="Maiandra GD" w:hAnsi="Maiandra GD"/>
          <w:color w:val="231F20"/>
        </w:rPr>
        <w:t>The Tenderer shall indicate the source of labor, source of exchange rate and materials indices and the base date indices in its</w:t>
      </w:r>
      <w:r w:rsidRPr="00A42A6D">
        <w:rPr>
          <w:rFonts w:ascii="Maiandra GD" w:hAnsi="Maiandra GD"/>
          <w:color w:val="231F20"/>
          <w:spacing w:val="-5"/>
        </w:rPr>
        <w:t xml:space="preserve"> Tender.</w:t>
      </w:r>
    </w:p>
    <w:p w14:paraId="3A64DD7A" w14:textId="77777777" w:rsidR="008F2330" w:rsidRPr="00A42A6D" w:rsidRDefault="008F2330" w:rsidP="008F2330">
      <w:pPr>
        <w:spacing w:before="237"/>
        <w:ind w:left="129"/>
        <w:rPr>
          <w:rFonts w:ascii="Maiandra GD" w:hAnsi="Maiandra GD"/>
        </w:rPr>
      </w:pPr>
      <w:r w:rsidRPr="00A42A6D">
        <w:rPr>
          <w:rFonts w:ascii="Maiandra GD" w:hAnsi="Maiandra GD"/>
          <w:color w:val="231F20"/>
        </w:rPr>
        <w:t>Item Source of Indices Used Base Date Indices.</w:t>
      </w:r>
    </w:p>
    <w:p w14:paraId="4A91525C" w14:textId="77777777" w:rsidR="008F2330" w:rsidRPr="00A42A6D" w:rsidRDefault="008F2330" w:rsidP="008F2330">
      <w:pPr>
        <w:spacing w:before="235"/>
        <w:ind w:left="129"/>
        <w:rPr>
          <w:rFonts w:ascii="Maiandra GD" w:hAnsi="Maiandra GD"/>
        </w:rPr>
      </w:pPr>
      <w:r w:rsidRPr="00A42A6D">
        <w:rPr>
          <w:rFonts w:ascii="Maiandra GD" w:hAnsi="Maiandra GD"/>
          <w:color w:val="231F20"/>
        </w:rPr>
        <w:t>The base date shall be the date thirty (30) days prior to the Tender closing date.</w:t>
      </w:r>
    </w:p>
    <w:p w14:paraId="44116060" w14:textId="77777777" w:rsidR="008F2330" w:rsidRPr="00A42A6D" w:rsidRDefault="008F2330" w:rsidP="008F2330">
      <w:pPr>
        <w:spacing w:before="112" w:line="345" w:lineRule="auto"/>
        <w:ind w:left="129" w:right="713"/>
        <w:rPr>
          <w:rFonts w:ascii="Maiandra GD" w:hAnsi="Maiandra GD"/>
        </w:rPr>
      </w:pPr>
      <w:r w:rsidRPr="00A42A6D">
        <w:rPr>
          <w:rFonts w:ascii="Maiandra GD" w:hAnsi="Maiandra GD"/>
          <w:color w:val="231F20"/>
        </w:rPr>
        <w:t>The date of adjustment shall be the mid-point of the period of manufacture or installation of component or Plant. The following conditions shall apply:</w:t>
      </w:r>
    </w:p>
    <w:p w14:paraId="69AB0B41" w14:textId="77777777" w:rsidR="008F2330" w:rsidRPr="00A42A6D" w:rsidRDefault="008F2330" w:rsidP="00FA7907">
      <w:pPr>
        <w:numPr>
          <w:ilvl w:val="0"/>
          <w:numId w:val="22"/>
        </w:numPr>
        <w:tabs>
          <w:tab w:val="left" w:pos="622"/>
        </w:tabs>
        <w:spacing w:before="133" w:line="230" w:lineRule="auto"/>
        <w:ind w:right="332"/>
        <w:jc w:val="both"/>
        <w:rPr>
          <w:rFonts w:ascii="Maiandra GD" w:hAnsi="Maiandra GD"/>
        </w:rPr>
      </w:pPr>
      <w:r w:rsidRPr="00A42A6D">
        <w:rPr>
          <w:rFonts w:ascii="Maiandra GD" w:hAnsi="Maiandra GD"/>
          <w:color w:val="231F20"/>
        </w:rPr>
        <w:t xml:space="preserve">No price increase will be allowed beyond the original delivery date unless covered by an extension of time awarded by the Procuring Entity under the terms of the Contract. No price increase will be allowed for periods of delay for which the Contractor is responsible. The Procuring Entity will, however, be entitled to any price decrease occurring during such periods of </w:t>
      </w:r>
      <w:r w:rsidRPr="00A42A6D">
        <w:rPr>
          <w:rFonts w:ascii="Maiandra GD" w:hAnsi="Maiandra GD"/>
          <w:color w:val="231F20"/>
          <w:spacing w:val="-3"/>
        </w:rPr>
        <w:t>delay.</w:t>
      </w:r>
    </w:p>
    <w:p w14:paraId="61DBA849" w14:textId="77777777" w:rsidR="008F2330" w:rsidRPr="00A42A6D" w:rsidRDefault="008F2330" w:rsidP="00FA7907">
      <w:pPr>
        <w:numPr>
          <w:ilvl w:val="0"/>
          <w:numId w:val="22"/>
        </w:numPr>
        <w:tabs>
          <w:tab w:val="left" w:pos="622"/>
        </w:tabs>
        <w:spacing w:before="247" w:line="230" w:lineRule="auto"/>
        <w:ind w:right="332"/>
        <w:jc w:val="both"/>
        <w:rPr>
          <w:rFonts w:ascii="Maiandra GD" w:hAnsi="Maiandra GD"/>
        </w:rPr>
      </w:pPr>
      <w:r w:rsidRPr="00A42A6D">
        <w:rPr>
          <w:rFonts w:ascii="Maiandra GD" w:hAnsi="Maiandra GD"/>
          <w:color w:val="231F20"/>
        </w:rPr>
        <w:t>If the currency in which the Contract price, P0, is expressed is different from the currency of the country of origin of the labor and/or materials indices, a correction factor will be applied to avoid incorrect adjustments of the Contract price. The correction factor shall be: Z0/Z1, where,</w:t>
      </w:r>
    </w:p>
    <w:p w14:paraId="42D3D308" w14:textId="77777777" w:rsidR="008F2330" w:rsidRPr="00A42A6D" w:rsidRDefault="008F2330" w:rsidP="008F2330">
      <w:pPr>
        <w:spacing w:before="11" w:line="218" w:lineRule="auto"/>
        <w:ind w:left="1113" w:hanging="492"/>
        <w:rPr>
          <w:rFonts w:ascii="Maiandra GD" w:hAnsi="Maiandra GD"/>
        </w:rPr>
      </w:pPr>
      <w:r w:rsidRPr="00A42A6D">
        <w:rPr>
          <w:rFonts w:ascii="Maiandra GD" w:hAnsi="Maiandra GD"/>
          <w:color w:val="231F20"/>
        </w:rPr>
        <w:t>Z</w:t>
      </w:r>
      <w:r w:rsidRPr="00A42A6D">
        <w:rPr>
          <w:rFonts w:ascii="Maiandra GD" w:hAnsi="Maiandra GD"/>
          <w:color w:val="231F20"/>
          <w:position w:val="-3"/>
          <w:sz w:val="11"/>
        </w:rPr>
        <w:t>0</w:t>
      </w:r>
      <w:r w:rsidRPr="00A42A6D">
        <w:rPr>
          <w:rFonts w:ascii="Maiandra GD" w:hAnsi="Maiandra GD"/>
          <w:color w:val="231F20"/>
        </w:rPr>
        <w:t>=the number of units of currency of the origin of the indices which equal to one unit of the currency of the Contract Price P</w:t>
      </w:r>
      <w:r w:rsidRPr="00A42A6D">
        <w:rPr>
          <w:rFonts w:ascii="Maiandra GD" w:hAnsi="Maiandra GD"/>
          <w:color w:val="231F20"/>
          <w:position w:val="-3"/>
          <w:sz w:val="11"/>
        </w:rPr>
        <w:t xml:space="preserve">0 </w:t>
      </w:r>
      <w:r w:rsidRPr="00A42A6D">
        <w:rPr>
          <w:rFonts w:ascii="Maiandra GD" w:hAnsi="Maiandra GD"/>
          <w:color w:val="231F20"/>
        </w:rPr>
        <w:t>on the Base date, and</w:t>
      </w:r>
    </w:p>
    <w:p w14:paraId="5353C3EE" w14:textId="77777777" w:rsidR="008F2330" w:rsidRPr="00A42A6D" w:rsidRDefault="008F2330" w:rsidP="008F2330">
      <w:pPr>
        <w:spacing w:line="218" w:lineRule="auto"/>
        <w:ind w:left="1113" w:hanging="492"/>
        <w:rPr>
          <w:rFonts w:ascii="Maiandra GD" w:hAnsi="Maiandra GD"/>
        </w:rPr>
      </w:pPr>
      <w:r w:rsidRPr="00A42A6D">
        <w:rPr>
          <w:rFonts w:ascii="Maiandra GD" w:hAnsi="Maiandra GD"/>
          <w:color w:val="231F20"/>
        </w:rPr>
        <w:t>Z</w:t>
      </w:r>
      <w:r w:rsidRPr="00A42A6D">
        <w:rPr>
          <w:rFonts w:ascii="Maiandra GD" w:hAnsi="Maiandra GD"/>
          <w:color w:val="231F20"/>
          <w:position w:val="-3"/>
          <w:sz w:val="11"/>
        </w:rPr>
        <w:t>1</w:t>
      </w:r>
      <w:r w:rsidRPr="00A42A6D">
        <w:rPr>
          <w:rFonts w:ascii="Maiandra GD" w:hAnsi="Maiandra GD"/>
          <w:color w:val="231F20"/>
        </w:rPr>
        <w:t>=the number of units of currency of the origin of the indices which equal to one unit of the currency of the Contract Price P</w:t>
      </w:r>
      <w:r w:rsidRPr="00A42A6D">
        <w:rPr>
          <w:rFonts w:ascii="Maiandra GD" w:hAnsi="Maiandra GD"/>
          <w:color w:val="231F20"/>
          <w:position w:val="-3"/>
          <w:sz w:val="11"/>
        </w:rPr>
        <w:t xml:space="preserve">0 </w:t>
      </w:r>
      <w:r w:rsidRPr="00A42A6D">
        <w:rPr>
          <w:rFonts w:ascii="Maiandra GD" w:hAnsi="Maiandra GD"/>
          <w:color w:val="231F20"/>
        </w:rPr>
        <w:t>on the Date of Adjustment.</w:t>
      </w:r>
    </w:p>
    <w:p w14:paraId="4F905C20" w14:textId="77777777" w:rsidR="008F2330" w:rsidRPr="00A42A6D" w:rsidRDefault="008F2330" w:rsidP="00FA7907">
      <w:pPr>
        <w:numPr>
          <w:ilvl w:val="0"/>
          <w:numId w:val="22"/>
        </w:numPr>
        <w:tabs>
          <w:tab w:val="left" w:pos="621"/>
          <w:tab w:val="left" w:pos="622"/>
        </w:tabs>
        <w:spacing w:before="223" w:line="230" w:lineRule="auto"/>
        <w:ind w:right="333"/>
        <w:rPr>
          <w:rFonts w:ascii="Maiandra GD" w:hAnsi="Maiandra GD"/>
        </w:rPr>
      </w:pPr>
      <w:r w:rsidRPr="00A42A6D">
        <w:rPr>
          <w:rFonts w:ascii="Maiandra GD" w:hAnsi="Maiandra GD"/>
          <w:color w:val="231F20"/>
        </w:rPr>
        <w:t>No price adjustment shall be payable on the portion of the Contract price paid to the Contractor as an advance payment.</w:t>
      </w:r>
    </w:p>
    <w:p w14:paraId="702B0938" w14:textId="77777777" w:rsidR="008F2330" w:rsidRPr="00A42A6D" w:rsidRDefault="008F2330" w:rsidP="008F2330">
      <w:pPr>
        <w:spacing w:line="230" w:lineRule="auto"/>
        <w:rPr>
          <w:rFonts w:ascii="Maiandra GD" w:hAnsi="Maiandra GD"/>
        </w:rPr>
        <w:sectPr w:rsidR="008F2330" w:rsidRPr="00A42A6D">
          <w:pgSz w:w="11910" w:h="16840"/>
          <w:pgMar w:top="660" w:right="520" w:bottom="640" w:left="720" w:header="0" w:footer="441" w:gutter="0"/>
          <w:cols w:space="720"/>
        </w:sectPr>
      </w:pPr>
    </w:p>
    <w:p w14:paraId="3E0DA221" w14:textId="77777777" w:rsidR="008F2330" w:rsidRPr="00A42A6D" w:rsidRDefault="008F2330" w:rsidP="008F2330">
      <w:pPr>
        <w:spacing w:before="7"/>
        <w:rPr>
          <w:rFonts w:ascii="Maiandra GD" w:hAnsi="Maiandra GD"/>
          <w:sz w:val="15"/>
        </w:rPr>
      </w:pPr>
    </w:p>
    <w:p w14:paraId="2C119E56" w14:textId="77777777" w:rsidR="008F2330" w:rsidRPr="00A42A6D" w:rsidRDefault="008F2330" w:rsidP="008F2330">
      <w:pPr>
        <w:spacing w:before="2"/>
        <w:rPr>
          <w:rFonts w:ascii="Maiandra GD" w:hAnsi="Maiandra GD"/>
          <w:b/>
          <w:sz w:val="18"/>
        </w:rPr>
      </w:pPr>
      <w:r w:rsidRPr="00A42A6D">
        <w:rPr>
          <w:rFonts w:ascii="Maiandra GD" w:hAnsi="Maiandra GD"/>
          <w:b/>
          <w:sz w:val="24"/>
        </w:rPr>
        <w:t>TECHNICAL PROPOSAL</w:t>
      </w:r>
    </w:p>
    <w:p w14:paraId="3AF4149F" w14:textId="77777777" w:rsidR="008F2330" w:rsidRPr="00A42A6D" w:rsidRDefault="008F2330" w:rsidP="00FA7907">
      <w:pPr>
        <w:numPr>
          <w:ilvl w:val="0"/>
          <w:numId w:val="21"/>
        </w:numPr>
        <w:tabs>
          <w:tab w:val="left" w:pos="622"/>
          <w:tab w:val="left" w:pos="623"/>
        </w:tabs>
        <w:spacing w:before="123"/>
        <w:rPr>
          <w:rFonts w:ascii="Maiandra GD" w:hAnsi="Maiandra GD"/>
        </w:rPr>
      </w:pPr>
      <w:r w:rsidRPr="00A42A6D">
        <w:rPr>
          <w:rFonts w:ascii="Maiandra GD" w:hAnsi="Maiandra GD"/>
          <w:color w:val="231F20"/>
        </w:rPr>
        <w:t>Site Organization</w:t>
      </w:r>
    </w:p>
    <w:p w14:paraId="40C7E743" w14:textId="77777777" w:rsidR="008F2330" w:rsidRPr="00A42A6D" w:rsidRDefault="008F2330" w:rsidP="00FA7907">
      <w:pPr>
        <w:numPr>
          <w:ilvl w:val="0"/>
          <w:numId w:val="21"/>
        </w:numPr>
        <w:tabs>
          <w:tab w:val="left" w:pos="622"/>
          <w:tab w:val="left" w:pos="623"/>
        </w:tabs>
        <w:spacing w:before="235"/>
        <w:rPr>
          <w:rFonts w:ascii="Maiandra GD" w:hAnsi="Maiandra GD"/>
        </w:rPr>
      </w:pPr>
      <w:r w:rsidRPr="00A42A6D">
        <w:rPr>
          <w:rFonts w:ascii="Maiandra GD" w:hAnsi="Maiandra GD"/>
          <w:color w:val="231F20"/>
        </w:rPr>
        <w:t>Method Statement</w:t>
      </w:r>
    </w:p>
    <w:p w14:paraId="4FFFC477" w14:textId="77777777" w:rsidR="008F2330" w:rsidRPr="00A42A6D" w:rsidRDefault="008F2330" w:rsidP="00FA7907">
      <w:pPr>
        <w:numPr>
          <w:ilvl w:val="0"/>
          <w:numId w:val="21"/>
        </w:numPr>
        <w:tabs>
          <w:tab w:val="left" w:pos="622"/>
          <w:tab w:val="left" w:pos="623"/>
        </w:tabs>
        <w:spacing w:before="234"/>
        <w:rPr>
          <w:rFonts w:ascii="Maiandra GD" w:hAnsi="Maiandra GD"/>
        </w:rPr>
      </w:pPr>
      <w:r w:rsidRPr="00A42A6D">
        <w:rPr>
          <w:rFonts w:ascii="Maiandra GD" w:hAnsi="Maiandra GD"/>
          <w:color w:val="231F20"/>
        </w:rPr>
        <w:t>Mobilization Schedule</w:t>
      </w:r>
    </w:p>
    <w:p w14:paraId="2220DBE1" w14:textId="77777777" w:rsidR="008F2330" w:rsidRPr="00A42A6D" w:rsidRDefault="008F2330" w:rsidP="00FA7907">
      <w:pPr>
        <w:numPr>
          <w:ilvl w:val="0"/>
          <w:numId w:val="21"/>
        </w:numPr>
        <w:tabs>
          <w:tab w:val="left" w:pos="622"/>
          <w:tab w:val="left" w:pos="623"/>
        </w:tabs>
        <w:spacing w:before="234"/>
        <w:rPr>
          <w:rFonts w:ascii="Maiandra GD" w:hAnsi="Maiandra GD"/>
        </w:rPr>
      </w:pPr>
      <w:r w:rsidRPr="00A42A6D">
        <w:rPr>
          <w:rFonts w:ascii="Maiandra GD" w:hAnsi="Maiandra GD"/>
          <w:color w:val="231F20"/>
        </w:rPr>
        <w:t>Construction Schedule</w:t>
      </w:r>
    </w:p>
    <w:p w14:paraId="61A007A0" w14:textId="77777777" w:rsidR="008F2330" w:rsidRPr="00A42A6D" w:rsidRDefault="008F2330" w:rsidP="00FA7907">
      <w:pPr>
        <w:numPr>
          <w:ilvl w:val="0"/>
          <w:numId w:val="21"/>
        </w:numPr>
        <w:tabs>
          <w:tab w:val="left" w:pos="622"/>
          <w:tab w:val="left" w:pos="623"/>
        </w:tabs>
        <w:spacing w:before="235"/>
        <w:rPr>
          <w:rFonts w:ascii="Maiandra GD" w:hAnsi="Maiandra GD"/>
        </w:rPr>
      </w:pPr>
      <w:r w:rsidRPr="00A42A6D">
        <w:rPr>
          <w:rFonts w:ascii="Maiandra GD" w:hAnsi="Maiandra GD"/>
          <w:color w:val="231F20"/>
        </w:rPr>
        <w:t>Plant</w:t>
      </w:r>
    </w:p>
    <w:p w14:paraId="53516A81" w14:textId="77777777" w:rsidR="008F2330" w:rsidRPr="00A42A6D" w:rsidRDefault="008F2330" w:rsidP="00FA7907">
      <w:pPr>
        <w:numPr>
          <w:ilvl w:val="0"/>
          <w:numId w:val="21"/>
        </w:numPr>
        <w:tabs>
          <w:tab w:val="left" w:pos="622"/>
          <w:tab w:val="left" w:pos="623"/>
        </w:tabs>
        <w:spacing w:before="234"/>
        <w:rPr>
          <w:rFonts w:ascii="Maiandra GD" w:hAnsi="Maiandra GD"/>
        </w:rPr>
      </w:pPr>
      <w:r w:rsidRPr="00A42A6D">
        <w:rPr>
          <w:rFonts w:ascii="Maiandra GD" w:hAnsi="Maiandra GD"/>
          <w:color w:val="231F20"/>
        </w:rPr>
        <w:t>Contractor's Equipment</w:t>
      </w:r>
    </w:p>
    <w:p w14:paraId="756FA77C" w14:textId="77777777" w:rsidR="008F2330" w:rsidRPr="00A42A6D" w:rsidRDefault="008F2330" w:rsidP="00FA7907">
      <w:pPr>
        <w:numPr>
          <w:ilvl w:val="0"/>
          <w:numId w:val="21"/>
        </w:numPr>
        <w:tabs>
          <w:tab w:val="left" w:pos="622"/>
          <w:tab w:val="left" w:pos="623"/>
        </w:tabs>
        <w:spacing w:before="234"/>
        <w:rPr>
          <w:rFonts w:ascii="Maiandra GD" w:hAnsi="Maiandra GD"/>
        </w:rPr>
      </w:pPr>
      <w:r w:rsidRPr="00A42A6D">
        <w:rPr>
          <w:rFonts w:ascii="Maiandra GD" w:hAnsi="Maiandra GD"/>
          <w:color w:val="231F20"/>
        </w:rPr>
        <w:t>Personnel</w:t>
      </w:r>
    </w:p>
    <w:p w14:paraId="57792AF8" w14:textId="77777777" w:rsidR="008F2330" w:rsidRPr="00A42A6D" w:rsidRDefault="008F2330" w:rsidP="00FA7907">
      <w:pPr>
        <w:numPr>
          <w:ilvl w:val="0"/>
          <w:numId w:val="21"/>
        </w:numPr>
        <w:tabs>
          <w:tab w:val="left" w:pos="622"/>
          <w:tab w:val="left" w:pos="623"/>
        </w:tabs>
        <w:spacing w:before="235"/>
        <w:rPr>
          <w:rFonts w:ascii="Maiandra GD" w:hAnsi="Maiandra GD"/>
        </w:rPr>
      </w:pPr>
      <w:r w:rsidRPr="00A42A6D">
        <w:rPr>
          <w:rFonts w:ascii="Maiandra GD" w:hAnsi="Maiandra GD"/>
          <w:color w:val="231F20"/>
        </w:rPr>
        <w:t>Proposed Subcontractors for Major Items of Plant and Installation Services</w:t>
      </w:r>
    </w:p>
    <w:p w14:paraId="5E724DB9" w14:textId="77777777" w:rsidR="008F2330" w:rsidRPr="00A42A6D" w:rsidRDefault="008F2330" w:rsidP="00FA7907">
      <w:pPr>
        <w:numPr>
          <w:ilvl w:val="0"/>
          <w:numId w:val="21"/>
        </w:numPr>
        <w:tabs>
          <w:tab w:val="left" w:pos="622"/>
          <w:tab w:val="left" w:pos="623"/>
        </w:tabs>
        <w:spacing w:before="234"/>
        <w:rPr>
          <w:rFonts w:ascii="Maiandra GD" w:hAnsi="Maiandra GD"/>
        </w:rPr>
      </w:pPr>
      <w:r w:rsidRPr="00A42A6D">
        <w:rPr>
          <w:rFonts w:ascii="Maiandra GD" w:hAnsi="Maiandra GD"/>
          <w:color w:val="231F20"/>
        </w:rPr>
        <w:t>Others</w:t>
      </w:r>
    </w:p>
    <w:p w14:paraId="621CA60B" w14:textId="77777777" w:rsidR="008F2330" w:rsidRPr="00A42A6D" w:rsidRDefault="008F2330" w:rsidP="008F2330">
      <w:pPr>
        <w:rPr>
          <w:rFonts w:ascii="Maiandra GD" w:hAnsi="Maiandra GD"/>
        </w:rPr>
        <w:sectPr w:rsidR="008F2330" w:rsidRPr="00A42A6D">
          <w:pgSz w:w="11910" w:h="16840"/>
          <w:pgMar w:top="660" w:right="520" w:bottom="640" w:left="720" w:header="0" w:footer="441" w:gutter="0"/>
          <w:cols w:space="720"/>
        </w:sectPr>
      </w:pPr>
    </w:p>
    <w:p w14:paraId="001AED29" w14:textId="77777777" w:rsidR="008F2330" w:rsidRPr="00A42A6D" w:rsidRDefault="008F2330" w:rsidP="008F2330">
      <w:pPr>
        <w:spacing w:before="177" w:line="444" w:lineRule="auto"/>
        <w:ind w:left="130" w:right="7473"/>
        <w:rPr>
          <w:rFonts w:ascii="Maiandra GD" w:hAnsi="Maiandra GD"/>
          <w:b/>
          <w:sz w:val="24"/>
        </w:rPr>
      </w:pPr>
      <w:r w:rsidRPr="00A42A6D">
        <w:rPr>
          <w:rFonts w:ascii="Maiandra GD" w:hAnsi="Maiandra GD"/>
          <w:b/>
          <w:color w:val="231F20"/>
          <w:sz w:val="24"/>
        </w:rPr>
        <w:t>Contractor's Equipment Form EQU</w:t>
      </w:r>
    </w:p>
    <w:p w14:paraId="2408E65C" w14:textId="77777777" w:rsidR="008F2330" w:rsidRPr="00A42A6D" w:rsidRDefault="008F2330" w:rsidP="008F2330">
      <w:pPr>
        <w:spacing w:before="7" w:line="230" w:lineRule="auto"/>
        <w:ind w:left="130" w:right="329"/>
        <w:jc w:val="both"/>
        <w:rPr>
          <w:rFonts w:ascii="Maiandra GD" w:hAnsi="Maiandra GD"/>
          <w:color w:val="231F20"/>
          <w:spacing w:val="-4"/>
        </w:rPr>
      </w:pPr>
      <w:r w:rsidRPr="00A42A6D">
        <w:rPr>
          <w:rFonts w:ascii="Maiandra GD" w:hAnsi="Maiandra GD"/>
          <w:color w:val="231F20"/>
        </w:rPr>
        <w:t>The Tenderer shall provide adequate information to demonstrate clearly that it has the capability to meet the requirements for the key Contractor's equipment listed in Section III, Evaluation and Quali</w:t>
      </w:r>
      <w:r w:rsidRPr="00A42A6D">
        <w:rPr>
          <w:rFonts w:ascii="Arial" w:hAnsi="Arial" w:cs="Arial"/>
          <w:color w:val="231F20"/>
        </w:rPr>
        <w:t>ﬁ</w:t>
      </w:r>
      <w:r w:rsidRPr="00A42A6D">
        <w:rPr>
          <w:rFonts w:ascii="Maiandra GD" w:hAnsi="Maiandra GD"/>
          <w:color w:val="231F20"/>
        </w:rPr>
        <w:t xml:space="preserve">cation Criteria. A separate Form shall be prepared for each item of equipment listed, or for alternative equipment proposed by the </w:t>
      </w:r>
      <w:r w:rsidRPr="00A42A6D">
        <w:rPr>
          <w:rFonts w:ascii="Maiandra GD" w:hAnsi="Maiandra GD"/>
          <w:color w:val="231F20"/>
          <w:spacing w:val="-4"/>
        </w:rPr>
        <w:t>Tenderer.</w:t>
      </w:r>
    </w:p>
    <w:p w14:paraId="047A0E33" w14:textId="77777777" w:rsidR="008F2330" w:rsidRPr="00A42A6D" w:rsidRDefault="008F2330" w:rsidP="008F2330">
      <w:pPr>
        <w:spacing w:before="7" w:line="230" w:lineRule="auto"/>
        <w:ind w:left="130" w:right="329"/>
        <w:jc w:val="both"/>
        <w:rPr>
          <w:rFonts w:ascii="Maiandra GD" w:hAnsi="Maiandra GD"/>
          <w:color w:val="231F20"/>
          <w:spacing w:val="-4"/>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8F2330" w:rsidRPr="00A42A6D" w14:paraId="4E925605" w14:textId="77777777" w:rsidTr="008F2330">
        <w:trPr>
          <w:cantSplit/>
        </w:trPr>
        <w:tc>
          <w:tcPr>
            <w:tcW w:w="9090" w:type="dxa"/>
            <w:gridSpan w:val="3"/>
            <w:tcBorders>
              <w:top w:val="single" w:sz="6" w:space="0" w:color="auto"/>
              <w:left w:val="single" w:sz="6" w:space="0" w:color="auto"/>
              <w:bottom w:val="single" w:sz="6" w:space="0" w:color="auto"/>
              <w:right w:val="single" w:sz="6" w:space="0" w:color="auto"/>
            </w:tcBorders>
          </w:tcPr>
          <w:p w14:paraId="597F73EC"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Item of equipment</w:t>
            </w:r>
          </w:p>
          <w:p w14:paraId="098F03D2"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57ACDF69" w14:textId="77777777" w:rsidTr="008F2330">
        <w:trPr>
          <w:cantSplit/>
        </w:trPr>
        <w:tc>
          <w:tcPr>
            <w:tcW w:w="1440" w:type="dxa"/>
            <w:tcBorders>
              <w:top w:val="single" w:sz="6" w:space="0" w:color="auto"/>
              <w:left w:val="single" w:sz="6" w:space="0" w:color="auto"/>
            </w:tcBorders>
          </w:tcPr>
          <w:p w14:paraId="5EFAE9A3"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Equipment information</w:t>
            </w:r>
          </w:p>
        </w:tc>
        <w:tc>
          <w:tcPr>
            <w:tcW w:w="3960" w:type="dxa"/>
            <w:tcBorders>
              <w:top w:val="single" w:sz="6" w:space="0" w:color="auto"/>
              <w:left w:val="single" w:sz="6" w:space="0" w:color="auto"/>
            </w:tcBorders>
          </w:tcPr>
          <w:p w14:paraId="5AE1FAAA"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Name of manufacturer</w:t>
            </w:r>
          </w:p>
          <w:p w14:paraId="2A5A2D8A"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3690" w:type="dxa"/>
            <w:tcBorders>
              <w:top w:val="single" w:sz="6" w:space="0" w:color="auto"/>
              <w:left w:val="single" w:sz="6" w:space="0" w:color="auto"/>
              <w:right w:val="single" w:sz="6" w:space="0" w:color="auto"/>
            </w:tcBorders>
          </w:tcPr>
          <w:p w14:paraId="6091E28B" w14:textId="77777777" w:rsidR="008F2330" w:rsidRPr="00A42A6D" w:rsidRDefault="008F2330" w:rsidP="008F2330">
            <w:pPr>
              <w:tabs>
                <w:tab w:val="left" w:pos="540"/>
              </w:tabs>
              <w:suppressAutoHyphens/>
              <w:spacing w:after="71"/>
              <w:rPr>
                <w:rStyle w:val="Table"/>
                <w:rFonts w:ascii="Maiandra GD" w:hAnsi="Maiandra GD"/>
                <w:spacing w:val="-2"/>
              </w:rPr>
            </w:pPr>
            <w:r w:rsidRPr="00A42A6D">
              <w:rPr>
                <w:rStyle w:val="Table"/>
                <w:rFonts w:ascii="Maiandra GD" w:hAnsi="Maiandra GD"/>
                <w:spacing w:val="-2"/>
              </w:rPr>
              <w:t>Model and power rating</w:t>
            </w:r>
          </w:p>
        </w:tc>
      </w:tr>
      <w:tr w:rsidR="008F2330" w:rsidRPr="00A42A6D" w14:paraId="06ED13CF" w14:textId="77777777" w:rsidTr="008F2330">
        <w:trPr>
          <w:cantSplit/>
        </w:trPr>
        <w:tc>
          <w:tcPr>
            <w:tcW w:w="1440" w:type="dxa"/>
            <w:tcBorders>
              <w:left w:val="single" w:sz="6" w:space="0" w:color="auto"/>
            </w:tcBorders>
          </w:tcPr>
          <w:p w14:paraId="1E03B516"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3960" w:type="dxa"/>
            <w:tcBorders>
              <w:top w:val="single" w:sz="6" w:space="0" w:color="auto"/>
              <w:left w:val="single" w:sz="6" w:space="0" w:color="auto"/>
            </w:tcBorders>
          </w:tcPr>
          <w:p w14:paraId="0F46BCBA"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Capacity</w:t>
            </w:r>
          </w:p>
          <w:p w14:paraId="27C2D3BC"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3690" w:type="dxa"/>
            <w:tcBorders>
              <w:top w:val="single" w:sz="6" w:space="0" w:color="auto"/>
              <w:left w:val="single" w:sz="6" w:space="0" w:color="auto"/>
              <w:right w:val="single" w:sz="6" w:space="0" w:color="auto"/>
            </w:tcBorders>
          </w:tcPr>
          <w:p w14:paraId="7841948E" w14:textId="77777777" w:rsidR="008F2330" w:rsidRPr="00A42A6D" w:rsidRDefault="008F2330" w:rsidP="008F2330">
            <w:pPr>
              <w:tabs>
                <w:tab w:val="left" w:pos="540"/>
              </w:tabs>
              <w:suppressAutoHyphens/>
              <w:spacing w:after="71"/>
              <w:rPr>
                <w:rStyle w:val="Table"/>
                <w:rFonts w:ascii="Maiandra GD" w:hAnsi="Maiandra GD"/>
                <w:spacing w:val="-2"/>
              </w:rPr>
            </w:pPr>
            <w:r w:rsidRPr="00A42A6D">
              <w:rPr>
                <w:rStyle w:val="Table"/>
                <w:rFonts w:ascii="Maiandra GD" w:hAnsi="Maiandra GD"/>
                <w:spacing w:val="-2"/>
              </w:rPr>
              <w:t>Year of manufacture</w:t>
            </w:r>
          </w:p>
        </w:tc>
      </w:tr>
      <w:tr w:rsidR="008F2330" w:rsidRPr="00A42A6D" w14:paraId="41ABD980" w14:textId="77777777" w:rsidTr="008F2330">
        <w:trPr>
          <w:cantSplit/>
        </w:trPr>
        <w:tc>
          <w:tcPr>
            <w:tcW w:w="1440" w:type="dxa"/>
            <w:tcBorders>
              <w:top w:val="single" w:sz="6" w:space="0" w:color="auto"/>
              <w:left w:val="single" w:sz="6" w:space="0" w:color="auto"/>
            </w:tcBorders>
          </w:tcPr>
          <w:p w14:paraId="501DA85E"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Current status</w:t>
            </w:r>
          </w:p>
        </w:tc>
        <w:tc>
          <w:tcPr>
            <w:tcW w:w="7650" w:type="dxa"/>
            <w:gridSpan w:val="2"/>
            <w:tcBorders>
              <w:top w:val="single" w:sz="6" w:space="0" w:color="auto"/>
              <w:left w:val="single" w:sz="6" w:space="0" w:color="auto"/>
              <w:right w:val="single" w:sz="6" w:space="0" w:color="auto"/>
            </w:tcBorders>
          </w:tcPr>
          <w:p w14:paraId="1CD0F285"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Current location</w:t>
            </w:r>
          </w:p>
          <w:p w14:paraId="16F4A007"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1F44C46C" w14:textId="77777777" w:rsidTr="008F2330">
        <w:trPr>
          <w:cantSplit/>
        </w:trPr>
        <w:tc>
          <w:tcPr>
            <w:tcW w:w="1440" w:type="dxa"/>
            <w:tcBorders>
              <w:left w:val="single" w:sz="6" w:space="0" w:color="auto"/>
            </w:tcBorders>
          </w:tcPr>
          <w:p w14:paraId="78C3DCBD"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7650" w:type="dxa"/>
            <w:gridSpan w:val="2"/>
            <w:tcBorders>
              <w:top w:val="single" w:sz="6" w:space="0" w:color="auto"/>
              <w:left w:val="single" w:sz="6" w:space="0" w:color="auto"/>
              <w:right w:val="single" w:sz="6" w:space="0" w:color="auto"/>
            </w:tcBorders>
          </w:tcPr>
          <w:p w14:paraId="0CF82551"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Details of current commitments</w:t>
            </w:r>
          </w:p>
          <w:p w14:paraId="26BC4235"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2199033F" w14:textId="77777777" w:rsidTr="008F2330">
        <w:trPr>
          <w:cantSplit/>
        </w:trPr>
        <w:tc>
          <w:tcPr>
            <w:tcW w:w="1440" w:type="dxa"/>
            <w:tcBorders>
              <w:left w:val="single" w:sz="6" w:space="0" w:color="auto"/>
            </w:tcBorders>
          </w:tcPr>
          <w:p w14:paraId="2C301C8E"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7650" w:type="dxa"/>
            <w:gridSpan w:val="2"/>
            <w:tcBorders>
              <w:left w:val="single" w:sz="6" w:space="0" w:color="auto"/>
              <w:right w:val="single" w:sz="6" w:space="0" w:color="auto"/>
            </w:tcBorders>
          </w:tcPr>
          <w:p w14:paraId="4CC44BB3"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63D9AC11" w14:textId="77777777" w:rsidTr="008F2330">
        <w:trPr>
          <w:cantSplit/>
        </w:trPr>
        <w:tc>
          <w:tcPr>
            <w:tcW w:w="1440" w:type="dxa"/>
            <w:tcBorders>
              <w:top w:val="single" w:sz="6" w:space="0" w:color="auto"/>
              <w:left w:val="single" w:sz="6" w:space="0" w:color="auto"/>
              <w:bottom w:val="single" w:sz="6" w:space="0" w:color="auto"/>
            </w:tcBorders>
          </w:tcPr>
          <w:p w14:paraId="061E4CF9" w14:textId="77777777" w:rsidR="008F2330" w:rsidRPr="00A42A6D" w:rsidRDefault="008F2330" w:rsidP="008F2330">
            <w:pPr>
              <w:tabs>
                <w:tab w:val="left" w:pos="540"/>
              </w:tabs>
              <w:suppressAutoHyphens/>
              <w:spacing w:after="71"/>
              <w:rPr>
                <w:rStyle w:val="Table"/>
                <w:rFonts w:ascii="Maiandra GD" w:hAnsi="Maiandra GD"/>
                <w:spacing w:val="-2"/>
              </w:rPr>
            </w:pPr>
            <w:r w:rsidRPr="00A42A6D">
              <w:rPr>
                <w:rStyle w:val="Table"/>
                <w:rFonts w:ascii="Maiandra GD" w:hAnsi="Maiandra GD"/>
                <w:spacing w:val="-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37BB211"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Indicate source of the equipment</w:t>
            </w:r>
          </w:p>
          <w:p w14:paraId="4B6B0633" w14:textId="77777777" w:rsidR="008F2330" w:rsidRPr="00A42A6D" w:rsidRDefault="008F2330" w:rsidP="008F2330">
            <w:pPr>
              <w:pStyle w:val="Header"/>
              <w:tabs>
                <w:tab w:val="left" w:pos="-1440"/>
                <w:tab w:val="left" w:pos="-720"/>
                <w:tab w:val="left" w:pos="288"/>
                <w:tab w:val="left" w:pos="540"/>
                <w:tab w:val="left" w:pos="1638"/>
                <w:tab w:val="left" w:pos="2898"/>
                <w:tab w:val="left" w:pos="4338"/>
              </w:tabs>
              <w:suppressAutoHyphens/>
              <w:spacing w:after="71"/>
              <w:rPr>
                <w:rStyle w:val="Table"/>
                <w:rFonts w:ascii="Maiandra GD" w:hAnsi="Maiandra GD"/>
                <w:spacing w:val="-2"/>
              </w:rPr>
            </w:pPr>
            <w:r w:rsidRPr="00A42A6D">
              <w:rPr>
                <w:rStyle w:val="Table"/>
                <w:rFonts w:ascii="Maiandra GD" w:hAnsi="Maiandra GD"/>
                <w:spacing w:val="-2"/>
              </w:rPr>
              <w:tab/>
            </w:r>
            <w:r w:rsidRPr="00A42A6D">
              <w:rPr>
                <w:rStyle w:val="Table"/>
                <w:rFonts w:ascii="Maiandra GD" w:hAnsi="Maiandra GD"/>
                <w:spacing w:val="-2"/>
              </w:rPr>
              <w:fldChar w:fldCharType="begin"/>
            </w:r>
            <w:r w:rsidRPr="00A42A6D">
              <w:rPr>
                <w:rStyle w:val="Table"/>
                <w:rFonts w:ascii="Maiandra GD" w:hAnsi="Maiandra GD"/>
                <w:spacing w:val="-2"/>
              </w:rPr>
              <w:instrText>symbol 111 \f "Wingdings" \s 12</w:instrText>
            </w:r>
            <w:r w:rsidRPr="00A42A6D">
              <w:rPr>
                <w:rStyle w:val="Table"/>
                <w:rFonts w:ascii="Maiandra GD" w:hAnsi="Maiandra GD"/>
                <w:spacing w:val="-2"/>
              </w:rPr>
              <w:fldChar w:fldCharType="separate"/>
            </w:r>
            <w:r w:rsidRPr="00A42A6D">
              <w:rPr>
                <w:rStyle w:val="Table"/>
                <w:rFonts w:ascii="Maiandra GD" w:hAnsi="Maiandra GD"/>
                <w:spacing w:val="-2"/>
              </w:rPr>
              <w:t>o</w:t>
            </w:r>
            <w:r w:rsidRPr="00A42A6D">
              <w:rPr>
                <w:rStyle w:val="Table"/>
                <w:rFonts w:ascii="Maiandra GD" w:hAnsi="Maiandra GD"/>
                <w:spacing w:val="-2"/>
              </w:rPr>
              <w:fldChar w:fldCharType="end"/>
            </w:r>
            <w:r w:rsidRPr="00A42A6D">
              <w:rPr>
                <w:rStyle w:val="Table"/>
                <w:rFonts w:ascii="Maiandra GD" w:hAnsi="Maiandra GD"/>
                <w:spacing w:val="-2"/>
              </w:rPr>
              <w:t xml:space="preserve"> Owned</w:t>
            </w:r>
            <w:r w:rsidRPr="00A42A6D">
              <w:rPr>
                <w:rStyle w:val="Table"/>
                <w:rFonts w:ascii="Maiandra GD" w:hAnsi="Maiandra GD"/>
                <w:spacing w:val="-2"/>
              </w:rPr>
              <w:tab/>
            </w:r>
            <w:r w:rsidRPr="00A42A6D">
              <w:rPr>
                <w:rStyle w:val="Table"/>
                <w:rFonts w:ascii="Maiandra GD" w:hAnsi="Maiandra GD"/>
                <w:spacing w:val="-2"/>
              </w:rPr>
              <w:fldChar w:fldCharType="begin"/>
            </w:r>
            <w:r w:rsidRPr="00A42A6D">
              <w:rPr>
                <w:rStyle w:val="Table"/>
                <w:rFonts w:ascii="Maiandra GD" w:hAnsi="Maiandra GD"/>
                <w:spacing w:val="-2"/>
              </w:rPr>
              <w:instrText>symbol 111 \f "Wingdings" \s 12</w:instrText>
            </w:r>
            <w:r w:rsidRPr="00A42A6D">
              <w:rPr>
                <w:rStyle w:val="Table"/>
                <w:rFonts w:ascii="Maiandra GD" w:hAnsi="Maiandra GD"/>
                <w:spacing w:val="-2"/>
              </w:rPr>
              <w:fldChar w:fldCharType="separate"/>
            </w:r>
            <w:r w:rsidRPr="00A42A6D">
              <w:rPr>
                <w:rStyle w:val="Table"/>
                <w:rFonts w:ascii="Maiandra GD" w:hAnsi="Maiandra GD"/>
                <w:spacing w:val="-2"/>
              </w:rPr>
              <w:t>o</w:t>
            </w:r>
            <w:r w:rsidRPr="00A42A6D">
              <w:rPr>
                <w:rStyle w:val="Table"/>
                <w:rFonts w:ascii="Maiandra GD" w:hAnsi="Maiandra GD"/>
                <w:spacing w:val="-2"/>
              </w:rPr>
              <w:fldChar w:fldCharType="end"/>
            </w:r>
            <w:r w:rsidRPr="00A42A6D">
              <w:rPr>
                <w:rStyle w:val="Table"/>
                <w:rFonts w:ascii="Maiandra GD" w:hAnsi="Maiandra GD"/>
                <w:spacing w:val="-2"/>
              </w:rPr>
              <w:t xml:space="preserve"> Rented</w:t>
            </w:r>
            <w:r w:rsidRPr="00A42A6D">
              <w:rPr>
                <w:rStyle w:val="Table"/>
                <w:rFonts w:ascii="Maiandra GD" w:hAnsi="Maiandra GD"/>
                <w:spacing w:val="-2"/>
              </w:rPr>
              <w:tab/>
            </w:r>
            <w:r w:rsidRPr="00A42A6D">
              <w:rPr>
                <w:rStyle w:val="Table"/>
                <w:rFonts w:ascii="Maiandra GD" w:hAnsi="Maiandra GD"/>
                <w:spacing w:val="-2"/>
              </w:rPr>
              <w:fldChar w:fldCharType="begin"/>
            </w:r>
            <w:r w:rsidRPr="00A42A6D">
              <w:rPr>
                <w:rStyle w:val="Table"/>
                <w:rFonts w:ascii="Maiandra GD" w:hAnsi="Maiandra GD"/>
                <w:spacing w:val="-2"/>
              </w:rPr>
              <w:instrText>symbol 111 \f "Wingdings" \s 12</w:instrText>
            </w:r>
            <w:r w:rsidRPr="00A42A6D">
              <w:rPr>
                <w:rStyle w:val="Table"/>
                <w:rFonts w:ascii="Maiandra GD" w:hAnsi="Maiandra GD"/>
                <w:spacing w:val="-2"/>
              </w:rPr>
              <w:fldChar w:fldCharType="separate"/>
            </w:r>
            <w:r w:rsidRPr="00A42A6D">
              <w:rPr>
                <w:rStyle w:val="Table"/>
                <w:rFonts w:ascii="Maiandra GD" w:hAnsi="Maiandra GD"/>
                <w:spacing w:val="-2"/>
              </w:rPr>
              <w:t>o</w:t>
            </w:r>
            <w:r w:rsidRPr="00A42A6D">
              <w:rPr>
                <w:rStyle w:val="Table"/>
                <w:rFonts w:ascii="Maiandra GD" w:hAnsi="Maiandra GD"/>
                <w:spacing w:val="-2"/>
              </w:rPr>
              <w:fldChar w:fldCharType="end"/>
            </w:r>
            <w:r w:rsidRPr="00A42A6D">
              <w:rPr>
                <w:rStyle w:val="Table"/>
                <w:rFonts w:ascii="Maiandra GD" w:hAnsi="Maiandra GD"/>
                <w:spacing w:val="-2"/>
              </w:rPr>
              <w:t xml:space="preserve"> Leased</w:t>
            </w:r>
            <w:r w:rsidRPr="00A42A6D">
              <w:rPr>
                <w:rStyle w:val="Table"/>
                <w:rFonts w:ascii="Maiandra GD" w:hAnsi="Maiandra GD"/>
                <w:spacing w:val="-2"/>
              </w:rPr>
              <w:tab/>
            </w:r>
            <w:r w:rsidRPr="00A42A6D">
              <w:rPr>
                <w:rStyle w:val="Table"/>
                <w:rFonts w:ascii="Maiandra GD" w:hAnsi="Maiandra GD"/>
                <w:spacing w:val="-2"/>
              </w:rPr>
              <w:fldChar w:fldCharType="begin"/>
            </w:r>
            <w:r w:rsidRPr="00A42A6D">
              <w:rPr>
                <w:rStyle w:val="Table"/>
                <w:rFonts w:ascii="Maiandra GD" w:hAnsi="Maiandra GD"/>
                <w:spacing w:val="-2"/>
              </w:rPr>
              <w:instrText>symbol 111 \f "Wingdings" \s 12</w:instrText>
            </w:r>
            <w:r w:rsidRPr="00A42A6D">
              <w:rPr>
                <w:rStyle w:val="Table"/>
                <w:rFonts w:ascii="Maiandra GD" w:hAnsi="Maiandra GD"/>
                <w:spacing w:val="-2"/>
              </w:rPr>
              <w:fldChar w:fldCharType="separate"/>
            </w:r>
            <w:r w:rsidRPr="00A42A6D">
              <w:rPr>
                <w:rStyle w:val="Table"/>
                <w:rFonts w:ascii="Maiandra GD" w:hAnsi="Maiandra GD"/>
                <w:spacing w:val="-2"/>
              </w:rPr>
              <w:t>o</w:t>
            </w:r>
            <w:r w:rsidRPr="00A42A6D">
              <w:rPr>
                <w:rStyle w:val="Table"/>
                <w:rFonts w:ascii="Maiandra GD" w:hAnsi="Maiandra GD"/>
                <w:spacing w:val="-2"/>
              </w:rPr>
              <w:fldChar w:fldCharType="end"/>
            </w:r>
            <w:r w:rsidRPr="00A42A6D">
              <w:rPr>
                <w:rStyle w:val="Table"/>
                <w:rFonts w:ascii="Maiandra GD" w:hAnsi="Maiandra GD"/>
                <w:spacing w:val="-2"/>
              </w:rPr>
              <w:t xml:space="preserve"> Specially manufactured</w:t>
            </w:r>
          </w:p>
        </w:tc>
      </w:tr>
    </w:tbl>
    <w:p w14:paraId="30AAE457" w14:textId="77777777" w:rsidR="008F2330" w:rsidRPr="00A42A6D" w:rsidRDefault="008F2330" w:rsidP="008F2330">
      <w:pPr>
        <w:spacing w:before="7" w:line="230" w:lineRule="auto"/>
        <w:ind w:left="130" w:right="329"/>
        <w:jc w:val="both"/>
        <w:rPr>
          <w:rFonts w:ascii="Maiandra GD" w:hAnsi="Maiandra GD"/>
          <w:color w:val="231F20"/>
          <w:spacing w:val="-4"/>
        </w:rPr>
      </w:pPr>
    </w:p>
    <w:p w14:paraId="2706A11E" w14:textId="77777777" w:rsidR="008F2330" w:rsidRPr="00A42A6D" w:rsidRDefault="008F2330" w:rsidP="008F2330">
      <w:pPr>
        <w:rPr>
          <w:rFonts w:ascii="Maiandra GD" w:hAnsi="Maiandra GD"/>
          <w:sz w:val="20"/>
        </w:rPr>
      </w:pPr>
    </w:p>
    <w:p w14:paraId="445FC8A0" w14:textId="77777777" w:rsidR="008F2330" w:rsidRPr="00A42A6D" w:rsidRDefault="008F2330" w:rsidP="008F2330">
      <w:pPr>
        <w:rPr>
          <w:rFonts w:ascii="Maiandra GD" w:hAnsi="Maiandra GD"/>
          <w:sz w:val="20"/>
        </w:rPr>
      </w:pPr>
      <w:r w:rsidRPr="00A42A6D">
        <w:rPr>
          <w:rFonts w:ascii="Maiandra GD" w:hAnsi="Maiandra GD"/>
          <w:noProof/>
        </w:rPr>
        <mc:AlternateContent>
          <mc:Choice Requires="wps">
            <w:drawing>
              <wp:anchor distT="0" distB="0" distL="114300" distR="114300" simplePos="0" relativeHeight="251668480" behindDoc="1" locked="0" layoutInCell="1" allowOverlap="1" wp14:anchorId="3DB34E30" wp14:editId="22CB4D33">
                <wp:simplePos x="0" y="0"/>
                <wp:positionH relativeFrom="column">
                  <wp:posOffset>76200</wp:posOffset>
                </wp:positionH>
                <wp:positionV relativeFrom="paragraph">
                  <wp:posOffset>37465</wp:posOffset>
                </wp:positionV>
                <wp:extent cx="3942715" cy="188595"/>
                <wp:effectExtent l="0" t="0" r="635" b="1905"/>
                <wp:wrapNone/>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188595"/>
                        </a:xfrm>
                        <a:prstGeom prst="rect">
                          <a:avLst/>
                        </a:prstGeom>
                        <a:noFill/>
                        <a:ln>
                          <a:noFill/>
                        </a:ln>
                      </wps:spPr>
                      <wps:txbx>
                        <w:txbxContent>
                          <w:p w14:paraId="37CCD329" w14:textId="77777777" w:rsidR="008F2330" w:rsidRDefault="008F2330" w:rsidP="008F2330">
                            <w:pPr>
                              <w:spacing w:before="23"/>
                            </w:pPr>
                            <w:r>
                              <w:rPr>
                                <w:color w:val="231F20"/>
                              </w:rPr>
                              <w:t xml:space="preserve">Omit the following information for equipment owned by the </w:t>
                            </w:r>
                            <w:r>
                              <w:rPr>
                                <w:color w:val="231F20"/>
                                <w:spacing w:val="-4"/>
                              </w:rPr>
                              <w:t>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34E30" id="Text Box 1010" o:spid="_x0000_s1027" type="#_x0000_t202" style="position:absolute;margin-left:6pt;margin-top:2.95pt;width:310.45pt;height:14.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" filled="f" stroked="f">
                <v:textbox inset="0,0,0,0">
                  <w:txbxContent>
                    <w:p w14:paraId="37CCD329" w14:textId="77777777" w:rsidR="008F2330" w:rsidRDefault="008F2330" w:rsidP="008F2330">
                      <w:pPr>
                        <w:spacing w:before="23"/>
                      </w:pPr>
                      <w:r>
                        <w:rPr>
                          <w:color w:val="231F20"/>
                        </w:rPr>
                        <w:t xml:space="preserve">Omit the following information for equipment owned by the </w:t>
                      </w:r>
                      <w:r>
                        <w:rPr>
                          <w:color w:val="231F20"/>
                          <w:spacing w:val="-4"/>
                        </w:rPr>
                        <w:t>Tenderer.</w:t>
                      </w:r>
                    </w:p>
                  </w:txbxContent>
                </v:textbox>
              </v:shape>
            </w:pict>
          </mc:Fallback>
        </mc:AlternateContent>
      </w:r>
    </w:p>
    <w:p w14:paraId="29A07BF7" w14:textId="77777777" w:rsidR="008F2330" w:rsidRPr="00A42A6D" w:rsidRDefault="008F2330" w:rsidP="008F2330">
      <w:pPr>
        <w:spacing w:before="4"/>
        <w:rPr>
          <w:rFonts w:ascii="Maiandra GD" w:hAnsi="Maiandra GD"/>
          <w:sz w:val="19"/>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8F2330" w:rsidRPr="00A42A6D" w14:paraId="47BD9F6D" w14:textId="77777777" w:rsidTr="008F2330">
        <w:trPr>
          <w:cantSplit/>
        </w:trPr>
        <w:tc>
          <w:tcPr>
            <w:tcW w:w="1440" w:type="dxa"/>
            <w:tcBorders>
              <w:top w:val="single" w:sz="6" w:space="0" w:color="auto"/>
              <w:left w:val="single" w:sz="6" w:space="0" w:color="auto"/>
            </w:tcBorders>
          </w:tcPr>
          <w:p w14:paraId="0CC08468"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Owner</w:t>
            </w:r>
          </w:p>
        </w:tc>
        <w:tc>
          <w:tcPr>
            <w:tcW w:w="7650" w:type="dxa"/>
            <w:gridSpan w:val="2"/>
            <w:tcBorders>
              <w:top w:val="single" w:sz="6" w:space="0" w:color="auto"/>
              <w:left w:val="single" w:sz="6" w:space="0" w:color="auto"/>
              <w:right w:val="single" w:sz="6" w:space="0" w:color="auto"/>
            </w:tcBorders>
          </w:tcPr>
          <w:p w14:paraId="50A43CCF"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Name of owner</w:t>
            </w:r>
          </w:p>
        </w:tc>
      </w:tr>
      <w:tr w:rsidR="008F2330" w:rsidRPr="00A42A6D" w14:paraId="54DB91AB" w14:textId="77777777" w:rsidTr="008F2330">
        <w:trPr>
          <w:cantSplit/>
        </w:trPr>
        <w:tc>
          <w:tcPr>
            <w:tcW w:w="1440" w:type="dxa"/>
            <w:tcBorders>
              <w:left w:val="single" w:sz="6" w:space="0" w:color="auto"/>
            </w:tcBorders>
          </w:tcPr>
          <w:p w14:paraId="5099E459"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7650" w:type="dxa"/>
            <w:gridSpan w:val="2"/>
            <w:tcBorders>
              <w:top w:val="single" w:sz="6" w:space="0" w:color="auto"/>
              <w:left w:val="single" w:sz="6" w:space="0" w:color="auto"/>
              <w:right w:val="single" w:sz="6" w:space="0" w:color="auto"/>
            </w:tcBorders>
          </w:tcPr>
          <w:p w14:paraId="3ADA1CAC"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Address of owner</w:t>
            </w:r>
          </w:p>
          <w:p w14:paraId="5C8AD35E"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70C99824" w14:textId="77777777" w:rsidTr="008F2330">
        <w:trPr>
          <w:cantSplit/>
        </w:trPr>
        <w:tc>
          <w:tcPr>
            <w:tcW w:w="1440" w:type="dxa"/>
            <w:tcBorders>
              <w:left w:val="single" w:sz="6" w:space="0" w:color="auto"/>
            </w:tcBorders>
          </w:tcPr>
          <w:p w14:paraId="067022C5"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7650" w:type="dxa"/>
            <w:gridSpan w:val="2"/>
            <w:tcBorders>
              <w:left w:val="single" w:sz="6" w:space="0" w:color="auto"/>
              <w:right w:val="single" w:sz="6" w:space="0" w:color="auto"/>
            </w:tcBorders>
          </w:tcPr>
          <w:p w14:paraId="16F28449"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45B2B929" w14:textId="77777777" w:rsidTr="008F2330">
        <w:trPr>
          <w:cantSplit/>
        </w:trPr>
        <w:tc>
          <w:tcPr>
            <w:tcW w:w="1440" w:type="dxa"/>
            <w:tcBorders>
              <w:left w:val="single" w:sz="6" w:space="0" w:color="auto"/>
            </w:tcBorders>
          </w:tcPr>
          <w:p w14:paraId="00DEA30E"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3960" w:type="dxa"/>
            <w:tcBorders>
              <w:top w:val="single" w:sz="6" w:space="0" w:color="auto"/>
              <w:left w:val="single" w:sz="6" w:space="0" w:color="auto"/>
            </w:tcBorders>
          </w:tcPr>
          <w:p w14:paraId="7821FADE"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Telephone</w:t>
            </w:r>
          </w:p>
        </w:tc>
        <w:tc>
          <w:tcPr>
            <w:tcW w:w="3690" w:type="dxa"/>
            <w:tcBorders>
              <w:top w:val="single" w:sz="6" w:space="0" w:color="auto"/>
              <w:left w:val="single" w:sz="6" w:space="0" w:color="auto"/>
              <w:right w:val="single" w:sz="6" w:space="0" w:color="auto"/>
            </w:tcBorders>
          </w:tcPr>
          <w:p w14:paraId="4AA20BFD" w14:textId="77777777" w:rsidR="008F2330" w:rsidRPr="00A42A6D" w:rsidRDefault="008F2330" w:rsidP="008F2330">
            <w:pPr>
              <w:tabs>
                <w:tab w:val="left" w:pos="540"/>
              </w:tabs>
              <w:suppressAutoHyphens/>
              <w:spacing w:after="71"/>
              <w:rPr>
                <w:rStyle w:val="Table"/>
                <w:rFonts w:ascii="Maiandra GD" w:hAnsi="Maiandra GD"/>
                <w:spacing w:val="-2"/>
              </w:rPr>
            </w:pPr>
            <w:r w:rsidRPr="00A42A6D">
              <w:rPr>
                <w:rStyle w:val="Table"/>
                <w:rFonts w:ascii="Maiandra GD" w:hAnsi="Maiandra GD"/>
                <w:spacing w:val="-2"/>
              </w:rPr>
              <w:t>Contact name and title</w:t>
            </w:r>
          </w:p>
        </w:tc>
      </w:tr>
      <w:tr w:rsidR="008F2330" w:rsidRPr="00A42A6D" w14:paraId="5B37BE29" w14:textId="77777777" w:rsidTr="008F2330">
        <w:trPr>
          <w:cantSplit/>
        </w:trPr>
        <w:tc>
          <w:tcPr>
            <w:tcW w:w="1440" w:type="dxa"/>
            <w:tcBorders>
              <w:left w:val="single" w:sz="6" w:space="0" w:color="auto"/>
            </w:tcBorders>
          </w:tcPr>
          <w:p w14:paraId="747621F9"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3960" w:type="dxa"/>
            <w:tcBorders>
              <w:top w:val="single" w:sz="6" w:space="0" w:color="auto"/>
              <w:left w:val="single" w:sz="6" w:space="0" w:color="auto"/>
            </w:tcBorders>
          </w:tcPr>
          <w:p w14:paraId="7302439E"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Fax</w:t>
            </w:r>
          </w:p>
        </w:tc>
        <w:tc>
          <w:tcPr>
            <w:tcW w:w="3690" w:type="dxa"/>
            <w:tcBorders>
              <w:top w:val="single" w:sz="6" w:space="0" w:color="auto"/>
              <w:left w:val="single" w:sz="6" w:space="0" w:color="auto"/>
              <w:right w:val="single" w:sz="6" w:space="0" w:color="auto"/>
            </w:tcBorders>
          </w:tcPr>
          <w:p w14:paraId="38E8EF79" w14:textId="77777777" w:rsidR="008F2330" w:rsidRPr="00A42A6D" w:rsidRDefault="008F2330" w:rsidP="008F2330">
            <w:pPr>
              <w:tabs>
                <w:tab w:val="left" w:pos="540"/>
              </w:tabs>
              <w:suppressAutoHyphens/>
              <w:spacing w:after="71"/>
              <w:rPr>
                <w:rStyle w:val="Table"/>
                <w:rFonts w:ascii="Maiandra GD" w:hAnsi="Maiandra GD"/>
                <w:spacing w:val="-2"/>
              </w:rPr>
            </w:pPr>
            <w:r w:rsidRPr="00A42A6D">
              <w:rPr>
                <w:rStyle w:val="Table"/>
                <w:rFonts w:ascii="Maiandra GD" w:hAnsi="Maiandra GD"/>
                <w:spacing w:val="-2"/>
              </w:rPr>
              <w:t>Telex</w:t>
            </w:r>
          </w:p>
        </w:tc>
      </w:tr>
      <w:tr w:rsidR="008F2330" w:rsidRPr="00A42A6D" w14:paraId="2D1D7354" w14:textId="77777777" w:rsidTr="008F2330">
        <w:trPr>
          <w:cantSplit/>
        </w:trPr>
        <w:tc>
          <w:tcPr>
            <w:tcW w:w="1440" w:type="dxa"/>
            <w:tcBorders>
              <w:top w:val="single" w:sz="6" w:space="0" w:color="auto"/>
              <w:left w:val="single" w:sz="6" w:space="0" w:color="auto"/>
            </w:tcBorders>
          </w:tcPr>
          <w:p w14:paraId="0487167F"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Agreements</w:t>
            </w:r>
          </w:p>
        </w:tc>
        <w:tc>
          <w:tcPr>
            <w:tcW w:w="7650" w:type="dxa"/>
            <w:gridSpan w:val="2"/>
            <w:tcBorders>
              <w:top w:val="single" w:sz="6" w:space="0" w:color="auto"/>
              <w:left w:val="single" w:sz="6" w:space="0" w:color="auto"/>
              <w:right w:val="single" w:sz="6" w:space="0" w:color="auto"/>
            </w:tcBorders>
          </w:tcPr>
          <w:p w14:paraId="4D76B351"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Details of rental / lease / manufacture agreements specific to the project</w:t>
            </w:r>
          </w:p>
          <w:p w14:paraId="5DCA1892"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08BD2337" w14:textId="77777777" w:rsidTr="008F2330">
        <w:trPr>
          <w:cantSplit/>
        </w:trPr>
        <w:tc>
          <w:tcPr>
            <w:tcW w:w="1440" w:type="dxa"/>
            <w:tcBorders>
              <w:left w:val="single" w:sz="6" w:space="0" w:color="auto"/>
              <w:bottom w:val="single" w:sz="6" w:space="0" w:color="auto"/>
            </w:tcBorders>
          </w:tcPr>
          <w:p w14:paraId="5DDE32A2"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7650" w:type="dxa"/>
            <w:gridSpan w:val="2"/>
            <w:tcBorders>
              <w:left w:val="single" w:sz="6" w:space="0" w:color="auto"/>
              <w:bottom w:val="single" w:sz="6" w:space="0" w:color="auto"/>
              <w:right w:val="single" w:sz="6" w:space="0" w:color="auto"/>
            </w:tcBorders>
          </w:tcPr>
          <w:p w14:paraId="304957E1" w14:textId="77777777" w:rsidR="008F2330" w:rsidRPr="00A42A6D" w:rsidRDefault="008F2330" w:rsidP="008F2330">
            <w:pPr>
              <w:tabs>
                <w:tab w:val="left" w:pos="540"/>
              </w:tabs>
              <w:suppressAutoHyphens/>
              <w:spacing w:after="71"/>
              <w:rPr>
                <w:rStyle w:val="Table"/>
                <w:rFonts w:ascii="Maiandra GD" w:hAnsi="Maiandra GD"/>
                <w:spacing w:val="-2"/>
              </w:rPr>
            </w:pPr>
          </w:p>
        </w:tc>
      </w:tr>
    </w:tbl>
    <w:p w14:paraId="5AFCAB9A" w14:textId="77777777" w:rsidR="008F2330" w:rsidRPr="00A42A6D" w:rsidRDefault="008F2330" w:rsidP="008F2330">
      <w:pPr>
        <w:rPr>
          <w:rFonts w:ascii="Maiandra GD" w:hAnsi="Maiandra GD"/>
          <w:sz w:val="30"/>
        </w:rPr>
      </w:pPr>
    </w:p>
    <w:p w14:paraId="2A501CBF" w14:textId="77777777" w:rsidR="008F2330" w:rsidRPr="00A42A6D" w:rsidRDefault="008F2330" w:rsidP="008F2330">
      <w:pPr>
        <w:rPr>
          <w:rFonts w:ascii="Maiandra GD" w:hAnsi="Maiandra GD"/>
          <w:sz w:val="30"/>
        </w:rPr>
      </w:pPr>
    </w:p>
    <w:p w14:paraId="5E6B9125" w14:textId="77777777" w:rsidR="008F2330" w:rsidRPr="00A42A6D" w:rsidRDefault="008F2330" w:rsidP="008F2330">
      <w:pPr>
        <w:spacing w:before="29"/>
        <w:rPr>
          <w:rFonts w:ascii="Maiandra GD" w:hAnsi="Maiandra GD"/>
          <w:b/>
          <w:sz w:val="24"/>
        </w:rPr>
      </w:pPr>
      <w:r w:rsidRPr="00A42A6D">
        <w:rPr>
          <w:rFonts w:ascii="Maiandra GD" w:hAnsi="Maiandra GD"/>
          <w:b/>
          <w:color w:val="231F20"/>
          <w:sz w:val="24"/>
        </w:rPr>
        <w:t>Functional Guarantees</w:t>
      </w:r>
    </w:p>
    <w:p w14:paraId="5FAC1666" w14:textId="77777777" w:rsidR="008F2330" w:rsidRPr="00A42A6D" w:rsidRDefault="008F2330" w:rsidP="008F2330">
      <w:pPr>
        <w:rPr>
          <w:rFonts w:ascii="Maiandra GD" w:hAnsi="Maiandra GD"/>
          <w:sz w:val="30"/>
        </w:rPr>
      </w:pPr>
    </w:p>
    <w:p w14:paraId="67E43EB7" w14:textId="77777777" w:rsidR="008F2330" w:rsidRPr="00A42A6D" w:rsidRDefault="008F2330" w:rsidP="008F2330">
      <w:pPr>
        <w:spacing w:before="187" w:line="230" w:lineRule="auto"/>
        <w:ind w:left="130" w:right="330"/>
        <w:jc w:val="both"/>
        <w:rPr>
          <w:rFonts w:ascii="Maiandra GD" w:hAnsi="Maiandra GD"/>
        </w:rPr>
      </w:pPr>
      <w:r w:rsidRPr="00A42A6D">
        <w:rPr>
          <w:rFonts w:ascii="Maiandra GD" w:hAnsi="Maiandra GD"/>
          <w:color w:val="231F20"/>
        </w:rPr>
        <w:t xml:space="preserve">The Tenderer shall copy in the left column of the table </w:t>
      </w:r>
      <w:r w:rsidRPr="00A42A6D">
        <w:rPr>
          <w:rFonts w:ascii="Maiandra GD" w:hAnsi="Maiandra GD"/>
          <w:color w:val="231F20"/>
          <w:spacing w:val="-3"/>
        </w:rPr>
        <w:t xml:space="preserve">below, </w:t>
      </w:r>
      <w:r w:rsidRPr="00A42A6D">
        <w:rPr>
          <w:rFonts w:ascii="Maiandra GD" w:hAnsi="Maiandra GD"/>
          <w:color w:val="231F20"/>
        </w:rPr>
        <w:t>the identi</w:t>
      </w:r>
      <w:r w:rsidRPr="00A42A6D">
        <w:rPr>
          <w:rFonts w:ascii="Arial" w:hAnsi="Arial" w:cs="Arial"/>
          <w:color w:val="231F20"/>
        </w:rPr>
        <w:t>ﬁ</w:t>
      </w:r>
      <w:r w:rsidRPr="00A42A6D">
        <w:rPr>
          <w:rFonts w:ascii="Maiandra GD" w:hAnsi="Maiandra GD"/>
          <w:color w:val="231F20"/>
        </w:rPr>
        <w:t>cation of each functional guarantee required in the Speci</w:t>
      </w:r>
      <w:r w:rsidRPr="00A42A6D">
        <w:rPr>
          <w:rFonts w:ascii="Arial" w:hAnsi="Arial" w:cs="Arial"/>
          <w:color w:val="231F20"/>
        </w:rPr>
        <w:t>ﬁ</w:t>
      </w:r>
      <w:r w:rsidRPr="00A42A6D">
        <w:rPr>
          <w:rFonts w:ascii="Maiandra GD" w:hAnsi="Maiandra GD"/>
          <w:color w:val="231F20"/>
        </w:rPr>
        <w:t>cation and stated by the Procuring Entity in para.1.2 (c) of Section III, Evaluation and Quali</w:t>
      </w:r>
      <w:r w:rsidRPr="00A42A6D">
        <w:rPr>
          <w:rFonts w:ascii="Arial" w:hAnsi="Arial" w:cs="Arial"/>
          <w:color w:val="231F20"/>
        </w:rPr>
        <w:t>ﬁ</w:t>
      </w:r>
      <w:r w:rsidRPr="00A42A6D">
        <w:rPr>
          <w:rFonts w:ascii="Maiandra GD" w:hAnsi="Maiandra GD"/>
          <w:color w:val="231F20"/>
        </w:rPr>
        <w:t>cation Criteria, and in the right column, provide the corresponding value for each functional guarantee of the proposed plant and equipment.</w:t>
      </w:r>
    </w:p>
    <w:p w14:paraId="3A46CF64" w14:textId="77777777" w:rsidR="008F2330" w:rsidRPr="00A42A6D" w:rsidRDefault="008F2330" w:rsidP="008F2330">
      <w:pPr>
        <w:spacing w:before="3" w:after="1"/>
        <w:rPr>
          <w:rFonts w:ascii="Maiandra GD" w:hAnsi="Maiandra GD"/>
          <w:sz w:val="20"/>
        </w:rPr>
      </w:pP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7020"/>
      </w:tblGrid>
      <w:tr w:rsidR="008F2330" w:rsidRPr="00A42A6D" w14:paraId="0FFE2185" w14:textId="77777777" w:rsidTr="008F2330">
        <w:tc>
          <w:tcPr>
            <w:tcW w:w="3225" w:type="dxa"/>
            <w:tcBorders>
              <w:top w:val="single" w:sz="12" w:space="0" w:color="auto"/>
              <w:left w:val="single" w:sz="12" w:space="0" w:color="auto"/>
              <w:bottom w:val="single" w:sz="12" w:space="0" w:color="auto"/>
              <w:right w:val="single" w:sz="12" w:space="0" w:color="auto"/>
            </w:tcBorders>
          </w:tcPr>
          <w:p w14:paraId="498F1229" w14:textId="77777777" w:rsidR="008F2330" w:rsidRPr="00A42A6D" w:rsidRDefault="008F2330" w:rsidP="008F2330">
            <w:pPr>
              <w:tabs>
                <w:tab w:val="left" w:pos="540"/>
                <w:tab w:val="right" w:pos="7254"/>
              </w:tabs>
              <w:suppressAutoHyphens/>
              <w:spacing w:before="60" w:after="60"/>
              <w:rPr>
                <w:rFonts w:ascii="Maiandra GD" w:hAnsi="Maiandra GD"/>
                <w:b/>
                <w:szCs w:val="24"/>
              </w:rPr>
            </w:pPr>
            <w:r w:rsidRPr="00A42A6D">
              <w:rPr>
                <w:rFonts w:ascii="Maiandra GD" w:hAnsi="Maiandra GD"/>
                <w:b/>
                <w:szCs w:val="24"/>
              </w:rPr>
              <w:t xml:space="preserve">Required Functional Guarantee </w:t>
            </w:r>
          </w:p>
        </w:tc>
        <w:tc>
          <w:tcPr>
            <w:tcW w:w="7020" w:type="dxa"/>
            <w:tcBorders>
              <w:top w:val="single" w:sz="12" w:space="0" w:color="auto"/>
              <w:left w:val="single" w:sz="12" w:space="0" w:color="auto"/>
              <w:bottom w:val="single" w:sz="12" w:space="0" w:color="auto"/>
              <w:right w:val="single" w:sz="12" w:space="0" w:color="auto"/>
            </w:tcBorders>
          </w:tcPr>
          <w:p w14:paraId="10B878C7" w14:textId="77777777" w:rsidR="008F2330" w:rsidRPr="00A42A6D" w:rsidRDefault="008F2330" w:rsidP="008F2330">
            <w:pPr>
              <w:tabs>
                <w:tab w:val="left" w:pos="540"/>
                <w:tab w:val="right" w:pos="7254"/>
              </w:tabs>
              <w:suppressAutoHyphens/>
              <w:spacing w:before="60" w:after="60"/>
              <w:rPr>
                <w:rFonts w:ascii="Maiandra GD" w:hAnsi="Maiandra GD"/>
                <w:b/>
                <w:szCs w:val="24"/>
              </w:rPr>
            </w:pPr>
            <w:r w:rsidRPr="00A42A6D">
              <w:rPr>
                <w:rFonts w:ascii="Maiandra GD" w:hAnsi="Maiandra GD"/>
                <w:b/>
                <w:szCs w:val="24"/>
              </w:rPr>
              <w:t>Value of Functional Guarantee of the Proposed Plant and Equipment</w:t>
            </w:r>
          </w:p>
        </w:tc>
      </w:tr>
      <w:tr w:rsidR="008F2330" w:rsidRPr="00A42A6D" w14:paraId="17AC6297" w14:textId="77777777" w:rsidTr="008F2330">
        <w:tc>
          <w:tcPr>
            <w:tcW w:w="3225" w:type="dxa"/>
            <w:tcBorders>
              <w:top w:val="single" w:sz="12" w:space="0" w:color="auto"/>
            </w:tcBorders>
          </w:tcPr>
          <w:p w14:paraId="235899C6" w14:textId="77777777" w:rsidR="008F2330" w:rsidRPr="00A42A6D" w:rsidRDefault="008F2330" w:rsidP="008F2330">
            <w:pPr>
              <w:tabs>
                <w:tab w:val="left" w:pos="540"/>
                <w:tab w:val="right" w:pos="7254"/>
              </w:tabs>
              <w:suppressAutoHyphens/>
              <w:spacing w:before="60" w:after="60"/>
              <w:rPr>
                <w:rFonts w:ascii="Maiandra GD" w:hAnsi="Maiandra GD"/>
                <w:szCs w:val="24"/>
              </w:rPr>
            </w:pPr>
            <w:r w:rsidRPr="00A42A6D">
              <w:rPr>
                <w:rFonts w:ascii="Maiandra GD" w:hAnsi="Maiandra GD"/>
                <w:szCs w:val="24"/>
              </w:rPr>
              <w:t>1.</w:t>
            </w:r>
          </w:p>
        </w:tc>
        <w:tc>
          <w:tcPr>
            <w:tcW w:w="7020" w:type="dxa"/>
            <w:tcBorders>
              <w:top w:val="single" w:sz="12" w:space="0" w:color="auto"/>
            </w:tcBorders>
          </w:tcPr>
          <w:p w14:paraId="19100C16" w14:textId="77777777" w:rsidR="008F2330" w:rsidRPr="00A42A6D" w:rsidRDefault="008F2330" w:rsidP="008F2330">
            <w:pPr>
              <w:tabs>
                <w:tab w:val="left" w:pos="540"/>
                <w:tab w:val="right" w:pos="7254"/>
              </w:tabs>
              <w:suppressAutoHyphens/>
              <w:spacing w:before="60" w:after="60"/>
              <w:rPr>
                <w:rFonts w:ascii="Maiandra GD" w:hAnsi="Maiandra GD"/>
                <w:szCs w:val="24"/>
              </w:rPr>
            </w:pPr>
          </w:p>
        </w:tc>
      </w:tr>
      <w:tr w:rsidR="008F2330" w:rsidRPr="00A42A6D" w14:paraId="313A8835" w14:textId="77777777" w:rsidTr="008F2330">
        <w:tc>
          <w:tcPr>
            <w:tcW w:w="3225" w:type="dxa"/>
          </w:tcPr>
          <w:p w14:paraId="4B4EEFFB" w14:textId="77777777" w:rsidR="008F2330" w:rsidRPr="00A42A6D" w:rsidRDefault="008F2330" w:rsidP="008F2330">
            <w:pPr>
              <w:tabs>
                <w:tab w:val="left" w:pos="540"/>
                <w:tab w:val="right" w:pos="7254"/>
              </w:tabs>
              <w:suppressAutoHyphens/>
              <w:spacing w:before="60" w:after="60"/>
              <w:rPr>
                <w:rFonts w:ascii="Maiandra GD" w:hAnsi="Maiandra GD"/>
                <w:szCs w:val="24"/>
              </w:rPr>
            </w:pPr>
            <w:r w:rsidRPr="00A42A6D">
              <w:rPr>
                <w:rFonts w:ascii="Maiandra GD" w:hAnsi="Maiandra GD"/>
                <w:szCs w:val="24"/>
              </w:rPr>
              <w:t>2.</w:t>
            </w:r>
          </w:p>
        </w:tc>
        <w:tc>
          <w:tcPr>
            <w:tcW w:w="7020" w:type="dxa"/>
          </w:tcPr>
          <w:p w14:paraId="2E5941B5" w14:textId="77777777" w:rsidR="008F2330" w:rsidRPr="00A42A6D" w:rsidRDefault="008F2330" w:rsidP="008F2330">
            <w:pPr>
              <w:tabs>
                <w:tab w:val="left" w:pos="540"/>
                <w:tab w:val="right" w:pos="7254"/>
              </w:tabs>
              <w:suppressAutoHyphens/>
              <w:spacing w:before="60" w:after="60"/>
              <w:rPr>
                <w:rFonts w:ascii="Maiandra GD" w:hAnsi="Maiandra GD"/>
                <w:szCs w:val="24"/>
              </w:rPr>
            </w:pPr>
          </w:p>
        </w:tc>
      </w:tr>
      <w:tr w:rsidR="008F2330" w:rsidRPr="00A42A6D" w14:paraId="5804C5A3" w14:textId="77777777" w:rsidTr="008F2330">
        <w:tc>
          <w:tcPr>
            <w:tcW w:w="3225" w:type="dxa"/>
          </w:tcPr>
          <w:p w14:paraId="2D882FB9" w14:textId="77777777" w:rsidR="008F2330" w:rsidRPr="00A42A6D" w:rsidRDefault="008F2330" w:rsidP="008F2330">
            <w:pPr>
              <w:tabs>
                <w:tab w:val="left" w:pos="540"/>
                <w:tab w:val="right" w:pos="7254"/>
              </w:tabs>
              <w:suppressAutoHyphens/>
              <w:spacing w:before="60" w:after="60"/>
              <w:rPr>
                <w:rFonts w:ascii="Maiandra GD" w:hAnsi="Maiandra GD"/>
                <w:szCs w:val="24"/>
              </w:rPr>
            </w:pPr>
            <w:r w:rsidRPr="00A42A6D">
              <w:rPr>
                <w:rFonts w:ascii="Maiandra GD" w:hAnsi="Maiandra GD"/>
                <w:szCs w:val="24"/>
              </w:rPr>
              <w:t>3.</w:t>
            </w:r>
          </w:p>
        </w:tc>
        <w:tc>
          <w:tcPr>
            <w:tcW w:w="7020" w:type="dxa"/>
          </w:tcPr>
          <w:p w14:paraId="5C9B9735" w14:textId="77777777" w:rsidR="008F2330" w:rsidRPr="00A42A6D" w:rsidRDefault="008F2330" w:rsidP="008F2330">
            <w:pPr>
              <w:tabs>
                <w:tab w:val="left" w:pos="540"/>
                <w:tab w:val="right" w:pos="7254"/>
              </w:tabs>
              <w:suppressAutoHyphens/>
              <w:spacing w:before="60" w:after="60"/>
              <w:rPr>
                <w:rFonts w:ascii="Maiandra GD" w:hAnsi="Maiandra GD"/>
                <w:szCs w:val="24"/>
              </w:rPr>
            </w:pPr>
          </w:p>
        </w:tc>
      </w:tr>
      <w:tr w:rsidR="008F2330" w:rsidRPr="00A42A6D" w14:paraId="224F1F70" w14:textId="77777777" w:rsidTr="008F2330">
        <w:tc>
          <w:tcPr>
            <w:tcW w:w="3225" w:type="dxa"/>
          </w:tcPr>
          <w:p w14:paraId="4A1EE1F2" w14:textId="77777777" w:rsidR="008F2330" w:rsidRPr="00A42A6D" w:rsidRDefault="008F2330" w:rsidP="008F2330">
            <w:pPr>
              <w:tabs>
                <w:tab w:val="left" w:pos="540"/>
                <w:tab w:val="right" w:pos="7254"/>
              </w:tabs>
              <w:suppressAutoHyphens/>
              <w:spacing w:before="60" w:after="60"/>
              <w:rPr>
                <w:rFonts w:ascii="Maiandra GD" w:hAnsi="Maiandra GD"/>
                <w:szCs w:val="24"/>
              </w:rPr>
            </w:pPr>
            <w:r w:rsidRPr="00A42A6D">
              <w:rPr>
                <w:rFonts w:ascii="Maiandra GD" w:hAnsi="Maiandra GD"/>
                <w:szCs w:val="24"/>
              </w:rPr>
              <w:t>…</w:t>
            </w:r>
          </w:p>
        </w:tc>
        <w:tc>
          <w:tcPr>
            <w:tcW w:w="7020" w:type="dxa"/>
          </w:tcPr>
          <w:p w14:paraId="1DCED1B0" w14:textId="77777777" w:rsidR="008F2330" w:rsidRPr="00A42A6D" w:rsidRDefault="008F2330" w:rsidP="008F2330">
            <w:pPr>
              <w:tabs>
                <w:tab w:val="left" w:pos="540"/>
                <w:tab w:val="right" w:pos="7254"/>
              </w:tabs>
              <w:suppressAutoHyphens/>
              <w:spacing w:before="60" w:after="60"/>
              <w:rPr>
                <w:rFonts w:ascii="Maiandra GD" w:hAnsi="Maiandra GD"/>
                <w:szCs w:val="24"/>
              </w:rPr>
            </w:pPr>
          </w:p>
        </w:tc>
      </w:tr>
    </w:tbl>
    <w:p w14:paraId="5075BEA3" w14:textId="77777777" w:rsidR="008F2330" w:rsidRPr="00A42A6D" w:rsidRDefault="008F2330" w:rsidP="008F2330">
      <w:pPr>
        <w:rPr>
          <w:rFonts w:ascii="Maiandra GD" w:hAnsi="Maiandra GD"/>
        </w:rPr>
        <w:sectPr w:rsidR="008F2330" w:rsidRPr="00A42A6D">
          <w:pgSz w:w="11910" w:h="16840"/>
          <w:pgMar w:top="660" w:right="520" w:bottom="640" w:left="720" w:header="0" w:footer="441" w:gutter="0"/>
          <w:cols w:space="720"/>
        </w:sectPr>
      </w:pPr>
    </w:p>
    <w:p w14:paraId="501F60D6" w14:textId="77777777" w:rsidR="008F2330" w:rsidRPr="00A42A6D" w:rsidRDefault="008F2330" w:rsidP="008F2330">
      <w:pPr>
        <w:pStyle w:val="Heading3"/>
        <w:spacing w:before="119"/>
        <w:ind w:left="122"/>
      </w:pPr>
      <w:bookmarkStart w:id="311" w:name="_TOC_250093"/>
      <w:bookmarkStart w:id="312" w:name="_Toc79051637"/>
      <w:bookmarkEnd w:id="311"/>
      <w:r w:rsidRPr="00A42A6D">
        <w:rPr>
          <w:color w:val="231F20"/>
        </w:rPr>
        <w:t>Personnel</w:t>
      </w:r>
      <w:bookmarkEnd w:id="312"/>
    </w:p>
    <w:p w14:paraId="5ED2C19D" w14:textId="77777777" w:rsidR="008F2330" w:rsidRPr="00A42A6D" w:rsidRDefault="008F2330" w:rsidP="008F2330">
      <w:pPr>
        <w:pStyle w:val="Heading4"/>
        <w:spacing w:before="244"/>
        <w:ind w:left="134"/>
        <w:rPr>
          <w:rFonts w:ascii="Maiandra GD" w:hAnsi="Maiandra GD"/>
        </w:rPr>
      </w:pPr>
      <w:r w:rsidRPr="00A42A6D">
        <w:rPr>
          <w:rFonts w:ascii="Maiandra GD" w:hAnsi="Maiandra GD"/>
          <w:color w:val="231F20"/>
        </w:rPr>
        <w:t>Form PER -1- Proposed Personnel</w:t>
      </w:r>
    </w:p>
    <w:p w14:paraId="565A9600" w14:textId="77777777" w:rsidR="008F2330" w:rsidRPr="00A42A6D" w:rsidRDefault="008F2330" w:rsidP="008F2330">
      <w:pPr>
        <w:spacing w:before="234" w:line="248" w:lineRule="exact"/>
        <w:ind w:left="134"/>
        <w:rPr>
          <w:rFonts w:ascii="Maiandra GD" w:hAnsi="Maiandra GD"/>
        </w:rPr>
      </w:pPr>
      <w:r w:rsidRPr="00A42A6D">
        <w:rPr>
          <w:rFonts w:ascii="Maiandra GD" w:hAnsi="Maiandra GD"/>
          <w:color w:val="231F20"/>
        </w:rPr>
        <w:t>Tenderers should provide the names of suitably quali</w:t>
      </w:r>
      <w:r w:rsidRPr="00A42A6D">
        <w:rPr>
          <w:rFonts w:ascii="Arial" w:hAnsi="Arial" w:cs="Arial"/>
          <w:color w:val="231F20"/>
        </w:rPr>
        <w:t>ﬁ</w:t>
      </w:r>
      <w:r w:rsidRPr="00A42A6D">
        <w:rPr>
          <w:rFonts w:ascii="Maiandra GD" w:hAnsi="Maiandra GD"/>
          <w:color w:val="231F20"/>
        </w:rPr>
        <w:t>ed personnel to meet the speci</w:t>
      </w:r>
      <w:r w:rsidRPr="00A42A6D">
        <w:rPr>
          <w:rFonts w:ascii="Arial" w:hAnsi="Arial" w:cs="Arial"/>
          <w:color w:val="231F20"/>
        </w:rPr>
        <w:t>ﬁ</w:t>
      </w:r>
      <w:r w:rsidRPr="00A42A6D">
        <w:rPr>
          <w:rFonts w:ascii="Maiandra GD" w:hAnsi="Maiandra GD"/>
          <w:color w:val="231F20"/>
        </w:rPr>
        <w:t>ed requirements stated in Section</w:t>
      </w:r>
    </w:p>
    <w:p w14:paraId="6C396267" w14:textId="77777777" w:rsidR="008F2330" w:rsidRPr="00A42A6D" w:rsidRDefault="008F2330" w:rsidP="008F2330">
      <w:pPr>
        <w:spacing w:line="248" w:lineRule="exact"/>
        <w:ind w:left="134"/>
        <w:rPr>
          <w:rFonts w:ascii="Maiandra GD" w:hAnsi="Maiandra GD"/>
        </w:rPr>
      </w:pPr>
      <w:r w:rsidRPr="00A42A6D">
        <w:rPr>
          <w:rFonts w:ascii="Maiandra GD" w:hAnsi="Maiandra GD"/>
          <w:color w:val="231F20"/>
        </w:rPr>
        <w:t>III. The data on their experience should be supplied using the Form below for each candidate.</w:t>
      </w:r>
    </w:p>
    <w:p w14:paraId="7080F28A" w14:textId="77777777" w:rsidR="008F2330" w:rsidRPr="00A42A6D" w:rsidRDefault="008F2330" w:rsidP="008F2330">
      <w:pPr>
        <w:spacing w:before="2"/>
        <w:rPr>
          <w:rFonts w:ascii="Maiandra GD" w:hAnsi="Maiandra GD"/>
        </w:rPr>
      </w:pPr>
    </w:p>
    <w:tbl>
      <w:tblPr>
        <w:tblW w:w="9090" w:type="dxa"/>
        <w:tblInd w:w="72" w:type="dxa"/>
        <w:tblLayout w:type="fixed"/>
        <w:tblCellMar>
          <w:left w:w="72" w:type="dxa"/>
          <w:right w:w="72" w:type="dxa"/>
        </w:tblCellMar>
        <w:tblLook w:val="0000" w:firstRow="0" w:lastRow="0" w:firstColumn="0" w:lastColumn="0" w:noHBand="0" w:noVBand="0"/>
      </w:tblPr>
      <w:tblGrid>
        <w:gridCol w:w="720"/>
        <w:gridCol w:w="8370"/>
      </w:tblGrid>
      <w:tr w:rsidR="008F2330" w:rsidRPr="00A42A6D" w14:paraId="30BC6F04" w14:textId="77777777" w:rsidTr="008F2330">
        <w:trPr>
          <w:cantSplit/>
        </w:trPr>
        <w:tc>
          <w:tcPr>
            <w:tcW w:w="720" w:type="dxa"/>
            <w:tcBorders>
              <w:top w:val="single" w:sz="6" w:space="0" w:color="auto"/>
              <w:left w:val="single" w:sz="6" w:space="0" w:color="auto"/>
            </w:tcBorders>
          </w:tcPr>
          <w:p w14:paraId="1DE59258"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1.</w:t>
            </w:r>
          </w:p>
        </w:tc>
        <w:tc>
          <w:tcPr>
            <w:tcW w:w="8370" w:type="dxa"/>
            <w:tcBorders>
              <w:top w:val="single" w:sz="6" w:space="0" w:color="auto"/>
              <w:left w:val="single" w:sz="6" w:space="0" w:color="auto"/>
              <w:right w:val="single" w:sz="6" w:space="0" w:color="auto"/>
            </w:tcBorders>
          </w:tcPr>
          <w:p w14:paraId="0B2BF757"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Title of position</w:t>
            </w:r>
            <w:r w:rsidRPr="00A42A6D">
              <w:rPr>
                <w:rStyle w:val="Table"/>
                <w:rFonts w:ascii="Maiandra GD" w:hAnsi="Maiandra GD"/>
                <w:b/>
                <w:bCs/>
                <w:spacing w:val="-3"/>
              </w:rPr>
              <w:t>*</w:t>
            </w:r>
          </w:p>
        </w:tc>
      </w:tr>
      <w:tr w:rsidR="008F2330" w:rsidRPr="00A42A6D" w14:paraId="6DE91379" w14:textId="77777777" w:rsidTr="008F2330">
        <w:trPr>
          <w:cantSplit/>
        </w:trPr>
        <w:tc>
          <w:tcPr>
            <w:tcW w:w="720" w:type="dxa"/>
            <w:tcBorders>
              <w:left w:val="single" w:sz="6" w:space="0" w:color="auto"/>
            </w:tcBorders>
          </w:tcPr>
          <w:p w14:paraId="47FBBEF3" w14:textId="77777777" w:rsidR="008F2330" w:rsidRPr="00A42A6D" w:rsidRDefault="008F2330" w:rsidP="008F2330">
            <w:pPr>
              <w:tabs>
                <w:tab w:val="left" w:pos="540"/>
              </w:tabs>
              <w:suppressAutoHyphens/>
              <w:spacing w:before="120" w:after="120"/>
              <w:rPr>
                <w:rStyle w:val="Table"/>
                <w:rFonts w:ascii="Maiandra GD" w:hAnsi="Maiandra GD"/>
                <w:b/>
                <w:bCs/>
                <w:spacing w:val="-2"/>
              </w:rPr>
            </w:pPr>
          </w:p>
        </w:tc>
        <w:tc>
          <w:tcPr>
            <w:tcW w:w="8370" w:type="dxa"/>
            <w:tcBorders>
              <w:top w:val="single" w:sz="6" w:space="0" w:color="auto"/>
              <w:left w:val="single" w:sz="6" w:space="0" w:color="auto"/>
              <w:right w:val="single" w:sz="6" w:space="0" w:color="auto"/>
            </w:tcBorders>
          </w:tcPr>
          <w:p w14:paraId="1FD94998"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 xml:space="preserve">Name </w:t>
            </w:r>
          </w:p>
        </w:tc>
      </w:tr>
      <w:tr w:rsidR="008F2330" w:rsidRPr="00A42A6D" w14:paraId="01EBBF5A" w14:textId="77777777" w:rsidTr="008F2330">
        <w:trPr>
          <w:cantSplit/>
        </w:trPr>
        <w:tc>
          <w:tcPr>
            <w:tcW w:w="720" w:type="dxa"/>
            <w:tcBorders>
              <w:top w:val="single" w:sz="6" w:space="0" w:color="auto"/>
              <w:left w:val="single" w:sz="6" w:space="0" w:color="auto"/>
            </w:tcBorders>
          </w:tcPr>
          <w:p w14:paraId="219CFF32"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2.</w:t>
            </w:r>
          </w:p>
        </w:tc>
        <w:tc>
          <w:tcPr>
            <w:tcW w:w="8370" w:type="dxa"/>
            <w:tcBorders>
              <w:top w:val="single" w:sz="6" w:space="0" w:color="auto"/>
              <w:left w:val="single" w:sz="6" w:space="0" w:color="auto"/>
              <w:right w:val="single" w:sz="6" w:space="0" w:color="auto"/>
            </w:tcBorders>
          </w:tcPr>
          <w:p w14:paraId="1EF6ECEB"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Title of position</w:t>
            </w:r>
            <w:r w:rsidRPr="00A42A6D">
              <w:rPr>
                <w:rStyle w:val="Table"/>
                <w:rFonts w:ascii="Maiandra GD" w:hAnsi="Maiandra GD"/>
                <w:b/>
                <w:bCs/>
                <w:spacing w:val="-3"/>
              </w:rPr>
              <w:t>*</w:t>
            </w:r>
          </w:p>
        </w:tc>
      </w:tr>
      <w:tr w:rsidR="008F2330" w:rsidRPr="00A42A6D" w14:paraId="61768F25" w14:textId="77777777" w:rsidTr="008F2330">
        <w:trPr>
          <w:cantSplit/>
        </w:trPr>
        <w:tc>
          <w:tcPr>
            <w:tcW w:w="720" w:type="dxa"/>
            <w:tcBorders>
              <w:left w:val="single" w:sz="6" w:space="0" w:color="auto"/>
            </w:tcBorders>
          </w:tcPr>
          <w:p w14:paraId="4C189A37" w14:textId="77777777" w:rsidR="008F2330" w:rsidRPr="00A42A6D" w:rsidRDefault="008F2330" w:rsidP="008F2330">
            <w:pPr>
              <w:tabs>
                <w:tab w:val="left" w:pos="540"/>
              </w:tabs>
              <w:suppressAutoHyphens/>
              <w:spacing w:before="120" w:after="120"/>
              <w:rPr>
                <w:rStyle w:val="Table"/>
                <w:rFonts w:ascii="Maiandra GD" w:hAnsi="Maiandra GD"/>
                <w:b/>
                <w:bCs/>
                <w:spacing w:val="-2"/>
              </w:rPr>
            </w:pPr>
          </w:p>
        </w:tc>
        <w:tc>
          <w:tcPr>
            <w:tcW w:w="8370" w:type="dxa"/>
            <w:tcBorders>
              <w:top w:val="single" w:sz="6" w:space="0" w:color="auto"/>
              <w:left w:val="single" w:sz="6" w:space="0" w:color="auto"/>
              <w:right w:val="single" w:sz="6" w:space="0" w:color="auto"/>
            </w:tcBorders>
          </w:tcPr>
          <w:p w14:paraId="66E10480"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 xml:space="preserve">Name </w:t>
            </w:r>
          </w:p>
        </w:tc>
      </w:tr>
      <w:tr w:rsidR="008F2330" w:rsidRPr="00A42A6D" w14:paraId="1A294432" w14:textId="77777777" w:rsidTr="008F2330">
        <w:trPr>
          <w:cantSplit/>
        </w:trPr>
        <w:tc>
          <w:tcPr>
            <w:tcW w:w="720" w:type="dxa"/>
            <w:tcBorders>
              <w:top w:val="single" w:sz="6" w:space="0" w:color="auto"/>
              <w:left w:val="single" w:sz="6" w:space="0" w:color="auto"/>
            </w:tcBorders>
          </w:tcPr>
          <w:p w14:paraId="1C5E66D2"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3.</w:t>
            </w:r>
          </w:p>
        </w:tc>
        <w:tc>
          <w:tcPr>
            <w:tcW w:w="8370" w:type="dxa"/>
            <w:tcBorders>
              <w:top w:val="single" w:sz="6" w:space="0" w:color="auto"/>
              <w:left w:val="single" w:sz="6" w:space="0" w:color="auto"/>
              <w:right w:val="single" w:sz="6" w:space="0" w:color="auto"/>
            </w:tcBorders>
          </w:tcPr>
          <w:p w14:paraId="6C9B3ABD"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Title of position</w:t>
            </w:r>
            <w:r w:rsidRPr="00A42A6D">
              <w:rPr>
                <w:rStyle w:val="Table"/>
                <w:rFonts w:ascii="Maiandra GD" w:hAnsi="Maiandra GD"/>
                <w:b/>
                <w:bCs/>
                <w:spacing w:val="-3"/>
              </w:rPr>
              <w:t>*</w:t>
            </w:r>
          </w:p>
        </w:tc>
      </w:tr>
      <w:tr w:rsidR="008F2330" w:rsidRPr="00A42A6D" w14:paraId="7E3DAD66" w14:textId="77777777" w:rsidTr="008F2330">
        <w:trPr>
          <w:cantSplit/>
        </w:trPr>
        <w:tc>
          <w:tcPr>
            <w:tcW w:w="720" w:type="dxa"/>
            <w:tcBorders>
              <w:left w:val="single" w:sz="6" w:space="0" w:color="auto"/>
            </w:tcBorders>
          </w:tcPr>
          <w:p w14:paraId="3C29FC6B" w14:textId="77777777" w:rsidR="008F2330" w:rsidRPr="00A42A6D" w:rsidRDefault="008F2330" w:rsidP="008F2330">
            <w:pPr>
              <w:tabs>
                <w:tab w:val="left" w:pos="540"/>
              </w:tabs>
              <w:suppressAutoHyphens/>
              <w:spacing w:before="120" w:after="120"/>
              <w:rPr>
                <w:rStyle w:val="Table"/>
                <w:rFonts w:ascii="Maiandra GD" w:hAnsi="Maiandra GD"/>
                <w:b/>
                <w:bCs/>
                <w:spacing w:val="-2"/>
              </w:rPr>
            </w:pPr>
          </w:p>
        </w:tc>
        <w:tc>
          <w:tcPr>
            <w:tcW w:w="8370" w:type="dxa"/>
            <w:tcBorders>
              <w:top w:val="single" w:sz="6" w:space="0" w:color="auto"/>
              <w:left w:val="single" w:sz="6" w:space="0" w:color="auto"/>
              <w:right w:val="single" w:sz="6" w:space="0" w:color="auto"/>
            </w:tcBorders>
          </w:tcPr>
          <w:p w14:paraId="31C56EF0"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 xml:space="preserve">Name </w:t>
            </w:r>
          </w:p>
        </w:tc>
      </w:tr>
      <w:tr w:rsidR="008F2330" w:rsidRPr="00A42A6D" w14:paraId="07B17165" w14:textId="77777777" w:rsidTr="008F2330">
        <w:trPr>
          <w:cantSplit/>
        </w:trPr>
        <w:tc>
          <w:tcPr>
            <w:tcW w:w="720" w:type="dxa"/>
            <w:tcBorders>
              <w:top w:val="single" w:sz="6" w:space="0" w:color="auto"/>
              <w:left w:val="single" w:sz="6" w:space="0" w:color="auto"/>
            </w:tcBorders>
          </w:tcPr>
          <w:p w14:paraId="1F321572"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4.</w:t>
            </w:r>
          </w:p>
        </w:tc>
        <w:tc>
          <w:tcPr>
            <w:tcW w:w="8370" w:type="dxa"/>
            <w:tcBorders>
              <w:top w:val="single" w:sz="6" w:space="0" w:color="auto"/>
              <w:left w:val="single" w:sz="6" w:space="0" w:color="auto"/>
              <w:right w:val="single" w:sz="6" w:space="0" w:color="auto"/>
            </w:tcBorders>
          </w:tcPr>
          <w:p w14:paraId="5F6D85C3"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Title of position</w:t>
            </w:r>
            <w:r w:rsidRPr="00A42A6D">
              <w:rPr>
                <w:rStyle w:val="Table"/>
                <w:rFonts w:ascii="Maiandra GD" w:hAnsi="Maiandra GD"/>
                <w:b/>
                <w:bCs/>
                <w:spacing w:val="-3"/>
              </w:rPr>
              <w:t>*</w:t>
            </w:r>
          </w:p>
        </w:tc>
      </w:tr>
      <w:tr w:rsidR="008F2330" w:rsidRPr="00A42A6D" w14:paraId="3E7B731B" w14:textId="77777777" w:rsidTr="008F2330">
        <w:trPr>
          <w:cantSplit/>
        </w:trPr>
        <w:tc>
          <w:tcPr>
            <w:tcW w:w="720" w:type="dxa"/>
            <w:tcBorders>
              <w:left w:val="single" w:sz="6" w:space="0" w:color="auto"/>
              <w:bottom w:val="single" w:sz="6" w:space="0" w:color="auto"/>
            </w:tcBorders>
          </w:tcPr>
          <w:p w14:paraId="3D57E437" w14:textId="77777777" w:rsidR="008F2330" w:rsidRPr="00A42A6D" w:rsidRDefault="008F2330" w:rsidP="008F2330">
            <w:pPr>
              <w:tabs>
                <w:tab w:val="left" w:pos="540"/>
              </w:tabs>
              <w:suppressAutoHyphens/>
              <w:spacing w:before="120" w:after="120"/>
              <w:rPr>
                <w:rStyle w:val="Table"/>
                <w:rFonts w:ascii="Maiandra GD" w:hAnsi="Maiandra GD"/>
                <w:b/>
                <w:bCs/>
                <w:spacing w:val="-2"/>
              </w:rPr>
            </w:pPr>
          </w:p>
        </w:tc>
        <w:tc>
          <w:tcPr>
            <w:tcW w:w="8370" w:type="dxa"/>
            <w:tcBorders>
              <w:top w:val="single" w:sz="6" w:space="0" w:color="auto"/>
              <w:left w:val="single" w:sz="6" w:space="0" w:color="auto"/>
              <w:bottom w:val="single" w:sz="6" w:space="0" w:color="auto"/>
              <w:right w:val="single" w:sz="6" w:space="0" w:color="auto"/>
            </w:tcBorders>
          </w:tcPr>
          <w:p w14:paraId="6FDAF87B" w14:textId="77777777" w:rsidR="008F2330" w:rsidRPr="00A42A6D" w:rsidRDefault="008F2330" w:rsidP="008F2330">
            <w:pPr>
              <w:tabs>
                <w:tab w:val="left" w:pos="540"/>
              </w:tabs>
              <w:suppressAutoHyphens/>
              <w:spacing w:before="120" w:after="120"/>
              <w:rPr>
                <w:rStyle w:val="Table"/>
                <w:rFonts w:ascii="Maiandra GD" w:hAnsi="Maiandra GD"/>
                <w:b/>
                <w:bCs/>
                <w:spacing w:val="-2"/>
              </w:rPr>
            </w:pPr>
            <w:r w:rsidRPr="00A42A6D">
              <w:rPr>
                <w:rStyle w:val="Table"/>
                <w:rFonts w:ascii="Maiandra GD" w:hAnsi="Maiandra GD"/>
                <w:b/>
                <w:bCs/>
                <w:spacing w:val="-2"/>
              </w:rPr>
              <w:t xml:space="preserve">Name </w:t>
            </w:r>
          </w:p>
        </w:tc>
      </w:tr>
    </w:tbl>
    <w:p w14:paraId="20FBA65B" w14:textId="77777777" w:rsidR="008F2330" w:rsidRPr="00A42A6D" w:rsidRDefault="008F2330" w:rsidP="008F2330">
      <w:pPr>
        <w:spacing w:before="26"/>
        <w:ind w:left="251"/>
        <w:rPr>
          <w:rFonts w:ascii="Maiandra GD" w:hAnsi="Maiandra GD"/>
        </w:rPr>
      </w:pPr>
      <w:r w:rsidRPr="00A42A6D">
        <w:rPr>
          <w:rFonts w:ascii="Maiandra GD" w:hAnsi="Maiandra GD"/>
          <w:color w:val="231F20"/>
        </w:rPr>
        <w:t>*As listed in Section III.</w:t>
      </w:r>
    </w:p>
    <w:p w14:paraId="7129B8D6" w14:textId="77777777" w:rsidR="008F2330" w:rsidRPr="00A42A6D" w:rsidRDefault="008F2330" w:rsidP="008F2330">
      <w:pPr>
        <w:rPr>
          <w:rFonts w:ascii="Maiandra GD" w:hAnsi="Maiandra GD"/>
          <w:sz w:val="30"/>
        </w:rPr>
      </w:pPr>
    </w:p>
    <w:p w14:paraId="68A4EA64" w14:textId="77777777" w:rsidR="008F2330" w:rsidRPr="00A42A6D" w:rsidRDefault="008F2330" w:rsidP="008F2330">
      <w:pPr>
        <w:pStyle w:val="Heading3"/>
        <w:spacing w:before="221"/>
        <w:ind w:left="128"/>
      </w:pPr>
      <w:bookmarkStart w:id="313" w:name="_Toc79051638"/>
      <w:r w:rsidRPr="00A42A6D">
        <w:rPr>
          <w:color w:val="231F20"/>
        </w:rPr>
        <w:t>Form PER-2</w:t>
      </w:r>
      <w:bookmarkEnd w:id="313"/>
    </w:p>
    <w:p w14:paraId="19C0F9E3" w14:textId="77777777" w:rsidR="008F2330" w:rsidRPr="00A42A6D" w:rsidRDefault="008F2330" w:rsidP="008F2330">
      <w:pPr>
        <w:spacing w:before="256"/>
        <w:ind w:left="128"/>
        <w:rPr>
          <w:rFonts w:ascii="Maiandra GD" w:hAnsi="Maiandra GD"/>
          <w:b/>
          <w:color w:val="231F20"/>
          <w:sz w:val="24"/>
        </w:rPr>
      </w:pPr>
      <w:r w:rsidRPr="00A42A6D">
        <w:rPr>
          <w:rFonts w:ascii="Maiandra GD" w:hAnsi="Maiandra GD"/>
          <w:b/>
          <w:color w:val="231F20"/>
          <w:sz w:val="24"/>
        </w:rPr>
        <w:t>Resume of Proposed Personnel</w:t>
      </w:r>
    </w:p>
    <w:p w14:paraId="1B3F4119" w14:textId="77777777" w:rsidR="008F2330" w:rsidRPr="00A42A6D" w:rsidRDefault="008F2330" w:rsidP="008F2330">
      <w:pPr>
        <w:tabs>
          <w:tab w:val="left" w:pos="540"/>
        </w:tabs>
        <w:suppressAutoHyphens/>
        <w:spacing w:before="60" w:after="120"/>
        <w:rPr>
          <w:rStyle w:val="Table"/>
          <w:rFonts w:ascii="Maiandra GD" w:hAnsi="Maiandra GD"/>
          <w:b/>
          <w:bCs/>
          <w:iCs/>
          <w:spacing w:val="-2"/>
          <w:sz w:val="24"/>
          <w:szCs w:val="24"/>
        </w:rPr>
      </w:pPr>
    </w:p>
    <w:p w14:paraId="64B1286F" w14:textId="77777777" w:rsidR="008F2330" w:rsidRPr="00A42A6D" w:rsidRDefault="008F2330" w:rsidP="008F2330">
      <w:pPr>
        <w:tabs>
          <w:tab w:val="left" w:pos="540"/>
        </w:tabs>
        <w:suppressAutoHyphens/>
        <w:spacing w:before="60" w:after="120"/>
        <w:rPr>
          <w:rStyle w:val="Table"/>
          <w:rFonts w:ascii="Maiandra GD" w:hAnsi="Maiandra GD"/>
          <w:b/>
          <w:bCs/>
          <w:iCs/>
          <w:spacing w:val="-2"/>
          <w:sz w:val="24"/>
          <w:szCs w:val="24"/>
        </w:rPr>
      </w:pPr>
      <w:r w:rsidRPr="00A42A6D">
        <w:rPr>
          <w:rStyle w:val="Table"/>
          <w:rFonts w:ascii="Maiandra GD" w:hAnsi="Maiandra GD"/>
          <w:b/>
          <w:bCs/>
          <w:iCs/>
          <w:spacing w:val="-2"/>
          <w:sz w:val="24"/>
          <w:szCs w:val="24"/>
        </w:rPr>
        <w:t>Name of Tenderer_______________________________________________________________</w:t>
      </w:r>
    </w:p>
    <w:p w14:paraId="7B6907AE" w14:textId="77777777" w:rsidR="008F2330" w:rsidRPr="00A42A6D" w:rsidRDefault="008F2330" w:rsidP="008F2330">
      <w:pPr>
        <w:spacing w:before="256"/>
        <w:ind w:left="128"/>
        <w:rPr>
          <w:rFonts w:ascii="Maiandra GD" w:hAnsi="Maiandra GD"/>
          <w:b/>
          <w:sz w:val="24"/>
        </w:rPr>
      </w:pPr>
    </w:p>
    <w:p w14:paraId="0758AADB" w14:textId="77777777" w:rsidR="008F2330" w:rsidRPr="00A42A6D" w:rsidRDefault="008F2330" w:rsidP="008F2330">
      <w:pPr>
        <w:spacing w:before="2"/>
        <w:rPr>
          <w:rFonts w:ascii="Maiandra GD" w:hAnsi="Maiandra GD"/>
          <w:b/>
          <w:sz w:val="10"/>
        </w:rPr>
      </w:pPr>
    </w:p>
    <w:tbl>
      <w:tblPr>
        <w:tblW w:w="99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260"/>
        <w:gridCol w:w="3960"/>
        <w:gridCol w:w="3694"/>
      </w:tblGrid>
      <w:tr w:rsidR="008F2330" w:rsidRPr="00A42A6D" w14:paraId="51CB8F38" w14:textId="77777777" w:rsidTr="008F2330">
        <w:trPr>
          <w:cantSplit/>
          <w:trHeight w:val="250"/>
        </w:trPr>
        <w:tc>
          <w:tcPr>
            <w:tcW w:w="9914" w:type="dxa"/>
            <w:gridSpan w:val="3"/>
          </w:tcPr>
          <w:p w14:paraId="6F9F44C9"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Position</w:t>
            </w:r>
          </w:p>
          <w:p w14:paraId="4C1EB9D2" w14:textId="77777777" w:rsidR="008F2330" w:rsidRPr="00A42A6D" w:rsidRDefault="008F2330" w:rsidP="008F2330">
            <w:pPr>
              <w:tabs>
                <w:tab w:val="left" w:pos="540"/>
                <w:tab w:val="left" w:pos="1638"/>
                <w:tab w:val="left" w:pos="1998"/>
              </w:tabs>
              <w:suppressAutoHyphens/>
              <w:spacing w:after="71"/>
              <w:rPr>
                <w:rStyle w:val="Table"/>
                <w:rFonts w:ascii="Maiandra GD" w:hAnsi="Maiandra GD"/>
                <w:b/>
                <w:bCs/>
                <w:iCs/>
                <w:spacing w:val="-2"/>
              </w:rPr>
            </w:pPr>
          </w:p>
        </w:tc>
      </w:tr>
      <w:tr w:rsidR="008F2330" w:rsidRPr="00A42A6D" w14:paraId="52968473" w14:textId="77777777" w:rsidTr="008F2330">
        <w:trPr>
          <w:cantSplit/>
        </w:trPr>
        <w:tc>
          <w:tcPr>
            <w:tcW w:w="2260" w:type="dxa"/>
          </w:tcPr>
          <w:p w14:paraId="094240B2"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Personnel information</w:t>
            </w:r>
          </w:p>
        </w:tc>
        <w:tc>
          <w:tcPr>
            <w:tcW w:w="3960" w:type="dxa"/>
          </w:tcPr>
          <w:p w14:paraId="4DB8AEFA"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 xml:space="preserve">Name </w:t>
            </w:r>
          </w:p>
          <w:p w14:paraId="411D7D25" w14:textId="77777777" w:rsidR="008F2330" w:rsidRPr="00A42A6D" w:rsidRDefault="008F2330" w:rsidP="008F2330">
            <w:pPr>
              <w:tabs>
                <w:tab w:val="left" w:pos="540"/>
              </w:tabs>
              <w:suppressAutoHyphens/>
              <w:spacing w:after="71"/>
              <w:rPr>
                <w:rStyle w:val="Table"/>
                <w:rFonts w:ascii="Maiandra GD" w:hAnsi="Maiandra GD"/>
                <w:b/>
                <w:bCs/>
                <w:iCs/>
                <w:spacing w:val="-2"/>
              </w:rPr>
            </w:pPr>
          </w:p>
        </w:tc>
        <w:tc>
          <w:tcPr>
            <w:tcW w:w="3690" w:type="dxa"/>
          </w:tcPr>
          <w:p w14:paraId="2356C37E"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Date of birth</w:t>
            </w:r>
          </w:p>
        </w:tc>
      </w:tr>
      <w:tr w:rsidR="008F2330" w:rsidRPr="00A42A6D" w14:paraId="17A02B23" w14:textId="77777777" w:rsidTr="008F2330">
        <w:trPr>
          <w:cantSplit/>
        </w:trPr>
        <w:tc>
          <w:tcPr>
            <w:tcW w:w="2260" w:type="dxa"/>
          </w:tcPr>
          <w:p w14:paraId="73641B26" w14:textId="77777777" w:rsidR="008F2330" w:rsidRPr="00A42A6D" w:rsidRDefault="008F2330" w:rsidP="008F2330">
            <w:pPr>
              <w:tabs>
                <w:tab w:val="left" w:pos="540"/>
              </w:tabs>
              <w:suppressAutoHyphens/>
              <w:spacing w:after="71"/>
              <w:rPr>
                <w:rStyle w:val="Table"/>
                <w:rFonts w:ascii="Maiandra GD" w:hAnsi="Maiandra GD"/>
                <w:b/>
                <w:bCs/>
                <w:iCs/>
                <w:spacing w:val="-2"/>
              </w:rPr>
            </w:pPr>
          </w:p>
        </w:tc>
        <w:tc>
          <w:tcPr>
            <w:tcW w:w="7650" w:type="dxa"/>
            <w:gridSpan w:val="2"/>
          </w:tcPr>
          <w:p w14:paraId="627265CE"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Professional qualifications</w:t>
            </w:r>
          </w:p>
          <w:p w14:paraId="59B88A58"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p>
        </w:tc>
      </w:tr>
      <w:tr w:rsidR="008F2330" w:rsidRPr="00A42A6D" w14:paraId="6970C972" w14:textId="77777777" w:rsidTr="008F2330">
        <w:trPr>
          <w:cantSplit/>
        </w:trPr>
        <w:tc>
          <w:tcPr>
            <w:tcW w:w="2260" w:type="dxa"/>
          </w:tcPr>
          <w:p w14:paraId="76A39708"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Present employment</w:t>
            </w:r>
          </w:p>
        </w:tc>
        <w:tc>
          <w:tcPr>
            <w:tcW w:w="7650" w:type="dxa"/>
            <w:gridSpan w:val="2"/>
          </w:tcPr>
          <w:p w14:paraId="7CE60C62"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Name of Procuring Entity</w:t>
            </w:r>
          </w:p>
          <w:p w14:paraId="2075FCD2" w14:textId="77777777" w:rsidR="008F2330" w:rsidRPr="00A42A6D" w:rsidRDefault="008F2330" w:rsidP="008F2330">
            <w:pPr>
              <w:tabs>
                <w:tab w:val="left" w:pos="540"/>
              </w:tabs>
              <w:suppressAutoHyphens/>
              <w:spacing w:after="71"/>
              <w:rPr>
                <w:rStyle w:val="Table"/>
                <w:rFonts w:ascii="Maiandra GD" w:hAnsi="Maiandra GD"/>
                <w:b/>
                <w:bCs/>
                <w:iCs/>
                <w:spacing w:val="-2"/>
              </w:rPr>
            </w:pPr>
          </w:p>
        </w:tc>
      </w:tr>
      <w:tr w:rsidR="008F2330" w:rsidRPr="00A42A6D" w14:paraId="6610BCCB" w14:textId="77777777" w:rsidTr="008F2330">
        <w:trPr>
          <w:cantSplit/>
        </w:trPr>
        <w:tc>
          <w:tcPr>
            <w:tcW w:w="2260" w:type="dxa"/>
          </w:tcPr>
          <w:p w14:paraId="26ED0D5B" w14:textId="77777777" w:rsidR="008F2330" w:rsidRPr="00A42A6D" w:rsidRDefault="008F2330" w:rsidP="008F2330">
            <w:pPr>
              <w:tabs>
                <w:tab w:val="left" w:pos="540"/>
              </w:tabs>
              <w:suppressAutoHyphens/>
              <w:spacing w:after="71"/>
              <w:rPr>
                <w:rStyle w:val="Table"/>
                <w:rFonts w:ascii="Maiandra GD" w:hAnsi="Maiandra GD"/>
                <w:b/>
                <w:bCs/>
                <w:iCs/>
                <w:spacing w:val="-2"/>
              </w:rPr>
            </w:pPr>
          </w:p>
        </w:tc>
        <w:tc>
          <w:tcPr>
            <w:tcW w:w="7650" w:type="dxa"/>
            <w:gridSpan w:val="2"/>
          </w:tcPr>
          <w:p w14:paraId="6F2627F5"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Address of Procuring Entity</w:t>
            </w:r>
          </w:p>
          <w:p w14:paraId="25D7E248"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p>
        </w:tc>
      </w:tr>
      <w:tr w:rsidR="008F2330" w:rsidRPr="00A42A6D" w14:paraId="0250EF94" w14:textId="77777777" w:rsidTr="008F2330">
        <w:trPr>
          <w:cantSplit/>
        </w:trPr>
        <w:tc>
          <w:tcPr>
            <w:tcW w:w="2260" w:type="dxa"/>
          </w:tcPr>
          <w:p w14:paraId="2B27B361" w14:textId="77777777" w:rsidR="008F2330" w:rsidRPr="00A42A6D" w:rsidRDefault="008F2330" w:rsidP="008F2330">
            <w:pPr>
              <w:tabs>
                <w:tab w:val="left" w:pos="540"/>
              </w:tabs>
              <w:suppressAutoHyphens/>
              <w:spacing w:after="71"/>
              <w:rPr>
                <w:rStyle w:val="Table"/>
                <w:rFonts w:ascii="Maiandra GD" w:hAnsi="Maiandra GD"/>
                <w:b/>
                <w:bCs/>
                <w:iCs/>
                <w:spacing w:val="-2"/>
              </w:rPr>
            </w:pPr>
          </w:p>
        </w:tc>
        <w:tc>
          <w:tcPr>
            <w:tcW w:w="3960" w:type="dxa"/>
          </w:tcPr>
          <w:p w14:paraId="2D195ED7"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Telephone</w:t>
            </w:r>
          </w:p>
          <w:p w14:paraId="41582656"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p>
        </w:tc>
        <w:tc>
          <w:tcPr>
            <w:tcW w:w="3690" w:type="dxa"/>
          </w:tcPr>
          <w:p w14:paraId="6DC38EFA"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Contact (manager / personnel officer)</w:t>
            </w:r>
          </w:p>
        </w:tc>
      </w:tr>
      <w:tr w:rsidR="008F2330" w:rsidRPr="00A42A6D" w14:paraId="7D05CA63" w14:textId="77777777" w:rsidTr="008F2330">
        <w:trPr>
          <w:cantSplit/>
          <w:trHeight w:val="450"/>
        </w:trPr>
        <w:tc>
          <w:tcPr>
            <w:tcW w:w="2260" w:type="dxa"/>
          </w:tcPr>
          <w:p w14:paraId="7603C3D3" w14:textId="77777777" w:rsidR="008F2330" w:rsidRPr="00A42A6D" w:rsidRDefault="008F2330" w:rsidP="008F2330">
            <w:pPr>
              <w:tabs>
                <w:tab w:val="left" w:pos="540"/>
              </w:tabs>
              <w:suppressAutoHyphens/>
              <w:spacing w:after="71"/>
              <w:rPr>
                <w:rStyle w:val="Table"/>
                <w:rFonts w:ascii="Maiandra GD" w:hAnsi="Maiandra GD"/>
                <w:b/>
                <w:bCs/>
                <w:iCs/>
                <w:spacing w:val="-2"/>
              </w:rPr>
            </w:pPr>
          </w:p>
        </w:tc>
        <w:tc>
          <w:tcPr>
            <w:tcW w:w="3960" w:type="dxa"/>
          </w:tcPr>
          <w:p w14:paraId="097C654D"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Fax</w:t>
            </w:r>
          </w:p>
          <w:p w14:paraId="0446F7E5"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p>
        </w:tc>
        <w:tc>
          <w:tcPr>
            <w:tcW w:w="3690" w:type="dxa"/>
          </w:tcPr>
          <w:p w14:paraId="31A0B328"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E-mail</w:t>
            </w:r>
          </w:p>
        </w:tc>
      </w:tr>
      <w:tr w:rsidR="008F2330" w:rsidRPr="00A42A6D" w14:paraId="3426F68F" w14:textId="77777777" w:rsidTr="008F2330">
        <w:trPr>
          <w:cantSplit/>
        </w:trPr>
        <w:tc>
          <w:tcPr>
            <w:tcW w:w="2260" w:type="dxa"/>
          </w:tcPr>
          <w:p w14:paraId="62323565" w14:textId="77777777" w:rsidR="008F2330" w:rsidRPr="00A42A6D" w:rsidRDefault="008F2330" w:rsidP="008F2330">
            <w:pPr>
              <w:tabs>
                <w:tab w:val="left" w:pos="540"/>
              </w:tabs>
              <w:suppressAutoHyphens/>
              <w:spacing w:after="71"/>
              <w:rPr>
                <w:rStyle w:val="Table"/>
                <w:rFonts w:ascii="Maiandra GD" w:hAnsi="Maiandra GD"/>
                <w:b/>
                <w:bCs/>
                <w:iCs/>
                <w:spacing w:val="-2"/>
              </w:rPr>
            </w:pPr>
          </w:p>
        </w:tc>
        <w:tc>
          <w:tcPr>
            <w:tcW w:w="3960" w:type="dxa"/>
          </w:tcPr>
          <w:p w14:paraId="3B37403A"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Job title</w:t>
            </w:r>
          </w:p>
          <w:p w14:paraId="51A7D76C"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p>
        </w:tc>
        <w:tc>
          <w:tcPr>
            <w:tcW w:w="3690" w:type="dxa"/>
          </w:tcPr>
          <w:p w14:paraId="2F0028B8" w14:textId="77777777" w:rsidR="008F2330" w:rsidRPr="00A42A6D" w:rsidRDefault="008F2330" w:rsidP="008F2330">
            <w:pPr>
              <w:tabs>
                <w:tab w:val="left" w:pos="540"/>
              </w:tabs>
              <w:suppressAutoHyphens/>
              <w:spacing w:before="60" w:after="120"/>
              <w:rPr>
                <w:rStyle w:val="Table"/>
                <w:rFonts w:ascii="Maiandra GD" w:hAnsi="Maiandra GD"/>
                <w:b/>
                <w:bCs/>
                <w:iCs/>
                <w:spacing w:val="-2"/>
              </w:rPr>
            </w:pPr>
            <w:r w:rsidRPr="00A42A6D">
              <w:rPr>
                <w:rStyle w:val="Table"/>
                <w:rFonts w:ascii="Maiandra GD" w:hAnsi="Maiandra GD"/>
                <w:b/>
                <w:bCs/>
                <w:iCs/>
                <w:spacing w:val="-2"/>
              </w:rPr>
              <w:t>Years with present Procuring Entity</w:t>
            </w:r>
          </w:p>
        </w:tc>
      </w:tr>
    </w:tbl>
    <w:p w14:paraId="55CD8C03" w14:textId="77777777" w:rsidR="008F2330" w:rsidRPr="00A42A6D" w:rsidRDefault="008F2330" w:rsidP="008F2330">
      <w:pPr>
        <w:spacing w:before="263" w:line="230" w:lineRule="auto"/>
        <w:ind w:left="130" w:right="318"/>
        <w:rPr>
          <w:rFonts w:ascii="Maiandra GD" w:hAnsi="Maiandra GD"/>
          <w:color w:val="231F20"/>
        </w:rPr>
      </w:pPr>
    </w:p>
    <w:p w14:paraId="4981348B" w14:textId="77777777" w:rsidR="008F2330" w:rsidRPr="00A42A6D" w:rsidRDefault="008F2330" w:rsidP="008F2330">
      <w:pPr>
        <w:spacing w:before="263" w:line="230" w:lineRule="auto"/>
        <w:ind w:left="130" w:right="318"/>
        <w:rPr>
          <w:rFonts w:ascii="Maiandra GD" w:hAnsi="Maiandra GD"/>
        </w:rPr>
      </w:pPr>
      <w:r w:rsidRPr="00A42A6D">
        <w:rPr>
          <w:rFonts w:ascii="Maiandra GD" w:hAnsi="Maiandra GD"/>
          <w:color w:val="231F20"/>
        </w:rPr>
        <w:t xml:space="preserve">Summarize professional experience over the last 20 years, in reverse chronological </w:t>
      </w:r>
      <w:r w:rsidRPr="00A42A6D">
        <w:rPr>
          <w:rFonts w:ascii="Maiandra GD" w:hAnsi="Maiandra GD"/>
          <w:color w:val="231F20"/>
          <w:spacing w:val="-3"/>
        </w:rPr>
        <w:t xml:space="preserve">order. </w:t>
      </w:r>
      <w:r w:rsidRPr="00A42A6D">
        <w:rPr>
          <w:rFonts w:ascii="Maiandra GD" w:hAnsi="Maiandra GD"/>
          <w:color w:val="231F20"/>
        </w:rPr>
        <w:t>Indicate particular technical and managerial experience relevant to the project.</w:t>
      </w:r>
    </w:p>
    <w:p w14:paraId="7CC99015" w14:textId="77777777" w:rsidR="008F2330" w:rsidRPr="00A42A6D" w:rsidRDefault="008F2330" w:rsidP="008F2330">
      <w:pPr>
        <w:spacing w:before="8" w:after="1"/>
        <w:rPr>
          <w:rFonts w:ascii="Maiandra GD" w:hAnsi="Maiandra GD"/>
          <w:sz w:val="23"/>
        </w:rPr>
      </w:pPr>
    </w:p>
    <w:p w14:paraId="5BA982CB" w14:textId="77777777" w:rsidR="008F2330" w:rsidRPr="00A42A6D" w:rsidRDefault="008F2330" w:rsidP="008F2330">
      <w:pPr>
        <w:rPr>
          <w:rFonts w:ascii="Maiandra GD" w:hAnsi="Maiandra GD"/>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80"/>
        <w:gridCol w:w="1080"/>
        <w:gridCol w:w="7393"/>
      </w:tblGrid>
      <w:tr w:rsidR="008F2330" w:rsidRPr="00A42A6D" w14:paraId="3BE7BF6E" w14:textId="77777777" w:rsidTr="008F2330">
        <w:trPr>
          <w:cantSplit/>
        </w:trPr>
        <w:tc>
          <w:tcPr>
            <w:tcW w:w="1080" w:type="dxa"/>
          </w:tcPr>
          <w:p w14:paraId="110B87AE" w14:textId="77777777" w:rsidR="008F2330" w:rsidRPr="00A42A6D" w:rsidRDefault="008F2330" w:rsidP="008F2330">
            <w:pPr>
              <w:tabs>
                <w:tab w:val="left" w:pos="540"/>
              </w:tabs>
              <w:suppressAutoHyphens/>
              <w:spacing w:before="60" w:after="60"/>
              <w:rPr>
                <w:rStyle w:val="Table"/>
                <w:rFonts w:ascii="Maiandra GD" w:hAnsi="Maiandra GD"/>
                <w:b/>
                <w:bCs/>
                <w:iCs/>
                <w:spacing w:val="-2"/>
              </w:rPr>
            </w:pPr>
            <w:r w:rsidRPr="00A42A6D">
              <w:rPr>
                <w:rStyle w:val="Table"/>
                <w:rFonts w:ascii="Maiandra GD" w:hAnsi="Maiandra GD"/>
                <w:b/>
                <w:bCs/>
                <w:iCs/>
                <w:spacing w:val="-2"/>
              </w:rPr>
              <w:t>From</w:t>
            </w:r>
          </w:p>
        </w:tc>
        <w:tc>
          <w:tcPr>
            <w:tcW w:w="1080" w:type="dxa"/>
          </w:tcPr>
          <w:p w14:paraId="0260E133" w14:textId="77777777" w:rsidR="008F2330" w:rsidRPr="00A42A6D" w:rsidRDefault="008F2330" w:rsidP="008F2330">
            <w:pPr>
              <w:tabs>
                <w:tab w:val="left" w:pos="540"/>
              </w:tabs>
              <w:suppressAutoHyphens/>
              <w:spacing w:before="60" w:after="60"/>
              <w:rPr>
                <w:rStyle w:val="Table"/>
                <w:rFonts w:ascii="Maiandra GD" w:hAnsi="Maiandra GD"/>
                <w:b/>
                <w:bCs/>
                <w:iCs/>
                <w:spacing w:val="-2"/>
              </w:rPr>
            </w:pPr>
            <w:r w:rsidRPr="00A42A6D">
              <w:rPr>
                <w:rStyle w:val="Table"/>
                <w:rFonts w:ascii="Maiandra GD" w:hAnsi="Maiandra GD"/>
                <w:b/>
                <w:bCs/>
                <w:iCs/>
                <w:spacing w:val="-2"/>
              </w:rPr>
              <w:t>To</w:t>
            </w:r>
          </w:p>
        </w:tc>
        <w:tc>
          <w:tcPr>
            <w:tcW w:w="7393" w:type="dxa"/>
          </w:tcPr>
          <w:p w14:paraId="59AC23D6" w14:textId="77777777" w:rsidR="008F2330" w:rsidRPr="00A42A6D" w:rsidRDefault="008F2330" w:rsidP="008F2330">
            <w:pPr>
              <w:tabs>
                <w:tab w:val="left" w:pos="540"/>
              </w:tabs>
              <w:suppressAutoHyphens/>
              <w:spacing w:before="60" w:after="60"/>
              <w:rPr>
                <w:rStyle w:val="Table"/>
                <w:rFonts w:ascii="Maiandra GD" w:hAnsi="Maiandra GD"/>
                <w:b/>
                <w:bCs/>
                <w:iCs/>
                <w:spacing w:val="-2"/>
              </w:rPr>
            </w:pPr>
            <w:r w:rsidRPr="00A42A6D">
              <w:rPr>
                <w:rStyle w:val="Table"/>
                <w:rFonts w:ascii="Maiandra GD" w:hAnsi="Maiandra GD"/>
                <w:b/>
                <w:bCs/>
                <w:iCs/>
                <w:spacing w:val="-2"/>
              </w:rPr>
              <w:t>Company / Project / Position / Relevant technical and management experience</w:t>
            </w:r>
          </w:p>
        </w:tc>
      </w:tr>
      <w:tr w:rsidR="008F2330" w:rsidRPr="00A42A6D" w14:paraId="3C6210A8" w14:textId="77777777" w:rsidTr="008F2330">
        <w:trPr>
          <w:cantSplit/>
        </w:trPr>
        <w:tc>
          <w:tcPr>
            <w:tcW w:w="1080" w:type="dxa"/>
          </w:tcPr>
          <w:p w14:paraId="44A7C503"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1080" w:type="dxa"/>
          </w:tcPr>
          <w:p w14:paraId="733DED10"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7393" w:type="dxa"/>
          </w:tcPr>
          <w:p w14:paraId="29BC6B03" w14:textId="77777777" w:rsidR="008F2330" w:rsidRPr="00A42A6D" w:rsidRDefault="008F2330" w:rsidP="008F2330">
            <w:pPr>
              <w:tabs>
                <w:tab w:val="left" w:pos="540"/>
              </w:tabs>
              <w:suppressAutoHyphens/>
              <w:spacing w:after="71"/>
              <w:rPr>
                <w:rStyle w:val="Table"/>
                <w:rFonts w:ascii="Maiandra GD" w:hAnsi="Maiandra GD"/>
                <w:i/>
                <w:spacing w:val="-2"/>
              </w:rPr>
            </w:pPr>
          </w:p>
        </w:tc>
      </w:tr>
      <w:tr w:rsidR="008F2330" w:rsidRPr="00A42A6D" w14:paraId="4434B3B0" w14:textId="77777777" w:rsidTr="008F2330">
        <w:trPr>
          <w:cantSplit/>
        </w:trPr>
        <w:tc>
          <w:tcPr>
            <w:tcW w:w="1080" w:type="dxa"/>
          </w:tcPr>
          <w:p w14:paraId="1925CA36"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1080" w:type="dxa"/>
          </w:tcPr>
          <w:p w14:paraId="59CB308A"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7393" w:type="dxa"/>
          </w:tcPr>
          <w:p w14:paraId="6311FD71" w14:textId="77777777" w:rsidR="008F2330" w:rsidRPr="00A42A6D" w:rsidRDefault="008F2330" w:rsidP="008F2330">
            <w:pPr>
              <w:tabs>
                <w:tab w:val="left" w:pos="540"/>
              </w:tabs>
              <w:suppressAutoHyphens/>
              <w:spacing w:after="71"/>
              <w:rPr>
                <w:rStyle w:val="Table"/>
                <w:rFonts w:ascii="Maiandra GD" w:hAnsi="Maiandra GD"/>
                <w:i/>
                <w:spacing w:val="-2"/>
              </w:rPr>
            </w:pPr>
          </w:p>
        </w:tc>
      </w:tr>
      <w:tr w:rsidR="008F2330" w:rsidRPr="00A42A6D" w14:paraId="308076B2" w14:textId="77777777" w:rsidTr="008F2330">
        <w:trPr>
          <w:cantSplit/>
        </w:trPr>
        <w:tc>
          <w:tcPr>
            <w:tcW w:w="1080" w:type="dxa"/>
          </w:tcPr>
          <w:p w14:paraId="34DE4666"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1080" w:type="dxa"/>
          </w:tcPr>
          <w:p w14:paraId="4E3F7A44"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7393" w:type="dxa"/>
          </w:tcPr>
          <w:p w14:paraId="744259EB" w14:textId="77777777" w:rsidR="008F2330" w:rsidRPr="00A42A6D" w:rsidRDefault="008F2330" w:rsidP="008F2330">
            <w:pPr>
              <w:tabs>
                <w:tab w:val="left" w:pos="540"/>
              </w:tabs>
              <w:suppressAutoHyphens/>
              <w:spacing w:after="71"/>
              <w:rPr>
                <w:rStyle w:val="Table"/>
                <w:rFonts w:ascii="Maiandra GD" w:hAnsi="Maiandra GD"/>
                <w:i/>
                <w:spacing w:val="-2"/>
              </w:rPr>
            </w:pPr>
          </w:p>
        </w:tc>
      </w:tr>
      <w:tr w:rsidR="008F2330" w:rsidRPr="00A42A6D" w14:paraId="098CE02B" w14:textId="77777777" w:rsidTr="008F2330">
        <w:trPr>
          <w:cantSplit/>
        </w:trPr>
        <w:tc>
          <w:tcPr>
            <w:tcW w:w="1080" w:type="dxa"/>
          </w:tcPr>
          <w:p w14:paraId="4B565AE9" w14:textId="77777777" w:rsidR="008F2330" w:rsidRPr="00A42A6D" w:rsidRDefault="008F2330" w:rsidP="008F2330">
            <w:pPr>
              <w:tabs>
                <w:tab w:val="left" w:pos="540"/>
              </w:tabs>
              <w:suppressAutoHyphens/>
              <w:spacing w:after="71"/>
              <w:rPr>
                <w:rStyle w:val="Table"/>
                <w:rFonts w:ascii="Maiandra GD" w:hAnsi="Maiandra GD"/>
                <w:i/>
                <w:spacing w:val="-2"/>
                <w:u w:val="single"/>
              </w:rPr>
            </w:pPr>
          </w:p>
        </w:tc>
        <w:tc>
          <w:tcPr>
            <w:tcW w:w="1080" w:type="dxa"/>
          </w:tcPr>
          <w:p w14:paraId="4AEA8B17"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7393" w:type="dxa"/>
          </w:tcPr>
          <w:p w14:paraId="22E6C128" w14:textId="77777777" w:rsidR="008F2330" w:rsidRPr="00A42A6D" w:rsidRDefault="008F2330" w:rsidP="008F2330">
            <w:pPr>
              <w:tabs>
                <w:tab w:val="left" w:pos="540"/>
              </w:tabs>
              <w:suppressAutoHyphens/>
              <w:spacing w:after="71"/>
              <w:rPr>
                <w:rStyle w:val="Table"/>
                <w:rFonts w:ascii="Maiandra GD" w:hAnsi="Maiandra GD"/>
                <w:i/>
                <w:spacing w:val="-2"/>
              </w:rPr>
            </w:pPr>
          </w:p>
        </w:tc>
      </w:tr>
      <w:tr w:rsidR="008F2330" w:rsidRPr="00A42A6D" w14:paraId="12B984A6" w14:textId="77777777" w:rsidTr="008F2330">
        <w:trPr>
          <w:cantSplit/>
        </w:trPr>
        <w:tc>
          <w:tcPr>
            <w:tcW w:w="1080" w:type="dxa"/>
          </w:tcPr>
          <w:p w14:paraId="7C8093C8"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1080" w:type="dxa"/>
          </w:tcPr>
          <w:p w14:paraId="6BB24867"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7393" w:type="dxa"/>
          </w:tcPr>
          <w:p w14:paraId="31909539" w14:textId="77777777" w:rsidR="008F2330" w:rsidRPr="00A42A6D" w:rsidRDefault="008F2330" w:rsidP="008F2330">
            <w:pPr>
              <w:tabs>
                <w:tab w:val="left" w:pos="540"/>
              </w:tabs>
              <w:suppressAutoHyphens/>
              <w:spacing w:after="71"/>
              <w:rPr>
                <w:rStyle w:val="Table"/>
                <w:rFonts w:ascii="Maiandra GD" w:hAnsi="Maiandra GD"/>
                <w:i/>
                <w:spacing w:val="-2"/>
              </w:rPr>
            </w:pPr>
          </w:p>
        </w:tc>
      </w:tr>
      <w:tr w:rsidR="008F2330" w:rsidRPr="00A42A6D" w14:paraId="567E7170" w14:textId="77777777" w:rsidTr="008F2330">
        <w:trPr>
          <w:cantSplit/>
        </w:trPr>
        <w:tc>
          <w:tcPr>
            <w:tcW w:w="1080" w:type="dxa"/>
          </w:tcPr>
          <w:p w14:paraId="72229F15"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1080" w:type="dxa"/>
          </w:tcPr>
          <w:p w14:paraId="353DCD1C"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7393" w:type="dxa"/>
          </w:tcPr>
          <w:p w14:paraId="1EF274FB" w14:textId="77777777" w:rsidR="008F2330" w:rsidRPr="00A42A6D" w:rsidRDefault="008F2330" w:rsidP="008F2330">
            <w:pPr>
              <w:tabs>
                <w:tab w:val="left" w:pos="540"/>
              </w:tabs>
              <w:suppressAutoHyphens/>
              <w:spacing w:after="71"/>
              <w:rPr>
                <w:rStyle w:val="Table"/>
                <w:rFonts w:ascii="Maiandra GD" w:hAnsi="Maiandra GD"/>
                <w:i/>
                <w:spacing w:val="-2"/>
              </w:rPr>
            </w:pPr>
          </w:p>
        </w:tc>
      </w:tr>
      <w:tr w:rsidR="008F2330" w:rsidRPr="00A42A6D" w14:paraId="431D5EE1" w14:textId="77777777" w:rsidTr="008F2330">
        <w:trPr>
          <w:cantSplit/>
        </w:trPr>
        <w:tc>
          <w:tcPr>
            <w:tcW w:w="1080" w:type="dxa"/>
          </w:tcPr>
          <w:p w14:paraId="4BD2AEA1"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1080" w:type="dxa"/>
          </w:tcPr>
          <w:p w14:paraId="6C822144"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7393" w:type="dxa"/>
          </w:tcPr>
          <w:p w14:paraId="5743122E" w14:textId="77777777" w:rsidR="008F2330" w:rsidRPr="00A42A6D" w:rsidRDefault="008F2330" w:rsidP="008F2330">
            <w:pPr>
              <w:tabs>
                <w:tab w:val="left" w:pos="540"/>
              </w:tabs>
              <w:suppressAutoHyphens/>
              <w:spacing w:after="71"/>
              <w:rPr>
                <w:rStyle w:val="Table"/>
                <w:rFonts w:ascii="Maiandra GD" w:hAnsi="Maiandra GD"/>
                <w:i/>
                <w:spacing w:val="-2"/>
              </w:rPr>
            </w:pPr>
          </w:p>
        </w:tc>
      </w:tr>
      <w:tr w:rsidR="008F2330" w:rsidRPr="00A42A6D" w14:paraId="7AC7F8C5" w14:textId="77777777" w:rsidTr="008F2330">
        <w:trPr>
          <w:cantSplit/>
        </w:trPr>
        <w:tc>
          <w:tcPr>
            <w:tcW w:w="1080" w:type="dxa"/>
          </w:tcPr>
          <w:p w14:paraId="58CDB45B"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1080" w:type="dxa"/>
          </w:tcPr>
          <w:p w14:paraId="668CDFFF" w14:textId="77777777" w:rsidR="008F2330" w:rsidRPr="00A42A6D" w:rsidRDefault="008F2330" w:rsidP="008F2330">
            <w:pPr>
              <w:tabs>
                <w:tab w:val="left" w:pos="540"/>
              </w:tabs>
              <w:suppressAutoHyphens/>
              <w:spacing w:after="71"/>
              <w:rPr>
                <w:rStyle w:val="Table"/>
                <w:rFonts w:ascii="Maiandra GD" w:hAnsi="Maiandra GD"/>
                <w:i/>
                <w:spacing w:val="-2"/>
              </w:rPr>
            </w:pPr>
          </w:p>
        </w:tc>
        <w:tc>
          <w:tcPr>
            <w:tcW w:w="7393" w:type="dxa"/>
          </w:tcPr>
          <w:p w14:paraId="457A2AC7" w14:textId="77777777" w:rsidR="008F2330" w:rsidRPr="00A42A6D" w:rsidRDefault="008F2330" w:rsidP="008F2330">
            <w:pPr>
              <w:tabs>
                <w:tab w:val="left" w:pos="540"/>
              </w:tabs>
              <w:suppressAutoHyphens/>
              <w:spacing w:after="71"/>
              <w:rPr>
                <w:rStyle w:val="Table"/>
                <w:rFonts w:ascii="Maiandra GD" w:hAnsi="Maiandra GD"/>
                <w:i/>
                <w:spacing w:val="-2"/>
              </w:rPr>
            </w:pPr>
          </w:p>
        </w:tc>
      </w:tr>
    </w:tbl>
    <w:p w14:paraId="649F8DA8" w14:textId="77777777" w:rsidR="008F2330" w:rsidRPr="00A42A6D" w:rsidRDefault="008F2330" w:rsidP="008F2330">
      <w:pPr>
        <w:pStyle w:val="S4-header1"/>
        <w:tabs>
          <w:tab w:val="left" w:pos="540"/>
        </w:tabs>
        <w:jc w:val="left"/>
        <w:rPr>
          <w:rFonts w:ascii="Maiandra GD" w:hAnsi="Maiandra GD"/>
          <w:b w:val="0"/>
          <w:bCs/>
          <w:color w:val="231F20"/>
        </w:rPr>
      </w:pPr>
      <w:bookmarkStart w:id="314" w:name="_Toc125873862"/>
      <w:bookmarkStart w:id="315" w:name="_Toc437968885"/>
      <w:bookmarkStart w:id="316" w:name="_Toc197236041"/>
      <w:bookmarkStart w:id="317" w:name="_Toc494299977"/>
    </w:p>
    <w:p w14:paraId="580A5C0B" w14:textId="77777777" w:rsidR="008F2330" w:rsidRPr="00A42A6D" w:rsidRDefault="008F2330" w:rsidP="008F2330">
      <w:pPr>
        <w:pStyle w:val="S4-header1"/>
        <w:tabs>
          <w:tab w:val="left" w:pos="540"/>
        </w:tabs>
        <w:jc w:val="left"/>
        <w:rPr>
          <w:rFonts w:ascii="Maiandra GD" w:hAnsi="Maiandra GD"/>
          <w:sz w:val="24"/>
          <w:szCs w:val="24"/>
        </w:rPr>
      </w:pPr>
      <w:r w:rsidRPr="00A42A6D">
        <w:rPr>
          <w:rFonts w:ascii="Maiandra GD" w:hAnsi="Maiandra GD"/>
          <w:sz w:val="24"/>
          <w:szCs w:val="24"/>
        </w:rPr>
        <w:t>Proposed Subcontr</w:t>
      </w:r>
      <w:bookmarkStart w:id="318" w:name="_Hlt125873922"/>
      <w:bookmarkEnd w:id="318"/>
      <w:r w:rsidRPr="00A42A6D">
        <w:rPr>
          <w:rFonts w:ascii="Maiandra GD" w:hAnsi="Maiandra GD"/>
          <w:sz w:val="24"/>
          <w:szCs w:val="24"/>
        </w:rPr>
        <w:t xml:space="preserve">actors for Major Items of </w:t>
      </w:r>
      <w:bookmarkEnd w:id="314"/>
      <w:r w:rsidRPr="00A42A6D">
        <w:rPr>
          <w:rFonts w:ascii="Maiandra GD" w:hAnsi="Maiandra GD"/>
          <w:sz w:val="24"/>
          <w:szCs w:val="24"/>
        </w:rPr>
        <w:t>Plant and Installation Services</w:t>
      </w:r>
      <w:bookmarkEnd w:id="315"/>
      <w:bookmarkEnd w:id="316"/>
      <w:bookmarkEnd w:id="317"/>
    </w:p>
    <w:p w14:paraId="2079EF0F" w14:textId="77777777" w:rsidR="008F2330" w:rsidRPr="00A42A6D" w:rsidRDefault="008F2330" w:rsidP="008F2330">
      <w:pPr>
        <w:tabs>
          <w:tab w:val="left" w:pos="540"/>
        </w:tabs>
        <w:rPr>
          <w:rFonts w:ascii="Maiandra GD" w:hAnsi="Maiandra GD"/>
          <w:szCs w:val="24"/>
          <w:u w:val="single"/>
        </w:rPr>
      </w:pPr>
      <w:r w:rsidRPr="00A42A6D">
        <w:rPr>
          <w:rFonts w:ascii="Maiandra GD" w:hAnsi="Maiandra GD"/>
          <w:szCs w:val="24"/>
        </w:rPr>
        <w:t xml:space="preserve">A list of major items of </w:t>
      </w:r>
      <w:r w:rsidRPr="00A42A6D">
        <w:rPr>
          <w:rFonts w:ascii="Maiandra GD" w:hAnsi="Maiandra GD"/>
          <w:szCs w:val="24"/>
          <w:u w:val="single"/>
        </w:rPr>
        <w:t>Plant and Installation Services is provided below.</w:t>
      </w:r>
    </w:p>
    <w:p w14:paraId="00D4DCDB" w14:textId="77777777" w:rsidR="008F2330" w:rsidRPr="00A42A6D" w:rsidRDefault="008F2330" w:rsidP="008F2330">
      <w:pPr>
        <w:tabs>
          <w:tab w:val="left" w:pos="540"/>
        </w:tabs>
        <w:rPr>
          <w:rFonts w:ascii="Maiandra GD" w:hAnsi="Maiandra GD"/>
          <w:szCs w:val="24"/>
        </w:rPr>
      </w:pPr>
    </w:p>
    <w:p w14:paraId="01297F33"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The following Subcontractors and/or manufacturers are proposed for carrying out the item of the facilities indicated.  Tenderers are free to propose more than one for each item</w:t>
      </w:r>
    </w:p>
    <w:p w14:paraId="30017F80" w14:textId="77777777" w:rsidR="008F2330" w:rsidRPr="00A42A6D" w:rsidRDefault="008F2330" w:rsidP="008F2330">
      <w:pPr>
        <w:rPr>
          <w:rFonts w:ascii="Maiandra GD" w:hAnsi="Maiandra GD"/>
          <w:sz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4341"/>
        <w:gridCol w:w="1701"/>
      </w:tblGrid>
      <w:tr w:rsidR="008F2330" w:rsidRPr="00A42A6D" w14:paraId="6C294668" w14:textId="77777777" w:rsidTr="008F2330">
        <w:tc>
          <w:tcPr>
            <w:tcW w:w="2948" w:type="dxa"/>
          </w:tcPr>
          <w:p w14:paraId="44852AC6" w14:textId="77777777" w:rsidR="008F2330" w:rsidRPr="00A42A6D" w:rsidRDefault="008F2330" w:rsidP="008F2330">
            <w:pPr>
              <w:tabs>
                <w:tab w:val="left" w:pos="540"/>
              </w:tabs>
              <w:suppressAutoHyphens/>
              <w:rPr>
                <w:rFonts w:ascii="Maiandra GD" w:hAnsi="Maiandra GD"/>
                <w:b/>
                <w:sz w:val="20"/>
                <w:szCs w:val="20"/>
              </w:rPr>
            </w:pPr>
            <w:r w:rsidRPr="00A42A6D">
              <w:rPr>
                <w:rFonts w:ascii="Maiandra GD" w:hAnsi="Maiandra GD"/>
                <w:b/>
                <w:sz w:val="20"/>
                <w:szCs w:val="20"/>
              </w:rPr>
              <w:t>Major Items of Plant and Installation Services</w:t>
            </w:r>
          </w:p>
        </w:tc>
        <w:tc>
          <w:tcPr>
            <w:tcW w:w="4341" w:type="dxa"/>
          </w:tcPr>
          <w:p w14:paraId="43C6D43F" w14:textId="77777777" w:rsidR="008F2330" w:rsidRPr="00A42A6D" w:rsidRDefault="008F2330" w:rsidP="008F2330">
            <w:pPr>
              <w:tabs>
                <w:tab w:val="left" w:pos="540"/>
              </w:tabs>
              <w:suppressAutoHyphens/>
              <w:rPr>
                <w:rFonts w:ascii="Maiandra GD" w:hAnsi="Maiandra GD"/>
                <w:b/>
                <w:sz w:val="20"/>
                <w:szCs w:val="20"/>
              </w:rPr>
            </w:pPr>
            <w:r w:rsidRPr="00A42A6D">
              <w:rPr>
                <w:rFonts w:ascii="Maiandra GD" w:hAnsi="Maiandra GD"/>
                <w:b/>
                <w:sz w:val="20"/>
                <w:szCs w:val="20"/>
              </w:rPr>
              <w:t>Proposed Subcontractors/Manufacturers</w:t>
            </w:r>
          </w:p>
        </w:tc>
        <w:tc>
          <w:tcPr>
            <w:tcW w:w="1701" w:type="dxa"/>
          </w:tcPr>
          <w:p w14:paraId="3DC93CAB" w14:textId="77777777" w:rsidR="008F2330" w:rsidRPr="00A42A6D" w:rsidRDefault="008F2330" w:rsidP="008F2330">
            <w:pPr>
              <w:tabs>
                <w:tab w:val="left" w:pos="540"/>
              </w:tabs>
              <w:suppressAutoHyphens/>
              <w:rPr>
                <w:rFonts w:ascii="Maiandra GD" w:hAnsi="Maiandra GD"/>
                <w:b/>
                <w:sz w:val="20"/>
                <w:szCs w:val="20"/>
              </w:rPr>
            </w:pPr>
            <w:r w:rsidRPr="00A42A6D">
              <w:rPr>
                <w:rFonts w:ascii="Maiandra GD" w:hAnsi="Maiandra GD"/>
                <w:b/>
                <w:sz w:val="20"/>
                <w:szCs w:val="20"/>
              </w:rPr>
              <w:t>Nationality</w:t>
            </w:r>
          </w:p>
        </w:tc>
      </w:tr>
      <w:tr w:rsidR="008F2330" w:rsidRPr="00A42A6D" w14:paraId="7AB172BF" w14:textId="77777777" w:rsidTr="008F2330">
        <w:tc>
          <w:tcPr>
            <w:tcW w:w="2948" w:type="dxa"/>
          </w:tcPr>
          <w:p w14:paraId="067EFF44" w14:textId="77777777" w:rsidR="008F2330" w:rsidRPr="00A42A6D" w:rsidRDefault="008F2330" w:rsidP="008F2330">
            <w:pPr>
              <w:tabs>
                <w:tab w:val="left" w:pos="540"/>
              </w:tabs>
              <w:suppressAutoHyphens/>
              <w:rPr>
                <w:rFonts w:ascii="Maiandra GD" w:hAnsi="Maiandra GD"/>
                <w:b/>
                <w:szCs w:val="24"/>
              </w:rPr>
            </w:pPr>
          </w:p>
        </w:tc>
        <w:tc>
          <w:tcPr>
            <w:tcW w:w="4341" w:type="dxa"/>
          </w:tcPr>
          <w:p w14:paraId="5113945E" w14:textId="77777777" w:rsidR="008F2330" w:rsidRPr="00A42A6D" w:rsidRDefault="008F2330" w:rsidP="008F2330">
            <w:pPr>
              <w:tabs>
                <w:tab w:val="left" w:pos="540"/>
              </w:tabs>
              <w:suppressAutoHyphens/>
              <w:rPr>
                <w:rFonts w:ascii="Maiandra GD" w:hAnsi="Maiandra GD"/>
                <w:b/>
                <w:szCs w:val="24"/>
              </w:rPr>
            </w:pPr>
          </w:p>
        </w:tc>
        <w:tc>
          <w:tcPr>
            <w:tcW w:w="1701" w:type="dxa"/>
          </w:tcPr>
          <w:p w14:paraId="772FAA9E" w14:textId="77777777" w:rsidR="008F2330" w:rsidRPr="00A42A6D" w:rsidRDefault="008F2330" w:rsidP="008F2330">
            <w:pPr>
              <w:tabs>
                <w:tab w:val="left" w:pos="540"/>
              </w:tabs>
              <w:suppressAutoHyphens/>
              <w:rPr>
                <w:rFonts w:ascii="Maiandra GD" w:hAnsi="Maiandra GD"/>
                <w:b/>
                <w:szCs w:val="24"/>
              </w:rPr>
            </w:pPr>
          </w:p>
        </w:tc>
      </w:tr>
      <w:tr w:rsidR="008F2330" w:rsidRPr="00A42A6D" w14:paraId="674D7103" w14:textId="77777777" w:rsidTr="008F2330">
        <w:tc>
          <w:tcPr>
            <w:tcW w:w="2948" w:type="dxa"/>
          </w:tcPr>
          <w:p w14:paraId="048BF344" w14:textId="77777777" w:rsidR="008F2330" w:rsidRPr="00A42A6D" w:rsidRDefault="008F2330" w:rsidP="008F2330">
            <w:pPr>
              <w:tabs>
                <w:tab w:val="left" w:pos="540"/>
              </w:tabs>
              <w:suppressAutoHyphens/>
              <w:rPr>
                <w:rFonts w:ascii="Maiandra GD" w:hAnsi="Maiandra GD"/>
                <w:b/>
                <w:szCs w:val="24"/>
              </w:rPr>
            </w:pPr>
          </w:p>
        </w:tc>
        <w:tc>
          <w:tcPr>
            <w:tcW w:w="4341" w:type="dxa"/>
          </w:tcPr>
          <w:p w14:paraId="08001E25" w14:textId="77777777" w:rsidR="008F2330" w:rsidRPr="00A42A6D" w:rsidRDefault="008F2330" w:rsidP="008F2330">
            <w:pPr>
              <w:tabs>
                <w:tab w:val="left" w:pos="540"/>
              </w:tabs>
              <w:suppressAutoHyphens/>
              <w:rPr>
                <w:rFonts w:ascii="Maiandra GD" w:hAnsi="Maiandra GD"/>
                <w:b/>
                <w:szCs w:val="24"/>
              </w:rPr>
            </w:pPr>
          </w:p>
        </w:tc>
        <w:tc>
          <w:tcPr>
            <w:tcW w:w="1701" w:type="dxa"/>
          </w:tcPr>
          <w:p w14:paraId="07912BE4" w14:textId="77777777" w:rsidR="008F2330" w:rsidRPr="00A42A6D" w:rsidRDefault="008F2330" w:rsidP="008F2330">
            <w:pPr>
              <w:tabs>
                <w:tab w:val="left" w:pos="540"/>
              </w:tabs>
              <w:suppressAutoHyphens/>
              <w:rPr>
                <w:rFonts w:ascii="Maiandra GD" w:hAnsi="Maiandra GD"/>
                <w:b/>
                <w:szCs w:val="24"/>
              </w:rPr>
            </w:pPr>
          </w:p>
        </w:tc>
      </w:tr>
      <w:tr w:rsidR="008F2330" w:rsidRPr="00A42A6D" w14:paraId="05B804DE" w14:textId="77777777" w:rsidTr="008F2330">
        <w:tc>
          <w:tcPr>
            <w:tcW w:w="2948" w:type="dxa"/>
          </w:tcPr>
          <w:p w14:paraId="20F58038" w14:textId="77777777" w:rsidR="008F2330" w:rsidRPr="00A42A6D" w:rsidRDefault="008F2330" w:rsidP="008F2330">
            <w:pPr>
              <w:tabs>
                <w:tab w:val="left" w:pos="540"/>
              </w:tabs>
              <w:suppressAutoHyphens/>
              <w:rPr>
                <w:rFonts w:ascii="Maiandra GD" w:hAnsi="Maiandra GD"/>
                <w:b/>
                <w:szCs w:val="24"/>
              </w:rPr>
            </w:pPr>
          </w:p>
        </w:tc>
        <w:tc>
          <w:tcPr>
            <w:tcW w:w="4341" w:type="dxa"/>
          </w:tcPr>
          <w:p w14:paraId="0544AF0D" w14:textId="77777777" w:rsidR="008F2330" w:rsidRPr="00A42A6D" w:rsidRDefault="008F2330" w:rsidP="008F2330">
            <w:pPr>
              <w:tabs>
                <w:tab w:val="left" w:pos="540"/>
              </w:tabs>
              <w:suppressAutoHyphens/>
              <w:rPr>
                <w:rFonts w:ascii="Maiandra GD" w:hAnsi="Maiandra GD"/>
                <w:b/>
                <w:szCs w:val="24"/>
              </w:rPr>
            </w:pPr>
          </w:p>
        </w:tc>
        <w:tc>
          <w:tcPr>
            <w:tcW w:w="1701" w:type="dxa"/>
          </w:tcPr>
          <w:p w14:paraId="36FC3CDF" w14:textId="77777777" w:rsidR="008F2330" w:rsidRPr="00A42A6D" w:rsidRDefault="008F2330" w:rsidP="008F2330">
            <w:pPr>
              <w:tabs>
                <w:tab w:val="left" w:pos="540"/>
              </w:tabs>
              <w:suppressAutoHyphens/>
              <w:rPr>
                <w:rFonts w:ascii="Maiandra GD" w:hAnsi="Maiandra GD"/>
                <w:b/>
                <w:szCs w:val="24"/>
              </w:rPr>
            </w:pPr>
          </w:p>
        </w:tc>
      </w:tr>
    </w:tbl>
    <w:p w14:paraId="7F9F618E" w14:textId="77777777" w:rsidR="008F2330" w:rsidRPr="00A42A6D" w:rsidRDefault="008F2330" w:rsidP="008F2330">
      <w:pPr>
        <w:rPr>
          <w:rFonts w:ascii="Maiandra GD" w:hAnsi="Maiandra GD"/>
          <w:sz w:val="30"/>
        </w:rPr>
      </w:pPr>
    </w:p>
    <w:p w14:paraId="206E8B89" w14:textId="77777777" w:rsidR="008F2330" w:rsidRPr="00A42A6D" w:rsidRDefault="008F2330" w:rsidP="008F2330">
      <w:pPr>
        <w:pStyle w:val="Heading3"/>
        <w:spacing w:before="227"/>
      </w:pPr>
      <w:bookmarkStart w:id="319" w:name="_Toc79051639"/>
      <w:r w:rsidRPr="00A42A6D">
        <w:rPr>
          <w:color w:val="231F20"/>
        </w:rPr>
        <w:t>Others - Time Schedule</w:t>
      </w:r>
      <w:bookmarkEnd w:id="319"/>
    </w:p>
    <w:p w14:paraId="4BEBBF7D" w14:textId="77777777" w:rsidR="008F2330" w:rsidRPr="00A42A6D" w:rsidRDefault="008F2330" w:rsidP="008F2330">
      <w:pPr>
        <w:spacing w:before="234"/>
        <w:ind w:left="130"/>
        <w:rPr>
          <w:rFonts w:ascii="Maiandra GD" w:hAnsi="Maiandra GD"/>
        </w:rPr>
      </w:pPr>
      <w:r w:rsidRPr="00A42A6D">
        <w:rPr>
          <w:rFonts w:ascii="Maiandra GD" w:hAnsi="Maiandra GD"/>
          <w:color w:val="231F20"/>
        </w:rPr>
        <w:t>(to be used by Tenderer when alternative Time for Completion is invited in ITT 13.2)</w:t>
      </w:r>
    </w:p>
    <w:p w14:paraId="2E1E0B82" w14:textId="77777777" w:rsidR="008F2330" w:rsidRPr="00A42A6D" w:rsidRDefault="008F2330" w:rsidP="008F2330">
      <w:pPr>
        <w:rPr>
          <w:rFonts w:ascii="Maiandra GD" w:hAnsi="Maiandra GD"/>
        </w:rPr>
        <w:sectPr w:rsidR="008F2330" w:rsidRPr="00A42A6D">
          <w:pgSz w:w="11910" w:h="16840"/>
          <w:pgMar w:top="660" w:right="520" w:bottom="640" w:left="720" w:header="0" w:footer="441" w:gutter="0"/>
          <w:cols w:space="720"/>
        </w:sectPr>
      </w:pPr>
    </w:p>
    <w:p w14:paraId="51AC3FAF" w14:textId="77777777" w:rsidR="008F2330" w:rsidRPr="00A42A6D" w:rsidRDefault="008F2330" w:rsidP="008F2330">
      <w:pPr>
        <w:pStyle w:val="Heading3"/>
        <w:spacing w:before="176"/>
      </w:pPr>
      <w:bookmarkStart w:id="320" w:name="_TOC_250092"/>
      <w:bookmarkStart w:id="321" w:name="_Toc79051640"/>
      <w:bookmarkEnd w:id="320"/>
      <w:r w:rsidRPr="00A42A6D">
        <w:rPr>
          <w:color w:val="231F20"/>
        </w:rPr>
        <w:t>Tenderers Quali</w:t>
      </w:r>
      <w:r w:rsidRPr="00A42A6D">
        <w:rPr>
          <w:rFonts w:ascii="Arial" w:hAnsi="Arial" w:cs="Arial"/>
          <w:color w:val="231F20"/>
        </w:rPr>
        <w:t>ﬁ</w:t>
      </w:r>
      <w:r w:rsidRPr="00A42A6D">
        <w:rPr>
          <w:color w:val="231F20"/>
        </w:rPr>
        <w:t>cation without prequali</w:t>
      </w:r>
      <w:r w:rsidRPr="00A42A6D">
        <w:rPr>
          <w:rFonts w:ascii="Arial" w:hAnsi="Arial" w:cs="Arial"/>
          <w:color w:val="231F20"/>
        </w:rPr>
        <w:t>ﬁ</w:t>
      </w:r>
      <w:r w:rsidRPr="00A42A6D">
        <w:rPr>
          <w:color w:val="231F20"/>
        </w:rPr>
        <w:t>cation</w:t>
      </w:r>
      <w:bookmarkEnd w:id="321"/>
    </w:p>
    <w:p w14:paraId="58140506" w14:textId="77777777" w:rsidR="008F2330" w:rsidRPr="00A42A6D" w:rsidRDefault="008F2330" w:rsidP="008F2330">
      <w:pPr>
        <w:spacing w:before="243" w:line="230" w:lineRule="auto"/>
        <w:ind w:left="130" w:right="329"/>
        <w:jc w:val="both"/>
        <w:rPr>
          <w:rFonts w:ascii="Maiandra GD" w:hAnsi="Maiandra GD"/>
        </w:rPr>
      </w:pPr>
      <w:r w:rsidRPr="00A42A6D">
        <w:rPr>
          <w:rFonts w:ascii="Maiandra GD" w:hAnsi="Maiandra GD"/>
          <w:color w:val="231F20"/>
        </w:rPr>
        <w:t>To establish its quali</w:t>
      </w:r>
      <w:r w:rsidRPr="00A42A6D">
        <w:rPr>
          <w:rFonts w:ascii="Arial" w:hAnsi="Arial" w:cs="Arial"/>
          <w:color w:val="231F20"/>
        </w:rPr>
        <w:t>ﬁ</w:t>
      </w:r>
      <w:r w:rsidRPr="00A42A6D">
        <w:rPr>
          <w:rFonts w:ascii="Maiandra GD" w:hAnsi="Maiandra GD"/>
          <w:color w:val="231F20"/>
        </w:rPr>
        <w:t>cations to perform the contract in accordance with Section III, Evaluation and Quali</w:t>
      </w:r>
      <w:r w:rsidRPr="00A42A6D">
        <w:rPr>
          <w:rFonts w:ascii="Arial" w:hAnsi="Arial" w:cs="Arial"/>
          <w:color w:val="231F20"/>
        </w:rPr>
        <w:t>ﬁ</w:t>
      </w:r>
      <w:r w:rsidRPr="00A42A6D">
        <w:rPr>
          <w:rFonts w:ascii="Maiandra GD" w:hAnsi="Maiandra GD"/>
          <w:color w:val="231F20"/>
        </w:rPr>
        <w:t>cation Criteria the Tenderer shall provide the information requested in the corresponding Information Sheets included here under.</w:t>
      </w:r>
    </w:p>
    <w:p w14:paraId="131198F7" w14:textId="77777777" w:rsidR="008F2330" w:rsidRPr="00A42A6D" w:rsidRDefault="008F2330" w:rsidP="008F2330">
      <w:pPr>
        <w:rPr>
          <w:rFonts w:ascii="Maiandra GD" w:hAnsi="Maiandra GD"/>
          <w:sz w:val="20"/>
        </w:rPr>
      </w:pPr>
    </w:p>
    <w:p w14:paraId="2525F0C8" w14:textId="77777777" w:rsidR="008F2330" w:rsidRPr="00A42A6D" w:rsidRDefault="008F2330" w:rsidP="008F2330">
      <w:pPr>
        <w:rPr>
          <w:rFonts w:ascii="Maiandra GD" w:hAnsi="Maiandra GD"/>
          <w:sz w:val="20"/>
        </w:rPr>
      </w:pPr>
    </w:p>
    <w:p w14:paraId="3B92F336" w14:textId="77777777" w:rsidR="008F2330" w:rsidRPr="00A42A6D" w:rsidRDefault="008F2330" w:rsidP="008F2330">
      <w:pPr>
        <w:rPr>
          <w:rFonts w:ascii="Maiandra GD" w:hAnsi="Maiandra GD"/>
          <w:sz w:val="20"/>
        </w:rPr>
      </w:pPr>
    </w:p>
    <w:p w14:paraId="0F892E32" w14:textId="77777777" w:rsidR="008F2330" w:rsidRPr="00A42A6D" w:rsidRDefault="008F2330" w:rsidP="008F2330">
      <w:pPr>
        <w:rPr>
          <w:rFonts w:ascii="Maiandra GD" w:hAnsi="Maiandra GD"/>
          <w:sz w:val="20"/>
        </w:rPr>
      </w:pPr>
    </w:p>
    <w:p w14:paraId="1CBDE3E5" w14:textId="77777777" w:rsidR="008F2330" w:rsidRPr="00A42A6D" w:rsidRDefault="008F2330" w:rsidP="008F2330">
      <w:pPr>
        <w:rPr>
          <w:rFonts w:ascii="Maiandra GD" w:hAnsi="Maiandra GD"/>
          <w:sz w:val="20"/>
        </w:rPr>
      </w:pPr>
    </w:p>
    <w:p w14:paraId="3BDC96B8" w14:textId="77777777" w:rsidR="008F2330" w:rsidRPr="00A42A6D" w:rsidRDefault="008F2330" w:rsidP="008F2330">
      <w:pPr>
        <w:rPr>
          <w:rFonts w:ascii="Maiandra GD" w:hAnsi="Maiandra GD"/>
          <w:sz w:val="20"/>
        </w:rPr>
      </w:pPr>
    </w:p>
    <w:p w14:paraId="188ED21C" w14:textId="77777777" w:rsidR="008F2330" w:rsidRPr="00A42A6D" w:rsidRDefault="008F2330" w:rsidP="008F2330">
      <w:pPr>
        <w:rPr>
          <w:rFonts w:ascii="Maiandra GD" w:hAnsi="Maiandra GD"/>
          <w:sz w:val="20"/>
        </w:rPr>
      </w:pPr>
    </w:p>
    <w:p w14:paraId="3A1F37AA" w14:textId="77777777" w:rsidR="008F2330" w:rsidRPr="00A42A6D" w:rsidRDefault="008F2330" w:rsidP="008F2330">
      <w:pPr>
        <w:rPr>
          <w:rFonts w:ascii="Maiandra GD" w:hAnsi="Maiandra GD"/>
          <w:sz w:val="20"/>
        </w:rPr>
      </w:pPr>
    </w:p>
    <w:p w14:paraId="5AA75723" w14:textId="77777777" w:rsidR="008F2330" w:rsidRPr="00A42A6D" w:rsidRDefault="008F2330" w:rsidP="008F2330">
      <w:pPr>
        <w:rPr>
          <w:rFonts w:ascii="Maiandra GD" w:hAnsi="Maiandra GD"/>
          <w:sz w:val="20"/>
        </w:rPr>
      </w:pPr>
    </w:p>
    <w:p w14:paraId="60C6C682" w14:textId="77777777" w:rsidR="008F2330" w:rsidRPr="00A42A6D" w:rsidRDefault="008F2330" w:rsidP="008F2330">
      <w:pPr>
        <w:rPr>
          <w:rFonts w:ascii="Maiandra GD" w:hAnsi="Maiandra GD"/>
          <w:sz w:val="20"/>
        </w:rPr>
      </w:pPr>
    </w:p>
    <w:p w14:paraId="44BA5F8A" w14:textId="77777777" w:rsidR="008F2330" w:rsidRPr="00A42A6D" w:rsidRDefault="008F2330" w:rsidP="008F2330">
      <w:pPr>
        <w:spacing w:before="11"/>
        <w:rPr>
          <w:rFonts w:ascii="Maiandra GD" w:hAnsi="Maiandra GD"/>
          <w:sz w:val="25"/>
        </w:rPr>
      </w:pPr>
    </w:p>
    <w:p w14:paraId="3CF003B4" w14:textId="77777777" w:rsidR="008F2330" w:rsidRPr="00A42A6D" w:rsidRDefault="008F2330" w:rsidP="008F2330">
      <w:pPr>
        <w:rPr>
          <w:rFonts w:ascii="Maiandra GD" w:hAnsi="Maiandra GD"/>
          <w:sz w:val="25"/>
        </w:rPr>
        <w:sectPr w:rsidR="008F2330" w:rsidRPr="00A42A6D">
          <w:pgSz w:w="11910" w:h="16840"/>
          <w:pgMar w:top="660" w:right="520" w:bottom="640" w:left="720" w:header="0" w:footer="441" w:gutter="0"/>
          <w:cols w:space="720"/>
        </w:sectPr>
      </w:pPr>
    </w:p>
    <w:p w14:paraId="5ECAF0AC" w14:textId="77777777" w:rsidR="008F2330" w:rsidRPr="00A42A6D" w:rsidRDefault="008F2330" w:rsidP="008F2330">
      <w:pPr>
        <w:pStyle w:val="Heading3"/>
        <w:spacing w:before="181"/>
      </w:pPr>
      <w:bookmarkStart w:id="322" w:name="_TOC_250091"/>
      <w:bookmarkStart w:id="323" w:name="_Toc79051641"/>
      <w:bookmarkEnd w:id="322"/>
      <w:r w:rsidRPr="00A42A6D">
        <w:rPr>
          <w:color w:val="231F20"/>
        </w:rPr>
        <w:t>Form ELI 1.1</w:t>
      </w:r>
      <w:bookmarkEnd w:id="323"/>
    </w:p>
    <w:p w14:paraId="2A7FDFFC" w14:textId="77777777" w:rsidR="008F2330" w:rsidRPr="00A42A6D" w:rsidRDefault="008F2330" w:rsidP="008F2330">
      <w:pPr>
        <w:spacing w:before="234"/>
        <w:ind w:left="130"/>
        <w:rPr>
          <w:rFonts w:ascii="Maiandra GD" w:hAnsi="Maiandra GD"/>
          <w:b/>
          <w:sz w:val="24"/>
        </w:rPr>
      </w:pPr>
      <w:r w:rsidRPr="00A42A6D">
        <w:rPr>
          <w:rFonts w:ascii="Maiandra GD" w:hAnsi="Maiandra GD"/>
          <w:b/>
          <w:color w:val="231F20"/>
          <w:sz w:val="24"/>
        </w:rPr>
        <w:t>Tenderer Information Sheet</w:t>
      </w:r>
    </w:p>
    <w:p w14:paraId="06C096CD" w14:textId="77777777" w:rsidR="008F2330" w:rsidRPr="00A42A6D" w:rsidRDefault="008F2330" w:rsidP="008F2330">
      <w:pPr>
        <w:tabs>
          <w:tab w:val="left" w:pos="5606"/>
        </w:tabs>
        <w:spacing w:before="234"/>
        <w:ind w:left="130"/>
        <w:rPr>
          <w:rFonts w:ascii="Maiandra GD" w:hAnsi="Maiandra GD"/>
        </w:rPr>
      </w:pPr>
      <w:r w:rsidRPr="00A42A6D">
        <w:rPr>
          <w:rFonts w:ascii="Maiandra GD" w:hAnsi="Maiandra GD"/>
          <w:color w:val="231F20"/>
        </w:rPr>
        <w:t xml:space="preserve">Date:  </w:t>
      </w:r>
      <w:r w:rsidRPr="00A42A6D">
        <w:rPr>
          <w:rFonts w:ascii="Maiandra GD" w:hAnsi="Maiandra GD"/>
          <w:color w:val="231F20"/>
          <w:u w:val="single" w:color="221E1F"/>
        </w:rPr>
        <w:tab/>
      </w:r>
    </w:p>
    <w:p w14:paraId="2565D831" w14:textId="77777777" w:rsidR="008F2330" w:rsidRPr="00A42A6D" w:rsidRDefault="008F2330" w:rsidP="008F2330">
      <w:pPr>
        <w:tabs>
          <w:tab w:val="left" w:pos="10363"/>
        </w:tabs>
        <w:spacing w:before="234"/>
        <w:ind w:left="130"/>
        <w:rPr>
          <w:rFonts w:ascii="Maiandra GD" w:hAnsi="Maiandra GD"/>
          <w:color w:val="231F20"/>
          <w:u w:val="single" w:color="221E1F"/>
        </w:rPr>
      </w:pPr>
      <w:r w:rsidRPr="00A42A6D">
        <w:rPr>
          <w:rFonts w:ascii="Maiandra GD" w:hAnsi="Maiandra GD"/>
          <w:color w:val="231F20"/>
        </w:rPr>
        <w:t xml:space="preserve">ITT No.: </w:t>
      </w:r>
      <w:r w:rsidRPr="00A42A6D">
        <w:rPr>
          <w:rFonts w:ascii="Maiandra GD" w:hAnsi="Maiandra GD"/>
          <w:color w:val="231F20"/>
          <w:u w:val="single" w:color="221E1F"/>
        </w:rPr>
        <w:tab/>
      </w:r>
    </w:p>
    <w:p w14:paraId="4F239F99" w14:textId="77777777" w:rsidR="008F2330" w:rsidRPr="00A42A6D" w:rsidRDefault="008F2330" w:rsidP="008F2330">
      <w:pPr>
        <w:tabs>
          <w:tab w:val="left" w:pos="10363"/>
        </w:tabs>
        <w:spacing w:before="234"/>
        <w:ind w:left="130"/>
        <w:rPr>
          <w:rFonts w:ascii="Maiandra GD" w:hAnsi="Maiandra GD"/>
          <w:color w:val="231F20"/>
          <w:u w:val="single" w:color="221E1F"/>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7"/>
      </w:tblGrid>
      <w:tr w:rsidR="008F2330" w:rsidRPr="00A42A6D" w14:paraId="06A1B0A3" w14:textId="77777777" w:rsidTr="008F2330">
        <w:trPr>
          <w:cantSplit/>
          <w:trHeight w:val="440"/>
        </w:trPr>
        <w:tc>
          <w:tcPr>
            <w:tcW w:w="10417" w:type="dxa"/>
            <w:tcBorders>
              <w:bottom w:val="nil"/>
            </w:tcBorders>
          </w:tcPr>
          <w:p w14:paraId="24AE9B95" w14:textId="77777777" w:rsidR="008F2330" w:rsidRPr="00A42A6D" w:rsidRDefault="008F2330" w:rsidP="008F2330">
            <w:pPr>
              <w:tabs>
                <w:tab w:val="left" w:pos="540"/>
              </w:tabs>
              <w:suppressAutoHyphens/>
              <w:spacing w:before="40" w:after="40"/>
              <w:rPr>
                <w:rFonts w:ascii="Maiandra GD" w:hAnsi="Maiandra GD"/>
                <w:szCs w:val="24"/>
              </w:rPr>
            </w:pPr>
            <w:r w:rsidRPr="00A42A6D">
              <w:rPr>
                <w:rFonts w:ascii="Maiandra GD" w:hAnsi="Maiandra GD"/>
                <w:spacing w:val="-2"/>
                <w:szCs w:val="24"/>
              </w:rPr>
              <w:t>1.  Tenderer’s</w:t>
            </w:r>
            <w:r w:rsidRPr="00A42A6D">
              <w:rPr>
                <w:rFonts w:ascii="Maiandra GD" w:hAnsi="Maiandra GD"/>
                <w:szCs w:val="24"/>
              </w:rPr>
              <w:t xml:space="preserve"> Legal Name </w:t>
            </w:r>
          </w:p>
          <w:p w14:paraId="5993654A" w14:textId="77777777" w:rsidR="008F2330" w:rsidRPr="00A42A6D" w:rsidRDefault="008F2330" w:rsidP="008F2330">
            <w:pPr>
              <w:tabs>
                <w:tab w:val="left" w:pos="540"/>
              </w:tabs>
              <w:spacing w:before="40" w:after="40"/>
              <w:rPr>
                <w:rFonts w:ascii="Maiandra GD" w:hAnsi="Maiandra GD"/>
                <w:szCs w:val="24"/>
              </w:rPr>
            </w:pPr>
          </w:p>
        </w:tc>
      </w:tr>
      <w:tr w:rsidR="008F2330" w:rsidRPr="00A42A6D" w14:paraId="457B4490" w14:textId="77777777" w:rsidTr="008F2330">
        <w:trPr>
          <w:cantSplit/>
          <w:trHeight w:val="674"/>
        </w:trPr>
        <w:tc>
          <w:tcPr>
            <w:tcW w:w="10417" w:type="dxa"/>
            <w:tcBorders>
              <w:left w:val="single" w:sz="4" w:space="0" w:color="auto"/>
            </w:tcBorders>
          </w:tcPr>
          <w:p w14:paraId="04020E26" w14:textId="77777777" w:rsidR="008F2330" w:rsidRPr="00A42A6D" w:rsidRDefault="008F2330" w:rsidP="008F2330">
            <w:pPr>
              <w:tabs>
                <w:tab w:val="left" w:pos="540"/>
              </w:tabs>
              <w:suppressAutoHyphens/>
              <w:spacing w:before="40" w:after="40"/>
              <w:rPr>
                <w:rFonts w:ascii="Maiandra GD" w:hAnsi="Maiandra GD"/>
                <w:spacing w:val="-2"/>
                <w:szCs w:val="24"/>
              </w:rPr>
            </w:pPr>
            <w:r w:rsidRPr="00A42A6D">
              <w:rPr>
                <w:rFonts w:ascii="Maiandra GD" w:hAnsi="Maiandra GD"/>
                <w:spacing w:val="-2"/>
                <w:szCs w:val="24"/>
              </w:rPr>
              <w:t>2.  In case of JV, legal name of each party:</w:t>
            </w:r>
          </w:p>
          <w:p w14:paraId="5DE56C5E" w14:textId="77777777" w:rsidR="008F2330" w:rsidRPr="00A42A6D" w:rsidRDefault="008F2330" w:rsidP="008F2330">
            <w:pPr>
              <w:tabs>
                <w:tab w:val="left" w:pos="540"/>
              </w:tabs>
              <w:suppressAutoHyphens/>
              <w:spacing w:before="40" w:after="40"/>
              <w:rPr>
                <w:rFonts w:ascii="Maiandra GD" w:hAnsi="Maiandra GD"/>
                <w:spacing w:val="-2"/>
                <w:szCs w:val="24"/>
              </w:rPr>
            </w:pPr>
          </w:p>
        </w:tc>
      </w:tr>
      <w:tr w:rsidR="008F2330" w:rsidRPr="00A42A6D" w14:paraId="5FFE8BA7" w14:textId="77777777" w:rsidTr="008F2330">
        <w:trPr>
          <w:cantSplit/>
          <w:trHeight w:val="674"/>
        </w:trPr>
        <w:tc>
          <w:tcPr>
            <w:tcW w:w="10417" w:type="dxa"/>
            <w:tcBorders>
              <w:left w:val="single" w:sz="4" w:space="0" w:color="auto"/>
            </w:tcBorders>
          </w:tcPr>
          <w:p w14:paraId="2502302A" w14:textId="77777777" w:rsidR="008F2330" w:rsidRPr="00A42A6D" w:rsidRDefault="008F2330" w:rsidP="008F2330">
            <w:pPr>
              <w:tabs>
                <w:tab w:val="left" w:pos="540"/>
              </w:tabs>
              <w:suppressAutoHyphens/>
              <w:spacing w:before="40" w:after="40"/>
              <w:rPr>
                <w:rFonts w:ascii="Maiandra GD" w:hAnsi="Maiandra GD"/>
                <w:szCs w:val="24"/>
              </w:rPr>
            </w:pPr>
            <w:r w:rsidRPr="00A42A6D">
              <w:rPr>
                <w:rFonts w:ascii="Maiandra GD" w:hAnsi="Maiandra GD"/>
                <w:szCs w:val="24"/>
              </w:rPr>
              <w:t>3.  Tenderer’s</w:t>
            </w:r>
            <w:r w:rsidRPr="00A42A6D">
              <w:rPr>
                <w:rFonts w:ascii="Maiandra GD" w:hAnsi="Maiandra GD"/>
                <w:spacing w:val="-2"/>
                <w:szCs w:val="24"/>
              </w:rPr>
              <w:t xml:space="preserve"> actual or intended Country of Registration:</w:t>
            </w:r>
          </w:p>
        </w:tc>
      </w:tr>
      <w:tr w:rsidR="008F2330" w:rsidRPr="00A42A6D" w14:paraId="1CC9F448" w14:textId="77777777" w:rsidTr="008F2330">
        <w:trPr>
          <w:cantSplit/>
          <w:trHeight w:val="674"/>
        </w:trPr>
        <w:tc>
          <w:tcPr>
            <w:tcW w:w="10417" w:type="dxa"/>
            <w:tcBorders>
              <w:left w:val="single" w:sz="4" w:space="0" w:color="auto"/>
            </w:tcBorders>
          </w:tcPr>
          <w:p w14:paraId="4340820D" w14:textId="77777777" w:rsidR="008F2330" w:rsidRPr="00A42A6D" w:rsidRDefault="008F2330" w:rsidP="008F2330">
            <w:pPr>
              <w:tabs>
                <w:tab w:val="left" w:pos="540"/>
              </w:tabs>
              <w:suppressAutoHyphens/>
              <w:spacing w:before="40" w:after="40"/>
              <w:rPr>
                <w:rFonts w:ascii="Maiandra GD" w:hAnsi="Maiandra GD"/>
                <w:spacing w:val="-2"/>
                <w:szCs w:val="24"/>
              </w:rPr>
            </w:pPr>
            <w:r w:rsidRPr="00A42A6D">
              <w:rPr>
                <w:rFonts w:ascii="Maiandra GD" w:hAnsi="Maiandra GD"/>
                <w:spacing w:val="-2"/>
                <w:szCs w:val="24"/>
              </w:rPr>
              <w:t xml:space="preserve">4.  Tenderer’s Year of Registration: </w:t>
            </w:r>
          </w:p>
        </w:tc>
      </w:tr>
      <w:tr w:rsidR="008F2330" w:rsidRPr="00A42A6D" w14:paraId="3F336AF0" w14:textId="77777777" w:rsidTr="008F2330">
        <w:trPr>
          <w:cantSplit/>
        </w:trPr>
        <w:tc>
          <w:tcPr>
            <w:tcW w:w="10417" w:type="dxa"/>
            <w:tcBorders>
              <w:left w:val="single" w:sz="4" w:space="0" w:color="auto"/>
            </w:tcBorders>
          </w:tcPr>
          <w:p w14:paraId="0AAD338B" w14:textId="77777777" w:rsidR="008F2330" w:rsidRPr="00A42A6D" w:rsidRDefault="008F2330" w:rsidP="008F2330">
            <w:pPr>
              <w:tabs>
                <w:tab w:val="left" w:pos="540"/>
              </w:tabs>
              <w:suppressAutoHyphens/>
              <w:spacing w:before="40" w:after="40"/>
              <w:rPr>
                <w:rFonts w:ascii="Maiandra GD" w:hAnsi="Maiandra GD"/>
                <w:spacing w:val="-2"/>
                <w:szCs w:val="24"/>
              </w:rPr>
            </w:pPr>
            <w:r w:rsidRPr="00A42A6D">
              <w:rPr>
                <w:rFonts w:ascii="Maiandra GD" w:hAnsi="Maiandra GD"/>
                <w:spacing w:val="-2"/>
                <w:szCs w:val="24"/>
              </w:rPr>
              <w:t>5.  Tenderer’s Legal Address in Country of Registration:</w:t>
            </w:r>
          </w:p>
          <w:p w14:paraId="319F169E" w14:textId="77777777" w:rsidR="008F2330" w:rsidRPr="00A42A6D" w:rsidRDefault="008F2330" w:rsidP="008F2330">
            <w:pPr>
              <w:tabs>
                <w:tab w:val="left" w:pos="540"/>
              </w:tabs>
              <w:suppressAutoHyphens/>
              <w:spacing w:before="40" w:after="40"/>
              <w:rPr>
                <w:rFonts w:ascii="Maiandra GD" w:hAnsi="Maiandra GD"/>
                <w:spacing w:val="-2"/>
                <w:szCs w:val="24"/>
              </w:rPr>
            </w:pPr>
          </w:p>
        </w:tc>
      </w:tr>
      <w:tr w:rsidR="008F2330" w:rsidRPr="00A42A6D" w14:paraId="6849D68C" w14:textId="77777777" w:rsidTr="008F2330">
        <w:trPr>
          <w:cantSplit/>
        </w:trPr>
        <w:tc>
          <w:tcPr>
            <w:tcW w:w="10417" w:type="dxa"/>
          </w:tcPr>
          <w:p w14:paraId="329A543A" w14:textId="77777777" w:rsidR="008F2330" w:rsidRPr="00A42A6D" w:rsidRDefault="008F2330" w:rsidP="008F2330">
            <w:pPr>
              <w:pStyle w:val="Outline"/>
              <w:tabs>
                <w:tab w:val="left" w:pos="540"/>
              </w:tabs>
              <w:suppressAutoHyphens/>
              <w:spacing w:before="120" w:after="40"/>
              <w:rPr>
                <w:rFonts w:ascii="Maiandra GD" w:hAnsi="Maiandra GD"/>
                <w:spacing w:val="-2"/>
                <w:kern w:val="0"/>
                <w:szCs w:val="24"/>
              </w:rPr>
            </w:pPr>
            <w:r w:rsidRPr="00A42A6D">
              <w:rPr>
                <w:rFonts w:ascii="Maiandra GD" w:hAnsi="Maiandra GD"/>
                <w:spacing w:val="-2"/>
                <w:kern w:val="0"/>
                <w:szCs w:val="24"/>
              </w:rPr>
              <w:t>6.  Tenderer’s Authorized Representative Information</w:t>
            </w:r>
          </w:p>
          <w:p w14:paraId="659E0325" w14:textId="77777777" w:rsidR="008F2330" w:rsidRPr="00A42A6D" w:rsidRDefault="008F2330" w:rsidP="008F2330">
            <w:pPr>
              <w:pStyle w:val="Outline1"/>
              <w:keepNext w:val="0"/>
              <w:tabs>
                <w:tab w:val="clear" w:pos="360"/>
                <w:tab w:val="left" w:pos="540"/>
              </w:tabs>
              <w:suppressAutoHyphens/>
              <w:spacing w:before="120" w:after="40"/>
              <w:ind w:left="0" w:firstLine="0"/>
              <w:rPr>
                <w:rFonts w:ascii="Maiandra GD" w:hAnsi="Maiandra GD"/>
                <w:spacing w:val="-2"/>
                <w:kern w:val="0"/>
                <w:szCs w:val="24"/>
              </w:rPr>
            </w:pPr>
            <w:r w:rsidRPr="00A42A6D">
              <w:rPr>
                <w:rFonts w:ascii="Maiandra GD" w:hAnsi="Maiandra GD"/>
                <w:spacing w:val="-2"/>
                <w:kern w:val="0"/>
                <w:szCs w:val="24"/>
              </w:rPr>
              <w:t xml:space="preserve">     Name:</w:t>
            </w:r>
          </w:p>
          <w:p w14:paraId="79EB869E" w14:textId="77777777" w:rsidR="008F2330" w:rsidRPr="00A42A6D" w:rsidRDefault="008F2330" w:rsidP="008F2330">
            <w:pPr>
              <w:tabs>
                <w:tab w:val="left" w:pos="540"/>
              </w:tabs>
              <w:suppressAutoHyphens/>
              <w:spacing w:before="120" w:after="40"/>
              <w:rPr>
                <w:rFonts w:ascii="Maiandra GD" w:hAnsi="Maiandra GD"/>
                <w:spacing w:val="-2"/>
                <w:szCs w:val="24"/>
              </w:rPr>
            </w:pPr>
            <w:r w:rsidRPr="00A42A6D">
              <w:rPr>
                <w:rFonts w:ascii="Maiandra GD" w:hAnsi="Maiandra GD"/>
                <w:spacing w:val="-2"/>
                <w:szCs w:val="24"/>
              </w:rPr>
              <w:t xml:space="preserve">     Address:</w:t>
            </w:r>
          </w:p>
          <w:p w14:paraId="5B9855FB" w14:textId="77777777" w:rsidR="008F2330" w:rsidRPr="00A42A6D" w:rsidRDefault="008F2330" w:rsidP="008F2330">
            <w:pPr>
              <w:tabs>
                <w:tab w:val="left" w:pos="540"/>
              </w:tabs>
              <w:suppressAutoHyphens/>
              <w:spacing w:before="120" w:after="40"/>
              <w:rPr>
                <w:rFonts w:ascii="Maiandra GD" w:hAnsi="Maiandra GD"/>
                <w:spacing w:val="-2"/>
                <w:szCs w:val="24"/>
              </w:rPr>
            </w:pPr>
            <w:r w:rsidRPr="00A42A6D">
              <w:rPr>
                <w:rFonts w:ascii="Maiandra GD" w:hAnsi="Maiandra GD"/>
                <w:spacing w:val="-2"/>
                <w:szCs w:val="24"/>
              </w:rPr>
              <w:t xml:space="preserve">     Telephone/Fax numbers:</w:t>
            </w:r>
          </w:p>
          <w:p w14:paraId="7E275E50" w14:textId="77777777" w:rsidR="008F2330" w:rsidRPr="00A42A6D" w:rsidRDefault="008F2330" w:rsidP="008F2330">
            <w:pPr>
              <w:tabs>
                <w:tab w:val="left" w:pos="540"/>
              </w:tabs>
              <w:suppressAutoHyphens/>
              <w:spacing w:before="120" w:after="40"/>
              <w:rPr>
                <w:rFonts w:ascii="Maiandra GD" w:hAnsi="Maiandra GD"/>
                <w:spacing w:val="-2"/>
                <w:szCs w:val="24"/>
              </w:rPr>
            </w:pPr>
            <w:r w:rsidRPr="00A42A6D">
              <w:rPr>
                <w:rFonts w:ascii="Maiandra GD" w:hAnsi="Maiandra GD"/>
                <w:spacing w:val="-2"/>
                <w:szCs w:val="24"/>
              </w:rPr>
              <w:t xml:space="preserve">     Email Address:</w:t>
            </w:r>
          </w:p>
          <w:p w14:paraId="475A24FD" w14:textId="77777777" w:rsidR="008F2330" w:rsidRPr="00A42A6D" w:rsidRDefault="008F2330" w:rsidP="008F2330">
            <w:pPr>
              <w:tabs>
                <w:tab w:val="left" w:pos="540"/>
              </w:tabs>
              <w:suppressAutoHyphens/>
              <w:spacing w:before="120" w:after="40"/>
              <w:rPr>
                <w:rFonts w:ascii="Maiandra GD" w:hAnsi="Maiandra GD"/>
                <w:spacing w:val="-2"/>
                <w:szCs w:val="24"/>
              </w:rPr>
            </w:pPr>
          </w:p>
        </w:tc>
      </w:tr>
      <w:tr w:rsidR="008F2330" w:rsidRPr="00A42A6D" w14:paraId="708BED24" w14:textId="77777777" w:rsidTr="008F2330">
        <w:trPr>
          <w:cantSplit/>
        </w:trPr>
        <w:tc>
          <w:tcPr>
            <w:tcW w:w="10417" w:type="dxa"/>
          </w:tcPr>
          <w:p w14:paraId="73B8B47D"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 xml:space="preserve">7. </w:t>
            </w:r>
            <w:r w:rsidRPr="00A42A6D">
              <w:rPr>
                <w:rFonts w:ascii="Maiandra GD" w:hAnsi="Maiandra GD"/>
                <w:szCs w:val="24"/>
              </w:rPr>
              <w:tab/>
            </w:r>
            <w:r w:rsidRPr="00A42A6D">
              <w:rPr>
                <w:rFonts w:ascii="Maiandra GD" w:hAnsi="Maiandra GD"/>
                <w:spacing w:val="-2"/>
                <w:szCs w:val="24"/>
              </w:rPr>
              <w:t>Attached are copies of original documents of:</w:t>
            </w:r>
          </w:p>
          <w:p w14:paraId="0FF11460" w14:textId="77777777" w:rsidR="008F2330" w:rsidRPr="00A42A6D" w:rsidRDefault="008F2330" w:rsidP="008F2330">
            <w:pPr>
              <w:tabs>
                <w:tab w:val="left" w:pos="540"/>
              </w:tabs>
              <w:rPr>
                <w:rFonts w:ascii="Maiandra GD" w:hAnsi="Maiandra GD"/>
                <w:szCs w:val="24"/>
              </w:rPr>
            </w:pPr>
          </w:p>
          <w:p w14:paraId="2EA76F2F" w14:textId="77777777" w:rsidR="008F2330" w:rsidRPr="00A42A6D" w:rsidRDefault="008F2330" w:rsidP="008F2330">
            <w:pPr>
              <w:tabs>
                <w:tab w:val="left" w:pos="540"/>
              </w:tabs>
              <w:rPr>
                <w:rFonts w:ascii="Maiandra GD" w:hAnsi="Maiandra GD"/>
                <w:spacing w:val="-2"/>
                <w:szCs w:val="24"/>
              </w:rPr>
            </w:pPr>
            <w:r w:rsidRPr="00A42A6D">
              <w:rPr>
                <w:rFonts w:ascii="Maiandra GD" w:hAnsi="Maiandra GD"/>
                <w:spacing w:val="-2"/>
                <w:szCs w:val="24"/>
              </w:rPr>
              <w:t xml:space="preserve">Articles of Incorporation or Registration of firm named in 1, above, in accordance with ITT 4.1 and ITT 4.4. In case of JV, Form of intent to form JV </w:t>
            </w:r>
            <w:r w:rsidRPr="00A42A6D">
              <w:rPr>
                <w:rFonts w:ascii="Maiandra GD" w:hAnsi="Maiandra GD"/>
                <w:szCs w:val="24"/>
              </w:rPr>
              <w:t>including a draft agreement</w:t>
            </w:r>
            <w:r w:rsidRPr="00A42A6D">
              <w:rPr>
                <w:rFonts w:ascii="Maiandra GD" w:hAnsi="Maiandra GD"/>
                <w:spacing w:val="-2"/>
                <w:szCs w:val="24"/>
              </w:rPr>
              <w:t>, or JV agreement, in accordance with ITT 4.1 and ITT 11.2.</w:t>
            </w:r>
          </w:p>
          <w:p w14:paraId="68611C6A" w14:textId="77777777" w:rsidR="008F2330" w:rsidRPr="00A42A6D" w:rsidRDefault="008F2330" w:rsidP="008F2330">
            <w:pPr>
              <w:tabs>
                <w:tab w:val="left" w:pos="540"/>
              </w:tabs>
              <w:rPr>
                <w:rFonts w:ascii="Maiandra GD" w:hAnsi="Maiandra GD"/>
                <w:szCs w:val="24"/>
              </w:rPr>
            </w:pPr>
            <w:r w:rsidRPr="00A42A6D">
              <w:rPr>
                <w:rFonts w:ascii="Maiandra GD" w:hAnsi="Maiandra GD"/>
                <w:spacing w:val="-2"/>
                <w:szCs w:val="24"/>
              </w:rPr>
              <w:t xml:space="preserve">In case of state-owned enterprise or institution from </w:t>
            </w:r>
            <w:r w:rsidRPr="00A42A6D">
              <w:rPr>
                <w:rFonts w:ascii="Maiandra GD" w:hAnsi="Maiandra GD"/>
                <w:szCs w:val="24"/>
              </w:rPr>
              <w:t>Kenya</w:t>
            </w:r>
            <w:r w:rsidRPr="00A42A6D">
              <w:rPr>
                <w:rFonts w:ascii="Maiandra GD" w:hAnsi="Maiandra GD"/>
                <w:spacing w:val="-2"/>
                <w:szCs w:val="24"/>
              </w:rPr>
              <w:t>, documents establishing legal and financial autonomy and compliance with the principles of commercial law, and is not under the supervision of the Procuring Entity in accordance with ITT 4.6.</w:t>
            </w:r>
          </w:p>
        </w:tc>
      </w:tr>
    </w:tbl>
    <w:p w14:paraId="431567BA" w14:textId="77777777" w:rsidR="008F2330" w:rsidRPr="00A42A6D" w:rsidRDefault="008F2330" w:rsidP="008F2330">
      <w:pPr>
        <w:spacing w:line="148" w:lineRule="exact"/>
        <w:rPr>
          <w:rFonts w:ascii="Maiandra GD" w:hAnsi="Maiandra GD"/>
          <w:sz w:val="14"/>
        </w:rPr>
        <w:sectPr w:rsidR="008F2330" w:rsidRPr="00A42A6D">
          <w:pgSz w:w="11910" w:h="16840"/>
          <w:pgMar w:top="660" w:right="520" w:bottom="640" w:left="720" w:header="0" w:footer="441" w:gutter="0"/>
          <w:cols w:space="720"/>
        </w:sectPr>
      </w:pPr>
      <w:r w:rsidRPr="00A42A6D">
        <w:rPr>
          <w:rFonts w:ascii="Maiandra GD" w:hAnsi="Maiandra GD"/>
          <w:noProof/>
        </w:rPr>
        <mc:AlternateContent>
          <mc:Choice Requires="wps">
            <w:drawing>
              <wp:anchor distT="0" distB="0" distL="114300" distR="114300" simplePos="0" relativeHeight="251669504" behindDoc="1" locked="0" layoutInCell="1" allowOverlap="1" wp14:anchorId="6C5D551F" wp14:editId="53977DEC">
                <wp:simplePos x="0" y="0"/>
                <wp:positionH relativeFrom="column">
                  <wp:posOffset>83820</wp:posOffset>
                </wp:positionH>
                <wp:positionV relativeFrom="paragraph">
                  <wp:posOffset>218440</wp:posOffset>
                </wp:positionV>
                <wp:extent cx="5410200" cy="188595"/>
                <wp:effectExtent l="0" t="0" r="0" b="1905"/>
                <wp:wrapNone/>
                <wp:docPr id="98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88595"/>
                        </a:xfrm>
                        <a:prstGeom prst="rect">
                          <a:avLst/>
                        </a:prstGeom>
                        <a:noFill/>
                        <a:ln>
                          <a:noFill/>
                        </a:ln>
                      </wps:spPr>
                      <wps:txbx>
                        <w:txbxContent>
                          <w:p w14:paraId="36E8F425" w14:textId="77777777" w:rsidR="008F2330" w:rsidRDefault="008F2330" w:rsidP="008F2330">
                            <w:pPr>
                              <w:spacing w:before="23"/>
                            </w:pPr>
                            <w:r>
                              <w:rPr>
                                <w:color w:val="231F20"/>
                              </w:rPr>
                              <w:t>Please note that a written authorization needs to be attached to this sheet as required by ITT 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D551F" id="Text Box 986" o:spid="_x0000_s1028" type="#_x0000_t202" style="position:absolute;margin-left:6.6pt;margin-top:17.2pt;width:426pt;height:1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" filled="f" stroked="f">
                <v:textbox inset="0,0,0,0">
                  <w:txbxContent>
                    <w:p w14:paraId="36E8F425" w14:textId="77777777" w:rsidR="008F2330" w:rsidRDefault="008F2330" w:rsidP="008F2330">
                      <w:pPr>
                        <w:spacing w:before="23"/>
                      </w:pPr>
                      <w:r>
                        <w:rPr>
                          <w:color w:val="231F20"/>
                        </w:rPr>
                        <w:t>Please note that a written authorization needs to be attached to this sheet as required by ITT 21.3</w:t>
                      </w:r>
                    </w:p>
                  </w:txbxContent>
                </v:textbox>
              </v:shape>
            </w:pict>
          </mc:Fallback>
        </mc:AlternateContent>
      </w:r>
    </w:p>
    <w:p w14:paraId="273928E8" w14:textId="77777777" w:rsidR="008F2330" w:rsidRPr="00A42A6D" w:rsidRDefault="008F2330" w:rsidP="008F2330">
      <w:pPr>
        <w:pStyle w:val="Heading3"/>
        <w:spacing w:before="175"/>
        <w:ind w:left="133"/>
      </w:pPr>
      <w:bookmarkStart w:id="324" w:name="_TOC_250090"/>
      <w:bookmarkStart w:id="325" w:name="_Toc79051642"/>
      <w:bookmarkEnd w:id="324"/>
      <w:r w:rsidRPr="00A42A6D">
        <w:rPr>
          <w:color w:val="231F20"/>
        </w:rPr>
        <w:t>Form ELI 1.2</w:t>
      </w:r>
      <w:bookmarkEnd w:id="325"/>
    </w:p>
    <w:p w14:paraId="56E31A0E" w14:textId="77777777" w:rsidR="008F2330" w:rsidRPr="00A42A6D" w:rsidRDefault="008F2330" w:rsidP="008F2330">
      <w:pPr>
        <w:spacing w:before="256"/>
        <w:ind w:left="133"/>
        <w:rPr>
          <w:rFonts w:ascii="Maiandra GD" w:hAnsi="Maiandra GD"/>
          <w:b/>
          <w:sz w:val="24"/>
        </w:rPr>
      </w:pPr>
      <w:r w:rsidRPr="00A42A6D">
        <w:rPr>
          <w:rFonts w:ascii="Maiandra GD" w:hAnsi="Maiandra GD"/>
          <w:b/>
          <w:color w:val="231F20"/>
          <w:sz w:val="24"/>
        </w:rPr>
        <w:t>Party to JV Information Sheet</w:t>
      </w:r>
    </w:p>
    <w:p w14:paraId="616B79C1" w14:textId="77777777" w:rsidR="008F2330" w:rsidRPr="00A42A6D" w:rsidRDefault="008F2330" w:rsidP="008F2330">
      <w:pPr>
        <w:tabs>
          <w:tab w:val="left" w:pos="6654"/>
        </w:tabs>
        <w:spacing w:before="234"/>
        <w:ind w:left="133"/>
        <w:rPr>
          <w:rFonts w:ascii="Maiandra GD" w:hAnsi="Maiandra GD"/>
        </w:rPr>
      </w:pPr>
      <w:r w:rsidRPr="00A42A6D">
        <w:rPr>
          <w:rFonts w:ascii="Maiandra GD" w:hAnsi="Maiandra GD"/>
          <w:color w:val="231F20"/>
        </w:rPr>
        <w:t xml:space="preserve">Date: </w:t>
      </w:r>
      <w:r w:rsidRPr="00A42A6D">
        <w:rPr>
          <w:rFonts w:ascii="Maiandra GD" w:hAnsi="Maiandra GD"/>
          <w:color w:val="231F20"/>
          <w:u w:val="single" w:color="221E1F"/>
        </w:rPr>
        <w:tab/>
      </w:r>
    </w:p>
    <w:p w14:paraId="732AC5D0" w14:textId="77777777" w:rsidR="008F2330" w:rsidRPr="00A42A6D" w:rsidRDefault="008F2330" w:rsidP="008F2330">
      <w:pPr>
        <w:tabs>
          <w:tab w:val="left" w:pos="9486"/>
        </w:tabs>
        <w:spacing w:before="235"/>
        <w:ind w:left="133"/>
        <w:rPr>
          <w:rFonts w:ascii="Maiandra GD" w:hAnsi="Maiandra GD"/>
        </w:rPr>
      </w:pPr>
      <w:r w:rsidRPr="00A42A6D">
        <w:rPr>
          <w:rFonts w:ascii="Maiandra GD" w:hAnsi="Maiandra GD"/>
          <w:color w:val="231F20"/>
        </w:rPr>
        <w:t xml:space="preserve">ITT No.: </w:t>
      </w:r>
      <w:r w:rsidRPr="00A42A6D">
        <w:rPr>
          <w:rFonts w:ascii="Maiandra GD" w:hAnsi="Maiandra GD"/>
          <w:color w:val="231F20"/>
          <w:u w:val="single" w:color="221E1F"/>
        </w:rPr>
        <w:tab/>
      </w:r>
    </w:p>
    <w:p w14:paraId="4AF3C18F" w14:textId="77777777" w:rsidR="008F2330" w:rsidRPr="00A42A6D" w:rsidRDefault="008F2330" w:rsidP="008F2330">
      <w:pPr>
        <w:spacing w:before="9"/>
        <w:rPr>
          <w:rFonts w:ascii="Maiandra GD" w:hAnsi="Maiandra GD"/>
          <w:sz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7"/>
      </w:tblGrid>
      <w:tr w:rsidR="008F2330" w:rsidRPr="00A42A6D" w14:paraId="3F4F824C" w14:textId="77777777" w:rsidTr="008F2330">
        <w:trPr>
          <w:cantSplit/>
          <w:trHeight w:val="440"/>
        </w:trPr>
        <w:tc>
          <w:tcPr>
            <w:tcW w:w="10057" w:type="dxa"/>
            <w:tcBorders>
              <w:bottom w:val="nil"/>
            </w:tcBorders>
          </w:tcPr>
          <w:p w14:paraId="045574AD" w14:textId="77777777" w:rsidR="008F2330" w:rsidRPr="00A42A6D" w:rsidRDefault="008F2330" w:rsidP="008F2330">
            <w:pPr>
              <w:pStyle w:val="BodyText"/>
              <w:tabs>
                <w:tab w:val="left" w:pos="540"/>
              </w:tabs>
              <w:spacing w:before="40" w:after="40"/>
              <w:rPr>
                <w:rFonts w:ascii="Maiandra GD" w:hAnsi="Maiandra GD"/>
                <w:szCs w:val="24"/>
              </w:rPr>
            </w:pPr>
            <w:r w:rsidRPr="00A42A6D">
              <w:rPr>
                <w:rFonts w:ascii="Maiandra GD" w:hAnsi="Maiandra GD"/>
                <w:szCs w:val="24"/>
              </w:rPr>
              <w:t xml:space="preserve">1.  Tenderer’s Legal Name: </w:t>
            </w:r>
          </w:p>
          <w:p w14:paraId="5D69CFA3" w14:textId="77777777" w:rsidR="008F2330" w:rsidRPr="00A42A6D" w:rsidRDefault="008F2330" w:rsidP="008F2330">
            <w:pPr>
              <w:pStyle w:val="BodyText"/>
              <w:tabs>
                <w:tab w:val="left" w:pos="540"/>
              </w:tabs>
              <w:spacing w:before="40" w:after="40"/>
              <w:rPr>
                <w:rFonts w:ascii="Maiandra GD" w:hAnsi="Maiandra GD"/>
                <w:szCs w:val="24"/>
              </w:rPr>
            </w:pPr>
          </w:p>
        </w:tc>
      </w:tr>
      <w:tr w:rsidR="008F2330" w:rsidRPr="00A42A6D" w14:paraId="710B37D6" w14:textId="77777777" w:rsidTr="008F2330">
        <w:trPr>
          <w:cantSplit/>
          <w:trHeight w:val="674"/>
        </w:trPr>
        <w:tc>
          <w:tcPr>
            <w:tcW w:w="10057" w:type="dxa"/>
            <w:tcBorders>
              <w:left w:val="single" w:sz="4" w:space="0" w:color="auto"/>
            </w:tcBorders>
          </w:tcPr>
          <w:p w14:paraId="68466E88" w14:textId="77777777" w:rsidR="008F2330" w:rsidRPr="00A42A6D" w:rsidRDefault="008F2330" w:rsidP="008F2330">
            <w:pPr>
              <w:pStyle w:val="BodyText"/>
              <w:tabs>
                <w:tab w:val="left" w:pos="540"/>
              </w:tabs>
              <w:spacing w:before="40" w:after="40"/>
              <w:rPr>
                <w:rFonts w:ascii="Maiandra GD" w:hAnsi="Maiandra GD"/>
                <w:szCs w:val="24"/>
              </w:rPr>
            </w:pPr>
            <w:r w:rsidRPr="00A42A6D">
              <w:rPr>
                <w:rFonts w:ascii="Maiandra GD" w:hAnsi="Maiandra GD"/>
                <w:szCs w:val="24"/>
              </w:rPr>
              <w:t>2.  JV’s Party legal name:</w:t>
            </w:r>
          </w:p>
        </w:tc>
      </w:tr>
      <w:tr w:rsidR="008F2330" w:rsidRPr="00A42A6D" w14:paraId="3C2F20DE" w14:textId="77777777" w:rsidTr="008F2330">
        <w:trPr>
          <w:cantSplit/>
          <w:trHeight w:val="674"/>
        </w:trPr>
        <w:tc>
          <w:tcPr>
            <w:tcW w:w="10057" w:type="dxa"/>
            <w:tcBorders>
              <w:left w:val="single" w:sz="4" w:space="0" w:color="auto"/>
            </w:tcBorders>
          </w:tcPr>
          <w:p w14:paraId="566A042D" w14:textId="77777777" w:rsidR="008F2330" w:rsidRPr="00A42A6D" w:rsidRDefault="008F2330" w:rsidP="008F2330">
            <w:pPr>
              <w:pStyle w:val="BodyText"/>
              <w:tabs>
                <w:tab w:val="left" w:pos="540"/>
              </w:tabs>
              <w:spacing w:before="40" w:after="40"/>
              <w:rPr>
                <w:rFonts w:ascii="Maiandra GD" w:hAnsi="Maiandra GD"/>
                <w:szCs w:val="24"/>
              </w:rPr>
            </w:pPr>
            <w:r w:rsidRPr="00A42A6D">
              <w:rPr>
                <w:rFonts w:ascii="Maiandra GD" w:hAnsi="Maiandra GD"/>
                <w:szCs w:val="24"/>
              </w:rPr>
              <w:t>3.  JV’s Party Country of Registration:</w:t>
            </w:r>
          </w:p>
        </w:tc>
      </w:tr>
      <w:tr w:rsidR="008F2330" w:rsidRPr="00A42A6D" w14:paraId="1E747094" w14:textId="77777777" w:rsidTr="008F2330">
        <w:trPr>
          <w:cantSplit/>
        </w:trPr>
        <w:tc>
          <w:tcPr>
            <w:tcW w:w="10057" w:type="dxa"/>
            <w:tcBorders>
              <w:left w:val="single" w:sz="4" w:space="0" w:color="auto"/>
            </w:tcBorders>
          </w:tcPr>
          <w:p w14:paraId="770CBB6A" w14:textId="77777777" w:rsidR="008F2330" w:rsidRPr="00A42A6D" w:rsidRDefault="008F2330" w:rsidP="008F2330">
            <w:pPr>
              <w:pStyle w:val="BodyText"/>
              <w:tabs>
                <w:tab w:val="left" w:pos="540"/>
              </w:tabs>
              <w:spacing w:before="40" w:after="40"/>
              <w:rPr>
                <w:rFonts w:ascii="Maiandra GD" w:hAnsi="Maiandra GD"/>
                <w:szCs w:val="24"/>
              </w:rPr>
            </w:pPr>
            <w:r w:rsidRPr="00A42A6D">
              <w:rPr>
                <w:rFonts w:ascii="Maiandra GD" w:hAnsi="Maiandra GD"/>
                <w:szCs w:val="24"/>
              </w:rPr>
              <w:t>4. JV’s Party Year of Registration:</w:t>
            </w:r>
          </w:p>
          <w:p w14:paraId="3E7EB863" w14:textId="77777777" w:rsidR="008F2330" w:rsidRPr="00A42A6D" w:rsidRDefault="008F2330" w:rsidP="008F2330">
            <w:pPr>
              <w:pStyle w:val="BodyText"/>
              <w:tabs>
                <w:tab w:val="left" w:pos="540"/>
              </w:tabs>
              <w:spacing w:before="40" w:after="40"/>
              <w:rPr>
                <w:rFonts w:ascii="Maiandra GD" w:hAnsi="Maiandra GD"/>
                <w:szCs w:val="24"/>
              </w:rPr>
            </w:pPr>
          </w:p>
        </w:tc>
      </w:tr>
      <w:tr w:rsidR="008F2330" w:rsidRPr="00A42A6D" w14:paraId="10EDB3D8" w14:textId="77777777" w:rsidTr="008F2330">
        <w:trPr>
          <w:cantSplit/>
        </w:trPr>
        <w:tc>
          <w:tcPr>
            <w:tcW w:w="10057" w:type="dxa"/>
            <w:tcBorders>
              <w:left w:val="single" w:sz="4" w:space="0" w:color="auto"/>
            </w:tcBorders>
          </w:tcPr>
          <w:p w14:paraId="740FA399" w14:textId="77777777" w:rsidR="008F2330" w:rsidRPr="00A42A6D" w:rsidRDefault="008F2330" w:rsidP="008F2330">
            <w:pPr>
              <w:pStyle w:val="BodyText"/>
              <w:tabs>
                <w:tab w:val="left" w:pos="540"/>
              </w:tabs>
              <w:spacing w:before="40" w:after="40"/>
              <w:rPr>
                <w:rFonts w:ascii="Maiandra GD" w:hAnsi="Maiandra GD"/>
                <w:szCs w:val="24"/>
              </w:rPr>
            </w:pPr>
            <w:r w:rsidRPr="00A42A6D">
              <w:rPr>
                <w:rFonts w:ascii="Maiandra GD" w:hAnsi="Maiandra GD"/>
                <w:szCs w:val="24"/>
              </w:rPr>
              <w:t>5.  JV’s Party Legal Address in Country of Registration:</w:t>
            </w:r>
          </w:p>
          <w:p w14:paraId="17040983" w14:textId="77777777" w:rsidR="008F2330" w:rsidRPr="00A42A6D" w:rsidRDefault="008F2330" w:rsidP="008F2330">
            <w:pPr>
              <w:pStyle w:val="BodyText"/>
              <w:tabs>
                <w:tab w:val="left" w:pos="540"/>
              </w:tabs>
              <w:spacing w:before="40" w:after="40"/>
              <w:rPr>
                <w:rFonts w:ascii="Maiandra GD" w:hAnsi="Maiandra GD"/>
                <w:szCs w:val="24"/>
              </w:rPr>
            </w:pPr>
          </w:p>
        </w:tc>
      </w:tr>
      <w:tr w:rsidR="008F2330" w:rsidRPr="00A42A6D" w14:paraId="4A50E334" w14:textId="77777777" w:rsidTr="008F2330">
        <w:trPr>
          <w:cantSplit/>
        </w:trPr>
        <w:tc>
          <w:tcPr>
            <w:tcW w:w="10057" w:type="dxa"/>
          </w:tcPr>
          <w:p w14:paraId="0A19235D" w14:textId="77777777" w:rsidR="008F2330" w:rsidRPr="00A42A6D" w:rsidRDefault="008F2330" w:rsidP="008F2330">
            <w:pPr>
              <w:pStyle w:val="BodyText"/>
              <w:tabs>
                <w:tab w:val="left" w:pos="540"/>
              </w:tabs>
              <w:spacing w:before="40" w:after="40"/>
              <w:rPr>
                <w:rFonts w:ascii="Maiandra GD" w:hAnsi="Maiandra GD"/>
                <w:szCs w:val="24"/>
              </w:rPr>
            </w:pPr>
            <w:r w:rsidRPr="00A42A6D">
              <w:rPr>
                <w:rFonts w:ascii="Maiandra GD" w:hAnsi="Maiandra GD"/>
                <w:szCs w:val="24"/>
              </w:rPr>
              <w:t>6.  JV’s Party Authorized Representative Information</w:t>
            </w:r>
          </w:p>
          <w:p w14:paraId="016E5B9D" w14:textId="77777777" w:rsidR="008F2330" w:rsidRPr="00A42A6D" w:rsidRDefault="008F2330" w:rsidP="008F2330">
            <w:pPr>
              <w:pStyle w:val="BodyText"/>
              <w:tabs>
                <w:tab w:val="left" w:pos="540"/>
              </w:tabs>
              <w:spacing w:after="40"/>
              <w:rPr>
                <w:rFonts w:ascii="Maiandra GD" w:hAnsi="Maiandra GD"/>
                <w:szCs w:val="24"/>
              </w:rPr>
            </w:pPr>
            <w:r w:rsidRPr="00A42A6D">
              <w:rPr>
                <w:rFonts w:ascii="Maiandra GD" w:hAnsi="Maiandra GD"/>
                <w:szCs w:val="24"/>
              </w:rPr>
              <w:t>Name:</w:t>
            </w:r>
          </w:p>
          <w:p w14:paraId="01BD4BB0" w14:textId="77777777" w:rsidR="008F2330" w:rsidRPr="00A42A6D" w:rsidRDefault="008F2330" w:rsidP="008F2330">
            <w:pPr>
              <w:pStyle w:val="BodyText"/>
              <w:tabs>
                <w:tab w:val="left" w:pos="540"/>
              </w:tabs>
              <w:spacing w:after="40"/>
              <w:rPr>
                <w:rFonts w:ascii="Maiandra GD" w:hAnsi="Maiandra GD"/>
                <w:szCs w:val="24"/>
              </w:rPr>
            </w:pPr>
            <w:r w:rsidRPr="00A42A6D">
              <w:rPr>
                <w:rFonts w:ascii="Maiandra GD" w:hAnsi="Maiandra GD"/>
                <w:szCs w:val="24"/>
              </w:rPr>
              <w:t>Address:</w:t>
            </w:r>
          </w:p>
          <w:p w14:paraId="560D5483" w14:textId="77777777" w:rsidR="008F2330" w:rsidRPr="00A42A6D" w:rsidRDefault="008F2330" w:rsidP="008F2330">
            <w:pPr>
              <w:pStyle w:val="BodyText"/>
              <w:tabs>
                <w:tab w:val="left" w:pos="540"/>
              </w:tabs>
              <w:spacing w:after="40"/>
              <w:rPr>
                <w:rFonts w:ascii="Maiandra GD" w:hAnsi="Maiandra GD"/>
                <w:szCs w:val="24"/>
              </w:rPr>
            </w:pPr>
            <w:r w:rsidRPr="00A42A6D">
              <w:rPr>
                <w:rFonts w:ascii="Maiandra GD" w:hAnsi="Maiandra GD"/>
                <w:szCs w:val="24"/>
              </w:rPr>
              <w:t>Telephone/Fax numbers:</w:t>
            </w:r>
          </w:p>
          <w:p w14:paraId="5870060E" w14:textId="77777777" w:rsidR="008F2330" w:rsidRPr="00A42A6D" w:rsidRDefault="008F2330" w:rsidP="008F2330">
            <w:pPr>
              <w:pStyle w:val="BodyText"/>
              <w:tabs>
                <w:tab w:val="left" w:pos="540"/>
              </w:tabs>
              <w:spacing w:after="40"/>
              <w:rPr>
                <w:rFonts w:ascii="Maiandra GD" w:hAnsi="Maiandra GD"/>
                <w:szCs w:val="24"/>
              </w:rPr>
            </w:pPr>
            <w:r w:rsidRPr="00A42A6D">
              <w:rPr>
                <w:rFonts w:ascii="Maiandra GD" w:hAnsi="Maiandra GD"/>
                <w:szCs w:val="24"/>
              </w:rPr>
              <w:t>Email Address:</w:t>
            </w:r>
          </w:p>
          <w:p w14:paraId="5CA53E38" w14:textId="77777777" w:rsidR="008F2330" w:rsidRPr="00A42A6D" w:rsidRDefault="008F2330" w:rsidP="008F2330">
            <w:pPr>
              <w:pStyle w:val="Outline"/>
              <w:tabs>
                <w:tab w:val="left" w:pos="540"/>
              </w:tabs>
              <w:suppressAutoHyphens/>
              <w:spacing w:before="0"/>
              <w:rPr>
                <w:rFonts w:ascii="Maiandra GD" w:hAnsi="Maiandra GD"/>
                <w:spacing w:val="-2"/>
                <w:kern w:val="0"/>
                <w:szCs w:val="24"/>
              </w:rPr>
            </w:pPr>
          </w:p>
        </w:tc>
      </w:tr>
      <w:tr w:rsidR="008F2330" w:rsidRPr="00A42A6D" w14:paraId="08AFACFD" w14:textId="77777777" w:rsidTr="008F2330">
        <w:trPr>
          <w:cantSplit/>
        </w:trPr>
        <w:tc>
          <w:tcPr>
            <w:tcW w:w="10057" w:type="dxa"/>
          </w:tcPr>
          <w:p w14:paraId="1C291B35" w14:textId="77777777" w:rsidR="008F2330" w:rsidRPr="00A42A6D" w:rsidRDefault="008F2330" w:rsidP="008F2330">
            <w:pPr>
              <w:pStyle w:val="Outline"/>
              <w:tabs>
                <w:tab w:val="left" w:pos="540"/>
              </w:tabs>
              <w:suppressAutoHyphens/>
              <w:spacing w:before="0"/>
              <w:rPr>
                <w:rFonts w:ascii="Maiandra GD" w:hAnsi="Maiandra GD"/>
                <w:spacing w:val="-2"/>
                <w:kern w:val="0"/>
                <w:szCs w:val="24"/>
              </w:rPr>
            </w:pPr>
            <w:r w:rsidRPr="00A42A6D">
              <w:rPr>
                <w:rFonts w:ascii="Maiandra GD" w:hAnsi="Maiandra GD"/>
                <w:spacing w:val="-2"/>
                <w:kern w:val="0"/>
                <w:szCs w:val="24"/>
              </w:rPr>
              <w:t>7. Attached are copies of original documents of:</w:t>
            </w:r>
          </w:p>
          <w:p w14:paraId="70058782"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Articles of Incorporation or Registration of firm named in 1, above, in accordance with ITT 4.1 and ITT 4.4.</w:t>
            </w:r>
          </w:p>
          <w:p w14:paraId="1F2C7C77" w14:textId="77777777" w:rsidR="008F2330" w:rsidRPr="00A42A6D" w:rsidRDefault="008F2330" w:rsidP="008F2330">
            <w:pPr>
              <w:pStyle w:val="Outline"/>
              <w:tabs>
                <w:tab w:val="left" w:pos="540"/>
              </w:tabs>
              <w:suppressAutoHyphens/>
              <w:spacing w:before="0"/>
              <w:rPr>
                <w:rFonts w:ascii="Maiandra GD" w:hAnsi="Maiandra GD"/>
                <w:spacing w:val="-2"/>
                <w:kern w:val="0"/>
                <w:szCs w:val="24"/>
              </w:rPr>
            </w:pPr>
            <w:r w:rsidRPr="00A42A6D">
              <w:rPr>
                <w:rFonts w:ascii="Maiandra GD" w:hAnsi="Maiandra GD"/>
                <w:spacing w:val="-2"/>
                <w:szCs w:val="24"/>
              </w:rPr>
              <w:t xml:space="preserve">In case of state-owned enterprise or institution from </w:t>
            </w:r>
            <w:r w:rsidRPr="00A42A6D">
              <w:rPr>
                <w:rFonts w:ascii="Maiandra GD" w:hAnsi="Maiandra GD"/>
                <w:szCs w:val="24"/>
              </w:rPr>
              <w:t>Kenya</w:t>
            </w:r>
            <w:r w:rsidRPr="00A42A6D">
              <w:rPr>
                <w:rFonts w:ascii="Maiandra GD" w:hAnsi="Maiandra GD"/>
                <w:spacing w:val="-2"/>
                <w:szCs w:val="24"/>
              </w:rPr>
              <w:t>, documents establishing legal and financial autonomy and compliance with the principles of commercial law and is not under the supervision of the Procuring Entity, in accordance with ITT 4.6.</w:t>
            </w:r>
          </w:p>
        </w:tc>
      </w:tr>
    </w:tbl>
    <w:p w14:paraId="568C0B86" w14:textId="77777777" w:rsidR="008F2330" w:rsidRPr="00A42A6D" w:rsidRDefault="008F2330" w:rsidP="008F2330">
      <w:pPr>
        <w:spacing w:before="6"/>
        <w:rPr>
          <w:rFonts w:ascii="Maiandra GD" w:hAnsi="Maiandra GD"/>
          <w:sz w:val="24"/>
        </w:rPr>
      </w:pPr>
    </w:p>
    <w:p w14:paraId="55A2F490" w14:textId="77777777" w:rsidR="008F2330" w:rsidRPr="00A42A6D" w:rsidRDefault="008F2330" w:rsidP="008F2330">
      <w:pPr>
        <w:rPr>
          <w:rFonts w:ascii="Maiandra GD" w:hAnsi="Maiandra GD"/>
          <w:sz w:val="24"/>
        </w:rPr>
        <w:sectPr w:rsidR="008F2330" w:rsidRPr="00A42A6D">
          <w:pgSz w:w="11910" w:h="16840"/>
          <w:pgMar w:top="660" w:right="520" w:bottom="640" w:left="720" w:header="0" w:footer="441" w:gutter="0"/>
          <w:cols w:space="720"/>
        </w:sectPr>
      </w:pPr>
    </w:p>
    <w:p w14:paraId="678D0CD4" w14:textId="77777777" w:rsidR="008F2330" w:rsidRPr="00A42A6D" w:rsidRDefault="008F2330" w:rsidP="008F2330">
      <w:pPr>
        <w:pStyle w:val="Heading3"/>
        <w:spacing w:before="129"/>
        <w:ind w:left="133"/>
      </w:pPr>
      <w:bookmarkStart w:id="326" w:name="_Toc79051643"/>
      <w:r w:rsidRPr="00A42A6D">
        <w:rPr>
          <w:color w:val="231F20"/>
        </w:rPr>
        <w:t>Form CON – 2</w:t>
      </w:r>
      <w:bookmarkEnd w:id="326"/>
    </w:p>
    <w:p w14:paraId="29321D06" w14:textId="77777777" w:rsidR="008F2330" w:rsidRPr="00A42A6D" w:rsidRDefault="008F2330" w:rsidP="008F2330">
      <w:pPr>
        <w:spacing w:before="123"/>
        <w:ind w:left="133"/>
        <w:rPr>
          <w:rFonts w:ascii="Maiandra GD" w:hAnsi="Maiandra GD"/>
          <w:b/>
          <w:sz w:val="24"/>
        </w:rPr>
      </w:pPr>
      <w:r w:rsidRPr="00A42A6D">
        <w:rPr>
          <w:rFonts w:ascii="Maiandra GD" w:hAnsi="Maiandra GD"/>
          <w:b/>
          <w:color w:val="231F20"/>
          <w:sz w:val="24"/>
        </w:rPr>
        <w:t>Historical Contract Non-Performance</w:t>
      </w:r>
    </w:p>
    <w:p w14:paraId="02903A43" w14:textId="77777777" w:rsidR="008F2330" w:rsidRPr="00A42A6D" w:rsidRDefault="008F2330" w:rsidP="008F2330">
      <w:pPr>
        <w:tabs>
          <w:tab w:val="left" w:pos="5804"/>
        </w:tabs>
        <w:spacing w:before="115"/>
        <w:ind w:left="133"/>
        <w:rPr>
          <w:rFonts w:ascii="Maiandra GD" w:hAnsi="Maiandra GD"/>
          <w:sz w:val="30"/>
        </w:rPr>
      </w:pPr>
      <w:r w:rsidRPr="00A42A6D">
        <w:rPr>
          <w:rFonts w:ascii="Maiandra GD" w:hAnsi="Maiandra GD"/>
          <w:color w:val="231F20"/>
        </w:rPr>
        <w:t xml:space="preserve">Tenderer's Legal Name:  </w:t>
      </w:r>
      <w:r w:rsidRPr="00A42A6D">
        <w:rPr>
          <w:rFonts w:ascii="Maiandra GD" w:hAnsi="Maiandra GD"/>
          <w:color w:val="231F20"/>
          <w:u w:val="single" w:color="221E1F"/>
        </w:rPr>
        <w:tab/>
      </w:r>
    </w:p>
    <w:p w14:paraId="7217CFF6" w14:textId="77777777" w:rsidR="008F2330" w:rsidRPr="00A42A6D" w:rsidRDefault="008F2330" w:rsidP="008F2330">
      <w:pPr>
        <w:tabs>
          <w:tab w:val="left" w:pos="3849"/>
        </w:tabs>
        <w:spacing w:before="229"/>
        <w:ind w:left="133"/>
        <w:rPr>
          <w:rFonts w:ascii="Maiandra GD" w:hAnsi="Maiandra GD"/>
        </w:rPr>
      </w:pPr>
      <w:r w:rsidRPr="00A42A6D">
        <w:rPr>
          <w:rFonts w:ascii="Maiandra GD" w:hAnsi="Maiandra GD"/>
          <w:color w:val="231F20"/>
        </w:rPr>
        <w:t xml:space="preserve">Date:  </w:t>
      </w:r>
      <w:r w:rsidRPr="00A42A6D">
        <w:rPr>
          <w:rFonts w:ascii="Maiandra GD" w:hAnsi="Maiandra GD"/>
          <w:color w:val="231F20"/>
          <w:u w:val="single" w:color="221E1F"/>
        </w:rPr>
        <w:tab/>
      </w:r>
    </w:p>
    <w:p w14:paraId="16921658" w14:textId="77777777" w:rsidR="008F2330" w:rsidRPr="00A42A6D" w:rsidRDefault="008F2330" w:rsidP="008F2330">
      <w:pPr>
        <w:tabs>
          <w:tab w:val="left" w:pos="10341"/>
        </w:tabs>
        <w:spacing w:before="112"/>
        <w:ind w:left="133"/>
        <w:rPr>
          <w:rFonts w:ascii="Maiandra GD" w:hAnsi="Maiandra GD"/>
        </w:rPr>
      </w:pPr>
      <w:r w:rsidRPr="00A42A6D">
        <w:rPr>
          <w:rFonts w:ascii="Maiandra GD" w:hAnsi="Maiandra GD"/>
          <w:color w:val="231F20"/>
        </w:rPr>
        <w:t xml:space="preserve">JV Member Legal Name:  </w:t>
      </w:r>
      <w:r w:rsidRPr="00A42A6D">
        <w:rPr>
          <w:rFonts w:ascii="Maiandra GD" w:hAnsi="Maiandra GD"/>
          <w:color w:val="231F20"/>
          <w:u w:val="single" w:color="221E1F"/>
        </w:rPr>
        <w:tab/>
      </w:r>
    </w:p>
    <w:p w14:paraId="7D6FEFD4" w14:textId="77777777" w:rsidR="008F2330" w:rsidRPr="00A42A6D" w:rsidRDefault="008F2330" w:rsidP="008F2330">
      <w:pPr>
        <w:tabs>
          <w:tab w:val="left" w:pos="10311"/>
        </w:tabs>
        <w:spacing w:before="113"/>
        <w:ind w:left="133"/>
        <w:rPr>
          <w:rFonts w:ascii="Maiandra GD" w:hAnsi="Maiandra GD"/>
          <w:color w:val="231F20"/>
          <w:u w:val="single" w:color="221E1F"/>
        </w:rPr>
      </w:pPr>
      <w:r w:rsidRPr="00A42A6D">
        <w:rPr>
          <w:rFonts w:ascii="Maiandra GD" w:hAnsi="Maiandra GD"/>
          <w:color w:val="231F20"/>
        </w:rPr>
        <w:t xml:space="preserve">ITT No.:  </w:t>
      </w:r>
      <w:r w:rsidRPr="00A42A6D">
        <w:rPr>
          <w:rFonts w:ascii="Maiandra GD" w:hAnsi="Maiandra GD"/>
          <w:color w:val="231F20"/>
          <w:u w:val="single" w:color="221E1F"/>
        </w:rPr>
        <w:tab/>
      </w:r>
    </w:p>
    <w:p w14:paraId="4A508B41" w14:textId="77777777" w:rsidR="008F2330" w:rsidRPr="00A42A6D" w:rsidRDefault="008F2330" w:rsidP="008F2330">
      <w:pPr>
        <w:tabs>
          <w:tab w:val="left" w:pos="10311"/>
        </w:tabs>
        <w:spacing w:before="113"/>
        <w:ind w:left="133"/>
        <w:rPr>
          <w:rFonts w:ascii="Maiandra GD" w:hAnsi="Maiandra GD"/>
          <w:color w:val="231F20"/>
          <w:u w:val="single" w:color="221E1F"/>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8F2330" w:rsidRPr="00A42A6D" w14:paraId="53B59980" w14:textId="77777777" w:rsidTr="008F2330">
        <w:tc>
          <w:tcPr>
            <w:tcW w:w="9389" w:type="dxa"/>
            <w:gridSpan w:val="4"/>
            <w:tcBorders>
              <w:top w:val="single" w:sz="2" w:space="0" w:color="auto"/>
              <w:left w:val="single" w:sz="2" w:space="0" w:color="auto"/>
              <w:bottom w:val="single" w:sz="2" w:space="0" w:color="auto"/>
              <w:right w:val="single" w:sz="2" w:space="0" w:color="auto"/>
            </w:tcBorders>
          </w:tcPr>
          <w:p w14:paraId="0EFB248B" w14:textId="77777777" w:rsidR="008F2330" w:rsidRPr="00A42A6D" w:rsidRDefault="008F2330" w:rsidP="008F2330">
            <w:pPr>
              <w:tabs>
                <w:tab w:val="left" w:pos="540"/>
              </w:tabs>
              <w:spacing w:before="60" w:after="60"/>
              <w:rPr>
                <w:rFonts w:ascii="Maiandra GD" w:hAnsi="Maiandra GD"/>
                <w:spacing w:val="-4"/>
              </w:rPr>
            </w:pPr>
            <w:r w:rsidRPr="00A42A6D">
              <w:rPr>
                <w:rFonts w:ascii="Maiandra GD" w:hAnsi="Maiandra GD"/>
                <w:spacing w:val="-4"/>
              </w:rPr>
              <w:t xml:space="preserve">Non-Performed Contracts in accordance with Section III, Evaluation and Qualification Criteria </w:t>
            </w:r>
          </w:p>
        </w:tc>
      </w:tr>
      <w:tr w:rsidR="008F2330" w:rsidRPr="00A42A6D" w14:paraId="27F878C6" w14:textId="77777777" w:rsidTr="008F2330">
        <w:tc>
          <w:tcPr>
            <w:tcW w:w="9389" w:type="dxa"/>
            <w:gridSpan w:val="4"/>
            <w:tcBorders>
              <w:top w:val="single" w:sz="2" w:space="0" w:color="auto"/>
              <w:left w:val="single" w:sz="2" w:space="0" w:color="auto"/>
              <w:bottom w:val="single" w:sz="2" w:space="0" w:color="auto"/>
              <w:right w:val="single" w:sz="2" w:space="0" w:color="auto"/>
            </w:tcBorders>
          </w:tcPr>
          <w:p w14:paraId="78CE9565" w14:textId="77777777" w:rsidR="008F2330" w:rsidRPr="00A42A6D" w:rsidRDefault="008F2330" w:rsidP="008F2330">
            <w:pPr>
              <w:tabs>
                <w:tab w:val="left" w:pos="540"/>
              </w:tabs>
              <w:spacing w:before="60" w:after="60"/>
              <w:rPr>
                <w:rFonts w:ascii="Maiandra GD" w:hAnsi="Maiandra GD"/>
                <w:spacing w:val="-4"/>
              </w:rPr>
            </w:pPr>
            <w:r w:rsidRPr="00A42A6D">
              <w:rPr>
                <w:rFonts w:ascii="Maiandra GD" w:eastAsia="MS Mincho" w:hAnsi="Maiandra GD"/>
                <w:spacing w:val="-2"/>
              </w:rPr>
              <w:sym w:font="Wingdings" w:char="F0A8"/>
            </w:r>
            <w:r w:rsidRPr="00A42A6D">
              <w:rPr>
                <w:rFonts w:ascii="Maiandra GD" w:eastAsia="MS Mincho" w:hAnsi="Maiandra GD"/>
                <w:spacing w:val="-2"/>
              </w:rPr>
              <w:tab/>
            </w:r>
            <w:r w:rsidRPr="00A42A6D">
              <w:rPr>
                <w:rFonts w:ascii="Maiandra GD" w:hAnsi="Maiandra GD"/>
                <w:spacing w:val="-6"/>
              </w:rPr>
              <w:t>Contract non-performance did not occur since 1</w:t>
            </w:r>
            <w:r w:rsidRPr="00A42A6D">
              <w:rPr>
                <w:rFonts w:ascii="Maiandra GD" w:hAnsi="Maiandra GD"/>
                <w:spacing w:val="-6"/>
                <w:vertAlign w:val="superscript"/>
              </w:rPr>
              <w:t>st</w:t>
            </w:r>
            <w:r w:rsidRPr="00A42A6D">
              <w:rPr>
                <w:rFonts w:ascii="Maiandra GD" w:hAnsi="Maiandra GD"/>
                <w:spacing w:val="-6"/>
              </w:rPr>
              <w:t xml:space="preserve"> January </w:t>
            </w:r>
            <w:r w:rsidRPr="00A42A6D">
              <w:rPr>
                <w:rFonts w:ascii="Maiandra GD" w:hAnsi="Maiandra GD"/>
                <w:i/>
                <w:spacing w:val="-6"/>
              </w:rPr>
              <w:t>[insert year]</w:t>
            </w:r>
            <w:r w:rsidRPr="00A42A6D">
              <w:rPr>
                <w:rFonts w:ascii="Maiandra GD" w:hAnsi="Maiandra GD"/>
                <w:i/>
                <w:iCs/>
                <w:spacing w:val="-6"/>
              </w:rPr>
              <w:t xml:space="preserve"> </w:t>
            </w:r>
            <w:r w:rsidRPr="00A42A6D">
              <w:rPr>
                <w:rFonts w:ascii="Maiandra GD" w:hAnsi="Maiandra GD"/>
                <w:spacing w:val="-4"/>
              </w:rPr>
              <w:t xml:space="preserve">specified in Section III, Evaluation and </w:t>
            </w:r>
            <w:r w:rsidRPr="00A42A6D">
              <w:rPr>
                <w:rFonts w:ascii="Maiandra GD" w:hAnsi="Maiandra GD"/>
                <w:spacing w:val="-7"/>
              </w:rPr>
              <w:t xml:space="preserve">Qualification Criteria, Sub-Factor </w:t>
            </w:r>
            <w:r w:rsidRPr="00A42A6D">
              <w:rPr>
                <w:rFonts w:ascii="Maiandra GD" w:hAnsi="Maiandra GD"/>
                <w:spacing w:val="-4"/>
              </w:rPr>
              <w:t>2.1.</w:t>
            </w:r>
          </w:p>
          <w:p w14:paraId="284631FD" w14:textId="77777777" w:rsidR="008F2330" w:rsidRPr="00A42A6D" w:rsidRDefault="008F2330" w:rsidP="008F2330">
            <w:pPr>
              <w:tabs>
                <w:tab w:val="left" w:pos="540"/>
              </w:tabs>
              <w:spacing w:before="60" w:after="60"/>
              <w:rPr>
                <w:rFonts w:ascii="Maiandra GD" w:hAnsi="Maiandra GD"/>
                <w:spacing w:val="-4"/>
              </w:rPr>
            </w:pPr>
            <w:r w:rsidRPr="00A42A6D">
              <w:rPr>
                <w:rFonts w:ascii="Maiandra GD" w:eastAsia="MS Mincho" w:hAnsi="Maiandra GD"/>
                <w:spacing w:val="-2"/>
              </w:rPr>
              <w:sym w:font="Wingdings" w:char="F0A8"/>
            </w:r>
            <w:r w:rsidRPr="00A42A6D">
              <w:rPr>
                <w:rFonts w:ascii="Maiandra GD" w:hAnsi="Maiandra GD"/>
                <w:spacing w:val="-4"/>
              </w:rPr>
              <w:tab/>
              <w:t xml:space="preserve">Contract(s) not performed </w:t>
            </w:r>
            <w:r w:rsidRPr="00A42A6D">
              <w:rPr>
                <w:rFonts w:ascii="Maiandra GD" w:hAnsi="Maiandra GD"/>
                <w:spacing w:val="-6"/>
              </w:rPr>
              <w:t>since 1</w:t>
            </w:r>
            <w:r w:rsidRPr="00A42A6D">
              <w:rPr>
                <w:rFonts w:ascii="Maiandra GD" w:hAnsi="Maiandra GD"/>
                <w:spacing w:val="-6"/>
                <w:vertAlign w:val="superscript"/>
              </w:rPr>
              <w:t>st</w:t>
            </w:r>
            <w:r w:rsidRPr="00A42A6D">
              <w:rPr>
                <w:rFonts w:ascii="Maiandra GD" w:hAnsi="Maiandra GD"/>
                <w:spacing w:val="-6"/>
              </w:rPr>
              <w:t xml:space="preserve"> January </w:t>
            </w:r>
            <w:r w:rsidRPr="00A42A6D">
              <w:rPr>
                <w:rFonts w:ascii="Maiandra GD" w:hAnsi="Maiandra GD"/>
                <w:i/>
                <w:spacing w:val="-6"/>
              </w:rPr>
              <w:t>[insert year]</w:t>
            </w:r>
            <w:r w:rsidRPr="00A42A6D">
              <w:rPr>
                <w:rFonts w:ascii="Maiandra GD" w:hAnsi="Maiandra GD"/>
                <w:spacing w:val="-4"/>
              </w:rPr>
              <w:t xml:space="preserve"> specified in Section III, Evaluation and Qualification Criteria, requirement 2.1</w:t>
            </w:r>
          </w:p>
        </w:tc>
      </w:tr>
      <w:tr w:rsidR="008F2330" w:rsidRPr="00A42A6D" w14:paraId="20FBB5D2" w14:textId="77777777" w:rsidTr="008F2330">
        <w:tc>
          <w:tcPr>
            <w:tcW w:w="968" w:type="dxa"/>
            <w:tcBorders>
              <w:top w:val="single" w:sz="2" w:space="0" w:color="auto"/>
              <w:left w:val="single" w:sz="2" w:space="0" w:color="auto"/>
              <w:bottom w:val="single" w:sz="2" w:space="0" w:color="auto"/>
              <w:right w:val="single" w:sz="2" w:space="0" w:color="auto"/>
            </w:tcBorders>
          </w:tcPr>
          <w:p w14:paraId="023E10CF" w14:textId="77777777" w:rsidR="008F2330" w:rsidRPr="00A42A6D" w:rsidRDefault="008F2330" w:rsidP="008F2330">
            <w:pPr>
              <w:tabs>
                <w:tab w:val="left" w:pos="540"/>
              </w:tabs>
              <w:spacing w:before="60" w:after="60"/>
              <w:rPr>
                <w:rFonts w:ascii="Maiandra GD" w:hAnsi="Maiandra GD"/>
                <w:b/>
                <w:bCs/>
                <w:spacing w:val="-4"/>
              </w:rPr>
            </w:pPr>
            <w:r w:rsidRPr="00A42A6D">
              <w:rPr>
                <w:rFonts w:ascii="Maiandra GD" w:hAnsi="Maiandra GD"/>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2217969D" w14:textId="77777777" w:rsidR="008F2330" w:rsidRPr="00A42A6D" w:rsidRDefault="008F2330" w:rsidP="008F2330">
            <w:pPr>
              <w:tabs>
                <w:tab w:val="left" w:pos="540"/>
              </w:tabs>
              <w:spacing w:before="60" w:after="60"/>
              <w:rPr>
                <w:rFonts w:ascii="Maiandra GD" w:hAnsi="Maiandra GD"/>
                <w:b/>
                <w:bCs/>
                <w:spacing w:val="-4"/>
              </w:rPr>
            </w:pPr>
            <w:r w:rsidRPr="00A42A6D">
              <w:rPr>
                <w:rFonts w:ascii="Maiandra GD" w:hAnsi="Maiandra GD"/>
                <w:b/>
                <w:bCs/>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DF9CE77" w14:textId="77777777" w:rsidR="008F2330" w:rsidRPr="00A42A6D" w:rsidRDefault="008F2330" w:rsidP="008F2330">
            <w:pPr>
              <w:tabs>
                <w:tab w:val="left" w:pos="540"/>
              </w:tabs>
              <w:spacing w:before="60" w:after="60"/>
              <w:rPr>
                <w:rFonts w:ascii="Maiandra GD" w:hAnsi="Maiandra GD"/>
                <w:b/>
                <w:bCs/>
                <w:spacing w:val="-4"/>
              </w:rPr>
            </w:pPr>
            <w:r w:rsidRPr="00A42A6D">
              <w:rPr>
                <w:rFonts w:ascii="Maiandra GD" w:hAnsi="Maiandra GD"/>
                <w:b/>
                <w:bCs/>
                <w:spacing w:val="-4"/>
              </w:rPr>
              <w:t>Contract Identification</w:t>
            </w:r>
          </w:p>
          <w:p w14:paraId="73729C5F" w14:textId="77777777" w:rsidR="008F2330" w:rsidRPr="00A42A6D" w:rsidRDefault="008F2330" w:rsidP="008F2330">
            <w:pPr>
              <w:tabs>
                <w:tab w:val="left" w:pos="540"/>
              </w:tabs>
              <w:spacing w:before="60" w:after="60"/>
              <w:rPr>
                <w:rFonts w:ascii="Maiandra GD" w:hAnsi="Maiandra GD"/>
                <w:i/>
                <w:iCs/>
                <w:spacing w:val="-6"/>
              </w:rPr>
            </w:pPr>
          </w:p>
        </w:tc>
        <w:tc>
          <w:tcPr>
            <w:tcW w:w="1763" w:type="dxa"/>
            <w:tcBorders>
              <w:top w:val="single" w:sz="2" w:space="0" w:color="auto"/>
              <w:left w:val="single" w:sz="2" w:space="0" w:color="auto"/>
              <w:bottom w:val="single" w:sz="2" w:space="0" w:color="auto"/>
              <w:right w:val="single" w:sz="2" w:space="0" w:color="auto"/>
            </w:tcBorders>
          </w:tcPr>
          <w:p w14:paraId="0EE5CD25" w14:textId="77777777" w:rsidR="008F2330" w:rsidRPr="00A42A6D" w:rsidRDefault="008F2330" w:rsidP="008F2330">
            <w:pPr>
              <w:tabs>
                <w:tab w:val="left" w:pos="540"/>
              </w:tabs>
              <w:spacing w:before="60" w:after="60"/>
              <w:rPr>
                <w:rFonts w:ascii="Maiandra GD" w:hAnsi="Maiandra GD"/>
                <w:i/>
                <w:iCs/>
                <w:spacing w:val="-6"/>
              </w:rPr>
            </w:pPr>
            <w:r w:rsidRPr="00A42A6D">
              <w:rPr>
                <w:rFonts w:ascii="Maiandra GD" w:hAnsi="Maiandra GD"/>
                <w:b/>
                <w:bCs/>
                <w:spacing w:val="-4"/>
              </w:rPr>
              <w:t>Total Contract Amount (current value, currency, exchange rate and K Shilling equivalent)</w:t>
            </w:r>
          </w:p>
        </w:tc>
      </w:tr>
      <w:tr w:rsidR="008F2330" w:rsidRPr="00A42A6D" w14:paraId="137D9787" w14:textId="77777777" w:rsidTr="008F2330">
        <w:tc>
          <w:tcPr>
            <w:tcW w:w="968" w:type="dxa"/>
            <w:tcBorders>
              <w:top w:val="single" w:sz="2" w:space="0" w:color="auto"/>
              <w:left w:val="single" w:sz="2" w:space="0" w:color="auto"/>
              <w:bottom w:val="single" w:sz="2" w:space="0" w:color="auto"/>
              <w:right w:val="single" w:sz="2" w:space="0" w:color="auto"/>
            </w:tcBorders>
          </w:tcPr>
          <w:p w14:paraId="737B07A9" w14:textId="77777777" w:rsidR="008F2330" w:rsidRPr="00A42A6D" w:rsidRDefault="008F2330" w:rsidP="008F2330">
            <w:pPr>
              <w:tabs>
                <w:tab w:val="left" w:pos="540"/>
              </w:tabs>
              <w:spacing w:before="60" w:after="60"/>
              <w:rPr>
                <w:rFonts w:ascii="Maiandra GD" w:hAnsi="Maiandra GD"/>
              </w:rPr>
            </w:pPr>
            <w:r w:rsidRPr="00A42A6D">
              <w:rPr>
                <w:rFonts w:ascii="Maiandra GD" w:hAnsi="Maiandra GD"/>
                <w:i/>
                <w:iCs/>
                <w:spacing w:val="-6"/>
              </w:rPr>
              <w:t xml:space="preserve">[insert </w:t>
            </w:r>
            <w:r w:rsidRPr="00A42A6D">
              <w:rPr>
                <w:rFonts w:ascii="Maiandra GD" w:hAnsi="Maiandra GD"/>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51E1DE72" w14:textId="77777777" w:rsidR="008F2330" w:rsidRPr="00A42A6D" w:rsidRDefault="008F2330" w:rsidP="008F2330">
            <w:pPr>
              <w:tabs>
                <w:tab w:val="left" w:pos="540"/>
              </w:tabs>
              <w:spacing w:before="60" w:after="60"/>
              <w:rPr>
                <w:rFonts w:ascii="Maiandra GD" w:hAnsi="Maiandra GD"/>
              </w:rPr>
            </w:pPr>
            <w:r w:rsidRPr="00A42A6D">
              <w:rPr>
                <w:rFonts w:ascii="Maiandra GD" w:hAnsi="Maiandra GD"/>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11FA596" w14:textId="77777777" w:rsidR="008F2330" w:rsidRPr="00A42A6D" w:rsidRDefault="008F2330" w:rsidP="008F2330">
            <w:pPr>
              <w:tabs>
                <w:tab w:val="left" w:pos="540"/>
              </w:tabs>
              <w:spacing w:before="60" w:after="60"/>
              <w:rPr>
                <w:rFonts w:ascii="Maiandra GD" w:hAnsi="Maiandra GD"/>
                <w:i/>
                <w:iCs/>
                <w:spacing w:val="-6"/>
              </w:rPr>
            </w:pPr>
            <w:r w:rsidRPr="00A42A6D">
              <w:rPr>
                <w:rFonts w:ascii="Maiandra GD" w:hAnsi="Maiandra GD"/>
                <w:spacing w:val="-4"/>
              </w:rPr>
              <w:t xml:space="preserve">Contract Identification: </w:t>
            </w:r>
            <w:r w:rsidRPr="00A42A6D">
              <w:rPr>
                <w:rFonts w:ascii="Maiandra GD" w:hAnsi="Maiandra GD"/>
                <w:i/>
                <w:iCs/>
                <w:spacing w:val="-6"/>
              </w:rPr>
              <w:t>[indicate complete contract name/ number, and any other identification]</w:t>
            </w:r>
          </w:p>
          <w:p w14:paraId="16205418" w14:textId="77777777" w:rsidR="008F2330" w:rsidRPr="00A42A6D" w:rsidRDefault="008F2330" w:rsidP="008F2330">
            <w:pPr>
              <w:tabs>
                <w:tab w:val="left" w:pos="540"/>
              </w:tabs>
              <w:spacing w:before="60" w:after="60"/>
              <w:rPr>
                <w:rFonts w:ascii="Maiandra GD" w:hAnsi="Maiandra GD"/>
                <w:i/>
                <w:iCs/>
                <w:spacing w:val="-6"/>
              </w:rPr>
            </w:pPr>
            <w:r w:rsidRPr="00A42A6D">
              <w:rPr>
                <w:rFonts w:ascii="Maiandra GD" w:hAnsi="Maiandra GD"/>
                <w:spacing w:val="-4"/>
              </w:rPr>
              <w:t xml:space="preserve">Name of Procuring Entity: </w:t>
            </w:r>
            <w:r w:rsidRPr="00A42A6D">
              <w:rPr>
                <w:rFonts w:ascii="Maiandra GD" w:hAnsi="Maiandra GD"/>
                <w:i/>
                <w:iCs/>
                <w:spacing w:val="-6"/>
              </w:rPr>
              <w:t>[insert full name]</w:t>
            </w:r>
          </w:p>
          <w:p w14:paraId="7146E612" w14:textId="77777777" w:rsidR="008F2330" w:rsidRPr="00A42A6D" w:rsidRDefault="008F2330" w:rsidP="008F2330">
            <w:pPr>
              <w:tabs>
                <w:tab w:val="left" w:pos="540"/>
              </w:tabs>
              <w:rPr>
                <w:rFonts w:ascii="Maiandra GD" w:hAnsi="Maiandra GD"/>
              </w:rPr>
            </w:pPr>
            <w:r w:rsidRPr="00A42A6D">
              <w:rPr>
                <w:rFonts w:ascii="Maiandra GD" w:hAnsi="Maiandra GD"/>
                <w:spacing w:val="-4"/>
              </w:rPr>
              <w:t xml:space="preserve">Address of Procuring Entity: </w:t>
            </w:r>
            <w:r w:rsidRPr="00A42A6D">
              <w:rPr>
                <w:rFonts w:ascii="Maiandra GD" w:hAnsi="Maiandra GD"/>
                <w:i/>
              </w:rPr>
              <w:t>[insert City/  street/building/floor number/room number/country]</w:t>
            </w:r>
          </w:p>
          <w:p w14:paraId="47F53A13" w14:textId="77777777" w:rsidR="008F2330" w:rsidRPr="00A42A6D" w:rsidRDefault="008F2330" w:rsidP="008F2330">
            <w:pPr>
              <w:tabs>
                <w:tab w:val="left" w:pos="540"/>
              </w:tabs>
              <w:spacing w:before="60" w:after="60"/>
              <w:rPr>
                <w:rFonts w:ascii="Maiandra GD" w:hAnsi="Maiandra GD"/>
              </w:rPr>
            </w:pPr>
            <w:r w:rsidRPr="00A42A6D">
              <w:rPr>
                <w:rFonts w:ascii="Maiandra GD" w:hAnsi="Maiandra GD"/>
                <w:spacing w:val="-4"/>
              </w:rPr>
              <w:t xml:space="preserve">Reason(s) for nonperformance: </w:t>
            </w:r>
            <w:r w:rsidRPr="00A42A6D">
              <w:rPr>
                <w:rFonts w:ascii="Maiandra GD" w:hAnsi="Maiandra GD"/>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25C1B65B" w14:textId="77777777" w:rsidR="008F2330" w:rsidRPr="00A42A6D" w:rsidRDefault="008F2330" w:rsidP="008F2330">
            <w:pPr>
              <w:tabs>
                <w:tab w:val="left" w:pos="540"/>
              </w:tabs>
              <w:spacing w:before="60" w:after="60"/>
              <w:rPr>
                <w:rFonts w:ascii="Maiandra GD" w:hAnsi="Maiandra GD"/>
              </w:rPr>
            </w:pPr>
            <w:r w:rsidRPr="00A42A6D">
              <w:rPr>
                <w:rFonts w:ascii="Maiandra GD" w:hAnsi="Maiandra GD"/>
                <w:i/>
                <w:iCs/>
                <w:spacing w:val="-6"/>
              </w:rPr>
              <w:t>[insert amount]</w:t>
            </w:r>
          </w:p>
        </w:tc>
      </w:tr>
      <w:tr w:rsidR="008F2330" w:rsidRPr="00A42A6D" w14:paraId="0C085C62" w14:textId="77777777" w:rsidTr="008F2330">
        <w:tc>
          <w:tcPr>
            <w:tcW w:w="9389" w:type="dxa"/>
            <w:gridSpan w:val="4"/>
            <w:tcBorders>
              <w:top w:val="single" w:sz="2" w:space="0" w:color="auto"/>
              <w:left w:val="single" w:sz="2" w:space="0" w:color="auto"/>
              <w:bottom w:val="single" w:sz="2" w:space="0" w:color="auto"/>
              <w:right w:val="single" w:sz="2" w:space="0" w:color="auto"/>
            </w:tcBorders>
          </w:tcPr>
          <w:p w14:paraId="542AE10C" w14:textId="77777777" w:rsidR="008F2330" w:rsidRPr="00A42A6D" w:rsidRDefault="008F2330" w:rsidP="008F2330">
            <w:pPr>
              <w:tabs>
                <w:tab w:val="left" w:pos="540"/>
              </w:tabs>
              <w:spacing w:before="60" w:after="60"/>
              <w:rPr>
                <w:rFonts w:ascii="Maiandra GD" w:hAnsi="Maiandra GD"/>
                <w:spacing w:val="-4"/>
              </w:rPr>
            </w:pPr>
            <w:r w:rsidRPr="00A42A6D">
              <w:rPr>
                <w:rFonts w:ascii="Maiandra GD" w:hAnsi="Maiandra GD"/>
                <w:spacing w:val="-8"/>
              </w:rPr>
              <w:t xml:space="preserve">Pending Litigation, in accordance with Section III, </w:t>
            </w:r>
            <w:r w:rsidRPr="00A42A6D">
              <w:rPr>
                <w:rFonts w:ascii="Maiandra GD" w:hAnsi="Maiandra GD"/>
                <w:bCs/>
              </w:rPr>
              <w:t>Evaluation and Qualification Criteria</w:t>
            </w:r>
          </w:p>
        </w:tc>
      </w:tr>
      <w:tr w:rsidR="008F2330" w:rsidRPr="00A42A6D" w14:paraId="48AC72DE" w14:textId="77777777" w:rsidTr="008F2330">
        <w:tc>
          <w:tcPr>
            <w:tcW w:w="9389" w:type="dxa"/>
            <w:gridSpan w:val="4"/>
            <w:tcBorders>
              <w:top w:val="single" w:sz="2" w:space="0" w:color="auto"/>
              <w:left w:val="single" w:sz="2" w:space="0" w:color="auto"/>
              <w:right w:val="single" w:sz="2" w:space="0" w:color="auto"/>
            </w:tcBorders>
          </w:tcPr>
          <w:p w14:paraId="37CCD8F8" w14:textId="77777777" w:rsidR="008F2330" w:rsidRPr="00A42A6D" w:rsidRDefault="008F2330" w:rsidP="008F2330">
            <w:pPr>
              <w:tabs>
                <w:tab w:val="left" w:pos="540"/>
              </w:tabs>
              <w:spacing w:before="60" w:after="60"/>
              <w:rPr>
                <w:rFonts w:ascii="Maiandra GD" w:hAnsi="Maiandra GD"/>
                <w:spacing w:val="-4"/>
              </w:rPr>
            </w:pPr>
            <w:r w:rsidRPr="00A42A6D">
              <w:rPr>
                <w:rFonts w:ascii="Maiandra GD" w:eastAsia="MS Mincho" w:hAnsi="Maiandra GD"/>
                <w:spacing w:val="-2"/>
              </w:rPr>
              <w:sym w:font="Wingdings" w:char="F0A8"/>
            </w:r>
            <w:r w:rsidRPr="00A42A6D">
              <w:rPr>
                <w:rFonts w:ascii="Maiandra GD" w:hAnsi="Maiandra GD"/>
                <w:spacing w:val="-4"/>
              </w:rPr>
              <w:t xml:space="preserve"> </w:t>
            </w:r>
            <w:r w:rsidRPr="00A42A6D">
              <w:rPr>
                <w:rFonts w:ascii="Maiandra GD" w:hAnsi="Maiandra GD"/>
                <w:spacing w:val="-4"/>
              </w:rPr>
              <w:tab/>
            </w:r>
            <w:r w:rsidRPr="00A42A6D">
              <w:rPr>
                <w:rFonts w:ascii="Maiandra GD" w:hAnsi="Maiandra GD"/>
                <w:spacing w:val="-6"/>
              </w:rPr>
              <w:t xml:space="preserve">No pending </w:t>
            </w:r>
            <w:r w:rsidRPr="00A42A6D">
              <w:rPr>
                <w:rFonts w:ascii="Maiandra GD" w:hAnsi="Maiandra GD"/>
                <w:spacing w:val="-8"/>
              </w:rPr>
              <w:t>litigation</w:t>
            </w:r>
            <w:r w:rsidRPr="00A42A6D">
              <w:rPr>
                <w:rFonts w:ascii="Maiandra GD" w:hAnsi="Maiandra GD"/>
                <w:spacing w:val="-6"/>
              </w:rPr>
              <w:t xml:space="preserve"> in accordance with Section </w:t>
            </w:r>
            <w:r w:rsidRPr="00A42A6D">
              <w:rPr>
                <w:rFonts w:ascii="Maiandra GD" w:hAnsi="Maiandra GD"/>
                <w:spacing w:val="-4"/>
              </w:rPr>
              <w:t xml:space="preserve">III, </w:t>
            </w:r>
            <w:r w:rsidRPr="00A42A6D">
              <w:rPr>
                <w:rFonts w:ascii="Maiandra GD" w:hAnsi="Maiandra GD"/>
                <w:bCs/>
              </w:rPr>
              <w:t>Evaluation and Qualification Criteria</w:t>
            </w:r>
            <w:r w:rsidRPr="00A42A6D">
              <w:rPr>
                <w:rFonts w:ascii="Maiandra GD" w:hAnsi="Maiandra GD"/>
                <w:spacing w:val="-4"/>
              </w:rPr>
              <w:t>, Sub-Factor 2.3.</w:t>
            </w:r>
          </w:p>
        </w:tc>
      </w:tr>
      <w:tr w:rsidR="008F2330" w:rsidRPr="00A42A6D" w14:paraId="3FCA41C2" w14:textId="77777777" w:rsidTr="008F2330">
        <w:tc>
          <w:tcPr>
            <w:tcW w:w="9389" w:type="dxa"/>
            <w:gridSpan w:val="4"/>
            <w:tcBorders>
              <w:left w:val="single" w:sz="2" w:space="0" w:color="auto"/>
              <w:bottom w:val="single" w:sz="2" w:space="0" w:color="auto"/>
              <w:right w:val="single" w:sz="2" w:space="0" w:color="auto"/>
            </w:tcBorders>
          </w:tcPr>
          <w:p w14:paraId="1ABF8126" w14:textId="77777777" w:rsidR="008F2330" w:rsidRPr="00A42A6D" w:rsidRDefault="008F2330" w:rsidP="008F2330">
            <w:pPr>
              <w:tabs>
                <w:tab w:val="left" w:pos="540"/>
              </w:tabs>
              <w:spacing w:before="60" w:after="60"/>
              <w:ind w:right="125"/>
              <w:rPr>
                <w:rFonts w:ascii="Maiandra GD" w:hAnsi="Maiandra GD"/>
                <w:spacing w:val="-4"/>
              </w:rPr>
            </w:pPr>
            <w:r w:rsidRPr="00A42A6D">
              <w:rPr>
                <w:rFonts w:ascii="Maiandra GD" w:eastAsia="MS Mincho" w:hAnsi="Maiandra GD"/>
                <w:spacing w:val="-2"/>
              </w:rPr>
              <w:sym w:font="Wingdings" w:char="F0A8"/>
            </w:r>
            <w:r w:rsidRPr="00A42A6D">
              <w:rPr>
                <w:rFonts w:ascii="Maiandra GD" w:hAnsi="Maiandra GD"/>
                <w:spacing w:val="-4"/>
              </w:rPr>
              <w:t xml:space="preserve"> </w:t>
            </w:r>
            <w:r w:rsidRPr="00A42A6D">
              <w:rPr>
                <w:rFonts w:ascii="Maiandra GD" w:hAnsi="Maiandra GD"/>
                <w:spacing w:val="-4"/>
              </w:rPr>
              <w:tab/>
            </w:r>
            <w:r w:rsidRPr="00A42A6D">
              <w:rPr>
                <w:rFonts w:ascii="Maiandra GD" w:hAnsi="Maiandra GD"/>
                <w:spacing w:val="-8"/>
              </w:rPr>
              <w:t xml:space="preserve">Pending litigation in accordance with Section III, </w:t>
            </w:r>
            <w:r w:rsidRPr="00A42A6D">
              <w:rPr>
                <w:rFonts w:ascii="Maiandra GD" w:hAnsi="Maiandra GD"/>
                <w:spacing w:val="-4"/>
              </w:rPr>
              <w:t>Evaluation and Qualification Criteria, Sub-Factor 2.3 as indicated below.</w:t>
            </w:r>
          </w:p>
        </w:tc>
      </w:tr>
    </w:tbl>
    <w:p w14:paraId="4D4976BC" w14:textId="77777777" w:rsidR="008F2330" w:rsidRPr="00A42A6D" w:rsidRDefault="008F2330" w:rsidP="008F2330">
      <w:pPr>
        <w:tabs>
          <w:tab w:val="left" w:pos="10311"/>
        </w:tabs>
        <w:spacing w:before="113"/>
        <w:ind w:left="133"/>
        <w:rPr>
          <w:rFonts w:ascii="Maiandra GD" w:hAnsi="Maiandra GD"/>
          <w:color w:val="231F20"/>
          <w:u w:val="single" w:color="221E1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92"/>
        <w:gridCol w:w="1513"/>
        <w:gridCol w:w="7"/>
        <w:gridCol w:w="3979"/>
        <w:gridCol w:w="7"/>
        <w:gridCol w:w="2842"/>
      </w:tblGrid>
      <w:tr w:rsidR="008F2330" w:rsidRPr="00A42A6D" w14:paraId="2E44D733" w14:textId="77777777" w:rsidTr="008F2330">
        <w:trPr>
          <w:tblHeader/>
        </w:trPr>
        <w:tc>
          <w:tcPr>
            <w:tcW w:w="967" w:type="dxa"/>
          </w:tcPr>
          <w:p w14:paraId="165CDA2C" w14:textId="77777777" w:rsidR="008F2330" w:rsidRPr="00A42A6D" w:rsidRDefault="008F2330" w:rsidP="008F2330">
            <w:pPr>
              <w:tabs>
                <w:tab w:val="left" w:pos="540"/>
              </w:tabs>
              <w:spacing w:before="60" w:after="60"/>
              <w:rPr>
                <w:rFonts w:ascii="Maiandra GD" w:hAnsi="Maiandra GD"/>
                <w:b/>
                <w:spacing w:val="8"/>
                <w:sz w:val="20"/>
                <w:szCs w:val="20"/>
              </w:rPr>
            </w:pPr>
            <w:r w:rsidRPr="00A42A6D">
              <w:rPr>
                <w:rFonts w:ascii="Maiandra GD" w:hAnsi="Maiandra GD"/>
                <w:b/>
                <w:sz w:val="20"/>
                <w:szCs w:val="20"/>
              </w:rPr>
              <w:t>Year of dispute</w:t>
            </w:r>
          </w:p>
        </w:tc>
        <w:tc>
          <w:tcPr>
            <w:tcW w:w="1805" w:type="dxa"/>
            <w:gridSpan w:val="2"/>
          </w:tcPr>
          <w:p w14:paraId="032A9597" w14:textId="77777777" w:rsidR="008F2330" w:rsidRPr="00A42A6D" w:rsidRDefault="008F2330" w:rsidP="008F2330">
            <w:pPr>
              <w:tabs>
                <w:tab w:val="left" w:pos="540"/>
              </w:tabs>
              <w:spacing w:before="60" w:after="60"/>
              <w:rPr>
                <w:rFonts w:ascii="Maiandra GD" w:hAnsi="Maiandra GD"/>
                <w:b/>
                <w:sz w:val="20"/>
                <w:szCs w:val="20"/>
              </w:rPr>
            </w:pPr>
            <w:r w:rsidRPr="00A42A6D">
              <w:rPr>
                <w:rFonts w:ascii="Maiandra GD" w:hAnsi="Maiandra GD"/>
                <w:b/>
                <w:sz w:val="20"/>
                <w:szCs w:val="20"/>
              </w:rPr>
              <w:t>Amount in dispute (</w:t>
            </w:r>
            <w:r w:rsidRPr="00A42A6D">
              <w:rPr>
                <w:rFonts w:ascii="Maiandra GD" w:hAnsi="Maiandra GD"/>
                <w:b/>
                <w:bCs/>
                <w:spacing w:val="-4"/>
                <w:sz w:val="20"/>
                <w:szCs w:val="20"/>
              </w:rPr>
              <w:t>currency</w:t>
            </w:r>
            <w:r w:rsidRPr="00A42A6D">
              <w:rPr>
                <w:rFonts w:ascii="Maiandra GD" w:hAnsi="Maiandra GD"/>
                <w:b/>
                <w:sz w:val="20"/>
                <w:szCs w:val="20"/>
              </w:rPr>
              <w:t>)</w:t>
            </w:r>
          </w:p>
        </w:tc>
        <w:tc>
          <w:tcPr>
            <w:tcW w:w="3986" w:type="dxa"/>
            <w:gridSpan w:val="2"/>
          </w:tcPr>
          <w:p w14:paraId="13B97FE6" w14:textId="77777777" w:rsidR="008F2330" w:rsidRPr="00A42A6D" w:rsidRDefault="008F2330" w:rsidP="008F2330">
            <w:pPr>
              <w:tabs>
                <w:tab w:val="left" w:pos="540"/>
              </w:tabs>
              <w:spacing w:before="60" w:after="60"/>
              <w:rPr>
                <w:rFonts w:ascii="Maiandra GD" w:hAnsi="Maiandra GD"/>
                <w:b/>
                <w:spacing w:val="8"/>
                <w:sz w:val="20"/>
                <w:szCs w:val="20"/>
              </w:rPr>
            </w:pPr>
            <w:r w:rsidRPr="00A42A6D">
              <w:rPr>
                <w:rFonts w:ascii="Maiandra GD" w:hAnsi="Maiandra GD"/>
                <w:b/>
                <w:sz w:val="20"/>
                <w:szCs w:val="20"/>
              </w:rPr>
              <w:t>Contract Identification</w:t>
            </w:r>
          </w:p>
        </w:tc>
        <w:tc>
          <w:tcPr>
            <w:tcW w:w="2849" w:type="dxa"/>
            <w:gridSpan w:val="2"/>
          </w:tcPr>
          <w:p w14:paraId="4E6C5D51" w14:textId="77777777" w:rsidR="008F2330" w:rsidRPr="00A42A6D" w:rsidRDefault="008F2330" w:rsidP="008F2330">
            <w:pPr>
              <w:tabs>
                <w:tab w:val="left" w:pos="540"/>
              </w:tabs>
              <w:spacing w:before="60" w:after="60"/>
              <w:rPr>
                <w:rFonts w:ascii="Maiandra GD" w:hAnsi="Maiandra GD"/>
                <w:b/>
                <w:sz w:val="20"/>
                <w:szCs w:val="20"/>
              </w:rPr>
            </w:pPr>
            <w:r w:rsidRPr="00A42A6D">
              <w:rPr>
                <w:rFonts w:ascii="Maiandra GD" w:hAnsi="Maiandra GD"/>
                <w:b/>
                <w:sz w:val="20"/>
                <w:szCs w:val="20"/>
              </w:rPr>
              <w:t>Total Contract Amount (</w:t>
            </w:r>
            <w:r w:rsidRPr="00A42A6D">
              <w:rPr>
                <w:rFonts w:ascii="Maiandra GD" w:hAnsi="Maiandra GD"/>
                <w:b/>
                <w:bCs/>
                <w:spacing w:val="-4"/>
                <w:sz w:val="20"/>
                <w:szCs w:val="20"/>
              </w:rPr>
              <w:t>currency</w:t>
            </w:r>
            <w:r w:rsidRPr="00A42A6D">
              <w:rPr>
                <w:rFonts w:ascii="Maiandra GD" w:hAnsi="Maiandra GD"/>
                <w:b/>
                <w:sz w:val="20"/>
                <w:szCs w:val="20"/>
              </w:rPr>
              <w:t xml:space="preserve">), </w:t>
            </w:r>
            <w:r w:rsidRPr="00A42A6D">
              <w:rPr>
                <w:rFonts w:ascii="Maiandra GD" w:hAnsi="Maiandra GD"/>
                <w:b/>
                <w:bCs/>
                <w:spacing w:val="-4"/>
                <w:sz w:val="20"/>
                <w:szCs w:val="20"/>
              </w:rPr>
              <w:t>K Shilling</w:t>
            </w:r>
            <w:r w:rsidRPr="00A42A6D">
              <w:rPr>
                <w:rFonts w:ascii="Maiandra GD" w:hAnsi="Maiandra GD"/>
                <w:b/>
                <w:sz w:val="20"/>
                <w:szCs w:val="20"/>
              </w:rPr>
              <w:t xml:space="preserve"> Equivalent (exchange rate)</w:t>
            </w:r>
          </w:p>
        </w:tc>
      </w:tr>
      <w:tr w:rsidR="008F2330" w:rsidRPr="00A42A6D" w14:paraId="456C68EA" w14:textId="77777777" w:rsidTr="008F2330">
        <w:trPr>
          <w:cantSplit/>
        </w:trPr>
        <w:tc>
          <w:tcPr>
            <w:tcW w:w="967" w:type="dxa"/>
          </w:tcPr>
          <w:p w14:paraId="22009326" w14:textId="77777777" w:rsidR="008F2330" w:rsidRPr="00A42A6D" w:rsidRDefault="008F2330" w:rsidP="008F2330">
            <w:pPr>
              <w:tabs>
                <w:tab w:val="left" w:pos="540"/>
              </w:tabs>
              <w:spacing w:before="60" w:after="60"/>
              <w:rPr>
                <w:rFonts w:ascii="Maiandra GD" w:hAnsi="Maiandra GD"/>
                <w:i/>
                <w:szCs w:val="24"/>
              </w:rPr>
            </w:pPr>
          </w:p>
        </w:tc>
        <w:tc>
          <w:tcPr>
            <w:tcW w:w="1805" w:type="dxa"/>
            <w:gridSpan w:val="2"/>
          </w:tcPr>
          <w:p w14:paraId="0B19E78F" w14:textId="77777777" w:rsidR="008F2330" w:rsidRPr="00A42A6D" w:rsidRDefault="008F2330" w:rsidP="008F2330">
            <w:pPr>
              <w:tabs>
                <w:tab w:val="left" w:pos="540"/>
              </w:tabs>
              <w:spacing w:before="60" w:after="60"/>
              <w:rPr>
                <w:rFonts w:ascii="Maiandra GD" w:hAnsi="Maiandra GD"/>
                <w:i/>
                <w:szCs w:val="24"/>
              </w:rPr>
            </w:pPr>
          </w:p>
        </w:tc>
        <w:tc>
          <w:tcPr>
            <w:tcW w:w="3986" w:type="dxa"/>
            <w:gridSpan w:val="2"/>
          </w:tcPr>
          <w:p w14:paraId="7BD508C0"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Contract Identification: _________</w:t>
            </w:r>
          </w:p>
          <w:p w14:paraId="36BDA99B"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Name of Procuring Entity: ____________</w:t>
            </w:r>
          </w:p>
          <w:p w14:paraId="252082E4"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Address of Procuring Entity: __________</w:t>
            </w:r>
          </w:p>
          <w:p w14:paraId="6B4A27A9"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Matter in dispute: ______________</w:t>
            </w:r>
          </w:p>
          <w:p w14:paraId="16E07F80"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Party who initiated the dispute: ____</w:t>
            </w:r>
          </w:p>
          <w:p w14:paraId="3D8803C7" w14:textId="77777777" w:rsidR="008F2330" w:rsidRPr="00A42A6D" w:rsidRDefault="008F2330" w:rsidP="008F2330">
            <w:pPr>
              <w:tabs>
                <w:tab w:val="left" w:pos="540"/>
              </w:tabs>
              <w:spacing w:before="60" w:after="60" w:line="480" w:lineRule="exact"/>
              <w:rPr>
                <w:rFonts w:ascii="Maiandra GD" w:hAnsi="Maiandra GD"/>
                <w:i/>
                <w:szCs w:val="24"/>
              </w:rPr>
            </w:pPr>
            <w:r w:rsidRPr="00A42A6D">
              <w:rPr>
                <w:rFonts w:ascii="Maiandra GD" w:hAnsi="Maiandra GD"/>
                <w:szCs w:val="24"/>
              </w:rPr>
              <w:t xml:space="preserve">Status of dispute: </w:t>
            </w:r>
            <w:r w:rsidRPr="00A42A6D">
              <w:rPr>
                <w:rFonts w:ascii="Maiandra GD" w:hAnsi="Maiandra GD"/>
                <w:i/>
                <w:szCs w:val="24"/>
              </w:rPr>
              <w:t>___________</w:t>
            </w:r>
          </w:p>
        </w:tc>
        <w:tc>
          <w:tcPr>
            <w:tcW w:w="2849" w:type="dxa"/>
            <w:gridSpan w:val="2"/>
          </w:tcPr>
          <w:p w14:paraId="2605BE90" w14:textId="77777777" w:rsidR="008F2330" w:rsidRPr="00A42A6D" w:rsidRDefault="008F2330" w:rsidP="008F2330">
            <w:pPr>
              <w:tabs>
                <w:tab w:val="left" w:pos="540"/>
              </w:tabs>
              <w:spacing w:before="60" w:after="60"/>
              <w:rPr>
                <w:rFonts w:ascii="Maiandra GD" w:hAnsi="Maiandra GD"/>
                <w:i/>
                <w:szCs w:val="24"/>
              </w:rPr>
            </w:pPr>
          </w:p>
        </w:tc>
      </w:tr>
      <w:tr w:rsidR="008F2330" w:rsidRPr="00A42A6D" w14:paraId="738179D5" w14:textId="77777777" w:rsidTr="008F2330">
        <w:trPr>
          <w:cantSplit/>
        </w:trPr>
        <w:tc>
          <w:tcPr>
            <w:tcW w:w="967" w:type="dxa"/>
          </w:tcPr>
          <w:p w14:paraId="6B01A13D" w14:textId="77777777" w:rsidR="008F2330" w:rsidRPr="00A42A6D" w:rsidRDefault="008F2330" w:rsidP="008F2330">
            <w:pPr>
              <w:tabs>
                <w:tab w:val="left" w:pos="540"/>
              </w:tabs>
              <w:spacing w:before="60" w:after="60"/>
              <w:rPr>
                <w:rFonts w:ascii="Maiandra GD" w:hAnsi="Maiandra GD"/>
                <w:i/>
                <w:szCs w:val="24"/>
              </w:rPr>
            </w:pPr>
          </w:p>
        </w:tc>
        <w:tc>
          <w:tcPr>
            <w:tcW w:w="1805" w:type="dxa"/>
            <w:gridSpan w:val="2"/>
          </w:tcPr>
          <w:p w14:paraId="38937EE5" w14:textId="77777777" w:rsidR="008F2330" w:rsidRPr="00A42A6D" w:rsidRDefault="008F2330" w:rsidP="008F2330">
            <w:pPr>
              <w:tabs>
                <w:tab w:val="left" w:pos="540"/>
              </w:tabs>
              <w:spacing w:before="60" w:after="60"/>
              <w:rPr>
                <w:rFonts w:ascii="Maiandra GD" w:hAnsi="Maiandra GD"/>
                <w:i/>
                <w:szCs w:val="24"/>
              </w:rPr>
            </w:pPr>
          </w:p>
        </w:tc>
        <w:tc>
          <w:tcPr>
            <w:tcW w:w="3986" w:type="dxa"/>
            <w:gridSpan w:val="2"/>
          </w:tcPr>
          <w:p w14:paraId="0D77FA06"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 xml:space="preserve">Contract Identification: </w:t>
            </w:r>
          </w:p>
          <w:p w14:paraId="4EBF820F"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 xml:space="preserve">Name of Procuring Entity: </w:t>
            </w:r>
          </w:p>
          <w:p w14:paraId="23ED5709"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 xml:space="preserve">Address of Procuring Entity: </w:t>
            </w:r>
          </w:p>
          <w:p w14:paraId="6330C916"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 xml:space="preserve">Matter in dispute: </w:t>
            </w:r>
          </w:p>
          <w:p w14:paraId="619F4282"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t xml:space="preserve">Party who initiated the dispute: </w:t>
            </w:r>
          </w:p>
          <w:p w14:paraId="35C7562F" w14:textId="77777777" w:rsidR="008F2330" w:rsidRPr="00A42A6D" w:rsidRDefault="008F2330" w:rsidP="008F2330">
            <w:pPr>
              <w:tabs>
                <w:tab w:val="left" w:pos="540"/>
              </w:tabs>
              <w:spacing w:before="60" w:after="60"/>
              <w:rPr>
                <w:rFonts w:ascii="Maiandra GD" w:hAnsi="Maiandra GD"/>
                <w:i/>
                <w:szCs w:val="24"/>
              </w:rPr>
            </w:pPr>
            <w:r w:rsidRPr="00A42A6D">
              <w:rPr>
                <w:rFonts w:ascii="Maiandra GD" w:hAnsi="Maiandra GD"/>
                <w:szCs w:val="24"/>
              </w:rPr>
              <w:t xml:space="preserve">Status of dispute: </w:t>
            </w:r>
          </w:p>
        </w:tc>
        <w:tc>
          <w:tcPr>
            <w:tcW w:w="2849" w:type="dxa"/>
            <w:gridSpan w:val="2"/>
          </w:tcPr>
          <w:p w14:paraId="3B422490" w14:textId="77777777" w:rsidR="008F2330" w:rsidRPr="00A42A6D" w:rsidRDefault="008F2330" w:rsidP="008F2330">
            <w:pPr>
              <w:tabs>
                <w:tab w:val="left" w:pos="540"/>
              </w:tabs>
              <w:spacing w:before="60" w:after="60"/>
              <w:rPr>
                <w:rFonts w:ascii="Maiandra GD" w:hAnsi="Maiandra GD"/>
                <w:i/>
                <w:szCs w:val="24"/>
              </w:rPr>
            </w:pPr>
          </w:p>
        </w:tc>
      </w:tr>
      <w:tr w:rsidR="008F2330" w:rsidRPr="00A42A6D" w14:paraId="312B9EB5" w14:textId="77777777" w:rsidTr="008F2330">
        <w:tc>
          <w:tcPr>
            <w:tcW w:w="9607" w:type="dxa"/>
            <w:gridSpan w:val="7"/>
          </w:tcPr>
          <w:p w14:paraId="492BD232" w14:textId="77777777" w:rsidR="008F2330" w:rsidRPr="00A42A6D" w:rsidRDefault="008F2330" w:rsidP="008F2330">
            <w:pPr>
              <w:tabs>
                <w:tab w:val="left" w:pos="540"/>
              </w:tabs>
              <w:rPr>
                <w:rFonts w:ascii="Maiandra GD" w:eastAsia="MS Mincho" w:hAnsi="Maiandra GD"/>
                <w:spacing w:val="-2"/>
                <w:szCs w:val="24"/>
              </w:rPr>
            </w:pPr>
            <w:r w:rsidRPr="00A42A6D">
              <w:rPr>
                <w:rFonts w:ascii="Maiandra GD" w:hAnsi="Maiandra GD"/>
                <w:szCs w:val="24"/>
              </w:rPr>
              <w:t xml:space="preserve">Litigation History </w:t>
            </w:r>
            <w:r w:rsidRPr="00A42A6D">
              <w:rPr>
                <w:rFonts w:ascii="Maiandra GD" w:hAnsi="Maiandra GD"/>
                <w:spacing w:val="-4"/>
                <w:szCs w:val="24"/>
              </w:rPr>
              <w:t xml:space="preserve">in accordance with Section III, </w:t>
            </w:r>
            <w:r w:rsidRPr="00A42A6D">
              <w:rPr>
                <w:rFonts w:ascii="Maiandra GD" w:hAnsi="Maiandra GD"/>
                <w:bCs/>
                <w:szCs w:val="24"/>
              </w:rPr>
              <w:t>Evaluation and Qualification Criteria</w:t>
            </w:r>
          </w:p>
        </w:tc>
      </w:tr>
      <w:tr w:rsidR="008F2330" w:rsidRPr="00A42A6D" w14:paraId="644D64C5" w14:textId="77777777" w:rsidTr="008F2330">
        <w:tc>
          <w:tcPr>
            <w:tcW w:w="9607" w:type="dxa"/>
            <w:gridSpan w:val="7"/>
          </w:tcPr>
          <w:p w14:paraId="717457B9" w14:textId="77777777" w:rsidR="008F2330" w:rsidRPr="00A42A6D" w:rsidRDefault="008F2330" w:rsidP="008F2330">
            <w:pPr>
              <w:tabs>
                <w:tab w:val="left" w:pos="540"/>
              </w:tabs>
              <w:rPr>
                <w:rFonts w:ascii="Maiandra GD" w:hAnsi="Maiandra GD"/>
                <w:szCs w:val="24"/>
              </w:rPr>
            </w:pPr>
            <w:r w:rsidRPr="00A42A6D">
              <w:rPr>
                <w:rFonts w:ascii="Maiandra GD" w:eastAsia="MS Mincho" w:hAnsi="Maiandra GD"/>
                <w:spacing w:val="-2"/>
                <w:szCs w:val="24"/>
              </w:rPr>
              <w:sym w:font="Wingdings" w:char="F0A8"/>
            </w:r>
            <w:r w:rsidRPr="00A42A6D">
              <w:rPr>
                <w:rFonts w:ascii="Maiandra GD" w:hAnsi="Maiandra GD"/>
                <w:spacing w:val="-4"/>
                <w:szCs w:val="24"/>
              </w:rPr>
              <w:t xml:space="preserve"> </w:t>
            </w:r>
            <w:r w:rsidRPr="00A42A6D">
              <w:rPr>
                <w:rFonts w:ascii="Maiandra GD" w:hAnsi="Maiandra GD"/>
                <w:spacing w:val="-4"/>
                <w:szCs w:val="24"/>
              </w:rPr>
              <w:tab/>
            </w:r>
            <w:r w:rsidRPr="00A42A6D">
              <w:rPr>
                <w:rFonts w:ascii="Maiandra GD" w:hAnsi="Maiandra GD"/>
                <w:spacing w:val="-6"/>
                <w:szCs w:val="24"/>
              </w:rPr>
              <w:t xml:space="preserve">No </w:t>
            </w:r>
            <w:r w:rsidRPr="00A42A6D">
              <w:rPr>
                <w:rFonts w:ascii="Maiandra GD" w:hAnsi="Maiandra GD"/>
                <w:szCs w:val="24"/>
              </w:rPr>
              <w:t xml:space="preserve">Litigation History </w:t>
            </w:r>
            <w:r w:rsidRPr="00A42A6D">
              <w:rPr>
                <w:rFonts w:ascii="Maiandra GD" w:hAnsi="Maiandra GD"/>
                <w:spacing w:val="-6"/>
                <w:szCs w:val="24"/>
              </w:rPr>
              <w:t xml:space="preserve">in accordance with Section </w:t>
            </w:r>
            <w:r w:rsidRPr="00A42A6D">
              <w:rPr>
                <w:rFonts w:ascii="Maiandra GD" w:hAnsi="Maiandra GD"/>
                <w:spacing w:val="-4"/>
                <w:szCs w:val="24"/>
              </w:rPr>
              <w:t xml:space="preserve">III, </w:t>
            </w:r>
            <w:r w:rsidRPr="00A42A6D">
              <w:rPr>
                <w:rFonts w:ascii="Maiandra GD" w:hAnsi="Maiandra GD"/>
                <w:bCs/>
                <w:szCs w:val="24"/>
              </w:rPr>
              <w:t>Evaluation and Qualification Criteria</w:t>
            </w:r>
            <w:r w:rsidRPr="00A42A6D">
              <w:rPr>
                <w:rFonts w:ascii="Maiandra GD" w:hAnsi="Maiandra GD"/>
                <w:spacing w:val="-4"/>
                <w:szCs w:val="24"/>
              </w:rPr>
              <w:t>, Sub-Factor 2.4.</w:t>
            </w:r>
          </w:p>
          <w:p w14:paraId="17564979" w14:textId="77777777" w:rsidR="008F2330" w:rsidRPr="00A42A6D" w:rsidRDefault="008F2330" w:rsidP="008F2330">
            <w:pPr>
              <w:tabs>
                <w:tab w:val="left" w:pos="540"/>
              </w:tabs>
              <w:rPr>
                <w:rFonts w:ascii="Maiandra GD" w:hAnsi="Maiandra GD"/>
                <w:szCs w:val="24"/>
              </w:rPr>
            </w:pPr>
            <w:r w:rsidRPr="00A42A6D">
              <w:rPr>
                <w:rFonts w:ascii="Maiandra GD" w:eastAsia="MS Mincho" w:hAnsi="Maiandra GD"/>
                <w:spacing w:val="-2"/>
                <w:szCs w:val="24"/>
              </w:rPr>
              <w:sym w:font="Wingdings" w:char="F0A8"/>
            </w:r>
            <w:r w:rsidRPr="00A42A6D">
              <w:rPr>
                <w:rFonts w:ascii="Maiandra GD" w:hAnsi="Maiandra GD"/>
                <w:spacing w:val="-4"/>
                <w:szCs w:val="24"/>
              </w:rPr>
              <w:t xml:space="preserve"> </w:t>
            </w:r>
            <w:r w:rsidRPr="00A42A6D">
              <w:rPr>
                <w:rFonts w:ascii="Maiandra GD" w:hAnsi="Maiandra GD"/>
                <w:spacing w:val="-4"/>
                <w:szCs w:val="24"/>
              </w:rPr>
              <w:tab/>
            </w:r>
            <w:r w:rsidRPr="00A42A6D">
              <w:rPr>
                <w:rFonts w:ascii="Maiandra GD" w:hAnsi="Maiandra GD"/>
                <w:szCs w:val="24"/>
              </w:rPr>
              <w:t>Litigation History</w:t>
            </w:r>
            <w:r w:rsidRPr="00A42A6D" w:rsidDel="00B307E7">
              <w:rPr>
                <w:rFonts w:ascii="Maiandra GD" w:hAnsi="Maiandra GD"/>
                <w:spacing w:val="-8"/>
                <w:szCs w:val="24"/>
              </w:rPr>
              <w:t xml:space="preserve"> </w:t>
            </w:r>
            <w:r w:rsidRPr="00A42A6D">
              <w:rPr>
                <w:rFonts w:ascii="Maiandra GD" w:hAnsi="Maiandra GD"/>
                <w:spacing w:val="-8"/>
                <w:szCs w:val="24"/>
              </w:rPr>
              <w:t xml:space="preserve">in accordance with Section III, </w:t>
            </w:r>
            <w:r w:rsidRPr="00A42A6D">
              <w:rPr>
                <w:rFonts w:ascii="Maiandra GD" w:hAnsi="Maiandra GD"/>
                <w:bCs/>
                <w:szCs w:val="24"/>
              </w:rPr>
              <w:t>Evaluation and Qualification Criteria</w:t>
            </w:r>
            <w:r w:rsidRPr="00A42A6D">
              <w:rPr>
                <w:rFonts w:ascii="Maiandra GD" w:hAnsi="Maiandra GD"/>
                <w:spacing w:val="-4"/>
                <w:szCs w:val="24"/>
              </w:rPr>
              <w:t>, Sub-Factor 2.4 as indicated below.</w:t>
            </w:r>
          </w:p>
        </w:tc>
      </w:tr>
      <w:tr w:rsidR="008F2330" w:rsidRPr="00A42A6D" w14:paraId="19CABA37" w14:textId="77777777" w:rsidTr="008F2330">
        <w:trPr>
          <w:cantSplit/>
        </w:trPr>
        <w:tc>
          <w:tcPr>
            <w:tcW w:w="1259" w:type="dxa"/>
            <w:gridSpan w:val="2"/>
          </w:tcPr>
          <w:p w14:paraId="081FD427"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[insert year]</w:t>
            </w:r>
          </w:p>
        </w:tc>
        <w:tc>
          <w:tcPr>
            <w:tcW w:w="1520" w:type="dxa"/>
            <w:gridSpan w:val="2"/>
          </w:tcPr>
          <w:p w14:paraId="481A95F0"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[insert percentage]</w:t>
            </w:r>
          </w:p>
        </w:tc>
        <w:tc>
          <w:tcPr>
            <w:tcW w:w="3986" w:type="dxa"/>
            <w:gridSpan w:val="2"/>
          </w:tcPr>
          <w:p w14:paraId="3EF6F3C0"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Contract Identification: [indicate complete contract name, number, and any other identification]</w:t>
            </w:r>
          </w:p>
          <w:p w14:paraId="22F1E53E"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 xml:space="preserve">Name of Procuring Entity: </w:t>
            </w:r>
            <w:r w:rsidRPr="00A42A6D">
              <w:rPr>
                <w:rFonts w:ascii="Maiandra GD" w:hAnsi="Maiandra GD"/>
                <w:i/>
                <w:szCs w:val="24"/>
              </w:rPr>
              <w:t>[insert full name]</w:t>
            </w:r>
          </w:p>
          <w:p w14:paraId="34F442DB"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 xml:space="preserve">Address of Procuring Entity: </w:t>
            </w:r>
            <w:r w:rsidRPr="00A42A6D">
              <w:rPr>
                <w:rFonts w:ascii="Maiandra GD" w:hAnsi="Maiandra GD"/>
                <w:i/>
                <w:szCs w:val="24"/>
              </w:rPr>
              <w:t>[insert City/ street/building/floor number/room number/country]</w:t>
            </w:r>
          </w:p>
          <w:p w14:paraId="19B5A267"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 xml:space="preserve">Matter in dispute: </w:t>
            </w:r>
            <w:r w:rsidRPr="00A42A6D">
              <w:rPr>
                <w:rFonts w:ascii="Maiandra GD" w:hAnsi="Maiandra GD"/>
                <w:i/>
                <w:szCs w:val="24"/>
              </w:rPr>
              <w:t>[indicate main issues in dispute]</w:t>
            </w:r>
          </w:p>
          <w:p w14:paraId="682410E6"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 xml:space="preserve">Party who initiated the dispute: </w:t>
            </w:r>
            <w:r w:rsidRPr="00A42A6D">
              <w:rPr>
                <w:rFonts w:ascii="Maiandra GD" w:hAnsi="Maiandra GD"/>
                <w:i/>
                <w:szCs w:val="24"/>
              </w:rPr>
              <w:t>[indicate “Procuring Entity” or “Contractor”]</w:t>
            </w:r>
          </w:p>
          <w:p w14:paraId="4AA92C55" w14:textId="77777777" w:rsidR="008F2330" w:rsidRPr="00A42A6D" w:rsidRDefault="008F2330" w:rsidP="008F2330">
            <w:pPr>
              <w:tabs>
                <w:tab w:val="left" w:pos="540"/>
              </w:tabs>
              <w:rPr>
                <w:rFonts w:ascii="Maiandra GD" w:hAnsi="Maiandra GD"/>
                <w:i/>
                <w:szCs w:val="24"/>
              </w:rPr>
            </w:pPr>
            <w:r w:rsidRPr="00A42A6D">
              <w:rPr>
                <w:rFonts w:ascii="Maiandra GD" w:hAnsi="Maiandra GD"/>
                <w:spacing w:val="-4"/>
                <w:szCs w:val="24"/>
              </w:rPr>
              <w:t xml:space="preserve">Reason(s) for Litigation and award decision </w:t>
            </w:r>
            <w:r w:rsidRPr="00A42A6D">
              <w:rPr>
                <w:rFonts w:ascii="Maiandra GD" w:hAnsi="Maiandra GD"/>
                <w:i/>
                <w:iCs/>
                <w:spacing w:val="-6"/>
                <w:szCs w:val="24"/>
              </w:rPr>
              <w:t>[indicate main reason(s)]</w:t>
            </w:r>
          </w:p>
        </w:tc>
        <w:tc>
          <w:tcPr>
            <w:tcW w:w="2842" w:type="dxa"/>
          </w:tcPr>
          <w:p w14:paraId="57169E7B" w14:textId="77777777" w:rsidR="008F2330" w:rsidRPr="00A42A6D" w:rsidRDefault="008F2330" w:rsidP="008F2330">
            <w:pPr>
              <w:tabs>
                <w:tab w:val="left" w:pos="540"/>
              </w:tabs>
              <w:rPr>
                <w:rFonts w:ascii="Maiandra GD" w:hAnsi="Maiandra GD"/>
                <w:i/>
                <w:szCs w:val="24"/>
              </w:rPr>
            </w:pPr>
            <w:r w:rsidRPr="00A42A6D">
              <w:rPr>
                <w:rFonts w:ascii="Maiandra GD" w:hAnsi="Maiandra GD"/>
                <w:i/>
                <w:szCs w:val="24"/>
              </w:rPr>
              <w:t>[insert amount]</w:t>
            </w:r>
          </w:p>
        </w:tc>
      </w:tr>
    </w:tbl>
    <w:p w14:paraId="1156882E" w14:textId="77777777" w:rsidR="008F2330" w:rsidRPr="00A42A6D" w:rsidRDefault="008F2330" w:rsidP="008F2330">
      <w:pPr>
        <w:tabs>
          <w:tab w:val="left" w:pos="10311"/>
        </w:tabs>
        <w:spacing w:before="113"/>
        <w:ind w:left="133"/>
        <w:rPr>
          <w:rFonts w:ascii="Maiandra GD" w:hAnsi="Maiandra GD"/>
          <w:color w:val="231F20"/>
          <w:u w:val="single" w:color="221E1F"/>
        </w:rPr>
      </w:pPr>
    </w:p>
    <w:p w14:paraId="3FB30907" w14:textId="77777777" w:rsidR="008F2330" w:rsidRPr="00A42A6D" w:rsidRDefault="008F2330" w:rsidP="008F2330">
      <w:pPr>
        <w:tabs>
          <w:tab w:val="left" w:pos="540"/>
        </w:tabs>
        <w:rPr>
          <w:rStyle w:val="Table"/>
          <w:rFonts w:ascii="Maiandra GD" w:hAnsi="Maiandra GD"/>
          <w:b/>
          <w:spacing w:val="-2"/>
          <w:sz w:val="24"/>
          <w:szCs w:val="24"/>
        </w:rPr>
      </w:pPr>
      <w:bookmarkStart w:id="327" w:name="_Toc125873866"/>
    </w:p>
    <w:p w14:paraId="526E33D9" w14:textId="77777777" w:rsidR="008F2330" w:rsidRPr="00A42A6D" w:rsidRDefault="008F2330" w:rsidP="008F2330">
      <w:pPr>
        <w:tabs>
          <w:tab w:val="left" w:pos="540"/>
        </w:tabs>
        <w:rPr>
          <w:rStyle w:val="Table"/>
          <w:rFonts w:ascii="Maiandra GD" w:hAnsi="Maiandra GD"/>
          <w:b/>
          <w:spacing w:val="-2"/>
          <w:sz w:val="24"/>
          <w:szCs w:val="24"/>
        </w:rPr>
      </w:pPr>
    </w:p>
    <w:p w14:paraId="68C7F1A8" w14:textId="77777777" w:rsidR="008F2330" w:rsidRPr="00A42A6D" w:rsidRDefault="008F2330" w:rsidP="008F2330">
      <w:pPr>
        <w:tabs>
          <w:tab w:val="left" w:pos="540"/>
        </w:tabs>
        <w:rPr>
          <w:rStyle w:val="Table"/>
          <w:rFonts w:ascii="Maiandra GD" w:hAnsi="Maiandra GD"/>
          <w:b/>
          <w:spacing w:val="-2"/>
          <w:sz w:val="24"/>
          <w:szCs w:val="24"/>
        </w:rPr>
      </w:pPr>
    </w:p>
    <w:p w14:paraId="598EB476" w14:textId="77777777" w:rsidR="008F2330" w:rsidRPr="00A42A6D" w:rsidRDefault="008F2330" w:rsidP="008F2330">
      <w:pPr>
        <w:tabs>
          <w:tab w:val="left" w:pos="540"/>
        </w:tabs>
        <w:rPr>
          <w:rStyle w:val="Table"/>
          <w:rFonts w:ascii="Maiandra GD" w:hAnsi="Maiandra GD"/>
          <w:b/>
          <w:spacing w:val="-2"/>
          <w:sz w:val="24"/>
          <w:szCs w:val="24"/>
        </w:rPr>
      </w:pPr>
    </w:p>
    <w:p w14:paraId="52AE0B6D" w14:textId="77777777" w:rsidR="008F2330" w:rsidRPr="00A42A6D" w:rsidRDefault="008F2330" w:rsidP="008F2330">
      <w:pPr>
        <w:tabs>
          <w:tab w:val="left" w:pos="540"/>
        </w:tabs>
        <w:rPr>
          <w:rStyle w:val="Table"/>
          <w:rFonts w:ascii="Maiandra GD" w:hAnsi="Maiandra GD"/>
          <w:b/>
          <w:spacing w:val="-2"/>
          <w:sz w:val="24"/>
          <w:szCs w:val="24"/>
        </w:rPr>
      </w:pPr>
    </w:p>
    <w:p w14:paraId="79F93866" w14:textId="77777777" w:rsidR="008F2330" w:rsidRPr="00A42A6D" w:rsidRDefault="008F2330" w:rsidP="008F2330">
      <w:pPr>
        <w:tabs>
          <w:tab w:val="left" w:pos="540"/>
        </w:tabs>
        <w:rPr>
          <w:rStyle w:val="Table"/>
          <w:rFonts w:ascii="Maiandra GD" w:hAnsi="Maiandra GD"/>
          <w:b/>
          <w:spacing w:val="-2"/>
          <w:sz w:val="24"/>
          <w:szCs w:val="24"/>
        </w:rPr>
      </w:pPr>
    </w:p>
    <w:p w14:paraId="68F59F28" w14:textId="77777777" w:rsidR="008F2330" w:rsidRPr="00A42A6D" w:rsidRDefault="008F2330" w:rsidP="008F2330">
      <w:pPr>
        <w:tabs>
          <w:tab w:val="left" w:pos="540"/>
        </w:tabs>
        <w:rPr>
          <w:rStyle w:val="Table"/>
          <w:rFonts w:ascii="Maiandra GD" w:hAnsi="Maiandra GD"/>
          <w:b/>
          <w:spacing w:val="-2"/>
          <w:sz w:val="24"/>
          <w:szCs w:val="24"/>
        </w:rPr>
      </w:pPr>
    </w:p>
    <w:p w14:paraId="31E7B658" w14:textId="77777777" w:rsidR="008F2330" w:rsidRPr="00A42A6D" w:rsidRDefault="008F2330" w:rsidP="008F2330">
      <w:pPr>
        <w:tabs>
          <w:tab w:val="left" w:pos="540"/>
        </w:tabs>
        <w:rPr>
          <w:rStyle w:val="Table"/>
          <w:rFonts w:ascii="Maiandra GD" w:hAnsi="Maiandra GD"/>
          <w:b/>
          <w:spacing w:val="-2"/>
          <w:sz w:val="24"/>
          <w:szCs w:val="24"/>
        </w:rPr>
      </w:pPr>
    </w:p>
    <w:p w14:paraId="214B2EA1" w14:textId="77777777" w:rsidR="008F2330" w:rsidRPr="00A42A6D" w:rsidRDefault="008F2330" w:rsidP="008F2330">
      <w:pPr>
        <w:tabs>
          <w:tab w:val="left" w:pos="540"/>
        </w:tabs>
        <w:rPr>
          <w:rStyle w:val="Table"/>
          <w:rFonts w:ascii="Maiandra GD" w:hAnsi="Maiandra GD"/>
          <w:b/>
          <w:spacing w:val="-2"/>
          <w:sz w:val="24"/>
          <w:szCs w:val="24"/>
        </w:rPr>
      </w:pPr>
    </w:p>
    <w:p w14:paraId="5C48961A" w14:textId="77777777" w:rsidR="008F2330" w:rsidRPr="00A42A6D" w:rsidRDefault="008F2330" w:rsidP="008F2330">
      <w:pPr>
        <w:tabs>
          <w:tab w:val="left" w:pos="540"/>
        </w:tabs>
        <w:rPr>
          <w:rStyle w:val="Table"/>
          <w:rFonts w:ascii="Maiandra GD" w:hAnsi="Maiandra GD"/>
          <w:b/>
          <w:spacing w:val="-2"/>
          <w:sz w:val="24"/>
          <w:szCs w:val="24"/>
        </w:rPr>
      </w:pPr>
    </w:p>
    <w:p w14:paraId="67B34573" w14:textId="77777777" w:rsidR="008F2330" w:rsidRPr="00A42A6D" w:rsidRDefault="008F2330" w:rsidP="008F2330">
      <w:pPr>
        <w:tabs>
          <w:tab w:val="left" w:pos="540"/>
        </w:tabs>
        <w:rPr>
          <w:rStyle w:val="Table"/>
          <w:rFonts w:ascii="Maiandra GD" w:hAnsi="Maiandra GD"/>
          <w:b/>
          <w:spacing w:val="-2"/>
          <w:sz w:val="24"/>
          <w:szCs w:val="24"/>
        </w:rPr>
      </w:pPr>
    </w:p>
    <w:p w14:paraId="637C3D18" w14:textId="77777777" w:rsidR="008F2330" w:rsidRPr="00A42A6D" w:rsidRDefault="008F2330" w:rsidP="008F2330">
      <w:pPr>
        <w:tabs>
          <w:tab w:val="left" w:pos="540"/>
        </w:tabs>
        <w:rPr>
          <w:rStyle w:val="Table"/>
          <w:rFonts w:ascii="Maiandra GD" w:hAnsi="Maiandra GD"/>
          <w:b/>
          <w:spacing w:val="-2"/>
          <w:sz w:val="24"/>
          <w:szCs w:val="24"/>
        </w:rPr>
      </w:pPr>
    </w:p>
    <w:p w14:paraId="3040A646" w14:textId="77777777" w:rsidR="008F2330" w:rsidRPr="00A42A6D" w:rsidRDefault="008F2330" w:rsidP="008F2330">
      <w:pPr>
        <w:tabs>
          <w:tab w:val="left" w:pos="540"/>
        </w:tabs>
        <w:rPr>
          <w:rStyle w:val="Table"/>
          <w:rFonts w:ascii="Maiandra GD" w:hAnsi="Maiandra GD"/>
          <w:b/>
          <w:spacing w:val="-2"/>
          <w:sz w:val="24"/>
          <w:szCs w:val="24"/>
        </w:rPr>
      </w:pPr>
    </w:p>
    <w:p w14:paraId="3B379C21" w14:textId="77777777" w:rsidR="008F2330" w:rsidRPr="00A42A6D" w:rsidRDefault="008F2330" w:rsidP="008F2330">
      <w:pPr>
        <w:tabs>
          <w:tab w:val="left" w:pos="540"/>
        </w:tabs>
        <w:rPr>
          <w:rStyle w:val="Table"/>
          <w:rFonts w:ascii="Maiandra GD" w:hAnsi="Maiandra GD"/>
          <w:b/>
          <w:spacing w:val="-2"/>
          <w:sz w:val="24"/>
          <w:szCs w:val="24"/>
        </w:rPr>
      </w:pPr>
    </w:p>
    <w:p w14:paraId="5F6D6984" w14:textId="77777777" w:rsidR="008F2330" w:rsidRPr="00A42A6D" w:rsidRDefault="008F2330" w:rsidP="008F2330">
      <w:pPr>
        <w:tabs>
          <w:tab w:val="left" w:pos="540"/>
        </w:tabs>
        <w:rPr>
          <w:rStyle w:val="Table"/>
          <w:rFonts w:ascii="Maiandra GD" w:hAnsi="Maiandra GD"/>
          <w:b/>
          <w:spacing w:val="-2"/>
          <w:sz w:val="24"/>
          <w:szCs w:val="24"/>
        </w:rPr>
      </w:pPr>
    </w:p>
    <w:p w14:paraId="0375CA65" w14:textId="77777777" w:rsidR="008F2330" w:rsidRPr="00A42A6D" w:rsidRDefault="008F2330" w:rsidP="008F2330">
      <w:pPr>
        <w:tabs>
          <w:tab w:val="left" w:pos="540"/>
        </w:tabs>
        <w:rPr>
          <w:rStyle w:val="Table"/>
          <w:rFonts w:ascii="Maiandra GD" w:hAnsi="Maiandra GD"/>
          <w:b/>
          <w:spacing w:val="-2"/>
          <w:sz w:val="24"/>
          <w:szCs w:val="24"/>
        </w:rPr>
      </w:pPr>
    </w:p>
    <w:p w14:paraId="58E22536" w14:textId="77777777" w:rsidR="008F2330" w:rsidRPr="00A42A6D" w:rsidRDefault="008F2330" w:rsidP="008F2330">
      <w:pPr>
        <w:tabs>
          <w:tab w:val="left" w:pos="540"/>
        </w:tabs>
        <w:rPr>
          <w:rStyle w:val="Table"/>
          <w:rFonts w:ascii="Maiandra GD" w:hAnsi="Maiandra GD"/>
          <w:b/>
          <w:spacing w:val="-2"/>
          <w:sz w:val="24"/>
          <w:szCs w:val="24"/>
        </w:rPr>
      </w:pPr>
    </w:p>
    <w:p w14:paraId="76BA5C02" w14:textId="77777777" w:rsidR="008F2330" w:rsidRPr="00A42A6D" w:rsidRDefault="008F2330" w:rsidP="008F2330">
      <w:pPr>
        <w:tabs>
          <w:tab w:val="left" w:pos="540"/>
        </w:tabs>
        <w:rPr>
          <w:rStyle w:val="Table"/>
          <w:rFonts w:ascii="Maiandra GD" w:hAnsi="Maiandra GD"/>
          <w:b/>
          <w:spacing w:val="-2"/>
          <w:sz w:val="24"/>
          <w:szCs w:val="24"/>
        </w:rPr>
      </w:pPr>
    </w:p>
    <w:p w14:paraId="6668BF4C" w14:textId="77777777" w:rsidR="008F2330" w:rsidRPr="00A42A6D" w:rsidRDefault="008F2330" w:rsidP="008F2330">
      <w:pPr>
        <w:tabs>
          <w:tab w:val="left" w:pos="540"/>
        </w:tabs>
        <w:rPr>
          <w:rStyle w:val="Table"/>
          <w:rFonts w:ascii="Maiandra GD" w:hAnsi="Maiandra GD"/>
          <w:b/>
          <w:spacing w:val="-2"/>
          <w:sz w:val="24"/>
          <w:szCs w:val="24"/>
        </w:rPr>
      </w:pPr>
    </w:p>
    <w:p w14:paraId="5B7FA924" w14:textId="77777777" w:rsidR="008F2330" w:rsidRPr="00A42A6D" w:rsidRDefault="008F2330" w:rsidP="008F2330">
      <w:pPr>
        <w:tabs>
          <w:tab w:val="left" w:pos="540"/>
        </w:tabs>
        <w:rPr>
          <w:rStyle w:val="Table"/>
          <w:rFonts w:ascii="Maiandra GD" w:hAnsi="Maiandra GD"/>
          <w:b/>
          <w:spacing w:val="-2"/>
          <w:sz w:val="24"/>
          <w:szCs w:val="24"/>
        </w:rPr>
      </w:pPr>
    </w:p>
    <w:p w14:paraId="4B889E72" w14:textId="77777777" w:rsidR="008F2330" w:rsidRPr="00A42A6D" w:rsidRDefault="008F2330" w:rsidP="008F2330">
      <w:pPr>
        <w:tabs>
          <w:tab w:val="left" w:pos="540"/>
        </w:tabs>
        <w:rPr>
          <w:rStyle w:val="Table"/>
          <w:rFonts w:ascii="Maiandra GD" w:hAnsi="Maiandra GD"/>
          <w:b/>
          <w:spacing w:val="-2"/>
          <w:sz w:val="24"/>
          <w:szCs w:val="24"/>
        </w:rPr>
      </w:pPr>
    </w:p>
    <w:p w14:paraId="5333697C" w14:textId="77777777" w:rsidR="008F2330" w:rsidRPr="00A42A6D" w:rsidRDefault="008F2330" w:rsidP="008F2330">
      <w:pPr>
        <w:tabs>
          <w:tab w:val="left" w:pos="540"/>
        </w:tabs>
        <w:rPr>
          <w:rStyle w:val="Table"/>
          <w:rFonts w:ascii="Maiandra GD" w:hAnsi="Maiandra GD"/>
          <w:b/>
          <w:spacing w:val="-2"/>
          <w:sz w:val="24"/>
          <w:szCs w:val="24"/>
        </w:rPr>
      </w:pPr>
    </w:p>
    <w:p w14:paraId="76628D5D" w14:textId="77777777" w:rsidR="008F2330" w:rsidRPr="00A42A6D" w:rsidRDefault="008F2330" w:rsidP="008F2330">
      <w:pPr>
        <w:tabs>
          <w:tab w:val="left" w:pos="540"/>
        </w:tabs>
        <w:rPr>
          <w:rStyle w:val="Table"/>
          <w:rFonts w:ascii="Maiandra GD" w:hAnsi="Maiandra GD"/>
          <w:b/>
          <w:spacing w:val="-2"/>
          <w:sz w:val="24"/>
          <w:szCs w:val="24"/>
        </w:rPr>
      </w:pPr>
    </w:p>
    <w:p w14:paraId="3DD62863" w14:textId="77777777" w:rsidR="008F2330" w:rsidRPr="00A42A6D" w:rsidRDefault="008F2330" w:rsidP="008F2330">
      <w:pPr>
        <w:tabs>
          <w:tab w:val="left" w:pos="540"/>
        </w:tabs>
        <w:rPr>
          <w:rStyle w:val="Table"/>
          <w:rFonts w:ascii="Maiandra GD" w:hAnsi="Maiandra GD"/>
          <w:b/>
          <w:spacing w:val="-2"/>
          <w:sz w:val="24"/>
          <w:szCs w:val="24"/>
        </w:rPr>
      </w:pPr>
    </w:p>
    <w:p w14:paraId="5BD844B1" w14:textId="77777777" w:rsidR="008F2330" w:rsidRPr="00A42A6D" w:rsidRDefault="008F2330" w:rsidP="008F2330">
      <w:pPr>
        <w:tabs>
          <w:tab w:val="left" w:pos="540"/>
        </w:tabs>
        <w:jc w:val="both"/>
        <w:rPr>
          <w:rStyle w:val="Table"/>
          <w:rFonts w:ascii="Maiandra GD" w:hAnsi="Maiandra GD"/>
          <w:b/>
          <w:spacing w:val="-2"/>
          <w:sz w:val="24"/>
          <w:szCs w:val="24"/>
        </w:rPr>
      </w:pPr>
      <w:r w:rsidRPr="00A42A6D">
        <w:rPr>
          <w:rStyle w:val="Table"/>
          <w:rFonts w:ascii="Maiandra GD" w:hAnsi="Maiandra GD"/>
          <w:b/>
          <w:spacing w:val="-2"/>
          <w:sz w:val="24"/>
          <w:szCs w:val="24"/>
        </w:rPr>
        <w:t>Form CCC</w:t>
      </w:r>
      <w:bookmarkEnd w:id="327"/>
    </w:p>
    <w:p w14:paraId="12D01544" w14:textId="77777777" w:rsidR="008F2330" w:rsidRPr="00A42A6D" w:rsidRDefault="008F2330" w:rsidP="008F2330">
      <w:pPr>
        <w:pStyle w:val="S4-header1"/>
        <w:tabs>
          <w:tab w:val="left" w:pos="540"/>
        </w:tabs>
        <w:jc w:val="both"/>
        <w:rPr>
          <w:rFonts w:ascii="Maiandra GD" w:hAnsi="Maiandra GD"/>
          <w:sz w:val="24"/>
          <w:szCs w:val="24"/>
        </w:rPr>
      </w:pPr>
      <w:bookmarkStart w:id="328" w:name="_Toc437968891"/>
      <w:bookmarkStart w:id="329" w:name="_Toc41971547"/>
      <w:bookmarkStart w:id="330" w:name="_Toc125871312"/>
      <w:bookmarkStart w:id="331" w:name="_Toc197236047"/>
      <w:bookmarkStart w:id="332" w:name="_Toc494299983"/>
      <w:r w:rsidRPr="00A42A6D">
        <w:rPr>
          <w:rFonts w:ascii="Maiandra GD" w:hAnsi="Maiandra GD"/>
          <w:sz w:val="24"/>
          <w:szCs w:val="24"/>
        </w:rPr>
        <w:t>Current Contract Commitments / Works in Progress</w:t>
      </w:r>
      <w:bookmarkEnd w:id="328"/>
      <w:bookmarkEnd w:id="329"/>
      <w:bookmarkEnd w:id="330"/>
      <w:bookmarkEnd w:id="331"/>
      <w:bookmarkEnd w:id="332"/>
    </w:p>
    <w:p w14:paraId="53CC98CF" w14:textId="77777777" w:rsidR="008F2330" w:rsidRPr="00A42A6D" w:rsidRDefault="008F2330" w:rsidP="008F2330">
      <w:pPr>
        <w:tabs>
          <w:tab w:val="left" w:pos="540"/>
        </w:tabs>
        <w:suppressAutoHyphens/>
        <w:jc w:val="both"/>
        <w:rPr>
          <w:rStyle w:val="Table"/>
          <w:rFonts w:ascii="Maiandra GD" w:hAnsi="Maiandra GD"/>
          <w:spacing w:val="-2"/>
          <w:sz w:val="24"/>
          <w:szCs w:val="24"/>
        </w:rPr>
      </w:pPr>
      <w:r w:rsidRPr="00A42A6D">
        <w:rPr>
          <w:rStyle w:val="Table"/>
          <w:rFonts w:ascii="Maiandra GD" w:hAnsi="Maiandra GD"/>
          <w:spacing w:val="-2"/>
          <w:sz w:val="24"/>
          <w:szCs w:val="24"/>
        </w:rPr>
        <w:t>Tenderers and each member to a JV should provide information on their current commitments on all contracts that have been awarded, or for which a Form of intent or acceptance has been received, or for contracts approaching completion, but for which an unqualified, full completion certificate has yet to be issued.</w:t>
      </w:r>
    </w:p>
    <w:p w14:paraId="6B0F257F" w14:textId="77777777" w:rsidR="008F2330" w:rsidRPr="00A42A6D" w:rsidRDefault="008F2330" w:rsidP="008F2330">
      <w:pPr>
        <w:tabs>
          <w:tab w:val="left" w:pos="540"/>
        </w:tabs>
        <w:suppressAutoHyphens/>
        <w:rPr>
          <w:rStyle w:val="Table"/>
          <w:rFonts w:ascii="Maiandra GD" w:hAnsi="Maiandra GD"/>
          <w:spacing w:val="-2"/>
          <w:sz w:val="24"/>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2440"/>
        <w:gridCol w:w="1800"/>
        <w:gridCol w:w="2800"/>
      </w:tblGrid>
      <w:tr w:rsidR="008F2330" w:rsidRPr="00A42A6D" w14:paraId="247C1D67" w14:textId="77777777" w:rsidTr="008F2330">
        <w:trPr>
          <w:cantSplit/>
        </w:trPr>
        <w:tc>
          <w:tcPr>
            <w:tcW w:w="1890" w:type="dxa"/>
            <w:tcBorders>
              <w:top w:val="single" w:sz="6" w:space="0" w:color="auto"/>
              <w:left w:val="single" w:sz="6" w:space="0" w:color="auto"/>
              <w:bottom w:val="single" w:sz="6" w:space="0" w:color="auto"/>
              <w:right w:val="single" w:sz="6" w:space="0" w:color="auto"/>
            </w:tcBorders>
          </w:tcPr>
          <w:p w14:paraId="3F1E7358" w14:textId="77777777" w:rsidR="008F2330" w:rsidRPr="00A42A6D" w:rsidRDefault="008F2330" w:rsidP="008F2330">
            <w:pPr>
              <w:tabs>
                <w:tab w:val="left" w:pos="540"/>
              </w:tabs>
              <w:suppressAutoHyphens/>
              <w:spacing w:after="71"/>
              <w:rPr>
                <w:rStyle w:val="Table"/>
                <w:rFonts w:ascii="Maiandra GD" w:hAnsi="Maiandra GD"/>
                <w:b/>
                <w:spacing w:val="-2"/>
                <w:szCs w:val="20"/>
              </w:rPr>
            </w:pPr>
            <w:r w:rsidRPr="00A42A6D">
              <w:rPr>
                <w:rStyle w:val="Table"/>
                <w:rFonts w:ascii="Maiandra GD" w:hAnsi="Maiandra GD"/>
                <w:b/>
                <w:spacing w:val="-2"/>
                <w:szCs w:val="20"/>
              </w:rPr>
              <w:t>Name of contract</w:t>
            </w:r>
          </w:p>
        </w:tc>
        <w:tc>
          <w:tcPr>
            <w:tcW w:w="1620" w:type="dxa"/>
            <w:tcBorders>
              <w:top w:val="single" w:sz="6" w:space="0" w:color="auto"/>
            </w:tcBorders>
          </w:tcPr>
          <w:p w14:paraId="0E3BDAB4" w14:textId="77777777" w:rsidR="008F2330" w:rsidRPr="00A42A6D" w:rsidRDefault="008F2330" w:rsidP="008F2330">
            <w:pPr>
              <w:tabs>
                <w:tab w:val="left" w:pos="540"/>
              </w:tabs>
              <w:suppressAutoHyphens/>
              <w:spacing w:after="71"/>
              <w:rPr>
                <w:rStyle w:val="Table"/>
                <w:rFonts w:ascii="Maiandra GD" w:hAnsi="Maiandra GD"/>
                <w:b/>
                <w:spacing w:val="-2"/>
                <w:szCs w:val="20"/>
              </w:rPr>
            </w:pPr>
            <w:r w:rsidRPr="00A42A6D">
              <w:rPr>
                <w:rStyle w:val="Table"/>
                <w:rFonts w:ascii="Maiandra GD" w:hAnsi="Maiandra GD"/>
                <w:b/>
                <w:spacing w:val="-2"/>
                <w:szCs w:val="20"/>
              </w:rPr>
              <w:t>Procuring Entity, contact address/tel</w:t>
            </w:r>
          </w:p>
        </w:tc>
        <w:tc>
          <w:tcPr>
            <w:tcW w:w="2440" w:type="dxa"/>
            <w:tcBorders>
              <w:top w:val="single" w:sz="6" w:space="0" w:color="auto"/>
              <w:left w:val="single" w:sz="6" w:space="0" w:color="auto"/>
            </w:tcBorders>
          </w:tcPr>
          <w:p w14:paraId="2941D5CD" w14:textId="77777777" w:rsidR="008F2330" w:rsidRPr="00A42A6D" w:rsidRDefault="008F2330" w:rsidP="008F2330">
            <w:pPr>
              <w:tabs>
                <w:tab w:val="left" w:pos="540"/>
              </w:tabs>
              <w:suppressAutoHyphens/>
              <w:spacing w:after="71"/>
              <w:rPr>
                <w:rStyle w:val="Table"/>
                <w:rFonts w:ascii="Maiandra GD" w:hAnsi="Maiandra GD"/>
                <w:b/>
                <w:spacing w:val="-2"/>
                <w:szCs w:val="20"/>
              </w:rPr>
            </w:pPr>
            <w:r w:rsidRPr="00A42A6D">
              <w:rPr>
                <w:rStyle w:val="Table"/>
                <w:rFonts w:ascii="Maiandra GD" w:hAnsi="Maiandra GD"/>
                <w:b/>
                <w:spacing w:val="-2"/>
                <w:szCs w:val="20"/>
              </w:rPr>
              <w:t xml:space="preserve">Value of outstanding work (current </w:t>
            </w:r>
            <w:r w:rsidRPr="00A42A6D">
              <w:rPr>
                <w:rFonts w:ascii="Maiandra GD" w:hAnsi="Maiandra GD"/>
                <w:b/>
                <w:bCs/>
                <w:spacing w:val="-4"/>
                <w:sz w:val="20"/>
                <w:szCs w:val="20"/>
              </w:rPr>
              <w:t xml:space="preserve">K Shilling </w:t>
            </w:r>
            <w:r w:rsidRPr="00A42A6D">
              <w:rPr>
                <w:rStyle w:val="Table"/>
                <w:rFonts w:ascii="Maiandra GD" w:hAnsi="Maiandra GD"/>
                <w:b/>
                <w:spacing w:val="-2"/>
                <w:szCs w:val="20"/>
              </w:rPr>
              <w:t>equivalent)</w:t>
            </w:r>
          </w:p>
        </w:tc>
        <w:tc>
          <w:tcPr>
            <w:tcW w:w="1800" w:type="dxa"/>
            <w:tcBorders>
              <w:top w:val="single" w:sz="6" w:space="0" w:color="auto"/>
              <w:left w:val="single" w:sz="6" w:space="0" w:color="auto"/>
            </w:tcBorders>
          </w:tcPr>
          <w:p w14:paraId="5DB3EBF8" w14:textId="77777777" w:rsidR="008F2330" w:rsidRPr="00A42A6D" w:rsidRDefault="008F2330" w:rsidP="008F2330">
            <w:pPr>
              <w:tabs>
                <w:tab w:val="left" w:pos="540"/>
              </w:tabs>
              <w:suppressAutoHyphens/>
              <w:spacing w:after="71"/>
              <w:rPr>
                <w:rStyle w:val="Table"/>
                <w:rFonts w:ascii="Maiandra GD" w:hAnsi="Maiandra GD"/>
                <w:b/>
                <w:spacing w:val="-2"/>
                <w:szCs w:val="20"/>
              </w:rPr>
            </w:pPr>
            <w:r w:rsidRPr="00A42A6D">
              <w:rPr>
                <w:rStyle w:val="Table"/>
                <w:rFonts w:ascii="Maiandra GD" w:hAnsi="Maiandra GD"/>
                <w:b/>
                <w:spacing w:val="-2"/>
                <w:szCs w:val="20"/>
              </w:rPr>
              <w:t>Estimated completion date</w:t>
            </w:r>
          </w:p>
        </w:tc>
        <w:tc>
          <w:tcPr>
            <w:tcW w:w="2800" w:type="dxa"/>
            <w:tcBorders>
              <w:top w:val="single" w:sz="6" w:space="0" w:color="auto"/>
              <w:left w:val="single" w:sz="6" w:space="0" w:color="auto"/>
              <w:bottom w:val="single" w:sz="6" w:space="0" w:color="auto"/>
              <w:right w:val="single" w:sz="6" w:space="0" w:color="auto"/>
            </w:tcBorders>
          </w:tcPr>
          <w:p w14:paraId="5A706268" w14:textId="77777777" w:rsidR="008F2330" w:rsidRPr="00A42A6D" w:rsidRDefault="008F2330" w:rsidP="008F2330">
            <w:pPr>
              <w:tabs>
                <w:tab w:val="left" w:pos="540"/>
              </w:tabs>
              <w:suppressAutoHyphens/>
              <w:spacing w:after="71"/>
              <w:rPr>
                <w:rStyle w:val="Table"/>
                <w:rFonts w:ascii="Maiandra GD" w:hAnsi="Maiandra GD"/>
                <w:b/>
                <w:spacing w:val="-2"/>
                <w:szCs w:val="20"/>
              </w:rPr>
            </w:pPr>
            <w:r w:rsidRPr="00A42A6D">
              <w:rPr>
                <w:rStyle w:val="Table"/>
                <w:rFonts w:ascii="Maiandra GD" w:hAnsi="Maiandra GD"/>
                <w:b/>
                <w:spacing w:val="-2"/>
                <w:szCs w:val="20"/>
              </w:rPr>
              <w:t>Average monthly invoicing over last six months</w:t>
            </w:r>
            <w:r w:rsidRPr="00A42A6D">
              <w:rPr>
                <w:rStyle w:val="Table"/>
                <w:rFonts w:ascii="Maiandra GD" w:hAnsi="Maiandra GD"/>
                <w:b/>
                <w:spacing w:val="-2"/>
                <w:szCs w:val="20"/>
              </w:rPr>
              <w:br/>
              <w:t>(</w:t>
            </w:r>
            <w:r w:rsidRPr="00A42A6D">
              <w:rPr>
                <w:rFonts w:ascii="Maiandra GD" w:hAnsi="Maiandra GD"/>
                <w:b/>
                <w:bCs/>
                <w:spacing w:val="-4"/>
                <w:sz w:val="20"/>
                <w:szCs w:val="20"/>
              </w:rPr>
              <w:t xml:space="preserve">K Shilling </w:t>
            </w:r>
            <w:r w:rsidRPr="00A42A6D">
              <w:rPr>
                <w:rStyle w:val="Table"/>
                <w:rFonts w:ascii="Maiandra GD" w:hAnsi="Maiandra GD"/>
                <w:b/>
                <w:spacing w:val="-2"/>
                <w:szCs w:val="20"/>
              </w:rPr>
              <w:t>/month)</w:t>
            </w:r>
          </w:p>
        </w:tc>
      </w:tr>
      <w:tr w:rsidR="008F2330" w:rsidRPr="00A42A6D" w14:paraId="4DBF5C26" w14:textId="77777777" w:rsidTr="008F2330">
        <w:trPr>
          <w:cantSplit/>
        </w:trPr>
        <w:tc>
          <w:tcPr>
            <w:tcW w:w="1890" w:type="dxa"/>
            <w:tcBorders>
              <w:top w:val="single" w:sz="6" w:space="0" w:color="auto"/>
              <w:left w:val="single" w:sz="6" w:space="0" w:color="auto"/>
              <w:bottom w:val="single" w:sz="6" w:space="0" w:color="auto"/>
              <w:right w:val="single" w:sz="6" w:space="0" w:color="auto"/>
            </w:tcBorders>
          </w:tcPr>
          <w:p w14:paraId="4880C84B"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1.</w:t>
            </w:r>
          </w:p>
          <w:p w14:paraId="0F90B0DA"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620" w:type="dxa"/>
            <w:tcBorders>
              <w:top w:val="single" w:sz="6" w:space="0" w:color="auto"/>
            </w:tcBorders>
          </w:tcPr>
          <w:p w14:paraId="3CDD593D" w14:textId="77777777" w:rsidR="008F2330" w:rsidRPr="00A42A6D" w:rsidRDefault="008F2330" w:rsidP="008F2330">
            <w:pPr>
              <w:tabs>
                <w:tab w:val="left" w:pos="540"/>
              </w:tabs>
              <w:suppressAutoHyphens/>
              <w:rPr>
                <w:rStyle w:val="Table"/>
                <w:rFonts w:ascii="Maiandra GD" w:hAnsi="Maiandra GD"/>
                <w:spacing w:val="-2"/>
              </w:rPr>
            </w:pPr>
          </w:p>
        </w:tc>
        <w:tc>
          <w:tcPr>
            <w:tcW w:w="2440" w:type="dxa"/>
            <w:tcBorders>
              <w:top w:val="single" w:sz="6" w:space="0" w:color="auto"/>
              <w:left w:val="single" w:sz="6" w:space="0" w:color="auto"/>
            </w:tcBorders>
          </w:tcPr>
          <w:p w14:paraId="12B53BED"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800" w:type="dxa"/>
            <w:tcBorders>
              <w:top w:val="single" w:sz="6" w:space="0" w:color="auto"/>
              <w:left w:val="single" w:sz="6" w:space="0" w:color="auto"/>
            </w:tcBorders>
          </w:tcPr>
          <w:p w14:paraId="4DC8A081"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2800" w:type="dxa"/>
            <w:tcBorders>
              <w:top w:val="single" w:sz="6" w:space="0" w:color="auto"/>
              <w:left w:val="single" w:sz="6" w:space="0" w:color="auto"/>
              <w:bottom w:val="single" w:sz="6" w:space="0" w:color="auto"/>
              <w:right w:val="single" w:sz="6" w:space="0" w:color="auto"/>
            </w:tcBorders>
          </w:tcPr>
          <w:p w14:paraId="24C2518D"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45043FF2" w14:textId="77777777" w:rsidTr="008F2330">
        <w:trPr>
          <w:cantSplit/>
        </w:trPr>
        <w:tc>
          <w:tcPr>
            <w:tcW w:w="1890" w:type="dxa"/>
            <w:tcBorders>
              <w:top w:val="single" w:sz="6" w:space="0" w:color="auto"/>
              <w:left w:val="single" w:sz="6" w:space="0" w:color="auto"/>
              <w:bottom w:val="single" w:sz="6" w:space="0" w:color="auto"/>
              <w:right w:val="single" w:sz="6" w:space="0" w:color="auto"/>
            </w:tcBorders>
          </w:tcPr>
          <w:p w14:paraId="413EF40C"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2.</w:t>
            </w:r>
          </w:p>
          <w:p w14:paraId="27254CD3"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620" w:type="dxa"/>
            <w:tcBorders>
              <w:top w:val="single" w:sz="6" w:space="0" w:color="auto"/>
            </w:tcBorders>
          </w:tcPr>
          <w:p w14:paraId="5D00F3AC" w14:textId="77777777" w:rsidR="008F2330" w:rsidRPr="00A42A6D" w:rsidRDefault="008F2330" w:rsidP="008F2330">
            <w:pPr>
              <w:tabs>
                <w:tab w:val="left" w:pos="540"/>
              </w:tabs>
              <w:suppressAutoHyphens/>
              <w:rPr>
                <w:rStyle w:val="Table"/>
                <w:rFonts w:ascii="Maiandra GD" w:hAnsi="Maiandra GD"/>
                <w:spacing w:val="-2"/>
              </w:rPr>
            </w:pPr>
          </w:p>
        </w:tc>
        <w:tc>
          <w:tcPr>
            <w:tcW w:w="2440" w:type="dxa"/>
            <w:tcBorders>
              <w:top w:val="single" w:sz="6" w:space="0" w:color="auto"/>
              <w:left w:val="single" w:sz="6" w:space="0" w:color="auto"/>
            </w:tcBorders>
          </w:tcPr>
          <w:p w14:paraId="0890F018"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800" w:type="dxa"/>
            <w:tcBorders>
              <w:top w:val="single" w:sz="6" w:space="0" w:color="auto"/>
              <w:left w:val="single" w:sz="6" w:space="0" w:color="auto"/>
            </w:tcBorders>
          </w:tcPr>
          <w:p w14:paraId="3B577DB2"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2800" w:type="dxa"/>
            <w:tcBorders>
              <w:top w:val="single" w:sz="6" w:space="0" w:color="auto"/>
              <w:left w:val="single" w:sz="6" w:space="0" w:color="auto"/>
              <w:bottom w:val="single" w:sz="6" w:space="0" w:color="auto"/>
              <w:right w:val="single" w:sz="6" w:space="0" w:color="auto"/>
            </w:tcBorders>
          </w:tcPr>
          <w:p w14:paraId="267DD940"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0465A29A" w14:textId="77777777" w:rsidTr="008F2330">
        <w:trPr>
          <w:cantSplit/>
        </w:trPr>
        <w:tc>
          <w:tcPr>
            <w:tcW w:w="1890" w:type="dxa"/>
            <w:tcBorders>
              <w:top w:val="single" w:sz="6" w:space="0" w:color="auto"/>
              <w:left w:val="single" w:sz="6" w:space="0" w:color="auto"/>
              <w:bottom w:val="single" w:sz="6" w:space="0" w:color="auto"/>
              <w:right w:val="single" w:sz="6" w:space="0" w:color="auto"/>
            </w:tcBorders>
          </w:tcPr>
          <w:p w14:paraId="4F15FCA2"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3.</w:t>
            </w:r>
          </w:p>
          <w:p w14:paraId="1989A4E7"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620" w:type="dxa"/>
            <w:tcBorders>
              <w:top w:val="single" w:sz="6" w:space="0" w:color="auto"/>
            </w:tcBorders>
          </w:tcPr>
          <w:p w14:paraId="5087E16C" w14:textId="77777777" w:rsidR="008F2330" w:rsidRPr="00A42A6D" w:rsidRDefault="008F2330" w:rsidP="008F2330">
            <w:pPr>
              <w:tabs>
                <w:tab w:val="left" w:pos="540"/>
              </w:tabs>
              <w:suppressAutoHyphens/>
              <w:rPr>
                <w:rStyle w:val="Table"/>
                <w:rFonts w:ascii="Maiandra GD" w:hAnsi="Maiandra GD"/>
                <w:spacing w:val="-2"/>
              </w:rPr>
            </w:pPr>
          </w:p>
        </w:tc>
        <w:tc>
          <w:tcPr>
            <w:tcW w:w="2440" w:type="dxa"/>
            <w:tcBorders>
              <w:top w:val="single" w:sz="6" w:space="0" w:color="auto"/>
              <w:left w:val="single" w:sz="6" w:space="0" w:color="auto"/>
            </w:tcBorders>
          </w:tcPr>
          <w:p w14:paraId="07DFCC39"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800" w:type="dxa"/>
            <w:tcBorders>
              <w:top w:val="single" w:sz="6" w:space="0" w:color="auto"/>
              <w:left w:val="single" w:sz="6" w:space="0" w:color="auto"/>
            </w:tcBorders>
          </w:tcPr>
          <w:p w14:paraId="2FAA4DF9"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2800" w:type="dxa"/>
            <w:tcBorders>
              <w:top w:val="single" w:sz="6" w:space="0" w:color="auto"/>
              <w:left w:val="single" w:sz="6" w:space="0" w:color="auto"/>
              <w:bottom w:val="single" w:sz="6" w:space="0" w:color="auto"/>
              <w:right w:val="single" w:sz="6" w:space="0" w:color="auto"/>
            </w:tcBorders>
          </w:tcPr>
          <w:p w14:paraId="337E03D4"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3F2A1422" w14:textId="77777777" w:rsidTr="008F2330">
        <w:trPr>
          <w:cantSplit/>
        </w:trPr>
        <w:tc>
          <w:tcPr>
            <w:tcW w:w="1890" w:type="dxa"/>
            <w:tcBorders>
              <w:top w:val="single" w:sz="6" w:space="0" w:color="auto"/>
              <w:left w:val="single" w:sz="6" w:space="0" w:color="auto"/>
              <w:bottom w:val="single" w:sz="6" w:space="0" w:color="auto"/>
              <w:right w:val="single" w:sz="6" w:space="0" w:color="auto"/>
            </w:tcBorders>
          </w:tcPr>
          <w:p w14:paraId="4A1BA578"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4.</w:t>
            </w:r>
          </w:p>
          <w:p w14:paraId="21A7B6ED"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620" w:type="dxa"/>
            <w:tcBorders>
              <w:top w:val="single" w:sz="6" w:space="0" w:color="auto"/>
            </w:tcBorders>
          </w:tcPr>
          <w:p w14:paraId="3A215CC4" w14:textId="77777777" w:rsidR="008F2330" w:rsidRPr="00A42A6D" w:rsidRDefault="008F2330" w:rsidP="008F2330">
            <w:pPr>
              <w:tabs>
                <w:tab w:val="left" w:pos="540"/>
              </w:tabs>
              <w:suppressAutoHyphens/>
              <w:rPr>
                <w:rStyle w:val="Table"/>
                <w:rFonts w:ascii="Maiandra GD" w:hAnsi="Maiandra GD"/>
                <w:spacing w:val="-2"/>
              </w:rPr>
            </w:pPr>
          </w:p>
        </w:tc>
        <w:tc>
          <w:tcPr>
            <w:tcW w:w="2440" w:type="dxa"/>
            <w:tcBorders>
              <w:top w:val="single" w:sz="6" w:space="0" w:color="auto"/>
              <w:left w:val="single" w:sz="6" w:space="0" w:color="auto"/>
            </w:tcBorders>
          </w:tcPr>
          <w:p w14:paraId="2CF0ADA9"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800" w:type="dxa"/>
            <w:tcBorders>
              <w:top w:val="single" w:sz="6" w:space="0" w:color="auto"/>
              <w:left w:val="single" w:sz="6" w:space="0" w:color="auto"/>
            </w:tcBorders>
          </w:tcPr>
          <w:p w14:paraId="2842F9CC"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2800" w:type="dxa"/>
            <w:tcBorders>
              <w:top w:val="single" w:sz="6" w:space="0" w:color="auto"/>
              <w:left w:val="single" w:sz="6" w:space="0" w:color="auto"/>
              <w:bottom w:val="single" w:sz="6" w:space="0" w:color="auto"/>
              <w:right w:val="single" w:sz="6" w:space="0" w:color="auto"/>
            </w:tcBorders>
          </w:tcPr>
          <w:p w14:paraId="2C75D2F0"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2F99690E" w14:textId="77777777" w:rsidTr="008F2330">
        <w:trPr>
          <w:cantSplit/>
        </w:trPr>
        <w:tc>
          <w:tcPr>
            <w:tcW w:w="1890" w:type="dxa"/>
            <w:tcBorders>
              <w:top w:val="single" w:sz="6" w:space="0" w:color="auto"/>
              <w:left w:val="single" w:sz="6" w:space="0" w:color="auto"/>
              <w:bottom w:val="single" w:sz="6" w:space="0" w:color="auto"/>
              <w:right w:val="single" w:sz="6" w:space="0" w:color="auto"/>
            </w:tcBorders>
          </w:tcPr>
          <w:p w14:paraId="4C53391D"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5.</w:t>
            </w:r>
          </w:p>
          <w:p w14:paraId="2FC2E26E"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620" w:type="dxa"/>
            <w:tcBorders>
              <w:top w:val="single" w:sz="6" w:space="0" w:color="auto"/>
            </w:tcBorders>
          </w:tcPr>
          <w:p w14:paraId="62756815" w14:textId="77777777" w:rsidR="008F2330" w:rsidRPr="00A42A6D" w:rsidRDefault="008F2330" w:rsidP="008F2330">
            <w:pPr>
              <w:tabs>
                <w:tab w:val="left" w:pos="540"/>
              </w:tabs>
              <w:suppressAutoHyphens/>
              <w:rPr>
                <w:rStyle w:val="Table"/>
                <w:rFonts w:ascii="Maiandra GD" w:hAnsi="Maiandra GD"/>
                <w:spacing w:val="-2"/>
              </w:rPr>
            </w:pPr>
          </w:p>
        </w:tc>
        <w:tc>
          <w:tcPr>
            <w:tcW w:w="2440" w:type="dxa"/>
            <w:tcBorders>
              <w:top w:val="single" w:sz="6" w:space="0" w:color="auto"/>
              <w:left w:val="single" w:sz="6" w:space="0" w:color="auto"/>
            </w:tcBorders>
          </w:tcPr>
          <w:p w14:paraId="4D26CA77"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800" w:type="dxa"/>
            <w:tcBorders>
              <w:top w:val="single" w:sz="6" w:space="0" w:color="auto"/>
              <w:left w:val="single" w:sz="6" w:space="0" w:color="auto"/>
            </w:tcBorders>
          </w:tcPr>
          <w:p w14:paraId="64321317"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2800" w:type="dxa"/>
            <w:tcBorders>
              <w:top w:val="single" w:sz="6" w:space="0" w:color="auto"/>
              <w:left w:val="single" w:sz="6" w:space="0" w:color="auto"/>
              <w:bottom w:val="single" w:sz="6" w:space="0" w:color="auto"/>
              <w:right w:val="single" w:sz="6" w:space="0" w:color="auto"/>
            </w:tcBorders>
          </w:tcPr>
          <w:p w14:paraId="70134DB7"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2827EB4D" w14:textId="77777777" w:rsidTr="008F2330">
        <w:trPr>
          <w:cantSplit/>
        </w:trPr>
        <w:tc>
          <w:tcPr>
            <w:tcW w:w="1890" w:type="dxa"/>
            <w:tcBorders>
              <w:top w:val="single" w:sz="6" w:space="0" w:color="auto"/>
              <w:left w:val="single" w:sz="6" w:space="0" w:color="auto"/>
              <w:bottom w:val="single" w:sz="6" w:space="0" w:color="auto"/>
              <w:right w:val="single" w:sz="6" w:space="0" w:color="auto"/>
            </w:tcBorders>
          </w:tcPr>
          <w:p w14:paraId="2B60166E"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etc.</w:t>
            </w:r>
          </w:p>
          <w:p w14:paraId="2049335C"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620" w:type="dxa"/>
            <w:tcBorders>
              <w:top w:val="single" w:sz="6" w:space="0" w:color="auto"/>
              <w:bottom w:val="single" w:sz="6" w:space="0" w:color="auto"/>
            </w:tcBorders>
          </w:tcPr>
          <w:p w14:paraId="33440925" w14:textId="77777777" w:rsidR="008F2330" w:rsidRPr="00A42A6D" w:rsidRDefault="008F2330" w:rsidP="008F2330">
            <w:pPr>
              <w:tabs>
                <w:tab w:val="left" w:pos="540"/>
              </w:tabs>
              <w:suppressAutoHyphens/>
              <w:rPr>
                <w:rStyle w:val="Table"/>
                <w:rFonts w:ascii="Maiandra GD" w:hAnsi="Maiandra GD"/>
                <w:spacing w:val="-2"/>
              </w:rPr>
            </w:pPr>
          </w:p>
        </w:tc>
        <w:tc>
          <w:tcPr>
            <w:tcW w:w="2440" w:type="dxa"/>
            <w:tcBorders>
              <w:top w:val="single" w:sz="6" w:space="0" w:color="auto"/>
              <w:left w:val="single" w:sz="6" w:space="0" w:color="auto"/>
              <w:bottom w:val="single" w:sz="6" w:space="0" w:color="auto"/>
            </w:tcBorders>
          </w:tcPr>
          <w:p w14:paraId="541F972C"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1800" w:type="dxa"/>
            <w:tcBorders>
              <w:top w:val="single" w:sz="6" w:space="0" w:color="auto"/>
              <w:left w:val="single" w:sz="6" w:space="0" w:color="auto"/>
              <w:bottom w:val="single" w:sz="6" w:space="0" w:color="auto"/>
            </w:tcBorders>
          </w:tcPr>
          <w:p w14:paraId="5AF75ECE"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2800" w:type="dxa"/>
            <w:tcBorders>
              <w:top w:val="single" w:sz="6" w:space="0" w:color="auto"/>
              <w:left w:val="single" w:sz="6" w:space="0" w:color="auto"/>
              <w:bottom w:val="single" w:sz="6" w:space="0" w:color="auto"/>
              <w:right w:val="single" w:sz="6" w:space="0" w:color="auto"/>
            </w:tcBorders>
          </w:tcPr>
          <w:p w14:paraId="5EFCED49" w14:textId="77777777" w:rsidR="008F2330" w:rsidRPr="00A42A6D" w:rsidRDefault="008F2330" w:rsidP="008F2330">
            <w:pPr>
              <w:tabs>
                <w:tab w:val="left" w:pos="540"/>
              </w:tabs>
              <w:suppressAutoHyphens/>
              <w:spacing w:after="71"/>
              <w:rPr>
                <w:rStyle w:val="Table"/>
                <w:rFonts w:ascii="Maiandra GD" w:hAnsi="Maiandra GD"/>
                <w:spacing w:val="-2"/>
              </w:rPr>
            </w:pPr>
          </w:p>
        </w:tc>
      </w:tr>
    </w:tbl>
    <w:p w14:paraId="1E7AC463" w14:textId="77777777" w:rsidR="008F2330" w:rsidRPr="00A42A6D" w:rsidRDefault="008F2330" w:rsidP="008F2330">
      <w:pPr>
        <w:tabs>
          <w:tab w:val="left" w:pos="540"/>
        </w:tabs>
        <w:suppressAutoHyphens/>
        <w:rPr>
          <w:rStyle w:val="Table"/>
          <w:rFonts w:ascii="Maiandra GD" w:hAnsi="Maiandra GD"/>
          <w:spacing w:val="-2"/>
          <w:sz w:val="24"/>
          <w:szCs w:val="24"/>
        </w:rPr>
      </w:pPr>
    </w:p>
    <w:p w14:paraId="66CCD484" w14:textId="77777777" w:rsidR="008F2330" w:rsidRPr="00A42A6D" w:rsidRDefault="008F2330" w:rsidP="008F2330">
      <w:pPr>
        <w:tabs>
          <w:tab w:val="left" w:pos="540"/>
        </w:tabs>
        <w:rPr>
          <w:rFonts w:ascii="Maiandra GD" w:hAnsi="Maiandra GD"/>
          <w:b/>
          <w:szCs w:val="24"/>
        </w:rPr>
      </w:pPr>
      <w:r w:rsidRPr="00A42A6D">
        <w:rPr>
          <w:rFonts w:ascii="Maiandra GD" w:hAnsi="Maiandra GD"/>
          <w:szCs w:val="24"/>
        </w:rPr>
        <w:br w:type="page"/>
      </w:r>
      <w:bookmarkStart w:id="333" w:name="_Toc197236048"/>
      <w:r w:rsidRPr="00A42A6D">
        <w:rPr>
          <w:rFonts w:ascii="Maiandra GD" w:hAnsi="Maiandra GD"/>
          <w:b/>
          <w:szCs w:val="24"/>
        </w:rPr>
        <w:t>Form FIN – 3.1</w:t>
      </w:r>
    </w:p>
    <w:p w14:paraId="5B01C1E4" w14:textId="77777777" w:rsidR="008F2330" w:rsidRPr="00A42A6D" w:rsidRDefault="008F2330" w:rsidP="008F2330">
      <w:pPr>
        <w:pStyle w:val="S4-header1"/>
        <w:tabs>
          <w:tab w:val="left" w:pos="540"/>
        </w:tabs>
        <w:jc w:val="left"/>
        <w:rPr>
          <w:rFonts w:ascii="Maiandra GD" w:hAnsi="Maiandra GD"/>
          <w:sz w:val="24"/>
          <w:szCs w:val="24"/>
        </w:rPr>
      </w:pPr>
      <w:bookmarkStart w:id="334" w:name="_Toc437968892"/>
      <w:bookmarkStart w:id="335" w:name="_Toc494299984"/>
      <w:r w:rsidRPr="00A42A6D">
        <w:rPr>
          <w:rFonts w:ascii="Maiandra GD" w:hAnsi="Maiandra GD"/>
          <w:sz w:val="24"/>
          <w:szCs w:val="24"/>
        </w:rPr>
        <w:t>Financial Situation</w:t>
      </w:r>
      <w:bookmarkEnd w:id="333"/>
      <w:bookmarkEnd w:id="334"/>
      <w:bookmarkEnd w:id="335"/>
    </w:p>
    <w:p w14:paraId="6D781DEB" w14:textId="77777777" w:rsidR="008F2330" w:rsidRPr="00A42A6D" w:rsidRDefault="008F2330" w:rsidP="008F2330">
      <w:pPr>
        <w:pStyle w:val="S4-Heading2"/>
        <w:tabs>
          <w:tab w:val="left" w:pos="540"/>
        </w:tabs>
        <w:jc w:val="left"/>
        <w:rPr>
          <w:rFonts w:ascii="Maiandra GD" w:hAnsi="Maiandra GD"/>
          <w:sz w:val="24"/>
          <w:szCs w:val="24"/>
        </w:rPr>
      </w:pPr>
      <w:bookmarkStart w:id="336" w:name="_Toc498847216"/>
      <w:bookmarkStart w:id="337" w:name="_Toc498850089"/>
      <w:bookmarkStart w:id="338" w:name="_Toc498851694"/>
      <w:bookmarkStart w:id="339" w:name="_Toc499021795"/>
      <w:bookmarkStart w:id="340" w:name="_Toc499023478"/>
      <w:bookmarkStart w:id="341" w:name="_Toc501529960"/>
      <w:bookmarkStart w:id="342" w:name="_Toc23302381"/>
      <w:bookmarkStart w:id="343" w:name="_Toc437968893"/>
      <w:bookmarkStart w:id="344" w:name="_Toc125871313"/>
      <w:bookmarkStart w:id="345" w:name="_Toc197236049"/>
      <w:bookmarkStart w:id="346" w:name="_Toc494299985"/>
      <w:r w:rsidRPr="00A42A6D">
        <w:rPr>
          <w:rFonts w:ascii="Maiandra GD" w:hAnsi="Maiandra GD"/>
          <w:sz w:val="24"/>
          <w:szCs w:val="24"/>
        </w:rPr>
        <w:t xml:space="preserve">Historical Financial </w:t>
      </w:r>
      <w:bookmarkEnd w:id="336"/>
      <w:bookmarkEnd w:id="337"/>
      <w:bookmarkEnd w:id="338"/>
      <w:bookmarkEnd w:id="339"/>
      <w:bookmarkEnd w:id="340"/>
      <w:bookmarkEnd w:id="341"/>
      <w:bookmarkEnd w:id="342"/>
      <w:r w:rsidRPr="00A42A6D">
        <w:rPr>
          <w:rFonts w:ascii="Maiandra GD" w:hAnsi="Maiandra GD"/>
          <w:sz w:val="24"/>
          <w:szCs w:val="24"/>
        </w:rPr>
        <w:t>Performance</w:t>
      </w:r>
      <w:bookmarkEnd w:id="343"/>
      <w:bookmarkEnd w:id="344"/>
      <w:bookmarkEnd w:id="345"/>
      <w:bookmarkEnd w:id="346"/>
    </w:p>
    <w:p w14:paraId="3420B543" w14:textId="77777777" w:rsidR="008F2330" w:rsidRPr="00A42A6D" w:rsidRDefault="008F2330" w:rsidP="008F2330">
      <w:pPr>
        <w:tabs>
          <w:tab w:val="left" w:pos="540"/>
          <w:tab w:val="right" w:pos="9000"/>
        </w:tabs>
        <w:rPr>
          <w:rFonts w:ascii="Maiandra GD" w:hAnsi="Maiandra GD"/>
          <w:szCs w:val="24"/>
        </w:rPr>
      </w:pPr>
      <w:r w:rsidRPr="00A42A6D">
        <w:rPr>
          <w:rFonts w:ascii="Maiandra GD" w:hAnsi="Maiandra GD"/>
          <w:szCs w:val="24"/>
        </w:rPr>
        <w:t xml:space="preserve">Tenderer’s Legal Name: _______________________     </w:t>
      </w:r>
      <w:r w:rsidRPr="00A42A6D">
        <w:rPr>
          <w:rFonts w:ascii="Maiandra GD" w:hAnsi="Maiandra GD"/>
          <w:szCs w:val="24"/>
        </w:rPr>
        <w:tab/>
        <w:t>Date:  _____________________</w:t>
      </w:r>
    </w:p>
    <w:p w14:paraId="65D68C9A" w14:textId="77777777" w:rsidR="008F2330" w:rsidRPr="00A42A6D" w:rsidRDefault="008F2330" w:rsidP="008F2330">
      <w:pPr>
        <w:tabs>
          <w:tab w:val="left" w:pos="540"/>
          <w:tab w:val="right" w:pos="9000"/>
        </w:tabs>
        <w:rPr>
          <w:rFonts w:ascii="Maiandra GD" w:hAnsi="Maiandra GD"/>
          <w:szCs w:val="24"/>
        </w:rPr>
      </w:pPr>
      <w:r w:rsidRPr="00A42A6D">
        <w:rPr>
          <w:rFonts w:ascii="Maiandra GD" w:hAnsi="Maiandra GD"/>
          <w:szCs w:val="24"/>
        </w:rPr>
        <w:t>JV Member Legal Name: _______________________</w:t>
      </w:r>
      <w:r w:rsidRPr="00A42A6D">
        <w:rPr>
          <w:rFonts w:ascii="Maiandra GD" w:hAnsi="Maiandra GD"/>
          <w:i/>
          <w:szCs w:val="24"/>
        </w:rPr>
        <w:tab/>
      </w:r>
      <w:r w:rsidRPr="00A42A6D">
        <w:rPr>
          <w:rFonts w:ascii="Maiandra GD" w:hAnsi="Maiandra GD"/>
          <w:szCs w:val="24"/>
        </w:rPr>
        <w:t>ITT   No.:  __________________</w:t>
      </w:r>
    </w:p>
    <w:p w14:paraId="72DCD1CD" w14:textId="77777777" w:rsidR="008F2330" w:rsidRPr="00A42A6D" w:rsidRDefault="008F2330" w:rsidP="008F2330">
      <w:pPr>
        <w:tabs>
          <w:tab w:val="left" w:pos="540"/>
        </w:tabs>
        <w:rPr>
          <w:rFonts w:ascii="Maiandra GD" w:hAnsi="Maiandra GD"/>
          <w:szCs w:val="24"/>
        </w:rPr>
      </w:pPr>
      <w:r w:rsidRPr="00A42A6D">
        <w:rPr>
          <w:rFonts w:ascii="Maiandra GD" w:hAnsi="Maiandra GD"/>
          <w:szCs w:val="24"/>
        </w:rPr>
        <w:t>To be completed by the Tenderer and, if JV, by each member</w:t>
      </w:r>
    </w:p>
    <w:p w14:paraId="1C6987DB" w14:textId="77777777" w:rsidR="008F2330" w:rsidRPr="00A42A6D" w:rsidRDefault="008F2330" w:rsidP="008F2330">
      <w:pPr>
        <w:tabs>
          <w:tab w:val="left" w:pos="540"/>
        </w:tabs>
        <w:rPr>
          <w:rFonts w:ascii="Maiandra GD" w:hAnsi="Maiandra GD"/>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1010"/>
        <w:gridCol w:w="990"/>
        <w:gridCol w:w="990"/>
        <w:gridCol w:w="1170"/>
        <w:gridCol w:w="1080"/>
        <w:gridCol w:w="1170"/>
        <w:gridCol w:w="1082"/>
      </w:tblGrid>
      <w:tr w:rsidR="008F2330" w:rsidRPr="00A42A6D" w14:paraId="4D9AA747" w14:textId="77777777" w:rsidTr="008F2330">
        <w:trPr>
          <w:cantSplit/>
          <w:trHeight w:val="200"/>
          <w:tblHeader/>
        </w:trPr>
        <w:tc>
          <w:tcPr>
            <w:tcW w:w="2227" w:type="dxa"/>
          </w:tcPr>
          <w:p w14:paraId="178DA312" w14:textId="77777777" w:rsidR="008F2330" w:rsidRPr="00A42A6D" w:rsidRDefault="008F2330" w:rsidP="008F2330">
            <w:pPr>
              <w:pStyle w:val="Outline"/>
              <w:tabs>
                <w:tab w:val="left" w:pos="540"/>
              </w:tabs>
              <w:suppressAutoHyphens/>
              <w:spacing w:before="40" w:after="40"/>
              <w:rPr>
                <w:rFonts w:ascii="Maiandra GD" w:hAnsi="Maiandra GD"/>
                <w:b/>
                <w:spacing w:val="-2"/>
                <w:kern w:val="0"/>
                <w:sz w:val="22"/>
                <w:szCs w:val="22"/>
              </w:rPr>
            </w:pPr>
            <w:r w:rsidRPr="00A42A6D">
              <w:rPr>
                <w:rFonts w:ascii="Maiandra GD" w:hAnsi="Maiandra GD"/>
                <w:b/>
                <w:spacing w:val="-2"/>
                <w:kern w:val="0"/>
                <w:sz w:val="22"/>
                <w:szCs w:val="22"/>
              </w:rPr>
              <w:t xml:space="preserve">Financial information in </w:t>
            </w:r>
            <w:r w:rsidRPr="00A42A6D">
              <w:rPr>
                <w:rFonts w:ascii="Maiandra GD" w:hAnsi="Maiandra GD"/>
                <w:b/>
                <w:bCs/>
                <w:spacing w:val="-4"/>
                <w:sz w:val="22"/>
                <w:szCs w:val="22"/>
              </w:rPr>
              <w:t xml:space="preserve">KShilling </w:t>
            </w:r>
            <w:r w:rsidRPr="00A42A6D">
              <w:rPr>
                <w:rFonts w:ascii="Maiandra GD" w:hAnsi="Maiandra GD"/>
                <w:b/>
                <w:spacing w:val="-2"/>
                <w:kern w:val="0"/>
                <w:sz w:val="22"/>
                <w:szCs w:val="22"/>
              </w:rPr>
              <w:t>equivalent</w:t>
            </w:r>
          </w:p>
        </w:tc>
        <w:tc>
          <w:tcPr>
            <w:tcW w:w="7490" w:type="dxa"/>
            <w:gridSpan w:val="7"/>
          </w:tcPr>
          <w:p w14:paraId="2FB59A18" w14:textId="77777777" w:rsidR="008F2330" w:rsidRPr="00A42A6D" w:rsidRDefault="008F2330" w:rsidP="008F2330">
            <w:pPr>
              <w:tabs>
                <w:tab w:val="left" w:pos="540"/>
              </w:tabs>
              <w:suppressAutoHyphens/>
              <w:spacing w:before="40" w:after="40"/>
              <w:rPr>
                <w:rFonts w:ascii="Maiandra GD" w:hAnsi="Maiandra GD"/>
                <w:b/>
                <w:spacing w:val="-2"/>
              </w:rPr>
            </w:pPr>
            <w:r w:rsidRPr="00A42A6D">
              <w:rPr>
                <w:rFonts w:ascii="Maiandra GD" w:hAnsi="Maiandra GD"/>
                <w:b/>
                <w:spacing w:val="-2"/>
              </w:rPr>
              <w:t>Historic information for previous ______ (__) years</w:t>
            </w:r>
          </w:p>
          <w:p w14:paraId="64E5592B" w14:textId="77777777" w:rsidR="008F2330" w:rsidRPr="00A42A6D" w:rsidRDefault="008F2330" w:rsidP="008F2330">
            <w:pPr>
              <w:pStyle w:val="Heading5"/>
              <w:tabs>
                <w:tab w:val="left" w:pos="540"/>
              </w:tabs>
              <w:ind w:left="0"/>
              <w:rPr>
                <w:rFonts w:ascii="Maiandra GD" w:hAnsi="Maiandra GD"/>
                <w:strike/>
              </w:rPr>
            </w:pPr>
            <w:r w:rsidRPr="00A42A6D">
              <w:rPr>
                <w:rFonts w:ascii="Maiandra GD" w:hAnsi="Maiandra GD"/>
              </w:rPr>
              <w:t xml:space="preserve"> (</w:t>
            </w:r>
            <w:r w:rsidRPr="00A42A6D">
              <w:rPr>
                <w:rFonts w:ascii="Maiandra GD" w:hAnsi="Maiandra GD"/>
                <w:spacing w:val="-4"/>
              </w:rPr>
              <w:t>K</w:t>
            </w:r>
            <w:r>
              <w:rPr>
                <w:rFonts w:ascii="Maiandra GD" w:hAnsi="Maiandra GD"/>
                <w:spacing w:val="-4"/>
              </w:rPr>
              <w:t xml:space="preserve">enya </w:t>
            </w:r>
            <w:r w:rsidRPr="00A42A6D">
              <w:rPr>
                <w:rFonts w:ascii="Maiandra GD" w:hAnsi="Maiandra GD"/>
                <w:spacing w:val="-4"/>
              </w:rPr>
              <w:t>Shilling</w:t>
            </w:r>
            <w:r w:rsidRPr="00A42A6D">
              <w:rPr>
                <w:rFonts w:ascii="Maiandra GD" w:hAnsi="Maiandra GD"/>
              </w:rPr>
              <w:t xml:space="preserve"> equivalent in 000s)</w:t>
            </w:r>
          </w:p>
        </w:tc>
      </w:tr>
      <w:tr w:rsidR="008F2330" w:rsidRPr="00A42A6D" w14:paraId="24986D8F" w14:textId="77777777" w:rsidTr="008F2330">
        <w:trPr>
          <w:cantSplit/>
          <w:tblHeader/>
        </w:trPr>
        <w:tc>
          <w:tcPr>
            <w:tcW w:w="2227" w:type="dxa"/>
          </w:tcPr>
          <w:p w14:paraId="411034C5" w14:textId="77777777" w:rsidR="008F2330" w:rsidRPr="00A42A6D" w:rsidRDefault="008F2330" w:rsidP="008F2330">
            <w:pPr>
              <w:pStyle w:val="Subtitle2"/>
              <w:tabs>
                <w:tab w:val="left" w:pos="540"/>
              </w:tabs>
              <w:rPr>
                <w:rFonts w:ascii="Maiandra GD" w:hAnsi="Maiandra GD"/>
                <w:sz w:val="22"/>
                <w:szCs w:val="22"/>
              </w:rPr>
            </w:pPr>
          </w:p>
        </w:tc>
        <w:tc>
          <w:tcPr>
            <w:tcW w:w="1010" w:type="dxa"/>
          </w:tcPr>
          <w:p w14:paraId="25C54B93" w14:textId="77777777" w:rsidR="008F2330" w:rsidRPr="00A42A6D" w:rsidRDefault="008F2330" w:rsidP="008F2330">
            <w:pPr>
              <w:pStyle w:val="Subtitle2"/>
              <w:tabs>
                <w:tab w:val="left" w:pos="540"/>
              </w:tabs>
              <w:rPr>
                <w:rFonts w:ascii="Maiandra GD" w:hAnsi="Maiandra GD"/>
                <w:sz w:val="22"/>
                <w:szCs w:val="22"/>
              </w:rPr>
            </w:pPr>
            <w:bookmarkStart w:id="347" w:name="_Toc437950068"/>
            <w:bookmarkStart w:id="348" w:name="_Toc437951047"/>
            <w:bookmarkStart w:id="349" w:name="_Toc79051644"/>
            <w:r w:rsidRPr="00A42A6D">
              <w:rPr>
                <w:rFonts w:ascii="Maiandra GD" w:hAnsi="Maiandra GD"/>
                <w:sz w:val="22"/>
                <w:szCs w:val="22"/>
              </w:rPr>
              <w:t>Year 1</w:t>
            </w:r>
            <w:bookmarkEnd w:id="347"/>
            <w:bookmarkEnd w:id="348"/>
            <w:bookmarkEnd w:id="349"/>
          </w:p>
        </w:tc>
        <w:tc>
          <w:tcPr>
            <w:tcW w:w="990" w:type="dxa"/>
          </w:tcPr>
          <w:p w14:paraId="1CF1105C" w14:textId="77777777" w:rsidR="008F2330" w:rsidRPr="00A42A6D" w:rsidRDefault="008F2330" w:rsidP="008F2330">
            <w:pPr>
              <w:pStyle w:val="Subtitle2"/>
              <w:tabs>
                <w:tab w:val="left" w:pos="540"/>
              </w:tabs>
              <w:rPr>
                <w:rFonts w:ascii="Maiandra GD" w:hAnsi="Maiandra GD"/>
                <w:sz w:val="22"/>
                <w:szCs w:val="22"/>
              </w:rPr>
            </w:pPr>
            <w:bookmarkStart w:id="350" w:name="_Toc437950069"/>
            <w:bookmarkStart w:id="351" w:name="_Toc437951048"/>
            <w:bookmarkStart w:id="352" w:name="_Toc79051645"/>
            <w:r w:rsidRPr="00A42A6D">
              <w:rPr>
                <w:rFonts w:ascii="Maiandra GD" w:hAnsi="Maiandra GD"/>
                <w:sz w:val="22"/>
                <w:szCs w:val="22"/>
              </w:rPr>
              <w:t>Year 2</w:t>
            </w:r>
            <w:bookmarkEnd w:id="350"/>
            <w:bookmarkEnd w:id="351"/>
            <w:bookmarkEnd w:id="352"/>
          </w:p>
        </w:tc>
        <w:tc>
          <w:tcPr>
            <w:tcW w:w="990" w:type="dxa"/>
          </w:tcPr>
          <w:p w14:paraId="670D579C" w14:textId="77777777" w:rsidR="008F2330" w:rsidRPr="00A42A6D" w:rsidRDefault="008F2330" w:rsidP="008F2330">
            <w:pPr>
              <w:pStyle w:val="Subtitle2"/>
              <w:tabs>
                <w:tab w:val="left" w:pos="540"/>
              </w:tabs>
              <w:rPr>
                <w:rFonts w:ascii="Maiandra GD" w:hAnsi="Maiandra GD"/>
                <w:sz w:val="22"/>
                <w:szCs w:val="22"/>
              </w:rPr>
            </w:pPr>
            <w:bookmarkStart w:id="353" w:name="_Toc437950070"/>
            <w:bookmarkStart w:id="354" w:name="_Toc437951049"/>
            <w:bookmarkStart w:id="355" w:name="_Toc79051646"/>
            <w:r w:rsidRPr="00A42A6D">
              <w:rPr>
                <w:rFonts w:ascii="Maiandra GD" w:hAnsi="Maiandra GD"/>
                <w:sz w:val="22"/>
                <w:szCs w:val="22"/>
              </w:rPr>
              <w:t>Year 3</w:t>
            </w:r>
            <w:bookmarkEnd w:id="353"/>
            <w:bookmarkEnd w:id="354"/>
            <w:bookmarkEnd w:id="355"/>
          </w:p>
        </w:tc>
        <w:tc>
          <w:tcPr>
            <w:tcW w:w="1170" w:type="dxa"/>
          </w:tcPr>
          <w:p w14:paraId="05E6F2BD" w14:textId="77777777" w:rsidR="008F2330" w:rsidRPr="00A42A6D" w:rsidRDefault="008F2330" w:rsidP="008F2330">
            <w:pPr>
              <w:pStyle w:val="Subtitle2"/>
              <w:tabs>
                <w:tab w:val="left" w:pos="540"/>
              </w:tabs>
              <w:rPr>
                <w:rFonts w:ascii="Maiandra GD" w:hAnsi="Maiandra GD"/>
                <w:sz w:val="22"/>
                <w:szCs w:val="22"/>
              </w:rPr>
            </w:pPr>
            <w:bookmarkStart w:id="356" w:name="_Toc437950071"/>
            <w:bookmarkStart w:id="357" w:name="_Toc437951050"/>
            <w:bookmarkStart w:id="358" w:name="_Toc79051647"/>
            <w:r w:rsidRPr="00A42A6D">
              <w:rPr>
                <w:rFonts w:ascii="Maiandra GD" w:hAnsi="Maiandra GD"/>
                <w:sz w:val="22"/>
                <w:szCs w:val="22"/>
              </w:rPr>
              <w:t>Year …</w:t>
            </w:r>
            <w:bookmarkEnd w:id="356"/>
            <w:bookmarkEnd w:id="357"/>
            <w:bookmarkEnd w:id="358"/>
          </w:p>
        </w:tc>
        <w:tc>
          <w:tcPr>
            <w:tcW w:w="1080" w:type="dxa"/>
          </w:tcPr>
          <w:p w14:paraId="07FAE1D4" w14:textId="77777777" w:rsidR="008F2330" w:rsidRPr="00A42A6D" w:rsidRDefault="008F2330" w:rsidP="008F2330">
            <w:pPr>
              <w:pStyle w:val="Subtitle2"/>
              <w:tabs>
                <w:tab w:val="left" w:pos="540"/>
              </w:tabs>
              <w:rPr>
                <w:rFonts w:ascii="Maiandra GD" w:hAnsi="Maiandra GD"/>
                <w:sz w:val="22"/>
                <w:szCs w:val="22"/>
              </w:rPr>
            </w:pPr>
            <w:bookmarkStart w:id="359" w:name="_Toc437950072"/>
            <w:bookmarkStart w:id="360" w:name="_Toc437951051"/>
            <w:bookmarkStart w:id="361" w:name="_Toc79051648"/>
            <w:r w:rsidRPr="00A42A6D">
              <w:rPr>
                <w:rFonts w:ascii="Maiandra GD" w:hAnsi="Maiandra GD"/>
                <w:sz w:val="22"/>
                <w:szCs w:val="22"/>
              </w:rPr>
              <w:t>Year n</w:t>
            </w:r>
            <w:bookmarkEnd w:id="359"/>
            <w:bookmarkEnd w:id="360"/>
            <w:bookmarkEnd w:id="361"/>
          </w:p>
        </w:tc>
        <w:tc>
          <w:tcPr>
            <w:tcW w:w="1170" w:type="dxa"/>
          </w:tcPr>
          <w:p w14:paraId="3EB63917" w14:textId="77777777" w:rsidR="008F2330" w:rsidRPr="00A42A6D" w:rsidRDefault="008F2330" w:rsidP="008F2330">
            <w:pPr>
              <w:pStyle w:val="Subtitle2"/>
              <w:tabs>
                <w:tab w:val="left" w:pos="540"/>
              </w:tabs>
              <w:rPr>
                <w:rFonts w:ascii="Maiandra GD" w:hAnsi="Maiandra GD"/>
                <w:sz w:val="22"/>
                <w:szCs w:val="22"/>
              </w:rPr>
            </w:pPr>
            <w:bookmarkStart w:id="362" w:name="_Toc437950073"/>
            <w:bookmarkStart w:id="363" w:name="_Toc437951052"/>
            <w:bookmarkStart w:id="364" w:name="_Toc79051649"/>
            <w:r w:rsidRPr="00A42A6D">
              <w:rPr>
                <w:rFonts w:ascii="Maiandra GD" w:hAnsi="Maiandra GD"/>
                <w:sz w:val="22"/>
                <w:szCs w:val="22"/>
              </w:rPr>
              <w:t>Avg.</w:t>
            </w:r>
            <w:bookmarkEnd w:id="362"/>
            <w:bookmarkEnd w:id="363"/>
            <w:bookmarkEnd w:id="364"/>
          </w:p>
        </w:tc>
        <w:tc>
          <w:tcPr>
            <w:tcW w:w="1080" w:type="dxa"/>
          </w:tcPr>
          <w:p w14:paraId="6FB8EE3C" w14:textId="77777777" w:rsidR="008F2330" w:rsidRPr="00A42A6D" w:rsidRDefault="008F2330" w:rsidP="008F2330">
            <w:pPr>
              <w:pStyle w:val="Subtitle2"/>
              <w:tabs>
                <w:tab w:val="left" w:pos="540"/>
              </w:tabs>
              <w:rPr>
                <w:rFonts w:ascii="Maiandra GD" w:hAnsi="Maiandra GD"/>
                <w:strike/>
                <w:sz w:val="22"/>
                <w:szCs w:val="22"/>
              </w:rPr>
            </w:pPr>
            <w:bookmarkStart w:id="365" w:name="_Toc437950074"/>
            <w:bookmarkStart w:id="366" w:name="_Toc437951053"/>
            <w:bookmarkStart w:id="367" w:name="_Toc79051650"/>
            <w:r w:rsidRPr="00A42A6D">
              <w:rPr>
                <w:rFonts w:ascii="Maiandra GD" w:hAnsi="Maiandra GD"/>
                <w:sz w:val="22"/>
                <w:szCs w:val="22"/>
              </w:rPr>
              <w:t>Avg. Ratio</w:t>
            </w:r>
            <w:bookmarkEnd w:id="365"/>
            <w:bookmarkEnd w:id="366"/>
            <w:bookmarkEnd w:id="367"/>
          </w:p>
        </w:tc>
      </w:tr>
      <w:tr w:rsidR="008F2330" w:rsidRPr="00A42A6D" w14:paraId="1F86EE26" w14:textId="77777777" w:rsidTr="008F2330">
        <w:trPr>
          <w:cantSplit/>
        </w:trPr>
        <w:tc>
          <w:tcPr>
            <w:tcW w:w="9719" w:type="dxa"/>
            <w:gridSpan w:val="8"/>
          </w:tcPr>
          <w:p w14:paraId="06AFC0DF" w14:textId="77777777" w:rsidR="008F2330" w:rsidRPr="00A42A6D" w:rsidRDefault="008F2330" w:rsidP="008F2330">
            <w:pPr>
              <w:pStyle w:val="Subtitle2"/>
              <w:tabs>
                <w:tab w:val="left" w:pos="540"/>
              </w:tabs>
              <w:rPr>
                <w:rFonts w:ascii="Maiandra GD" w:hAnsi="Maiandra GD"/>
                <w:sz w:val="22"/>
                <w:szCs w:val="22"/>
              </w:rPr>
            </w:pPr>
            <w:bookmarkStart w:id="368" w:name="_Toc437950075"/>
            <w:bookmarkStart w:id="369" w:name="_Toc437951054"/>
            <w:bookmarkStart w:id="370" w:name="_Toc79051651"/>
            <w:r w:rsidRPr="00A42A6D">
              <w:rPr>
                <w:rFonts w:ascii="Maiandra GD" w:hAnsi="Maiandra GD"/>
                <w:sz w:val="22"/>
                <w:szCs w:val="22"/>
              </w:rPr>
              <w:t>Information from Balance Sheet</w:t>
            </w:r>
            <w:bookmarkEnd w:id="368"/>
            <w:bookmarkEnd w:id="369"/>
            <w:bookmarkEnd w:id="370"/>
          </w:p>
        </w:tc>
      </w:tr>
      <w:tr w:rsidR="008F2330" w:rsidRPr="00A42A6D" w14:paraId="2FA41F13" w14:textId="77777777" w:rsidTr="008F2330">
        <w:trPr>
          <w:cantSplit/>
          <w:trHeight w:val="672"/>
        </w:trPr>
        <w:tc>
          <w:tcPr>
            <w:tcW w:w="2227" w:type="dxa"/>
          </w:tcPr>
          <w:p w14:paraId="166AF80E" w14:textId="77777777" w:rsidR="008F2330" w:rsidRPr="00A42A6D" w:rsidRDefault="008F2330" w:rsidP="008F2330">
            <w:pPr>
              <w:pStyle w:val="Subtitle2"/>
              <w:tabs>
                <w:tab w:val="left" w:pos="540"/>
              </w:tabs>
              <w:rPr>
                <w:rFonts w:ascii="Maiandra GD" w:hAnsi="Maiandra GD"/>
                <w:sz w:val="22"/>
                <w:szCs w:val="22"/>
              </w:rPr>
            </w:pPr>
            <w:bookmarkStart w:id="371" w:name="_Toc437950076"/>
            <w:bookmarkStart w:id="372" w:name="_Toc437951055"/>
            <w:bookmarkStart w:id="373" w:name="_Toc79051652"/>
            <w:r w:rsidRPr="00A42A6D">
              <w:rPr>
                <w:rFonts w:ascii="Maiandra GD" w:hAnsi="Maiandra GD"/>
                <w:sz w:val="22"/>
                <w:szCs w:val="22"/>
              </w:rPr>
              <w:t>Total Assets (TA)</w:t>
            </w:r>
            <w:bookmarkEnd w:id="371"/>
            <w:bookmarkEnd w:id="372"/>
            <w:bookmarkEnd w:id="373"/>
          </w:p>
        </w:tc>
        <w:tc>
          <w:tcPr>
            <w:tcW w:w="1010" w:type="dxa"/>
          </w:tcPr>
          <w:p w14:paraId="20BAF92B"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3FF5B66C"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506411DE"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2A0E5A2D" w14:textId="77777777" w:rsidR="008F2330" w:rsidRPr="00A42A6D" w:rsidRDefault="008F2330" w:rsidP="008F2330">
            <w:pPr>
              <w:pStyle w:val="Subtitle2"/>
              <w:tabs>
                <w:tab w:val="left" w:pos="540"/>
              </w:tabs>
              <w:rPr>
                <w:rFonts w:ascii="Maiandra GD" w:hAnsi="Maiandra GD"/>
                <w:sz w:val="22"/>
                <w:szCs w:val="22"/>
              </w:rPr>
            </w:pPr>
          </w:p>
        </w:tc>
        <w:tc>
          <w:tcPr>
            <w:tcW w:w="1080" w:type="dxa"/>
          </w:tcPr>
          <w:p w14:paraId="03A632BD"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19F52D97" w14:textId="77777777" w:rsidR="008F2330" w:rsidRPr="00A42A6D" w:rsidRDefault="008F2330" w:rsidP="008F2330">
            <w:pPr>
              <w:pStyle w:val="Subtitle2"/>
              <w:tabs>
                <w:tab w:val="left" w:pos="540"/>
              </w:tabs>
              <w:rPr>
                <w:rFonts w:ascii="Maiandra GD" w:hAnsi="Maiandra GD"/>
                <w:sz w:val="22"/>
                <w:szCs w:val="22"/>
              </w:rPr>
            </w:pPr>
          </w:p>
        </w:tc>
        <w:tc>
          <w:tcPr>
            <w:tcW w:w="1080" w:type="dxa"/>
            <w:vMerge w:val="restart"/>
          </w:tcPr>
          <w:p w14:paraId="6DE2C4C8" w14:textId="77777777" w:rsidR="008F2330" w:rsidRPr="00A42A6D" w:rsidRDefault="008F2330" w:rsidP="008F2330">
            <w:pPr>
              <w:pStyle w:val="Subtitle2"/>
              <w:tabs>
                <w:tab w:val="left" w:pos="540"/>
              </w:tabs>
              <w:rPr>
                <w:rFonts w:ascii="Maiandra GD" w:hAnsi="Maiandra GD"/>
                <w:sz w:val="22"/>
                <w:szCs w:val="22"/>
              </w:rPr>
            </w:pPr>
          </w:p>
        </w:tc>
      </w:tr>
      <w:tr w:rsidR="008F2330" w:rsidRPr="00A42A6D" w14:paraId="15270D54" w14:textId="77777777" w:rsidTr="008F2330">
        <w:trPr>
          <w:cantSplit/>
          <w:trHeight w:val="673"/>
        </w:trPr>
        <w:tc>
          <w:tcPr>
            <w:tcW w:w="2227" w:type="dxa"/>
          </w:tcPr>
          <w:p w14:paraId="4648DD77" w14:textId="77777777" w:rsidR="008F2330" w:rsidRPr="00A42A6D" w:rsidRDefault="008F2330" w:rsidP="008F2330">
            <w:pPr>
              <w:pStyle w:val="Subtitle2"/>
              <w:tabs>
                <w:tab w:val="left" w:pos="540"/>
              </w:tabs>
              <w:rPr>
                <w:rFonts w:ascii="Maiandra GD" w:hAnsi="Maiandra GD"/>
                <w:sz w:val="22"/>
                <w:szCs w:val="22"/>
              </w:rPr>
            </w:pPr>
            <w:bookmarkStart w:id="374" w:name="_Toc437950077"/>
            <w:bookmarkStart w:id="375" w:name="_Toc437951056"/>
            <w:bookmarkStart w:id="376" w:name="_Toc79051653"/>
            <w:r w:rsidRPr="00A42A6D">
              <w:rPr>
                <w:rFonts w:ascii="Maiandra GD" w:hAnsi="Maiandra GD"/>
                <w:sz w:val="22"/>
                <w:szCs w:val="22"/>
              </w:rPr>
              <w:t>Total Liabilities (TL)</w:t>
            </w:r>
            <w:bookmarkEnd w:id="374"/>
            <w:bookmarkEnd w:id="375"/>
            <w:bookmarkEnd w:id="376"/>
          </w:p>
        </w:tc>
        <w:tc>
          <w:tcPr>
            <w:tcW w:w="1010" w:type="dxa"/>
          </w:tcPr>
          <w:p w14:paraId="7464F598"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602EC07A"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7C9AF6B0"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5FF6AD21" w14:textId="77777777" w:rsidR="008F2330" w:rsidRPr="00A42A6D" w:rsidRDefault="008F2330" w:rsidP="008F2330">
            <w:pPr>
              <w:pStyle w:val="Subtitle2"/>
              <w:tabs>
                <w:tab w:val="left" w:pos="540"/>
              </w:tabs>
              <w:rPr>
                <w:rFonts w:ascii="Maiandra GD" w:hAnsi="Maiandra GD"/>
                <w:sz w:val="22"/>
                <w:szCs w:val="22"/>
              </w:rPr>
            </w:pPr>
          </w:p>
        </w:tc>
        <w:tc>
          <w:tcPr>
            <w:tcW w:w="1080" w:type="dxa"/>
          </w:tcPr>
          <w:p w14:paraId="155CBA1C"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215C85F6" w14:textId="77777777" w:rsidR="008F2330" w:rsidRPr="00A42A6D" w:rsidRDefault="008F2330" w:rsidP="008F2330">
            <w:pPr>
              <w:pStyle w:val="Subtitle2"/>
              <w:tabs>
                <w:tab w:val="left" w:pos="540"/>
              </w:tabs>
              <w:rPr>
                <w:rFonts w:ascii="Maiandra GD" w:hAnsi="Maiandra GD"/>
                <w:sz w:val="22"/>
                <w:szCs w:val="22"/>
              </w:rPr>
            </w:pPr>
          </w:p>
        </w:tc>
        <w:tc>
          <w:tcPr>
            <w:tcW w:w="1080" w:type="dxa"/>
            <w:vMerge/>
          </w:tcPr>
          <w:p w14:paraId="758BF446" w14:textId="77777777" w:rsidR="008F2330" w:rsidRPr="00A42A6D" w:rsidRDefault="008F2330" w:rsidP="008F2330">
            <w:pPr>
              <w:pStyle w:val="Subtitle2"/>
              <w:tabs>
                <w:tab w:val="left" w:pos="540"/>
              </w:tabs>
              <w:rPr>
                <w:rFonts w:ascii="Maiandra GD" w:hAnsi="Maiandra GD"/>
                <w:sz w:val="22"/>
                <w:szCs w:val="22"/>
              </w:rPr>
            </w:pPr>
          </w:p>
        </w:tc>
      </w:tr>
      <w:tr w:rsidR="008F2330" w:rsidRPr="00A42A6D" w14:paraId="05FA7BF2" w14:textId="77777777" w:rsidTr="008F2330">
        <w:trPr>
          <w:cantSplit/>
          <w:trHeight w:val="673"/>
        </w:trPr>
        <w:tc>
          <w:tcPr>
            <w:tcW w:w="2227" w:type="dxa"/>
          </w:tcPr>
          <w:p w14:paraId="16371893" w14:textId="77777777" w:rsidR="008F2330" w:rsidRPr="00A42A6D" w:rsidRDefault="008F2330" w:rsidP="008F2330">
            <w:pPr>
              <w:pStyle w:val="Subtitle2"/>
              <w:tabs>
                <w:tab w:val="left" w:pos="540"/>
              </w:tabs>
              <w:rPr>
                <w:rFonts w:ascii="Maiandra GD" w:hAnsi="Maiandra GD"/>
                <w:sz w:val="22"/>
                <w:szCs w:val="22"/>
              </w:rPr>
            </w:pPr>
            <w:bookmarkStart w:id="377" w:name="_Toc437950078"/>
            <w:bookmarkStart w:id="378" w:name="_Toc437951057"/>
            <w:bookmarkStart w:id="379" w:name="_Toc79051654"/>
            <w:r w:rsidRPr="00A42A6D">
              <w:rPr>
                <w:rFonts w:ascii="Maiandra GD" w:hAnsi="Maiandra GD"/>
                <w:sz w:val="22"/>
                <w:szCs w:val="22"/>
              </w:rPr>
              <w:t>Net Worth (NW)</w:t>
            </w:r>
            <w:bookmarkEnd w:id="377"/>
            <w:bookmarkEnd w:id="378"/>
            <w:bookmarkEnd w:id="379"/>
          </w:p>
        </w:tc>
        <w:tc>
          <w:tcPr>
            <w:tcW w:w="1010" w:type="dxa"/>
          </w:tcPr>
          <w:p w14:paraId="5AB676B3"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24F48CD1"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54CAF4F5"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09243C57" w14:textId="77777777" w:rsidR="008F2330" w:rsidRPr="00A42A6D" w:rsidRDefault="008F2330" w:rsidP="008F2330">
            <w:pPr>
              <w:pStyle w:val="Subtitle2"/>
              <w:tabs>
                <w:tab w:val="left" w:pos="540"/>
              </w:tabs>
              <w:rPr>
                <w:rFonts w:ascii="Maiandra GD" w:hAnsi="Maiandra GD"/>
                <w:sz w:val="22"/>
                <w:szCs w:val="22"/>
              </w:rPr>
            </w:pPr>
          </w:p>
        </w:tc>
        <w:tc>
          <w:tcPr>
            <w:tcW w:w="1080" w:type="dxa"/>
          </w:tcPr>
          <w:p w14:paraId="4E2B8735"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76EEDF88" w14:textId="77777777" w:rsidR="008F2330" w:rsidRPr="00A42A6D" w:rsidRDefault="008F2330" w:rsidP="008F2330">
            <w:pPr>
              <w:pStyle w:val="Subtitle2"/>
              <w:tabs>
                <w:tab w:val="left" w:pos="540"/>
              </w:tabs>
              <w:rPr>
                <w:rFonts w:ascii="Maiandra GD" w:hAnsi="Maiandra GD"/>
                <w:sz w:val="22"/>
                <w:szCs w:val="22"/>
              </w:rPr>
            </w:pPr>
          </w:p>
        </w:tc>
        <w:tc>
          <w:tcPr>
            <w:tcW w:w="1080" w:type="dxa"/>
          </w:tcPr>
          <w:p w14:paraId="45025818" w14:textId="77777777" w:rsidR="008F2330" w:rsidRPr="00A42A6D" w:rsidRDefault="008F2330" w:rsidP="008F2330">
            <w:pPr>
              <w:pStyle w:val="Subtitle2"/>
              <w:tabs>
                <w:tab w:val="left" w:pos="540"/>
              </w:tabs>
              <w:rPr>
                <w:rFonts w:ascii="Maiandra GD" w:hAnsi="Maiandra GD"/>
                <w:sz w:val="22"/>
                <w:szCs w:val="22"/>
              </w:rPr>
            </w:pPr>
          </w:p>
        </w:tc>
      </w:tr>
      <w:tr w:rsidR="008F2330" w:rsidRPr="00A42A6D" w14:paraId="195452F4" w14:textId="77777777" w:rsidTr="008F2330">
        <w:trPr>
          <w:cantSplit/>
          <w:trHeight w:val="673"/>
        </w:trPr>
        <w:tc>
          <w:tcPr>
            <w:tcW w:w="2227" w:type="dxa"/>
          </w:tcPr>
          <w:p w14:paraId="7571A39D" w14:textId="77777777" w:rsidR="008F2330" w:rsidRPr="00A42A6D" w:rsidRDefault="008F2330" w:rsidP="008F2330">
            <w:pPr>
              <w:pStyle w:val="Subtitle2"/>
              <w:tabs>
                <w:tab w:val="left" w:pos="540"/>
              </w:tabs>
              <w:rPr>
                <w:rFonts w:ascii="Maiandra GD" w:hAnsi="Maiandra GD"/>
                <w:sz w:val="22"/>
                <w:szCs w:val="22"/>
              </w:rPr>
            </w:pPr>
            <w:bookmarkStart w:id="380" w:name="_Toc437950079"/>
            <w:bookmarkStart w:id="381" w:name="_Toc437951058"/>
            <w:bookmarkStart w:id="382" w:name="_Toc79051655"/>
            <w:r w:rsidRPr="00A42A6D">
              <w:rPr>
                <w:rFonts w:ascii="Maiandra GD" w:hAnsi="Maiandra GD"/>
                <w:sz w:val="22"/>
                <w:szCs w:val="22"/>
              </w:rPr>
              <w:t>Current Assets (CA)</w:t>
            </w:r>
            <w:bookmarkEnd w:id="380"/>
            <w:bookmarkEnd w:id="381"/>
            <w:bookmarkEnd w:id="382"/>
          </w:p>
        </w:tc>
        <w:tc>
          <w:tcPr>
            <w:tcW w:w="1010" w:type="dxa"/>
          </w:tcPr>
          <w:p w14:paraId="239EC0C9"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1C56B783"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45CAE3EC"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1396AB94" w14:textId="77777777" w:rsidR="008F2330" w:rsidRPr="00A42A6D" w:rsidRDefault="008F2330" w:rsidP="008F2330">
            <w:pPr>
              <w:pStyle w:val="Subtitle2"/>
              <w:tabs>
                <w:tab w:val="left" w:pos="540"/>
              </w:tabs>
              <w:rPr>
                <w:rFonts w:ascii="Maiandra GD" w:hAnsi="Maiandra GD"/>
                <w:sz w:val="22"/>
                <w:szCs w:val="22"/>
              </w:rPr>
            </w:pPr>
          </w:p>
        </w:tc>
        <w:tc>
          <w:tcPr>
            <w:tcW w:w="1080" w:type="dxa"/>
          </w:tcPr>
          <w:p w14:paraId="16411440"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59B299AA" w14:textId="77777777" w:rsidR="008F2330" w:rsidRPr="00A42A6D" w:rsidRDefault="008F2330" w:rsidP="008F2330">
            <w:pPr>
              <w:pStyle w:val="Subtitle2"/>
              <w:tabs>
                <w:tab w:val="left" w:pos="540"/>
              </w:tabs>
              <w:rPr>
                <w:rFonts w:ascii="Maiandra GD" w:hAnsi="Maiandra GD"/>
                <w:sz w:val="22"/>
                <w:szCs w:val="22"/>
              </w:rPr>
            </w:pPr>
          </w:p>
        </w:tc>
        <w:tc>
          <w:tcPr>
            <w:tcW w:w="1080" w:type="dxa"/>
            <w:vMerge w:val="restart"/>
          </w:tcPr>
          <w:p w14:paraId="33BDF45D" w14:textId="77777777" w:rsidR="008F2330" w:rsidRPr="00A42A6D" w:rsidRDefault="008F2330" w:rsidP="008F2330">
            <w:pPr>
              <w:pStyle w:val="Subtitle2"/>
              <w:tabs>
                <w:tab w:val="left" w:pos="540"/>
              </w:tabs>
              <w:rPr>
                <w:rFonts w:ascii="Maiandra GD" w:hAnsi="Maiandra GD"/>
                <w:sz w:val="22"/>
                <w:szCs w:val="22"/>
              </w:rPr>
            </w:pPr>
          </w:p>
        </w:tc>
      </w:tr>
      <w:tr w:rsidR="008F2330" w:rsidRPr="00A42A6D" w14:paraId="5DA6828E" w14:textId="77777777" w:rsidTr="008F2330">
        <w:trPr>
          <w:cantSplit/>
          <w:trHeight w:val="673"/>
        </w:trPr>
        <w:tc>
          <w:tcPr>
            <w:tcW w:w="2227" w:type="dxa"/>
          </w:tcPr>
          <w:p w14:paraId="52FF12D6" w14:textId="77777777" w:rsidR="008F2330" w:rsidRPr="00A42A6D" w:rsidRDefault="008F2330" w:rsidP="008F2330">
            <w:pPr>
              <w:pStyle w:val="Subtitle2"/>
              <w:tabs>
                <w:tab w:val="left" w:pos="540"/>
              </w:tabs>
              <w:rPr>
                <w:rFonts w:ascii="Maiandra GD" w:hAnsi="Maiandra GD"/>
                <w:sz w:val="22"/>
                <w:szCs w:val="22"/>
              </w:rPr>
            </w:pPr>
            <w:bookmarkStart w:id="383" w:name="_Toc437950080"/>
            <w:bookmarkStart w:id="384" w:name="_Toc437951059"/>
            <w:bookmarkStart w:id="385" w:name="_Toc79051656"/>
            <w:r w:rsidRPr="00A42A6D">
              <w:rPr>
                <w:rFonts w:ascii="Maiandra GD" w:hAnsi="Maiandra GD"/>
                <w:sz w:val="22"/>
                <w:szCs w:val="22"/>
              </w:rPr>
              <w:t>Current Liabilities (CL)</w:t>
            </w:r>
            <w:bookmarkEnd w:id="383"/>
            <w:bookmarkEnd w:id="384"/>
            <w:bookmarkEnd w:id="385"/>
          </w:p>
        </w:tc>
        <w:tc>
          <w:tcPr>
            <w:tcW w:w="1010" w:type="dxa"/>
          </w:tcPr>
          <w:p w14:paraId="1E827E6D"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0F38D78B"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12B1AEF7"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4591E770" w14:textId="77777777" w:rsidR="008F2330" w:rsidRPr="00A42A6D" w:rsidRDefault="008F2330" w:rsidP="008F2330">
            <w:pPr>
              <w:pStyle w:val="Subtitle2"/>
              <w:tabs>
                <w:tab w:val="left" w:pos="540"/>
              </w:tabs>
              <w:rPr>
                <w:rFonts w:ascii="Maiandra GD" w:hAnsi="Maiandra GD"/>
                <w:sz w:val="22"/>
                <w:szCs w:val="22"/>
              </w:rPr>
            </w:pPr>
          </w:p>
        </w:tc>
        <w:tc>
          <w:tcPr>
            <w:tcW w:w="1080" w:type="dxa"/>
          </w:tcPr>
          <w:p w14:paraId="096885E3"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09E512E9" w14:textId="77777777" w:rsidR="008F2330" w:rsidRPr="00A42A6D" w:rsidRDefault="008F2330" w:rsidP="008F2330">
            <w:pPr>
              <w:pStyle w:val="Subtitle2"/>
              <w:tabs>
                <w:tab w:val="left" w:pos="540"/>
              </w:tabs>
              <w:rPr>
                <w:rFonts w:ascii="Maiandra GD" w:hAnsi="Maiandra GD"/>
                <w:sz w:val="22"/>
                <w:szCs w:val="22"/>
              </w:rPr>
            </w:pPr>
          </w:p>
        </w:tc>
        <w:tc>
          <w:tcPr>
            <w:tcW w:w="1080" w:type="dxa"/>
            <w:vMerge/>
          </w:tcPr>
          <w:p w14:paraId="34132606" w14:textId="77777777" w:rsidR="008F2330" w:rsidRPr="00A42A6D" w:rsidRDefault="008F2330" w:rsidP="008F2330">
            <w:pPr>
              <w:pStyle w:val="Subtitle2"/>
              <w:tabs>
                <w:tab w:val="left" w:pos="540"/>
              </w:tabs>
              <w:rPr>
                <w:rFonts w:ascii="Maiandra GD" w:hAnsi="Maiandra GD"/>
                <w:sz w:val="22"/>
                <w:szCs w:val="22"/>
              </w:rPr>
            </w:pPr>
          </w:p>
        </w:tc>
      </w:tr>
      <w:tr w:rsidR="008F2330" w:rsidRPr="00A42A6D" w14:paraId="7B197686" w14:textId="77777777" w:rsidTr="008F2330">
        <w:trPr>
          <w:cantSplit/>
        </w:trPr>
        <w:tc>
          <w:tcPr>
            <w:tcW w:w="9719" w:type="dxa"/>
            <w:gridSpan w:val="8"/>
          </w:tcPr>
          <w:p w14:paraId="57EB5B46" w14:textId="77777777" w:rsidR="008F2330" w:rsidRPr="00A42A6D" w:rsidRDefault="008F2330" w:rsidP="008F2330">
            <w:pPr>
              <w:pStyle w:val="Subtitle2"/>
              <w:tabs>
                <w:tab w:val="left" w:pos="540"/>
              </w:tabs>
              <w:rPr>
                <w:rFonts w:ascii="Maiandra GD" w:hAnsi="Maiandra GD"/>
                <w:sz w:val="22"/>
                <w:szCs w:val="22"/>
              </w:rPr>
            </w:pPr>
            <w:bookmarkStart w:id="386" w:name="_Toc437950081"/>
            <w:bookmarkStart w:id="387" w:name="_Toc437951060"/>
            <w:bookmarkStart w:id="388" w:name="_Toc79051657"/>
            <w:r w:rsidRPr="00A42A6D">
              <w:rPr>
                <w:rFonts w:ascii="Maiandra GD" w:hAnsi="Maiandra GD"/>
                <w:sz w:val="22"/>
                <w:szCs w:val="22"/>
              </w:rPr>
              <w:t>Information from Income Statement</w:t>
            </w:r>
            <w:bookmarkEnd w:id="386"/>
            <w:bookmarkEnd w:id="387"/>
            <w:bookmarkEnd w:id="388"/>
          </w:p>
        </w:tc>
      </w:tr>
      <w:tr w:rsidR="008F2330" w:rsidRPr="00A42A6D" w14:paraId="04553C75" w14:textId="77777777" w:rsidTr="008F2330">
        <w:trPr>
          <w:cantSplit/>
          <w:trHeight w:val="672"/>
        </w:trPr>
        <w:tc>
          <w:tcPr>
            <w:tcW w:w="2227" w:type="dxa"/>
          </w:tcPr>
          <w:p w14:paraId="1AE4FAAD" w14:textId="77777777" w:rsidR="008F2330" w:rsidRPr="00A42A6D" w:rsidRDefault="008F2330" w:rsidP="008F2330">
            <w:pPr>
              <w:pStyle w:val="Subtitle2"/>
              <w:tabs>
                <w:tab w:val="left" w:pos="540"/>
              </w:tabs>
              <w:rPr>
                <w:rFonts w:ascii="Maiandra GD" w:hAnsi="Maiandra GD"/>
                <w:sz w:val="22"/>
                <w:szCs w:val="22"/>
              </w:rPr>
            </w:pPr>
            <w:bookmarkStart w:id="389" w:name="_Toc437950082"/>
            <w:bookmarkStart w:id="390" w:name="_Toc437951061"/>
            <w:bookmarkStart w:id="391" w:name="_Toc79051658"/>
            <w:r w:rsidRPr="00A42A6D">
              <w:rPr>
                <w:rFonts w:ascii="Maiandra GD" w:hAnsi="Maiandra GD"/>
                <w:sz w:val="22"/>
                <w:szCs w:val="22"/>
              </w:rPr>
              <w:t>Total Revenue (TR)</w:t>
            </w:r>
            <w:bookmarkEnd w:id="389"/>
            <w:bookmarkEnd w:id="390"/>
            <w:bookmarkEnd w:id="391"/>
          </w:p>
        </w:tc>
        <w:tc>
          <w:tcPr>
            <w:tcW w:w="1010" w:type="dxa"/>
          </w:tcPr>
          <w:p w14:paraId="5D718C66"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6823FED1"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47F388FE"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64DB55C8" w14:textId="77777777" w:rsidR="008F2330" w:rsidRPr="00A42A6D" w:rsidRDefault="008F2330" w:rsidP="008F2330">
            <w:pPr>
              <w:pStyle w:val="Subtitle2"/>
              <w:tabs>
                <w:tab w:val="left" w:pos="540"/>
              </w:tabs>
              <w:rPr>
                <w:rFonts w:ascii="Maiandra GD" w:hAnsi="Maiandra GD"/>
                <w:sz w:val="22"/>
                <w:szCs w:val="22"/>
              </w:rPr>
            </w:pPr>
          </w:p>
        </w:tc>
        <w:tc>
          <w:tcPr>
            <w:tcW w:w="1080" w:type="dxa"/>
          </w:tcPr>
          <w:p w14:paraId="4D76CDDF"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61C4B349" w14:textId="77777777" w:rsidR="008F2330" w:rsidRPr="00A42A6D" w:rsidRDefault="008F2330" w:rsidP="008F2330">
            <w:pPr>
              <w:pStyle w:val="Subtitle2"/>
              <w:tabs>
                <w:tab w:val="left" w:pos="540"/>
              </w:tabs>
              <w:rPr>
                <w:rFonts w:ascii="Maiandra GD" w:hAnsi="Maiandra GD"/>
                <w:sz w:val="22"/>
                <w:szCs w:val="22"/>
              </w:rPr>
            </w:pPr>
          </w:p>
        </w:tc>
        <w:tc>
          <w:tcPr>
            <w:tcW w:w="1080" w:type="dxa"/>
            <w:vMerge w:val="restart"/>
          </w:tcPr>
          <w:p w14:paraId="521ED81A" w14:textId="77777777" w:rsidR="008F2330" w:rsidRPr="00A42A6D" w:rsidRDefault="008F2330" w:rsidP="008F2330">
            <w:pPr>
              <w:pStyle w:val="Subtitle2"/>
              <w:tabs>
                <w:tab w:val="left" w:pos="540"/>
              </w:tabs>
              <w:rPr>
                <w:rFonts w:ascii="Maiandra GD" w:hAnsi="Maiandra GD"/>
                <w:sz w:val="22"/>
                <w:szCs w:val="22"/>
              </w:rPr>
            </w:pPr>
          </w:p>
        </w:tc>
      </w:tr>
      <w:tr w:rsidR="008F2330" w:rsidRPr="00A42A6D" w14:paraId="26AEC820" w14:textId="77777777" w:rsidTr="008F2330">
        <w:trPr>
          <w:cantSplit/>
          <w:trHeight w:val="672"/>
        </w:trPr>
        <w:tc>
          <w:tcPr>
            <w:tcW w:w="2227" w:type="dxa"/>
          </w:tcPr>
          <w:p w14:paraId="54FD1444" w14:textId="77777777" w:rsidR="008F2330" w:rsidRPr="00A42A6D" w:rsidRDefault="008F2330" w:rsidP="008F2330">
            <w:pPr>
              <w:pStyle w:val="Subtitle2"/>
              <w:tabs>
                <w:tab w:val="left" w:pos="540"/>
              </w:tabs>
              <w:rPr>
                <w:rFonts w:ascii="Maiandra GD" w:hAnsi="Maiandra GD"/>
                <w:sz w:val="22"/>
                <w:szCs w:val="22"/>
              </w:rPr>
            </w:pPr>
            <w:bookmarkStart w:id="392" w:name="_Toc437950083"/>
            <w:bookmarkStart w:id="393" w:name="_Toc437951062"/>
            <w:bookmarkStart w:id="394" w:name="_Toc79051659"/>
            <w:r w:rsidRPr="00A42A6D">
              <w:rPr>
                <w:rFonts w:ascii="Maiandra GD" w:hAnsi="Maiandra GD"/>
                <w:sz w:val="22"/>
                <w:szCs w:val="22"/>
              </w:rPr>
              <w:t>Profits Before Taxes (PBT)</w:t>
            </w:r>
            <w:bookmarkEnd w:id="392"/>
            <w:bookmarkEnd w:id="393"/>
            <w:bookmarkEnd w:id="394"/>
          </w:p>
        </w:tc>
        <w:tc>
          <w:tcPr>
            <w:tcW w:w="1010" w:type="dxa"/>
          </w:tcPr>
          <w:p w14:paraId="0BFF64A6"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5FC4F604" w14:textId="77777777" w:rsidR="008F2330" w:rsidRPr="00A42A6D" w:rsidRDefault="008F2330" w:rsidP="008F2330">
            <w:pPr>
              <w:pStyle w:val="Subtitle2"/>
              <w:tabs>
                <w:tab w:val="left" w:pos="540"/>
              </w:tabs>
              <w:rPr>
                <w:rFonts w:ascii="Maiandra GD" w:hAnsi="Maiandra GD"/>
                <w:sz w:val="22"/>
                <w:szCs w:val="22"/>
              </w:rPr>
            </w:pPr>
          </w:p>
        </w:tc>
        <w:tc>
          <w:tcPr>
            <w:tcW w:w="990" w:type="dxa"/>
          </w:tcPr>
          <w:p w14:paraId="221EDCC2"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1507C822" w14:textId="77777777" w:rsidR="008F2330" w:rsidRPr="00A42A6D" w:rsidRDefault="008F2330" w:rsidP="008F2330">
            <w:pPr>
              <w:pStyle w:val="Subtitle2"/>
              <w:tabs>
                <w:tab w:val="left" w:pos="540"/>
              </w:tabs>
              <w:rPr>
                <w:rFonts w:ascii="Maiandra GD" w:hAnsi="Maiandra GD"/>
                <w:sz w:val="22"/>
                <w:szCs w:val="22"/>
              </w:rPr>
            </w:pPr>
          </w:p>
        </w:tc>
        <w:tc>
          <w:tcPr>
            <w:tcW w:w="1080" w:type="dxa"/>
          </w:tcPr>
          <w:p w14:paraId="66958908" w14:textId="77777777" w:rsidR="008F2330" w:rsidRPr="00A42A6D" w:rsidRDefault="008F2330" w:rsidP="008F2330">
            <w:pPr>
              <w:pStyle w:val="Subtitle2"/>
              <w:tabs>
                <w:tab w:val="left" w:pos="540"/>
              </w:tabs>
              <w:rPr>
                <w:rFonts w:ascii="Maiandra GD" w:hAnsi="Maiandra GD"/>
                <w:sz w:val="22"/>
                <w:szCs w:val="22"/>
              </w:rPr>
            </w:pPr>
          </w:p>
        </w:tc>
        <w:tc>
          <w:tcPr>
            <w:tcW w:w="1170" w:type="dxa"/>
          </w:tcPr>
          <w:p w14:paraId="11B6D917" w14:textId="77777777" w:rsidR="008F2330" w:rsidRPr="00A42A6D" w:rsidRDefault="008F2330" w:rsidP="008F2330">
            <w:pPr>
              <w:pStyle w:val="Subtitle2"/>
              <w:tabs>
                <w:tab w:val="left" w:pos="540"/>
              </w:tabs>
              <w:rPr>
                <w:rFonts w:ascii="Maiandra GD" w:hAnsi="Maiandra GD"/>
                <w:sz w:val="22"/>
                <w:szCs w:val="22"/>
              </w:rPr>
            </w:pPr>
          </w:p>
        </w:tc>
        <w:tc>
          <w:tcPr>
            <w:tcW w:w="1080" w:type="dxa"/>
            <w:vMerge/>
          </w:tcPr>
          <w:p w14:paraId="2EB31163" w14:textId="77777777" w:rsidR="008F2330" w:rsidRPr="00A42A6D" w:rsidRDefault="008F2330" w:rsidP="008F2330">
            <w:pPr>
              <w:pStyle w:val="Subtitle2"/>
              <w:tabs>
                <w:tab w:val="left" w:pos="540"/>
              </w:tabs>
              <w:rPr>
                <w:rFonts w:ascii="Maiandra GD" w:hAnsi="Maiandra GD"/>
                <w:sz w:val="22"/>
                <w:szCs w:val="22"/>
              </w:rPr>
            </w:pPr>
          </w:p>
        </w:tc>
      </w:tr>
    </w:tbl>
    <w:p w14:paraId="1A404034" w14:textId="77777777" w:rsidR="008F2330" w:rsidRPr="00A42A6D" w:rsidRDefault="008F2330" w:rsidP="008F2330">
      <w:pPr>
        <w:pStyle w:val="Header"/>
        <w:tabs>
          <w:tab w:val="left" w:pos="540"/>
        </w:tabs>
        <w:rPr>
          <w:rFonts w:ascii="Maiandra GD" w:hAnsi="Maiandra GD"/>
          <w:sz w:val="24"/>
          <w:szCs w:val="24"/>
        </w:rPr>
      </w:pPr>
    </w:p>
    <w:p w14:paraId="2DEBD6CB" w14:textId="77777777" w:rsidR="008F2330" w:rsidRPr="00A42A6D" w:rsidRDefault="008F2330" w:rsidP="008F2330">
      <w:pPr>
        <w:spacing w:before="178" w:line="230" w:lineRule="auto"/>
        <w:ind w:left="130"/>
        <w:rPr>
          <w:rFonts w:ascii="Maiandra GD" w:hAnsi="Maiandra GD"/>
        </w:rPr>
      </w:pPr>
      <w:r w:rsidRPr="00A42A6D">
        <w:rPr>
          <w:rFonts w:ascii="Maiandra GD" w:hAnsi="Maiandra GD"/>
          <w:color w:val="231F20"/>
        </w:rPr>
        <w:t xml:space="preserve">Attached are copies of </w:t>
      </w:r>
      <w:r w:rsidRPr="00A42A6D">
        <w:rPr>
          <w:rFonts w:ascii="Arial" w:hAnsi="Arial" w:cs="Arial"/>
          <w:color w:val="231F20"/>
        </w:rPr>
        <w:t>ﬁ</w:t>
      </w:r>
      <w:r w:rsidRPr="00A42A6D">
        <w:rPr>
          <w:rFonts w:ascii="Maiandra GD" w:hAnsi="Maiandra GD"/>
          <w:color w:val="231F20"/>
        </w:rPr>
        <w:t>nancial statements (balance sheets, including all related notes, and income statements) for the years required above complying with the following conditions:</w:t>
      </w:r>
    </w:p>
    <w:p w14:paraId="4B9C03A9" w14:textId="77777777" w:rsidR="008F2330" w:rsidRPr="00A42A6D" w:rsidRDefault="008F2330" w:rsidP="00FA7907">
      <w:pPr>
        <w:numPr>
          <w:ilvl w:val="0"/>
          <w:numId w:val="20"/>
        </w:numPr>
        <w:tabs>
          <w:tab w:val="left" w:pos="689"/>
          <w:tab w:val="left" w:pos="690"/>
        </w:tabs>
        <w:spacing w:before="116"/>
        <w:rPr>
          <w:rFonts w:ascii="Maiandra GD" w:hAnsi="Maiandra GD"/>
        </w:rPr>
      </w:pPr>
      <w:r w:rsidRPr="00A42A6D">
        <w:rPr>
          <w:rFonts w:ascii="Maiandra GD" w:hAnsi="Maiandra GD"/>
          <w:color w:val="231F20"/>
        </w:rPr>
        <w:t>Must re</w:t>
      </w:r>
      <w:r w:rsidRPr="00A42A6D">
        <w:rPr>
          <w:rFonts w:ascii="Arial" w:hAnsi="Arial" w:cs="Arial"/>
          <w:color w:val="231F20"/>
        </w:rPr>
        <w:t>ﬂ</w:t>
      </w:r>
      <w:r w:rsidRPr="00A42A6D">
        <w:rPr>
          <w:rFonts w:ascii="Maiandra GD" w:hAnsi="Maiandra GD"/>
          <w:color w:val="231F20"/>
        </w:rPr>
        <w:t xml:space="preserve">ect the </w:t>
      </w:r>
      <w:r w:rsidRPr="00A42A6D">
        <w:rPr>
          <w:rFonts w:ascii="Arial" w:hAnsi="Arial" w:cs="Arial"/>
          <w:color w:val="231F20"/>
        </w:rPr>
        <w:t>ﬁ</w:t>
      </w:r>
      <w:r w:rsidRPr="00A42A6D">
        <w:rPr>
          <w:rFonts w:ascii="Maiandra GD" w:hAnsi="Maiandra GD"/>
          <w:color w:val="231F20"/>
        </w:rPr>
        <w:t xml:space="preserve">nancial situation of the Tenderer or member to a </w:t>
      </w:r>
      <w:r w:rsidRPr="00A42A6D">
        <w:rPr>
          <w:rFonts w:ascii="Maiandra GD" w:hAnsi="Maiandra GD"/>
          <w:color w:val="231F20"/>
          <w:spacing w:val="-10"/>
        </w:rPr>
        <w:t xml:space="preserve">JV, </w:t>
      </w:r>
      <w:r w:rsidRPr="00A42A6D">
        <w:rPr>
          <w:rFonts w:ascii="Maiandra GD" w:hAnsi="Maiandra GD"/>
          <w:color w:val="231F20"/>
        </w:rPr>
        <w:t>and not sister or parent companies.</w:t>
      </w:r>
    </w:p>
    <w:p w14:paraId="3B454309" w14:textId="77777777" w:rsidR="008F2330" w:rsidRPr="00A42A6D" w:rsidRDefault="008F2330" w:rsidP="00FA7907">
      <w:pPr>
        <w:numPr>
          <w:ilvl w:val="0"/>
          <w:numId w:val="20"/>
        </w:numPr>
        <w:tabs>
          <w:tab w:val="left" w:pos="689"/>
          <w:tab w:val="left" w:pos="690"/>
        </w:tabs>
        <w:spacing w:before="112"/>
        <w:rPr>
          <w:rFonts w:ascii="Maiandra GD" w:hAnsi="Maiandra GD"/>
        </w:rPr>
      </w:pPr>
      <w:r w:rsidRPr="00A42A6D">
        <w:rPr>
          <w:rFonts w:ascii="Maiandra GD" w:hAnsi="Maiandra GD"/>
          <w:color w:val="231F20"/>
        </w:rPr>
        <w:t xml:space="preserve">Historic </w:t>
      </w:r>
      <w:r w:rsidRPr="00A42A6D">
        <w:rPr>
          <w:rFonts w:ascii="Arial" w:hAnsi="Arial" w:cs="Arial"/>
          <w:color w:val="231F20"/>
        </w:rPr>
        <w:t>ﬁ</w:t>
      </w:r>
      <w:r w:rsidRPr="00A42A6D">
        <w:rPr>
          <w:rFonts w:ascii="Maiandra GD" w:hAnsi="Maiandra GD"/>
          <w:color w:val="231F20"/>
        </w:rPr>
        <w:t>nancial statements must be audited by a certi</w:t>
      </w:r>
      <w:r w:rsidRPr="00A42A6D">
        <w:rPr>
          <w:rFonts w:ascii="Arial" w:hAnsi="Arial" w:cs="Arial"/>
          <w:color w:val="231F20"/>
        </w:rPr>
        <w:t>ﬁ</w:t>
      </w:r>
      <w:r w:rsidRPr="00A42A6D">
        <w:rPr>
          <w:rFonts w:ascii="Maiandra GD" w:hAnsi="Maiandra GD"/>
          <w:color w:val="231F20"/>
        </w:rPr>
        <w:t xml:space="preserve">ed accountant. </w:t>
      </w:r>
    </w:p>
    <w:p w14:paraId="6B298589" w14:textId="77777777" w:rsidR="008F2330" w:rsidRPr="00A42A6D" w:rsidRDefault="008F2330" w:rsidP="00FA7907">
      <w:pPr>
        <w:numPr>
          <w:ilvl w:val="0"/>
          <w:numId w:val="20"/>
        </w:numPr>
        <w:tabs>
          <w:tab w:val="left" w:pos="689"/>
          <w:tab w:val="left" w:pos="690"/>
        </w:tabs>
        <w:spacing w:before="113"/>
        <w:rPr>
          <w:rFonts w:ascii="Maiandra GD" w:hAnsi="Maiandra GD"/>
        </w:rPr>
      </w:pPr>
      <w:r w:rsidRPr="00A42A6D">
        <w:rPr>
          <w:rFonts w:ascii="Maiandra GD" w:hAnsi="Maiandra GD"/>
          <w:color w:val="231F20"/>
        </w:rPr>
        <w:t xml:space="preserve">Historic </w:t>
      </w:r>
      <w:r w:rsidRPr="00A42A6D">
        <w:rPr>
          <w:rFonts w:ascii="Arial" w:hAnsi="Arial" w:cs="Arial"/>
          <w:color w:val="231F20"/>
        </w:rPr>
        <w:t>ﬁ</w:t>
      </w:r>
      <w:r w:rsidRPr="00A42A6D">
        <w:rPr>
          <w:rFonts w:ascii="Maiandra GD" w:hAnsi="Maiandra GD"/>
          <w:color w:val="231F20"/>
        </w:rPr>
        <w:t xml:space="preserve">nancial statements must be complete, including all notes to the </w:t>
      </w:r>
      <w:r w:rsidRPr="00A42A6D">
        <w:rPr>
          <w:rFonts w:ascii="Arial" w:hAnsi="Arial" w:cs="Arial"/>
          <w:color w:val="231F20"/>
        </w:rPr>
        <w:t>ﬁ</w:t>
      </w:r>
      <w:r w:rsidRPr="00A42A6D">
        <w:rPr>
          <w:rFonts w:ascii="Maiandra GD" w:hAnsi="Maiandra GD"/>
          <w:color w:val="231F20"/>
        </w:rPr>
        <w:t>nancial statements.</w:t>
      </w:r>
    </w:p>
    <w:p w14:paraId="32F4CDBC" w14:textId="77777777" w:rsidR="008F2330" w:rsidRPr="00A42A6D" w:rsidRDefault="008F2330" w:rsidP="00FA7907">
      <w:pPr>
        <w:numPr>
          <w:ilvl w:val="0"/>
          <w:numId w:val="20"/>
        </w:numPr>
        <w:tabs>
          <w:tab w:val="left" w:pos="689"/>
          <w:tab w:val="left" w:pos="690"/>
        </w:tabs>
        <w:spacing w:before="120" w:line="230" w:lineRule="auto"/>
        <w:ind w:right="336"/>
        <w:rPr>
          <w:rFonts w:ascii="Maiandra GD" w:hAnsi="Maiandra GD"/>
        </w:rPr>
      </w:pPr>
      <w:r w:rsidRPr="00A42A6D">
        <w:rPr>
          <w:rFonts w:ascii="Maiandra GD" w:hAnsi="Maiandra GD"/>
          <w:color w:val="231F20"/>
        </w:rPr>
        <w:t xml:space="preserve">Historic </w:t>
      </w:r>
      <w:r w:rsidRPr="00A42A6D">
        <w:rPr>
          <w:rFonts w:ascii="Arial" w:hAnsi="Arial" w:cs="Arial"/>
          <w:color w:val="231F20"/>
        </w:rPr>
        <w:t>ﬁ</w:t>
      </w:r>
      <w:r w:rsidRPr="00A42A6D">
        <w:rPr>
          <w:rFonts w:ascii="Maiandra GD" w:hAnsi="Maiandra GD"/>
          <w:color w:val="231F20"/>
        </w:rPr>
        <w:t>nancial statements must correspond to accounting periods already completed and audited (no statements for partial periods shall be requested or accepted).</w:t>
      </w:r>
    </w:p>
    <w:p w14:paraId="74856D9A" w14:textId="77777777" w:rsidR="008F2330" w:rsidRPr="00A42A6D" w:rsidRDefault="008F2330" w:rsidP="008F2330">
      <w:pPr>
        <w:rPr>
          <w:rFonts w:ascii="Maiandra GD" w:hAnsi="Maiandra GD"/>
          <w:sz w:val="30"/>
        </w:rPr>
      </w:pPr>
    </w:p>
    <w:p w14:paraId="3DCA91A6" w14:textId="77777777" w:rsidR="008F2330" w:rsidRPr="00A42A6D" w:rsidRDefault="008F2330" w:rsidP="008F2330">
      <w:pPr>
        <w:rPr>
          <w:rFonts w:ascii="Maiandra GD" w:hAnsi="Maiandra GD"/>
          <w:sz w:val="30"/>
        </w:rPr>
      </w:pPr>
    </w:p>
    <w:p w14:paraId="1F426BF1" w14:textId="77777777" w:rsidR="008F2330" w:rsidRPr="00A42A6D" w:rsidRDefault="008F2330" w:rsidP="008F2330">
      <w:pPr>
        <w:rPr>
          <w:rFonts w:ascii="Maiandra GD" w:hAnsi="Maiandra GD"/>
          <w:sz w:val="30"/>
        </w:rPr>
      </w:pPr>
    </w:p>
    <w:p w14:paraId="5233BFD6" w14:textId="77777777" w:rsidR="008F2330" w:rsidRPr="00A42A6D" w:rsidRDefault="008F2330" w:rsidP="008F2330">
      <w:pPr>
        <w:rPr>
          <w:rFonts w:ascii="Maiandra GD" w:hAnsi="Maiandra GD"/>
          <w:sz w:val="30"/>
        </w:rPr>
      </w:pPr>
    </w:p>
    <w:p w14:paraId="265352EE" w14:textId="77777777" w:rsidR="008F2330" w:rsidRPr="00A42A6D" w:rsidRDefault="008F2330" w:rsidP="008F2330">
      <w:pPr>
        <w:rPr>
          <w:rFonts w:ascii="Maiandra GD" w:hAnsi="Maiandra GD"/>
          <w:sz w:val="30"/>
        </w:rPr>
      </w:pPr>
    </w:p>
    <w:p w14:paraId="65A1344C" w14:textId="77777777" w:rsidR="008F2330" w:rsidRPr="00A42A6D" w:rsidRDefault="008F2330" w:rsidP="008F2330">
      <w:pPr>
        <w:rPr>
          <w:rFonts w:ascii="Maiandra GD" w:hAnsi="Maiandra GD"/>
          <w:sz w:val="30"/>
        </w:rPr>
      </w:pPr>
    </w:p>
    <w:p w14:paraId="74603E85" w14:textId="77777777" w:rsidR="008F2330" w:rsidRPr="00A42A6D" w:rsidRDefault="008F2330" w:rsidP="008F2330">
      <w:pPr>
        <w:pStyle w:val="Heading3"/>
        <w:spacing w:before="0"/>
        <w:ind w:left="129"/>
      </w:pPr>
      <w:bookmarkStart w:id="395" w:name="_TOC_250088"/>
      <w:bookmarkStart w:id="396" w:name="_Toc79051660"/>
      <w:bookmarkEnd w:id="395"/>
      <w:r w:rsidRPr="00A42A6D">
        <w:rPr>
          <w:color w:val="231F20"/>
        </w:rPr>
        <w:t>Form FIN - 3.2</w:t>
      </w:r>
      <w:bookmarkEnd w:id="396"/>
    </w:p>
    <w:p w14:paraId="2B4B5846" w14:textId="77777777" w:rsidR="008F2330" w:rsidRPr="00A42A6D" w:rsidRDefault="008F2330" w:rsidP="008F2330">
      <w:pPr>
        <w:spacing w:before="256"/>
        <w:ind w:left="129"/>
        <w:rPr>
          <w:rFonts w:ascii="Maiandra GD" w:hAnsi="Maiandra GD"/>
          <w:b/>
          <w:sz w:val="24"/>
        </w:rPr>
      </w:pPr>
      <w:r w:rsidRPr="00A42A6D">
        <w:rPr>
          <w:rFonts w:ascii="Maiandra GD" w:hAnsi="Maiandra GD"/>
          <w:b/>
          <w:color w:val="231F20"/>
          <w:sz w:val="24"/>
        </w:rPr>
        <w:t>Average Annual Turnover</w:t>
      </w:r>
    </w:p>
    <w:p w14:paraId="048634E6" w14:textId="77777777" w:rsidR="008F2330" w:rsidRPr="00A42A6D" w:rsidRDefault="008F2330" w:rsidP="008F2330">
      <w:pPr>
        <w:tabs>
          <w:tab w:val="left" w:pos="7340"/>
          <w:tab w:val="left" w:pos="10291"/>
        </w:tabs>
        <w:spacing w:before="256"/>
        <w:ind w:left="129"/>
        <w:rPr>
          <w:rFonts w:ascii="Maiandra GD" w:hAnsi="Maiandra GD"/>
        </w:rPr>
      </w:pPr>
      <w:r w:rsidRPr="00A42A6D">
        <w:rPr>
          <w:rFonts w:ascii="Maiandra GD" w:hAnsi="Maiandra GD"/>
          <w:color w:val="231F20"/>
        </w:rPr>
        <w:t>Tenderer's Legal Name:</w:t>
      </w:r>
      <w:r w:rsidRPr="00A42A6D">
        <w:rPr>
          <w:rFonts w:ascii="Maiandra GD" w:hAnsi="Maiandra GD"/>
          <w:color w:val="231F20"/>
          <w:u w:val="single" w:color="221E1F"/>
        </w:rPr>
        <w:tab/>
      </w:r>
      <w:r w:rsidRPr="00A42A6D">
        <w:rPr>
          <w:rFonts w:ascii="Maiandra GD" w:hAnsi="Maiandra GD"/>
          <w:color w:val="231F20"/>
        </w:rPr>
        <w:t xml:space="preserve">Date:  </w:t>
      </w:r>
      <w:r w:rsidRPr="00A42A6D">
        <w:rPr>
          <w:rFonts w:ascii="Maiandra GD" w:hAnsi="Maiandra GD"/>
          <w:color w:val="231F20"/>
          <w:u w:val="single" w:color="221E1F"/>
        </w:rPr>
        <w:tab/>
      </w:r>
    </w:p>
    <w:p w14:paraId="2BA80943" w14:textId="77777777" w:rsidR="008F2330" w:rsidRPr="00A42A6D" w:rsidRDefault="008F2330" w:rsidP="008F2330">
      <w:pPr>
        <w:tabs>
          <w:tab w:val="left" w:pos="7312"/>
          <w:tab w:val="left" w:pos="10290"/>
        </w:tabs>
        <w:spacing w:before="234"/>
        <w:ind w:left="129"/>
        <w:rPr>
          <w:rFonts w:ascii="Maiandra GD" w:hAnsi="Maiandra GD"/>
        </w:rPr>
      </w:pPr>
      <w:r w:rsidRPr="00A42A6D">
        <w:rPr>
          <w:rFonts w:ascii="Maiandra GD" w:hAnsi="Maiandra GD"/>
          <w:color w:val="231F20"/>
        </w:rPr>
        <w:t>JV Member Legal Name:</w:t>
      </w:r>
      <w:r w:rsidRPr="00A42A6D">
        <w:rPr>
          <w:rFonts w:ascii="Maiandra GD" w:hAnsi="Maiandra GD"/>
          <w:color w:val="231F20"/>
          <w:u w:val="single" w:color="221E1F"/>
        </w:rPr>
        <w:tab/>
      </w:r>
      <w:r w:rsidRPr="00A42A6D">
        <w:rPr>
          <w:rFonts w:ascii="Maiandra GD" w:hAnsi="Maiandra GD"/>
          <w:color w:val="231F20"/>
        </w:rPr>
        <w:t xml:space="preserve">ITT No.:  </w:t>
      </w:r>
      <w:r w:rsidRPr="00A42A6D">
        <w:rPr>
          <w:rFonts w:ascii="Maiandra GD" w:hAnsi="Maiandra GD"/>
          <w:color w:val="231F20"/>
          <w:u w:val="single" w:color="221E1F"/>
        </w:rPr>
        <w:tab/>
      </w:r>
    </w:p>
    <w:p w14:paraId="68782189" w14:textId="77777777" w:rsidR="008F2330" w:rsidRPr="00A42A6D" w:rsidRDefault="008F2330" w:rsidP="008F2330">
      <w:pPr>
        <w:spacing w:before="4"/>
        <w:rPr>
          <w:rFonts w:ascii="Maiandra GD" w:hAnsi="Maiandra GD"/>
          <w:sz w:val="20"/>
        </w:rPr>
      </w:pPr>
    </w:p>
    <w:p w14:paraId="63AB6892" w14:textId="77777777" w:rsidR="008F2330" w:rsidRPr="00A42A6D" w:rsidRDefault="008F2330" w:rsidP="008F2330">
      <w:pPr>
        <w:spacing w:before="4"/>
        <w:rPr>
          <w:rFonts w:ascii="Maiandra GD" w:hAnsi="Maiandra GD"/>
          <w:sz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8F2330" w:rsidRPr="00A42A6D" w14:paraId="093404D2" w14:textId="77777777" w:rsidTr="008F2330">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41D7A725" w14:textId="77777777" w:rsidR="008F2330" w:rsidRPr="00A42A6D" w:rsidRDefault="008F2330" w:rsidP="008F2330">
            <w:pPr>
              <w:pStyle w:val="BodyText"/>
              <w:tabs>
                <w:tab w:val="left" w:pos="540"/>
              </w:tabs>
              <w:rPr>
                <w:rFonts w:ascii="Maiandra GD" w:hAnsi="Maiandra GD"/>
                <w:b/>
                <w:szCs w:val="24"/>
              </w:rPr>
            </w:pPr>
            <w:r w:rsidRPr="00A42A6D">
              <w:rPr>
                <w:rFonts w:ascii="Maiandra GD" w:hAnsi="Maiandra GD"/>
                <w:b/>
                <w:szCs w:val="24"/>
              </w:rPr>
              <w:t xml:space="preserve">Annual turnover data  </w:t>
            </w:r>
          </w:p>
        </w:tc>
      </w:tr>
      <w:tr w:rsidR="008F2330" w:rsidRPr="00A42A6D" w14:paraId="0D41DA07" w14:textId="77777777" w:rsidTr="008F2330">
        <w:trPr>
          <w:cantSplit/>
          <w:jc w:val="center"/>
        </w:trPr>
        <w:tc>
          <w:tcPr>
            <w:tcW w:w="1494" w:type="dxa"/>
            <w:tcBorders>
              <w:top w:val="single" w:sz="6" w:space="0" w:color="auto"/>
              <w:left w:val="single" w:sz="6" w:space="0" w:color="auto"/>
            </w:tcBorders>
          </w:tcPr>
          <w:p w14:paraId="2BA99F9E" w14:textId="77777777" w:rsidR="008F2330" w:rsidRPr="00A42A6D" w:rsidRDefault="008F2330" w:rsidP="008F2330">
            <w:pPr>
              <w:pStyle w:val="BodyText"/>
              <w:tabs>
                <w:tab w:val="left" w:pos="540"/>
              </w:tabs>
              <w:rPr>
                <w:rFonts w:ascii="Maiandra GD" w:hAnsi="Maiandra GD"/>
                <w:b/>
                <w:szCs w:val="24"/>
              </w:rPr>
            </w:pPr>
            <w:r w:rsidRPr="00A42A6D">
              <w:rPr>
                <w:rFonts w:ascii="Maiandra GD" w:hAnsi="Maiandra GD"/>
                <w:b/>
                <w:szCs w:val="24"/>
              </w:rPr>
              <w:t>Year</w:t>
            </w:r>
          </w:p>
        </w:tc>
        <w:tc>
          <w:tcPr>
            <w:tcW w:w="5166" w:type="dxa"/>
            <w:tcBorders>
              <w:top w:val="single" w:sz="6" w:space="0" w:color="auto"/>
              <w:left w:val="single" w:sz="6" w:space="0" w:color="auto"/>
            </w:tcBorders>
          </w:tcPr>
          <w:p w14:paraId="255D3423" w14:textId="77777777" w:rsidR="008F2330" w:rsidRPr="00A42A6D" w:rsidRDefault="008F2330" w:rsidP="008F2330">
            <w:pPr>
              <w:pStyle w:val="BodyText"/>
              <w:tabs>
                <w:tab w:val="left" w:pos="540"/>
              </w:tabs>
              <w:rPr>
                <w:rFonts w:ascii="Maiandra GD" w:hAnsi="Maiandra GD"/>
                <w:b/>
                <w:szCs w:val="24"/>
              </w:rPr>
            </w:pPr>
            <w:r w:rsidRPr="00A42A6D">
              <w:rPr>
                <w:rFonts w:ascii="Maiandra GD" w:hAnsi="Maiandra GD"/>
                <w:b/>
                <w:szCs w:val="24"/>
              </w:rPr>
              <w:t>Amount and Currency</w:t>
            </w:r>
          </w:p>
        </w:tc>
        <w:tc>
          <w:tcPr>
            <w:tcW w:w="2610" w:type="dxa"/>
            <w:tcBorders>
              <w:top w:val="single" w:sz="6" w:space="0" w:color="auto"/>
              <w:left w:val="single" w:sz="6" w:space="0" w:color="auto"/>
              <w:right w:val="single" w:sz="6" w:space="0" w:color="auto"/>
            </w:tcBorders>
          </w:tcPr>
          <w:p w14:paraId="03A5DDFD" w14:textId="77777777" w:rsidR="008F2330" w:rsidRPr="00A42A6D" w:rsidRDefault="008F2330" w:rsidP="008F2330">
            <w:pPr>
              <w:pStyle w:val="BodyText"/>
              <w:tabs>
                <w:tab w:val="left" w:pos="540"/>
              </w:tabs>
              <w:rPr>
                <w:rFonts w:ascii="Maiandra GD" w:hAnsi="Maiandra GD"/>
                <w:b/>
                <w:szCs w:val="24"/>
              </w:rPr>
            </w:pPr>
            <w:r w:rsidRPr="00A42A6D">
              <w:rPr>
                <w:rFonts w:ascii="Maiandra GD" w:hAnsi="Maiandra GD"/>
                <w:b/>
                <w:szCs w:val="24"/>
              </w:rPr>
              <w:t>KSHILLING equivalent</w:t>
            </w:r>
          </w:p>
        </w:tc>
      </w:tr>
      <w:tr w:rsidR="008F2330" w:rsidRPr="00A42A6D" w14:paraId="77086AA2" w14:textId="77777777" w:rsidTr="008F2330">
        <w:trPr>
          <w:cantSplit/>
          <w:jc w:val="center"/>
        </w:trPr>
        <w:tc>
          <w:tcPr>
            <w:tcW w:w="1494" w:type="dxa"/>
            <w:tcBorders>
              <w:top w:val="single" w:sz="6" w:space="0" w:color="auto"/>
              <w:left w:val="single" w:sz="6" w:space="0" w:color="auto"/>
            </w:tcBorders>
          </w:tcPr>
          <w:p w14:paraId="3255EAFA" w14:textId="77777777" w:rsidR="008F2330" w:rsidRPr="00A42A6D" w:rsidRDefault="008F2330" w:rsidP="008F2330">
            <w:pPr>
              <w:pStyle w:val="BodyText"/>
              <w:tabs>
                <w:tab w:val="left" w:pos="540"/>
              </w:tabs>
              <w:rPr>
                <w:rFonts w:ascii="Maiandra GD" w:hAnsi="Maiandra GD"/>
                <w:szCs w:val="24"/>
              </w:rPr>
            </w:pPr>
          </w:p>
        </w:tc>
        <w:tc>
          <w:tcPr>
            <w:tcW w:w="5166" w:type="dxa"/>
            <w:tcBorders>
              <w:top w:val="single" w:sz="6" w:space="0" w:color="auto"/>
              <w:left w:val="single" w:sz="6" w:space="0" w:color="auto"/>
            </w:tcBorders>
          </w:tcPr>
          <w:p w14:paraId="252447A6"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 xml:space="preserve"> _________________________________________</w:t>
            </w:r>
          </w:p>
        </w:tc>
        <w:tc>
          <w:tcPr>
            <w:tcW w:w="2610" w:type="dxa"/>
            <w:tcBorders>
              <w:top w:val="single" w:sz="6" w:space="0" w:color="auto"/>
              <w:left w:val="single" w:sz="6" w:space="0" w:color="auto"/>
              <w:right w:val="single" w:sz="6" w:space="0" w:color="auto"/>
            </w:tcBorders>
          </w:tcPr>
          <w:p w14:paraId="7BDD6213"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w:t>
            </w:r>
          </w:p>
        </w:tc>
      </w:tr>
      <w:tr w:rsidR="008F2330" w:rsidRPr="00A42A6D" w14:paraId="354A1E57" w14:textId="77777777" w:rsidTr="008F2330">
        <w:trPr>
          <w:cantSplit/>
          <w:jc w:val="center"/>
        </w:trPr>
        <w:tc>
          <w:tcPr>
            <w:tcW w:w="1494" w:type="dxa"/>
            <w:tcBorders>
              <w:top w:val="single" w:sz="6" w:space="0" w:color="auto"/>
              <w:left w:val="single" w:sz="6" w:space="0" w:color="auto"/>
            </w:tcBorders>
          </w:tcPr>
          <w:p w14:paraId="18EFD33F" w14:textId="77777777" w:rsidR="008F2330" w:rsidRPr="00A42A6D" w:rsidRDefault="008F2330" w:rsidP="008F2330">
            <w:pPr>
              <w:pStyle w:val="BodyText"/>
              <w:tabs>
                <w:tab w:val="left" w:pos="540"/>
              </w:tabs>
              <w:rPr>
                <w:rFonts w:ascii="Maiandra GD" w:hAnsi="Maiandra GD"/>
                <w:szCs w:val="24"/>
              </w:rPr>
            </w:pPr>
          </w:p>
        </w:tc>
        <w:tc>
          <w:tcPr>
            <w:tcW w:w="5166" w:type="dxa"/>
            <w:tcBorders>
              <w:top w:val="single" w:sz="6" w:space="0" w:color="auto"/>
              <w:left w:val="single" w:sz="6" w:space="0" w:color="auto"/>
            </w:tcBorders>
          </w:tcPr>
          <w:p w14:paraId="4387DE3F"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 xml:space="preserve"> _________________________________________</w:t>
            </w:r>
          </w:p>
        </w:tc>
        <w:tc>
          <w:tcPr>
            <w:tcW w:w="2610" w:type="dxa"/>
            <w:tcBorders>
              <w:top w:val="single" w:sz="6" w:space="0" w:color="auto"/>
              <w:left w:val="single" w:sz="6" w:space="0" w:color="auto"/>
              <w:right w:val="single" w:sz="6" w:space="0" w:color="auto"/>
            </w:tcBorders>
          </w:tcPr>
          <w:p w14:paraId="4E65DFDE"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w:t>
            </w:r>
          </w:p>
        </w:tc>
      </w:tr>
      <w:tr w:rsidR="008F2330" w:rsidRPr="00A42A6D" w14:paraId="05127B20" w14:textId="77777777" w:rsidTr="008F2330">
        <w:trPr>
          <w:cantSplit/>
          <w:jc w:val="center"/>
        </w:trPr>
        <w:tc>
          <w:tcPr>
            <w:tcW w:w="1494" w:type="dxa"/>
            <w:tcBorders>
              <w:top w:val="single" w:sz="6" w:space="0" w:color="auto"/>
              <w:left w:val="single" w:sz="6" w:space="0" w:color="auto"/>
            </w:tcBorders>
          </w:tcPr>
          <w:p w14:paraId="777ACF83" w14:textId="77777777" w:rsidR="008F2330" w:rsidRPr="00A42A6D" w:rsidRDefault="008F2330" w:rsidP="008F2330">
            <w:pPr>
              <w:pStyle w:val="BodyText"/>
              <w:tabs>
                <w:tab w:val="left" w:pos="540"/>
              </w:tabs>
              <w:rPr>
                <w:rFonts w:ascii="Maiandra GD" w:hAnsi="Maiandra GD"/>
                <w:szCs w:val="24"/>
              </w:rPr>
            </w:pPr>
          </w:p>
        </w:tc>
        <w:tc>
          <w:tcPr>
            <w:tcW w:w="5166" w:type="dxa"/>
            <w:tcBorders>
              <w:top w:val="single" w:sz="6" w:space="0" w:color="auto"/>
              <w:left w:val="single" w:sz="6" w:space="0" w:color="auto"/>
            </w:tcBorders>
          </w:tcPr>
          <w:p w14:paraId="3D77C19C"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 xml:space="preserve"> _________________________________________</w:t>
            </w:r>
          </w:p>
        </w:tc>
        <w:tc>
          <w:tcPr>
            <w:tcW w:w="2610" w:type="dxa"/>
            <w:tcBorders>
              <w:top w:val="single" w:sz="6" w:space="0" w:color="auto"/>
              <w:left w:val="single" w:sz="6" w:space="0" w:color="auto"/>
              <w:right w:val="single" w:sz="6" w:space="0" w:color="auto"/>
            </w:tcBorders>
          </w:tcPr>
          <w:p w14:paraId="364B629A"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w:t>
            </w:r>
          </w:p>
        </w:tc>
      </w:tr>
      <w:tr w:rsidR="008F2330" w:rsidRPr="00A42A6D" w14:paraId="0E88DB83" w14:textId="77777777" w:rsidTr="008F2330">
        <w:trPr>
          <w:cantSplit/>
          <w:jc w:val="center"/>
        </w:trPr>
        <w:tc>
          <w:tcPr>
            <w:tcW w:w="1494" w:type="dxa"/>
            <w:tcBorders>
              <w:top w:val="single" w:sz="6" w:space="0" w:color="auto"/>
              <w:left w:val="single" w:sz="6" w:space="0" w:color="auto"/>
            </w:tcBorders>
          </w:tcPr>
          <w:p w14:paraId="310A318C" w14:textId="77777777" w:rsidR="008F2330" w:rsidRPr="00A42A6D" w:rsidRDefault="008F2330" w:rsidP="008F2330">
            <w:pPr>
              <w:pStyle w:val="BodyText"/>
              <w:tabs>
                <w:tab w:val="left" w:pos="540"/>
              </w:tabs>
              <w:rPr>
                <w:rFonts w:ascii="Maiandra GD" w:hAnsi="Maiandra GD"/>
                <w:szCs w:val="24"/>
              </w:rPr>
            </w:pPr>
          </w:p>
        </w:tc>
        <w:tc>
          <w:tcPr>
            <w:tcW w:w="5166" w:type="dxa"/>
            <w:tcBorders>
              <w:top w:val="single" w:sz="6" w:space="0" w:color="auto"/>
              <w:left w:val="single" w:sz="6" w:space="0" w:color="auto"/>
            </w:tcBorders>
          </w:tcPr>
          <w:p w14:paraId="6F1BA72A"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 xml:space="preserve"> _________________________________________</w:t>
            </w:r>
          </w:p>
        </w:tc>
        <w:tc>
          <w:tcPr>
            <w:tcW w:w="2610" w:type="dxa"/>
            <w:tcBorders>
              <w:top w:val="single" w:sz="6" w:space="0" w:color="auto"/>
              <w:left w:val="single" w:sz="6" w:space="0" w:color="auto"/>
              <w:right w:val="single" w:sz="6" w:space="0" w:color="auto"/>
            </w:tcBorders>
          </w:tcPr>
          <w:p w14:paraId="12E8F843"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w:t>
            </w:r>
          </w:p>
        </w:tc>
      </w:tr>
      <w:tr w:rsidR="008F2330" w:rsidRPr="00A42A6D" w14:paraId="3E71E55F" w14:textId="77777777" w:rsidTr="008F2330">
        <w:trPr>
          <w:cantSplit/>
          <w:jc w:val="center"/>
        </w:trPr>
        <w:tc>
          <w:tcPr>
            <w:tcW w:w="1494" w:type="dxa"/>
            <w:tcBorders>
              <w:top w:val="single" w:sz="6" w:space="0" w:color="auto"/>
              <w:left w:val="single" w:sz="6" w:space="0" w:color="auto"/>
            </w:tcBorders>
          </w:tcPr>
          <w:p w14:paraId="3359FAC5" w14:textId="77777777" w:rsidR="008F2330" w:rsidRPr="00A42A6D" w:rsidRDefault="008F2330" w:rsidP="008F2330">
            <w:pPr>
              <w:pStyle w:val="BodyText"/>
              <w:tabs>
                <w:tab w:val="left" w:pos="540"/>
              </w:tabs>
              <w:rPr>
                <w:rFonts w:ascii="Maiandra GD" w:hAnsi="Maiandra GD"/>
                <w:szCs w:val="24"/>
              </w:rPr>
            </w:pPr>
          </w:p>
        </w:tc>
        <w:tc>
          <w:tcPr>
            <w:tcW w:w="5166" w:type="dxa"/>
            <w:tcBorders>
              <w:top w:val="single" w:sz="6" w:space="0" w:color="auto"/>
              <w:left w:val="single" w:sz="6" w:space="0" w:color="auto"/>
            </w:tcBorders>
          </w:tcPr>
          <w:p w14:paraId="1DF62AAA"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 xml:space="preserve"> _________________________________________</w:t>
            </w:r>
          </w:p>
        </w:tc>
        <w:tc>
          <w:tcPr>
            <w:tcW w:w="2610" w:type="dxa"/>
            <w:tcBorders>
              <w:top w:val="single" w:sz="6" w:space="0" w:color="auto"/>
              <w:left w:val="single" w:sz="6" w:space="0" w:color="auto"/>
              <w:right w:val="single" w:sz="6" w:space="0" w:color="auto"/>
            </w:tcBorders>
          </w:tcPr>
          <w:p w14:paraId="07CF8019"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w:t>
            </w:r>
          </w:p>
        </w:tc>
      </w:tr>
      <w:tr w:rsidR="008F2330" w:rsidRPr="00A42A6D" w14:paraId="66BECD80" w14:textId="77777777" w:rsidTr="008F2330">
        <w:trPr>
          <w:cantSplit/>
          <w:jc w:val="center"/>
        </w:trPr>
        <w:tc>
          <w:tcPr>
            <w:tcW w:w="1494" w:type="dxa"/>
            <w:tcBorders>
              <w:top w:val="single" w:sz="6" w:space="0" w:color="auto"/>
              <w:left w:val="single" w:sz="6" w:space="0" w:color="auto"/>
              <w:bottom w:val="single" w:sz="6" w:space="0" w:color="auto"/>
            </w:tcBorders>
          </w:tcPr>
          <w:p w14:paraId="32794062" w14:textId="77777777" w:rsidR="008F2330" w:rsidRPr="00A42A6D" w:rsidRDefault="008F2330" w:rsidP="008F2330">
            <w:pPr>
              <w:pStyle w:val="BodyText"/>
              <w:tabs>
                <w:tab w:val="left" w:pos="540"/>
              </w:tabs>
              <w:spacing w:before="40" w:after="40"/>
              <w:rPr>
                <w:rFonts w:ascii="Maiandra GD" w:hAnsi="Maiandra GD"/>
                <w:szCs w:val="24"/>
              </w:rPr>
            </w:pPr>
            <w:r w:rsidRPr="00A42A6D">
              <w:rPr>
                <w:rFonts w:ascii="Maiandra GD" w:hAnsi="Maiandra GD"/>
                <w:szCs w:val="24"/>
              </w:rPr>
              <w:t>*Average Annual Turnover</w:t>
            </w:r>
          </w:p>
        </w:tc>
        <w:tc>
          <w:tcPr>
            <w:tcW w:w="5166" w:type="dxa"/>
            <w:tcBorders>
              <w:top w:val="single" w:sz="6" w:space="0" w:color="auto"/>
              <w:left w:val="single" w:sz="6" w:space="0" w:color="auto"/>
              <w:bottom w:val="single" w:sz="6" w:space="0" w:color="auto"/>
            </w:tcBorders>
          </w:tcPr>
          <w:p w14:paraId="70A7C564"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6F4C8CB4"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w:t>
            </w:r>
          </w:p>
        </w:tc>
      </w:tr>
    </w:tbl>
    <w:p w14:paraId="40DE87EF" w14:textId="77777777" w:rsidR="008F2330" w:rsidRPr="00A42A6D" w:rsidRDefault="008F2330" w:rsidP="008F2330">
      <w:pPr>
        <w:spacing w:before="4"/>
        <w:rPr>
          <w:rFonts w:ascii="Maiandra GD" w:hAnsi="Maiandra GD"/>
          <w:sz w:val="20"/>
        </w:rPr>
      </w:pPr>
    </w:p>
    <w:p w14:paraId="3411ACE6" w14:textId="77777777" w:rsidR="008F2330" w:rsidRPr="00A42A6D" w:rsidRDefault="008F2330" w:rsidP="008F2330">
      <w:pPr>
        <w:spacing w:before="206" w:line="230" w:lineRule="auto"/>
        <w:ind w:left="134" w:right="328"/>
        <w:rPr>
          <w:rFonts w:ascii="Maiandra GD" w:hAnsi="Maiandra GD"/>
        </w:rPr>
      </w:pPr>
      <w:r w:rsidRPr="00A42A6D">
        <w:rPr>
          <w:rFonts w:ascii="Maiandra GD" w:hAnsi="Maiandra GD"/>
          <w:color w:val="231F20"/>
          <w:spacing w:val="-3"/>
        </w:rPr>
        <w:t xml:space="preserve">*Average </w:t>
      </w:r>
      <w:r w:rsidRPr="00A42A6D">
        <w:rPr>
          <w:rFonts w:ascii="Maiandra GD" w:hAnsi="Maiandra GD"/>
          <w:color w:val="231F20"/>
        </w:rPr>
        <w:t>annual turnover calculated as total certi</w:t>
      </w:r>
      <w:r w:rsidRPr="00A42A6D">
        <w:rPr>
          <w:rFonts w:ascii="Arial" w:hAnsi="Arial" w:cs="Arial"/>
          <w:color w:val="231F20"/>
        </w:rPr>
        <w:t>ﬁ</w:t>
      </w:r>
      <w:r w:rsidRPr="00A42A6D">
        <w:rPr>
          <w:rFonts w:ascii="Maiandra GD" w:hAnsi="Maiandra GD"/>
          <w:color w:val="231F20"/>
        </w:rPr>
        <w:t>ed payments received for work in progress or completed, divided by the number of years speci</w:t>
      </w:r>
      <w:r w:rsidRPr="00A42A6D">
        <w:rPr>
          <w:rFonts w:ascii="Arial" w:hAnsi="Arial" w:cs="Arial"/>
          <w:color w:val="231F20"/>
        </w:rPr>
        <w:t>ﬁ</w:t>
      </w:r>
      <w:r w:rsidRPr="00A42A6D">
        <w:rPr>
          <w:rFonts w:ascii="Maiandra GD" w:hAnsi="Maiandra GD"/>
          <w:color w:val="231F20"/>
        </w:rPr>
        <w:t>ed in Section III, Evaluation Criteria, Sub-Factor 2.3.2.</w:t>
      </w:r>
    </w:p>
    <w:p w14:paraId="2522BB90" w14:textId="77777777" w:rsidR="008F2330" w:rsidRPr="00A42A6D" w:rsidRDefault="008F2330" w:rsidP="008F2330">
      <w:pPr>
        <w:rPr>
          <w:rFonts w:ascii="Maiandra GD" w:hAnsi="Maiandra GD"/>
          <w:sz w:val="30"/>
        </w:rPr>
      </w:pPr>
    </w:p>
    <w:p w14:paraId="40824C25" w14:textId="77777777" w:rsidR="008F2330" w:rsidRPr="00A42A6D" w:rsidRDefault="008F2330" w:rsidP="008F2330">
      <w:pPr>
        <w:spacing w:before="11"/>
        <w:rPr>
          <w:rFonts w:ascii="Maiandra GD" w:hAnsi="Maiandra GD"/>
          <w:sz w:val="34"/>
        </w:rPr>
      </w:pPr>
    </w:p>
    <w:p w14:paraId="61AFF032" w14:textId="77777777" w:rsidR="008F2330" w:rsidRPr="00A42A6D" w:rsidRDefault="008F2330" w:rsidP="008F2330">
      <w:pPr>
        <w:pStyle w:val="Heading3"/>
        <w:spacing w:before="0"/>
        <w:ind w:left="135"/>
      </w:pPr>
      <w:bookmarkStart w:id="397" w:name="_TOC_250087"/>
      <w:bookmarkStart w:id="398" w:name="_Toc79051661"/>
      <w:bookmarkEnd w:id="397"/>
      <w:r w:rsidRPr="00A42A6D">
        <w:rPr>
          <w:color w:val="231F20"/>
        </w:rPr>
        <w:t>Form FIN3.3</w:t>
      </w:r>
      <w:bookmarkEnd w:id="398"/>
    </w:p>
    <w:p w14:paraId="359E9651" w14:textId="77777777" w:rsidR="008F2330" w:rsidRPr="00A42A6D" w:rsidRDefault="008F2330" w:rsidP="008F2330">
      <w:pPr>
        <w:pStyle w:val="Heading4"/>
        <w:spacing w:before="234"/>
        <w:ind w:left="135"/>
        <w:rPr>
          <w:rFonts w:ascii="Maiandra GD" w:hAnsi="Maiandra GD"/>
        </w:rPr>
      </w:pPr>
      <w:r w:rsidRPr="00A42A6D">
        <w:rPr>
          <w:rFonts w:ascii="Maiandra GD" w:hAnsi="Maiandra GD"/>
          <w:color w:val="231F20"/>
        </w:rPr>
        <w:t>Financial Resources</w:t>
      </w:r>
    </w:p>
    <w:p w14:paraId="1FF96756" w14:textId="77777777" w:rsidR="008F2330" w:rsidRPr="00A42A6D" w:rsidRDefault="008F2330" w:rsidP="008F2330">
      <w:pPr>
        <w:spacing w:before="243" w:line="230" w:lineRule="auto"/>
        <w:ind w:left="135" w:right="328"/>
        <w:jc w:val="both"/>
        <w:rPr>
          <w:rFonts w:ascii="Maiandra GD" w:hAnsi="Maiandra GD"/>
        </w:rPr>
      </w:pPr>
      <w:r w:rsidRPr="00A42A6D">
        <w:rPr>
          <w:rFonts w:ascii="Maiandra GD" w:hAnsi="Maiandra GD"/>
          <w:color w:val="231F20"/>
        </w:rPr>
        <w:t xml:space="preserve">Specify proposed sources of </w:t>
      </w:r>
      <w:r w:rsidRPr="00A42A6D">
        <w:rPr>
          <w:rFonts w:ascii="Arial" w:hAnsi="Arial" w:cs="Arial"/>
          <w:color w:val="231F20"/>
        </w:rPr>
        <w:t>ﬁ</w:t>
      </w:r>
      <w:r w:rsidRPr="00A42A6D">
        <w:rPr>
          <w:rFonts w:ascii="Maiandra GD" w:hAnsi="Maiandra GD"/>
          <w:color w:val="231F20"/>
        </w:rPr>
        <w:t xml:space="preserve">nancing, such as liquid assets, unencumbered real assets, lines of credit, and other </w:t>
      </w:r>
      <w:r w:rsidRPr="00A42A6D">
        <w:rPr>
          <w:rFonts w:ascii="Arial" w:hAnsi="Arial" w:cs="Arial"/>
          <w:color w:val="231F20"/>
        </w:rPr>
        <w:t>ﬁ</w:t>
      </w:r>
      <w:r w:rsidRPr="00A42A6D">
        <w:rPr>
          <w:rFonts w:ascii="Maiandra GD" w:hAnsi="Maiandra GD"/>
          <w:color w:val="231F20"/>
        </w:rPr>
        <w:t xml:space="preserve">nancial means, net of current commitments, available to meet the total cash </w:t>
      </w:r>
      <w:r w:rsidRPr="00A42A6D">
        <w:rPr>
          <w:rFonts w:ascii="Arial" w:hAnsi="Arial" w:cs="Arial"/>
          <w:color w:val="231F20"/>
        </w:rPr>
        <w:t>ﬂ</w:t>
      </w:r>
      <w:r w:rsidRPr="00A42A6D">
        <w:rPr>
          <w:rFonts w:ascii="Maiandra GD" w:hAnsi="Maiandra GD"/>
          <w:color w:val="231F20"/>
        </w:rPr>
        <w:t>ow demands of the subject contractor contracts as indicated in Section III, Evaluation and Quali</w:t>
      </w:r>
      <w:r w:rsidRPr="00A42A6D">
        <w:rPr>
          <w:rFonts w:ascii="Arial" w:hAnsi="Arial" w:cs="Arial"/>
          <w:color w:val="231F20"/>
        </w:rPr>
        <w:t>ﬁ</w:t>
      </w:r>
      <w:r w:rsidRPr="00A42A6D">
        <w:rPr>
          <w:rFonts w:ascii="Maiandra GD" w:hAnsi="Maiandra GD"/>
          <w:color w:val="231F20"/>
        </w:rPr>
        <w:t>cation Criteria.</w:t>
      </w:r>
    </w:p>
    <w:p w14:paraId="3DFE13C7" w14:textId="77777777" w:rsidR="008F2330" w:rsidRPr="00A42A6D" w:rsidRDefault="008F2330" w:rsidP="008F2330">
      <w:pPr>
        <w:spacing w:before="10"/>
        <w:rPr>
          <w:rFonts w:ascii="Maiandra GD" w:hAnsi="Maiandra GD"/>
          <w:sz w:val="24"/>
        </w:rPr>
      </w:pPr>
    </w:p>
    <w:tbl>
      <w:tblPr>
        <w:tblW w:w="10000" w:type="dxa"/>
        <w:tblInd w:w="72" w:type="dxa"/>
        <w:tblLayout w:type="fixed"/>
        <w:tblCellMar>
          <w:left w:w="72" w:type="dxa"/>
          <w:right w:w="72" w:type="dxa"/>
        </w:tblCellMar>
        <w:tblLook w:val="0000" w:firstRow="0" w:lastRow="0" w:firstColumn="0" w:lastColumn="0" w:noHBand="0" w:noVBand="0"/>
      </w:tblPr>
      <w:tblGrid>
        <w:gridCol w:w="6300"/>
        <w:gridCol w:w="3700"/>
      </w:tblGrid>
      <w:tr w:rsidR="008F2330" w:rsidRPr="00A42A6D" w14:paraId="22FA8510" w14:textId="77777777" w:rsidTr="008F2330">
        <w:trPr>
          <w:cantSplit/>
          <w:trHeight w:val="376"/>
        </w:trPr>
        <w:tc>
          <w:tcPr>
            <w:tcW w:w="6300" w:type="dxa"/>
            <w:tcBorders>
              <w:top w:val="single" w:sz="6" w:space="0" w:color="auto"/>
              <w:left w:val="single" w:sz="6" w:space="0" w:color="auto"/>
            </w:tcBorders>
          </w:tcPr>
          <w:p w14:paraId="57498259" w14:textId="77777777" w:rsidR="008F2330" w:rsidRPr="00A42A6D" w:rsidRDefault="008F2330" w:rsidP="008F2330">
            <w:pPr>
              <w:tabs>
                <w:tab w:val="left" w:pos="540"/>
              </w:tabs>
              <w:suppressAutoHyphens/>
              <w:spacing w:after="71"/>
              <w:rPr>
                <w:rStyle w:val="Table"/>
                <w:rFonts w:ascii="Maiandra GD" w:hAnsi="Maiandra GD"/>
                <w:b/>
                <w:spacing w:val="-2"/>
              </w:rPr>
            </w:pPr>
            <w:r w:rsidRPr="00A42A6D">
              <w:rPr>
                <w:rStyle w:val="Table"/>
                <w:rFonts w:ascii="Maiandra GD" w:hAnsi="Maiandra GD"/>
                <w:b/>
                <w:spacing w:val="-2"/>
              </w:rPr>
              <w:t>Source of financing</w:t>
            </w:r>
          </w:p>
        </w:tc>
        <w:tc>
          <w:tcPr>
            <w:tcW w:w="3700" w:type="dxa"/>
            <w:tcBorders>
              <w:top w:val="single" w:sz="6" w:space="0" w:color="auto"/>
              <w:left w:val="single" w:sz="6" w:space="0" w:color="auto"/>
              <w:right w:val="single" w:sz="6" w:space="0" w:color="auto"/>
            </w:tcBorders>
          </w:tcPr>
          <w:p w14:paraId="3A1A6DFE" w14:textId="77777777" w:rsidR="008F2330" w:rsidRPr="00A42A6D" w:rsidRDefault="008F2330" w:rsidP="008F2330">
            <w:pPr>
              <w:tabs>
                <w:tab w:val="left" w:pos="540"/>
              </w:tabs>
              <w:suppressAutoHyphens/>
              <w:spacing w:after="71"/>
              <w:rPr>
                <w:rStyle w:val="Table"/>
                <w:rFonts w:ascii="Maiandra GD" w:hAnsi="Maiandra GD"/>
                <w:b/>
                <w:spacing w:val="-2"/>
              </w:rPr>
            </w:pPr>
            <w:r w:rsidRPr="00A42A6D">
              <w:rPr>
                <w:rStyle w:val="Table"/>
                <w:rFonts w:ascii="Maiandra GD" w:hAnsi="Maiandra GD"/>
                <w:b/>
                <w:spacing w:val="-2"/>
              </w:rPr>
              <w:t>Amount (</w:t>
            </w:r>
            <w:r w:rsidRPr="00A42A6D">
              <w:rPr>
                <w:rFonts w:ascii="Maiandra GD" w:hAnsi="Maiandra GD"/>
                <w:b/>
                <w:bCs/>
                <w:spacing w:val="-4"/>
              </w:rPr>
              <w:t xml:space="preserve">KShilling </w:t>
            </w:r>
            <w:r w:rsidRPr="00A42A6D">
              <w:rPr>
                <w:rStyle w:val="Table"/>
                <w:rFonts w:ascii="Maiandra GD" w:hAnsi="Maiandra GD"/>
                <w:b/>
                <w:spacing w:val="-2"/>
              </w:rPr>
              <w:t>equivalent)</w:t>
            </w:r>
          </w:p>
        </w:tc>
      </w:tr>
      <w:tr w:rsidR="008F2330" w:rsidRPr="00A42A6D" w14:paraId="5012C3D6" w14:textId="77777777" w:rsidTr="008F2330">
        <w:trPr>
          <w:cantSplit/>
        </w:trPr>
        <w:tc>
          <w:tcPr>
            <w:tcW w:w="6300" w:type="dxa"/>
            <w:tcBorders>
              <w:top w:val="single" w:sz="6" w:space="0" w:color="auto"/>
              <w:left w:val="single" w:sz="6" w:space="0" w:color="auto"/>
            </w:tcBorders>
          </w:tcPr>
          <w:p w14:paraId="7FCF7DD7"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1.</w:t>
            </w:r>
          </w:p>
          <w:p w14:paraId="561BA8CD"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3700" w:type="dxa"/>
            <w:tcBorders>
              <w:top w:val="single" w:sz="6" w:space="0" w:color="auto"/>
              <w:left w:val="single" w:sz="6" w:space="0" w:color="auto"/>
              <w:right w:val="single" w:sz="6" w:space="0" w:color="auto"/>
            </w:tcBorders>
          </w:tcPr>
          <w:p w14:paraId="7E279883"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2CC0AB76" w14:textId="77777777" w:rsidTr="008F2330">
        <w:trPr>
          <w:cantSplit/>
        </w:trPr>
        <w:tc>
          <w:tcPr>
            <w:tcW w:w="6300" w:type="dxa"/>
            <w:tcBorders>
              <w:top w:val="single" w:sz="6" w:space="0" w:color="auto"/>
              <w:left w:val="single" w:sz="6" w:space="0" w:color="auto"/>
            </w:tcBorders>
          </w:tcPr>
          <w:p w14:paraId="7AEFD875"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2.</w:t>
            </w:r>
          </w:p>
          <w:p w14:paraId="5E4FFA09"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3700" w:type="dxa"/>
            <w:tcBorders>
              <w:top w:val="single" w:sz="6" w:space="0" w:color="auto"/>
              <w:left w:val="single" w:sz="6" w:space="0" w:color="auto"/>
              <w:right w:val="single" w:sz="6" w:space="0" w:color="auto"/>
            </w:tcBorders>
          </w:tcPr>
          <w:p w14:paraId="3D381D16"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42D4E210" w14:textId="77777777" w:rsidTr="008F2330">
        <w:trPr>
          <w:cantSplit/>
        </w:trPr>
        <w:tc>
          <w:tcPr>
            <w:tcW w:w="6300" w:type="dxa"/>
            <w:tcBorders>
              <w:top w:val="single" w:sz="6" w:space="0" w:color="auto"/>
              <w:left w:val="single" w:sz="6" w:space="0" w:color="auto"/>
            </w:tcBorders>
          </w:tcPr>
          <w:p w14:paraId="767E98DE"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3.</w:t>
            </w:r>
          </w:p>
          <w:p w14:paraId="71BB7608"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3700" w:type="dxa"/>
            <w:tcBorders>
              <w:top w:val="single" w:sz="6" w:space="0" w:color="auto"/>
              <w:left w:val="single" w:sz="6" w:space="0" w:color="auto"/>
              <w:right w:val="single" w:sz="6" w:space="0" w:color="auto"/>
            </w:tcBorders>
          </w:tcPr>
          <w:p w14:paraId="3FABF4A3" w14:textId="77777777" w:rsidR="008F2330" w:rsidRPr="00A42A6D" w:rsidRDefault="008F2330" w:rsidP="008F2330">
            <w:pPr>
              <w:tabs>
                <w:tab w:val="left" w:pos="540"/>
              </w:tabs>
              <w:suppressAutoHyphens/>
              <w:spacing w:after="71"/>
              <w:rPr>
                <w:rStyle w:val="Table"/>
                <w:rFonts w:ascii="Maiandra GD" w:hAnsi="Maiandra GD"/>
                <w:spacing w:val="-2"/>
              </w:rPr>
            </w:pPr>
          </w:p>
        </w:tc>
      </w:tr>
      <w:tr w:rsidR="008F2330" w:rsidRPr="00A42A6D" w14:paraId="7818C2CA" w14:textId="77777777" w:rsidTr="008F2330">
        <w:trPr>
          <w:cantSplit/>
        </w:trPr>
        <w:tc>
          <w:tcPr>
            <w:tcW w:w="6300" w:type="dxa"/>
            <w:tcBorders>
              <w:top w:val="single" w:sz="6" w:space="0" w:color="auto"/>
              <w:left w:val="single" w:sz="6" w:space="0" w:color="auto"/>
              <w:bottom w:val="single" w:sz="6" w:space="0" w:color="auto"/>
            </w:tcBorders>
          </w:tcPr>
          <w:p w14:paraId="7BF15946" w14:textId="77777777" w:rsidR="008F2330" w:rsidRPr="00A42A6D" w:rsidRDefault="008F2330" w:rsidP="008F2330">
            <w:pPr>
              <w:tabs>
                <w:tab w:val="left" w:pos="540"/>
              </w:tabs>
              <w:suppressAutoHyphens/>
              <w:rPr>
                <w:rStyle w:val="Table"/>
                <w:rFonts w:ascii="Maiandra GD" w:hAnsi="Maiandra GD"/>
                <w:spacing w:val="-2"/>
              </w:rPr>
            </w:pPr>
            <w:r w:rsidRPr="00A42A6D">
              <w:rPr>
                <w:rStyle w:val="Table"/>
                <w:rFonts w:ascii="Maiandra GD" w:hAnsi="Maiandra GD"/>
                <w:spacing w:val="-2"/>
              </w:rPr>
              <w:t>4.</w:t>
            </w:r>
          </w:p>
          <w:p w14:paraId="74FACDFC" w14:textId="77777777" w:rsidR="008F2330" w:rsidRPr="00A42A6D" w:rsidRDefault="008F2330" w:rsidP="008F2330">
            <w:pPr>
              <w:tabs>
                <w:tab w:val="left" w:pos="540"/>
              </w:tabs>
              <w:suppressAutoHyphens/>
              <w:spacing w:after="71"/>
              <w:rPr>
                <w:rStyle w:val="Table"/>
                <w:rFonts w:ascii="Maiandra GD" w:hAnsi="Maiandra GD"/>
                <w:spacing w:val="-2"/>
              </w:rPr>
            </w:pPr>
          </w:p>
        </w:tc>
        <w:tc>
          <w:tcPr>
            <w:tcW w:w="3700" w:type="dxa"/>
            <w:tcBorders>
              <w:top w:val="single" w:sz="6" w:space="0" w:color="auto"/>
              <w:left w:val="single" w:sz="6" w:space="0" w:color="auto"/>
              <w:bottom w:val="single" w:sz="6" w:space="0" w:color="auto"/>
              <w:right w:val="single" w:sz="6" w:space="0" w:color="auto"/>
            </w:tcBorders>
          </w:tcPr>
          <w:p w14:paraId="54BD2A9E" w14:textId="77777777" w:rsidR="008F2330" w:rsidRPr="00A42A6D" w:rsidRDefault="008F2330" w:rsidP="008F2330">
            <w:pPr>
              <w:tabs>
                <w:tab w:val="left" w:pos="540"/>
              </w:tabs>
              <w:suppressAutoHyphens/>
              <w:spacing w:after="71"/>
              <w:rPr>
                <w:rStyle w:val="Table"/>
                <w:rFonts w:ascii="Maiandra GD" w:hAnsi="Maiandra GD"/>
                <w:spacing w:val="-2"/>
              </w:rPr>
            </w:pPr>
          </w:p>
        </w:tc>
      </w:tr>
    </w:tbl>
    <w:p w14:paraId="68F5C5F4" w14:textId="77777777" w:rsidR="008F2330" w:rsidRPr="00A42A6D" w:rsidRDefault="008F2330" w:rsidP="008F2330">
      <w:pPr>
        <w:rPr>
          <w:rFonts w:ascii="Maiandra GD" w:hAnsi="Maiandra GD"/>
        </w:rPr>
        <w:sectPr w:rsidR="008F2330" w:rsidRPr="00A42A6D">
          <w:pgSz w:w="11910" w:h="16840"/>
          <w:pgMar w:top="660" w:right="520" w:bottom="640" w:left="720" w:header="0" w:footer="441" w:gutter="0"/>
          <w:cols w:space="720"/>
        </w:sectPr>
      </w:pPr>
    </w:p>
    <w:p w14:paraId="37B8042C" w14:textId="77777777" w:rsidR="008F2330" w:rsidRPr="00A42A6D" w:rsidRDefault="008F2330" w:rsidP="008F2330">
      <w:pPr>
        <w:pStyle w:val="Heading3"/>
        <w:spacing w:before="177"/>
        <w:ind w:left="131"/>
      </w:pPr>
      <w:bookmarkStart w:id="399" w:name="_TOC_250086"/>
      <w:bookmarkStart w:id="400" w:name="_Toc79051662"/>
      <w:bookmarkEnd w:id="399"/>
      <w:r w:rsidRPr="00A42A6D">
        <w:rPr>
          <w:color w:val="231F20"/>
        </w:rPr>
        <w:t>Form EXP 4.1</w:t>
      </w:r>
      <w:bookmarkEnd w:id="400"/>
    </w:p>
    <w:p w14:paraId="2984E05B" w14:textId="77777777" w:rsidR="008F2330" w:rsidRPr="00A42A6D" w:rsidRDefault="008F2330" w:rsidP="008F2330">
      <w:pPr>
        <w:pStyle w:val="Heading4"/>
        <w:spacing w:before="234"/>
        <w:ind w:left="131"/>
        <w:rPr>
          <w:rFonts w:ascii="Maiandra GD" w:hAnsi="Maiandra GD"/>
        </w:rPr>
      </w:pPr>
      <w:r w:rsidRPr="00A42A6D">
        <w:rPr>
          <w:rFonts w:ascii="Maiandra GD" w:hAnsi="Maiandra GD"/>
          <w:color w:val="231F20"/>
        </w:rPr>
        <w:t>General Experience</w:t>
      </w:r>
    </w:p>
    <w:p w14:paraId="699FCAC3" w14:textId="77777777" w:rsidR="008F2330" w:rsidRPr="00A42A6D" w:rsidRDefault="008F2330" w:rsidP="008F2330">
      <w:pPr>
        <w:tabs>
          <w:tab w:val="left" w:pos="10309"/>
        </w:tabs>
        <w:spacing w:before="235" w:line="463" w:lineRule="auto"/>
        <w:ind w:left="131" w:right="323"/>
        <w:jc w:val="both"/>
        <w:rPr>
          <w:rFonts w:ascii="Maiandra GD" w:hAnsi="Maiandra GD"/>
        </w:rPr>
      </w:pPr>
      <w:r w:rsidRPr="00A42A6D">
        <w:rPr>
          <w:rFonts w:ascii="Maiandra GD" w:hAnsi="Maiandra GD"/>
          <w:color w:val="231F20"/>
        </w:rPr>
        <w:t xml:space="preserve">Tenderer's Legal Name:  </w:t>
      </w:r>
      <w:r w:rsidRPr="00A42A6D">
        <w:rPr>
          <w:rFonts w:ascii="Maiandra GD" w:hAnsi="Maiandra GD"/>
          <w:color w:val="231F20"/>
          <w:u w:val="single" w:color="221E1F"/>
        </w:rPr>
        <w:tab/>
      </w:r>
      <w:r w:rsidRPr="00A42A6D">
        <w:rPr>
          <w:rFonts w:ascii="Maiandra GD" w:hAnsi="Maiandra GD"/>
          <w:color w:val="231F20"/>
        </w:rPr>
        <w:t xml:space="preserve"> JV Member Legal Name:  </w:t>
      </w:r>
      <w:r w:rsidRPr="00A42A6D">
        <w:rPr>
          <w:rFonts w:ascii="Maiandra GD" w:hAnsi="Maiandra GD"/>
          <w:color w:val="231F20"/>
          <w:u w:val="single" w:color="221E1F"/>
        </w:rPr>
        <w:tab/>
      </w:r>
      <w:r w:rsidRPr="00A42A6D">
        <w:rPr>
          <w:rFonts w:ascii="Maiandra GD" w:hAnsi="Maiandra GD"/>
          <w:color w:val="231F20"/>
        </w:rPr>
        <w:t xml:space="preserve"> ITT No.:  </w:t>
      </w:r>
      <w:r w:rsidRPr="00A42A6D">
        <w:rPr>
          <w:rFonts w:ascii="Maiandra GD" w:hAnsi="Maiandra GD"/>
          <w:color w:val="231F20"/>
          <w:u w:val="single" w:color="221E1F"/>
        </w:rPr>
        <w:tab/>
      </w:r>
    </w:p>
    <w:p w14:paraId="32329486" w14:textId="77777777" w:rsidR="008F2330" w:rsidRPr="00A42A6D" w:rsidRDefault="008F2330" w:rsidP="008F2330">
      <w:pPr>
        <w:tabs>
          <w:tab w:val="left" w:pos="5827"/>
        </w:tabs>
        <w:spacing w:line="250" w:lineRule="exact"/>
        <w:ind w:left="131"/>
        <w:jc w:val="both"/>
        <w:rPr>
          <w:rFonts w:ascii="Maiandra GD" w:hAnsi="Maiandra GD"/>
        </w:rPr>
      </w:pPr>
      <w:r w:rsidRPr="00A42A6D">
        <w:rPr>
          <w:rFonts w:ascii="Maiandra GD" w:hAnsi="Maiandra GD"/>
          <w:color w:val="231F20"/>
        </w:rPr>
        <w:t xml:space="preserve">Date:  </w:t>
      </w:r>
      <w:r w:rsidRPr="00A42A6D">
        <w:rPr>
          <w:rFonts w:ascii="Maiandra GD" w:hAnsi="Maiandra GD"/>
          <w:color w:val="231F20"/>
          <w:u w:val="single" w:color="221E1F"/>
        </w:rPr>
        <w:tab/>
      </w:r>
    </w:p>
    <w:p w14:paraId="5978B1EB" w14:textId="77777777" w:rsidR="008F2330" w:rsidRPr="00A42A6D" w:rsidRDefault="008F2330" w:rsidP="008F2330">
      <w:pPr>
        <w:spacing w:before="7" w:after="1"/>
        <w:rPr>
          <w:rFonts w:ascii="Maiandra GD" w:hAnsi="Maiandra GD"/>
          <w:sz w:val="24"/>
        </w:rPr>
      </w:pPr>
    </w:p>
    <w:p w14:paraId="064E6B07" w14:textId="77777777" w:rsidR="008F2330" w:rsidRPr="00A42A6D" w:rsidRDefault="008F2330" w:rsidP="008F2330">
      <w:pPr>
        <w:spacing w:before="7"/>
        <w:rPr>
          <w:rFonts w:ascii="Maiandra GD" w:hAnsi="Maiandra GD"/>
          <w:sz w:val="30"/>
        </w:rPr>
      </w:pPr>
    </w:p>
    <w:tbl>
      <w:tblPr>
        <w:tblW w:w="1030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687"/>
        <w:gridCol w:w="900"/>
        <w:gridCol w:w="5040"/>
        <w:gridCol w:w="1260"/>
      </w:tblGrid>
      <w:tr w:rsidR="008F2330" w:rsidRPr="00A42A6D" w14:paraId="15A513D1" w14:textId="77777777" w:rsidTr="008F2330">
        <w:trPr>
          <w:cantSplit/>
          <w:trHeight w:val="440"/>
          <w:tblHeader/>
        </w:trPr>
        <w:tc>
          <w:tcPr>
            <w:tcW w:w="1417" w:type="dxa"/>
            <w:vAlign w:val="center"/>
          </w:tcPr>
          <w:p w14:paraId="096C992E" w14:textId="77777777" w:rsidR="008F2330" w:rsidRPr="00A42A6D" w:rsidRDefault="008F2330" w:rsidP="008F2330">
            <w:pPr>
              <w:tabs>
                <w:tab w:val="left" w:pos="540"/>
              </w:tabs>
              <w:suppressAutoHyphens/>
              <w:rPr>
                <w:rFonts w:ascii="Maiandra GD" w:hAnsi="Maiandra GD"/>
                <w:b/>
                <w:spacing w:val="-2"/>
                <w:sz w:val="20"/>
                <w:szCs w:val="20"/>
              </w:rPr>
            </w:pPr>
            <w:r w:rsidRPr="00A42A6D">
              <w:rPr>
                <w:rFonts w:ascii="Maiandra GD" w:hAnsi="Maiandra GD"/>
                <w:b/>
                <w:spacing w:val="-2"/>
                <w:sz w:val="20"/>
                <w:szCs w:val="20"/>
              </w:rPr>
              <w:t>Starting Month / Year</w:t>
            </w:r>
          </w:p>
        </w:tc>
        <w:tc>
          <w:tcPr>
            <w:tcW w:w="1687" w:type="dxa"/>
            <w:vAlign w:val="center"/>
          </w:tcPr>
          <w:p w14:paraId="263D1E94" w14:textId="77777777" w:rsidR="008F2330" w:rsidRPr="00A42A6D" w:rsidRDefault="008F2330" w:rsidP="008F2330">
            <w:pPr>
              <w:tabs>
                <w:tab w:val="left" w:pos="540"/>
              </w:tabs>
              <w:suppressAutoHyphens/>
              <w:rPr>
                <w:rFonts w:ascii="Maiandra GD" w:hAnsi="Maiandra GD"/>
                <w:b/>
                <w:spacing w:val="-2"/>
                <w:sz w:val="20"/>
                <w:szCs w:val="20"/>
              </w:rPr>
            </w:pPr>
            <w:r w:rsidRPr="00A42A6D">
              <w:rPr>
                <w:rFonts w:ascii="Maiandra GD" w:hAnsi="Maiandra GD"/>
                <w:b/>
                <w:spacing w:val="-2"/>
                <w:sz w:val="20"/>
                <w:szCs w:val="20"/>
              </w:rPr>
              <w:t>Ending Month / Year</w:t>
            </w:r>
          </w:p>
        </w:tc>
        <w:tc>
          <w:tcPr>
            <w:tcW w:w="900" w:type="dxa"/>
            <w:vAlign w:val="center"/>
          </w:tcPr>
          <w:p w14:paraId="11CAD555" w14:textId="77777777" w:rsidR="008F2330" w:rsidRPr="00A42A6D" w:rsidRDefault="008F2330" w:rsidP="008F2330">
            <w:pPr>
              <w:tabs>
                <w:tab w:val="left" w:pos="540"/>
              </w:tabs>
              <w:suppressAutoHyphens/>
              <w:rPr>
                <w:rFonts w:ascii="Maiandra GD" w:hAnsi="Maiandra GD"/>
                <w:b/>
                <w:spacing w:val="-2"/>
                <w:sz w:val="20"/>
                <w:szCs w:val="20"/>
              </w:rPr>
            </w:pPr>
          </w:p>
          <w:p w14:paraId="2D66CEE2" w14:textId="77777777" w:rsidR="008F2330" w:rsidRPr="00A42A6D" w:rsidRDefault="008F2330" w:rsidP="008F2330">
            <w:pPr>
              <w:tabs>
                <w:tab w:val="left" w:pos="540"/>
              </w:tabs>
              <w:suppressAutoHyphens/>
              <w:rPr>
                <w:rFonts w:ascii="Maiandra GD" w:hAnsi="Maiandra GD"/>
                <w:b/>
                <w:spacing w:val="-2"/>
                <w:sz w:val="20"/>
                <w:szCs w:val="20"/>
              </w:rPr>
            </w:pPr>
            <w:r w:rsidRPr="00A42A6D">
              <w:rPr>
                <w:rFonts w:ascii="Maiandra GD" w:hAnsi="Maiandra GD"/>
                <w:b/>
                <w:spacing w:val="-2"/>
                <w:sz w:val="20"/>
                <w:szCs w:val="20"/>
              </w:rPr>
              <w:t xml:space="preserve"> Years* </w:t>
            </w:r>
          </w:p>
        </w:tc>
        <w:tc>
          <w:tcPr>
            <w:tcW w:w="5040" w:type="dxa"/>
            <w:vAlign w:val="center"/>
          </w:tcPr>
          <w:p w14:paraId="5C1B85FF" w14:textId="77777777" w:rsidR="008F2330" w:rsidRPr="00A42A6D" w:rsidRDefault="008F2330" w:rsidP="008F2330">
            <w:pPr>
              <w:tabs>
                <w:tab w:val="left" w:pos="540"/>
              </w:tabs>
              <w:suppressAutoHyphens/>
              <w:spacing w:before="120"/>
              <w:rPr>
                <w:rFonts w:ascii="Maiandra GD" w:hAnsi="Maiandra GD"/>
                <w:b/>
                <w:spacing w:val="-2"/>
                <w:sz w:val="20"/>
                <w:szCs w:val="20"/>
              </w:rPr>
            </w:pPr>
            <w:r w:rsidRPr="00A42A6D">
              <w:rPr>
                <w:rFonts w:ascii="Maiandra GD" w:hAnsi="Maiandra GD"/>
                <w:b/>
                <w:spacing w:val="-2"/>
                <w:sz w:val="20"/>
                <w:szCs w:val="20"/>
              </w:rPr>
              <w:t xml:space="preserve">Contract Identification </w:t>
            </w:r>
          </w:p>
          <w:p w14:paraId="26F075EF" w14:textId="77777777" w:rsidR="008F2330" w:rsidRPr="00A42A6D" w:rsidRDefault="008F2330" w:rsidP="008F2330">
            <w:pPr>
              <w:tabs>
                <w:tab w:val="left" w:pos="540"/>
              </w:tabs>
              <w:suppressAutoHyphens/>
              <w:spacing w:before="120"/>
              <w:rPr>
                <w:rFonts w:ascii="Maiandra GD" w:hAnsi="Maiandra GD"/>
                <w:b/>
                <w:spacing w:val="-2"/>
                <w:sz w:val="20"/>
                <w:szCs w:val="20"/>
              </w:rPr>
            </w:pPr>
          </w:p>
        </w:tc>
        <w:tc>
          <w:tcPr>
            <w:tcW w:w="1260" w:type="dxa"/>
            <w:vAlign w:val="center"/>
          </w:tcPr>
          <w:p w14:paraId="71E913AF" w14:textId="77777777" w:rsidR="008F2330" w:rsidRPr="00A42A6D" w:rsidRDefault="008F2330" w:rsidP="008F2330">
            <w:pPr>
              <w:tabs>
                <w:tab w:val="left" w:pos="540"/>
              </w:tabs>
              <w:suppressAutoHyphens/>
              <w:spacing w:before="120"/>
              <w:rPr>
                <w:rFonts w:ascii="Maiandra GD" w:hAnsi="Maiandra GD"/>
                <w:b/>
                <w:spacing w:val="-2"/>
                <w:sz w:val="20"/>
                <w:szCs w:val="20"/>
              </w:rPr>
            </w:pPr>
            <w:r w:rsidRPr="00A42A6D">
              <w:rPr>
                <w:rFonts w:ascii="Maiandra GD" w:hAnsi="Maiandra GD"/>
                <w:b/>
                <w:spacing w:val="-2"/>
                <w:sz w:val="20"/>
                <w:szCs w:val="20"/>
              </w:rPr>
              <w:t>Role of Tenderer</w:t>
            </w:r>
          </w:p>
        </w:tc>
      </w:tr>
      <w:tr w:rsidR="008F2330" w:rsidRPr="00A42A6D" w14:paraId="23BA9005" w14:textId="77777777" w:rsidTr="008F2330">
        <w:trPr>
          <w:cantSplit/>
        </w:trPr>
        <w:tc>
          <w:tcPr>
            <w:tcW w:w="1417" w:type="dxa"/>
          </w:tcPr>
          <w:p w14:paraId="78F5FA7C" w14:textId="77777777" w:rsidR="008F2330" w:rsidRPr="00A42A6D" w:rsidRDefault="008F2330" w:rsidP="008F2330">
            <w:pPr>
              <w:tabs>
                <w:tab w:val="left" w:pos="540"/>
              </w:tabs>
              <w:suppressAutoHyphens/>
              <w:rPr>
                <w:rFonts w:ascii="Maiandra GD" w:hAnsi="Maiandra GD"/>
                <w:spacing w:val="-2"/>
                <w:szCs w:val="24"/>
              </w:rPr>
            </w:pPr>
          </w:p>
          <w:p w14:paraId="0F9764C8"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1687" w:type="dxa"/>
          </w:tcPr>
          <w:p w14:paraId="3E01F857" w14:textId="77777777" w:rsidR="008F2330" w:rsidRPr="00A42A6D" w:rsidRDefault="008F2330" w:rsidP="008F2330">
            <w:pPr>
              <w:tabs>
                <w:tab w:val="left" w:pos="540"/>
              </w:tabs>
              <w:suppressAutoHyphens/>
              <w:rPr>
                <w:rFonts w:ascii="Maiandra GD" w:hAnsi="Maiandra GD"/>
                <w:spacing w:val="-2"/>
                <w:szCs w:val="24"/>
              </w:rPr>
            </w:pPr>
          </w:p>
          <w:p w14:paraId="6CA0F779"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900" w:type="dxa"/>
          </w:tcPr>
          <w:p w14:paraId="7642BCF0" w14:textId="77777777" w:rsidR="008F2330" w:rsidRPr="00A42A6D" w:rsidRDefault="008F2330" w:rsidP="008F2330">
            <w:pPr>
              <w:tabs>
                <w:tab w:val="left" w:pos="540"/>
              </w:tabs>
              <w:suppressAutoHyphens/>
              <w:rPr>
                <w:rFonts w:ascii="Maiandra GD" w:hAnsi="Maiandra GD"/>
                <w:spacing w:val="-2"/>
                <w:szCs w:val="24"/>
              </w:rPr>
            </w:pPr>
          </w:p>
        </w:tc>
        <w:tc>
          <w:tcPr>
            <w:tcW w:w="5040" w:type="dxa"/>
          </w:tcPr>
          <w:p w14:paraId="79573740"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Contract name:</w:t>
            </w:r>
          </w:p>
          <w:p w14:paraId="21EF7A07"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Brief Description of the Works performed by the Tenderer:</w:t>
            </w:r>
          </w:p>
          <w:p w14:paraId="7B29280B"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Name of Procuring Entity:</w:t>
            </w:r>
          </w:p>
          <w:p w14:paraId="74F23577"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Address:</w:t>
            </w:r>
          </w:p>
        </w:tc>
        <w:tc>
          <w:tcPr>
            <w:tcW w:w="1260" w:type="dxa"/>
          </w:tcPr>
          <w:p w14:paraId="0AF9FFA8" w14:textId="77777777" w:rsidR="008F2330" w:rsidRPr="00A42A6D" w:rsidRDefault="008F2330" w:rsidP="008F2330">
            <w:pPr>
              <w:tabs>
                <w:tab w:val="left" w:pos="540"/>
              </w:tabs>
              <w:suppressAutoHyphens/>
              <w:rPr>
                <w:rFonts w:ascii="Maiandra GD" w:hAnsi="Maiandra GD"/>
                <w:spacing w:val="-2"/>
                <w:szCs w:val="24"/>
              </w:rPr>
            </w:pPr>
          </w:p>
          <w:p w14:paraId="33D19963"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_________</w:t>
            </w:r>
          </w:p>
          <w:p w14:paraId="0AF63E24" w14:textId="77777777" w:rsidR="008F2330" w:rsidRPr="00A42A6D" w:rsidRDefault="008F2330" w:rsidP="008F2330">
            <w:pPr>
              <w:tabs>
                <w:tab w:val="left" w:pos="540"/>
              </w:tabs>
              <w:suppressAutoHyphens/>
              <w:rPr>
                <w:rFonts w:ascii="Maiandra GD" w:hAnsi="Maiandra GD"/>
                <w:spacing w:val="-2"/>
                <w:szCs w:val="24"/>
              </w:rPr>
            </w:pPr>
          </w:p>
        </w:tc>
      </w:tr>
      <w:tr w:rsidR="008F2330" w:rsidRPr="00A42A6D" w14:paraId="2F6DA032" w14:textId="77777777" w:rsidTr="008F2330">
        <w:trPr>
          <w:cantSplit/>
        </w:trPr>
        <w:tc>
          <w:tcPr>
            <w:tcW w:w="1417" w:type="dxa"/>
          </w:tcPr>
          <w:p w14:paraId="4733D859" w14:textId="77777777" w:rsidR="008F2330" w:rsidRPr="00A42A6D" w:rsidRDefault="008F2330" w:rsidP="008F2330">
            <w:pPr>
              <w:tabs>
                <w:tab w:val="left" w:pos="540"/>
              </w:tabs>
              <w:suppressAutoHyphens/>
              <w:rPr>
                <w:rFonts w:ascii="Maiandra GD" w:hAnsi="Maiandra GD"/>
                <w:spacing w:val="-2"/>
                <w:szCs w:val="24"/>
              </w:rPr>
            </w:pPr>
          </w:p>
          <w:p w14:paraId="2AFFA194"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1687" w:type="dxa"/>
          </w:tcPr>
          <w:p w14:paraId="2BE67D0A" w14:textId="77777777" w:rsidR="008F2330" w:rsidRPr="00A42A6D" w:rsidRDefault="008F2330" w:rsidP="008F2330">
            <w:pPr>
              <w:tabs>
                <w:tab w:val="left" w:pos="540"/>
              </w:tabs>
              <w:suppressAutoHyphens/>
              <w:rPr>
                <w:rFonts w:ascii="Maiandra GD" w:hAnsi="Maiandra GD"/>
                <w:spacing w:val="-2"/>
                <w:szCs w:val="24"/>
              </w:rPr>
            </w:pPr>
          </w:p>
          <w:p w14:paraId="4457AD0B"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900" w:type="dxa"/>
          </w:tcPr>
          <w:p w14:paraId="7296529D" w14:textId="77777777" w:rsidR="008F2330" w:rsidRPr="00A42A6D" w:rsidRDefault="008F2330" w:rsidP="008F2330">
            <w:pPr>
              <w:tabs>
                <w:tab w:val="left" w:pos="540"/>
              </w:tabs>
              <w:suppressAutoHyphens/>
              <w:rPr>
                <w:rFonts w:ascii="Maiandra GD" w:hAnsi="Maiandra GD"/>
                <w:spacing w:val="-2"/>
                <w:szCs w:val="24"/>
              </w:rPr>
            </w:pPr>
          </w:p>
        </w:tc>
        <w:tc>
          <w:tcPr>
            <w:tcW w:w="5040" w:type="dxa"/>
          </w:tcPr>
          <w:p w14:paraId="0BEC4627"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Contract name:</w:t>
            </w:r>
          </w:p>
          <w:p w14:paraId="024BF60D"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Brief Description of the Works performed by the Tenderer:</w:t>
            </w:r>
          </w:p>
          <w:p w14:paraId="372B06D2"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Name of Procuring Entity:</w:t>
            </w:r>
          </w:p>
          <w:p w14:paraId="08B185AE"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Address:</w:t>
            </w:r>
          </w:p>
        </w:tc>
        <w:tc>
          <w:tcPr>
            <w:tcW w:w="1260" w:type="dxa"/>
          </w:tcPr>
          <w:p w14:paraId="1D621118" w14:textId="77777777" w:rsidR="008F2330" w:rsidRPr="00A42A6D" w:rsidRDefault="008F2330" w:rsidP="008F2330">
            <w:pPr>
              <w:tabs>
                <w:tab w:val="left" w:pos="540"/>
              </w:tabs>
              <w:suppressAutoHyphens/>
              <w:rPr>
                <w:rFonts w:ascii="Maiandra GD" w:hAnsi="Maiandra GD"/>
                <w:spacing w:val="-2"/>
                <w:szCs w:val="24"/>
              </w:rPr>
            </w:pPr>
          </w:p>
          <w:p w14:paraId="563697FD"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_________</w:t>
            </w:r>
          </w:p>
          <w:p w14:paraId="0771AFB0" w14:textId="77777777" w:rsidR="008F2330" w:rsidRPr="00A42A6D" w:rsidRDefault="008F2330" w:rsidP="008F2330">
            <w:pPr>
              <w:tabs>
                <w:tab w:val="left" w:pos="540"/>
              </w:tabs>
              <w:suppressAutoHyphens/>
              <w:rPr>
                <w:rFonts w:ascii="Maiandra GD" w:hAnsi="Maiandra GD"/>
                <w:spacing w:val="-2"/>
                <w:szCs w:val="24"/>
              </w:rPr>
            </w:pPr>
          </w:p>
        </w:tc>
      </w:tr>
      <w:tr w:rsidR="008F2330" w:rsidRPr="00A42A6D" w14:paraId="6728AAF0" w14:textId="77777777" w:rsidTr="008F2330">
        <w:trPr>
          <w:cantSplit/>
        </w:trPr>
        <w:tc>
          <w:tcPr>
            <w:tcW w:w="1417" w:type="dxa"/>
          </w:tcPr>
          <w:p w14:paraId="1BA76CEB" w14:textId="77777777" w:rsidR="008F2330" w:rsidRPr="00A42A6D" w:rsidRDefault="008F2330" w:rsidP="008F2330">
            <w:pPr>
              <w:tabs>
                <w:tab w:val="left" w:pos="540"/>
              </w:tabs>
              <w:suppressAutoHyphens/>
              <w:rPr>
                <w:rFonts w:ascii="Maiandra GD" w:hAnsi="Maiandra GD"/>
                <w:spacing w:val="-2"/>
                <w:szCs w:val="24"/>
              </w:rPr>
            </w:pPr>
          </w:p>
          <w:p w14:paraId="010A232E"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1687" w:type="dxa"/>
          </w:tcPr>
          <w:p w14:paraId="7CF44AD6" w14:textId="77777777" w:rsidR="008F2330" w:rsidRPr="00A42A6D" w:rsidRDefault="008F2330" w:rsidP="008F2330">
            <w:pPr>
              <w:tabs>
                <w:tab w:val="left" w:pos="540"/>
              </w:tabs>
              <w:suppressAutoHyphens/>
              <w:rPr>
                <w:rFonts w:ascii="Maiandra GD" w:hAnsi="Maiandra GD"/>
                <w:spacing w:val="-2"/>
                <w:szCs w:val="24"/>
              </w:rPr>
            </w:pPr>
          </w:p>
          <w:p w14:paraId="42E7FD9D"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900" w:type="dxa"/>
          </w:tcPr>
          <w:p w14:paraId="58F93771" w14:textId="77777777" w:rsidR="008F2330" w:rsidRPr="00A42A6D" w:rsidRDefault="008F2330" w:rsidP="008F2330">
            <w:pPr>
              <w:tabs>
                <w:tab w:val="left" w:pos="540"/>
              </w:tabs>
              <w:suppressAutoHyphens/>
              <w:rPr>
                <w:rFonts w:ascii="Maiandra GD" w:hAnsi="Maiandra GD"/>
                <w:spacing w:val="-2"/>
                <w:szCs w:val="24"/>
              </w:rPr>
            </w:pPr>
          </w:p>
        </w:tc>
        <w:tc>
          <w:tcPr>
            <w:tcW w:w="5040" w:type="dxa"/>
          </w:tcPr>
          <w:p w14:paraId="6BD0C7DC"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Contract name:</w:t>
            </w:r>
          </w:p>
          <w:p w14:paraId="43902CA5"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Brief Description of the Works performed by the Tenderer:</w:t>
            </w:r>
          </w:p>
          <w:p w14:paraId="0D0D9B2C"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Name of Procuring Entity:</w:t>
            </w:r>
          </w:p>
          <w:p w14:paraId="5E06A9AB"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Address:</w:t>
            </w:r>
          </w:p>
        </w:tc>
        <w:tc>
          <w:tcPr>
            <w:tcW w:w="1260" w:type="dxa"/>
          </w:tcPr>
          <w:p w14:paraId="40A7F849" w14:textId="77777777" w:rsidR="008F2330" w:rsidRPr="00A42A6D" w:rsidRDefault="008F2330" w:rsidP="008F2330">
            <w:pPr>
              <w:tabs>
                <w:tab w:val="left" w:pos="540"/>
              </w:tabs>
              <w:suppressAutoHyphens/>
              <w:rPr>
                <w:rFonts w:ascii="Maiandra GD" w:hAnsi="Maiandra GD"/>
                <w:spacing w:val="-2"/>
                <w:szCs w:val="24"/>
              </w:rPr>
            </w:pPr>
          </w:p>
          <w:p w14:paraId="06ECE955"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_________</w:t>
            </w:r>
          </w:p>
          <w:p w14:paraId="49C00911" w14:textId="77777777" w:rsidR="008F2330" w:rsidRPr="00A42A6D" w:rsidRDefault="008F2330" w:rsidP="008F2330">
            <w:pPr>
              <w:tabs>
                <w:tab w:val="left" w:pos="540"/>
              </w:tabs>
              <w:suppressAutoHyphens/>
              <w:rPr>
                <w:rFonts w:ascii="Maiandra GD" w:hAnsi="Maiandra GD"/>
                <w:spacing w:val="-2"/>
                <w:szCs w:val="24"/>
              </w:rPr>
            </w:pPr>
          </w:p>
        </w:tc>
      </w:tr>
      <w:tr w:rsidR="008F2330" w:rsidRPr="00A42A6D" w14:paraId="3D969A96" w14:textId="77777777" w:rsidTr="008F2330">
        <w:trPr>
          <w:cantSplit/>
        </w:trPr>
        <w:tc>
          <w:tcPr>
            <w:tcW w:w="1417" w:type="dxa"/>
          </w:tcPr>
          <w:p w14:paraId="1E32AA42" w14:textId="77777777" w:rsidR="008F2330" w:rsidRPr="00A42A6D" w:rsidRDefault="008F2330" w:rsidP="008F2330">
            <w:pPr>
              <w:tabs>
                <w:tab w:val="left" w:pos="540"/>
              </w:tabs>
              <w:suppressAutoHyphens/>
              <w:rPr>
                <w:rFonts w:ascii="Maiandra GD" w:hAnsi="Maiandra GD"/>
                <w:spacing w:val="-2"/>
                <w:szCs w:val="24"/>
              </w:rPr>
            </w:pPr>
          </w:p>
          <w:p w14:paraId="18BA5D20"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1687" w:type="dxa"/>
          </w:tcPr>
          <w:p w14:paraId="4093627A" w14:textId="77777777" w:rsidR="008F2330" w:rsidRPr="00A42A6D" w:rsidRDefault="008F2330" w:rsidP="008F2330">
            <w:pPr>
              <w:tabs>
                <w:tab w:val="left" w:pos="540"/>
              </w:tabs>
              <w:suppressAutoHyphens/>
              <w:rPr>
                <w:rFonts w:ascii="Maiandra GD" w:hAnsi="Maiandra GD"/>
                <w:spacing w:val="-2"/>
                <w:szCs w:val="24"/>
              </w:rPr>
            </w:pPr>
          </w:p>
          <w:p w14:paraId="7135B197"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900" w:type="dxa"/>
          </w:tcPr>
          <w:p w14:paraId="33EAF4CD" w14:textId="77777777" w:rsidR="008F2330" w:rsidRPr="00A42A6D" w:rsidRDefault="008F2330" w:rsidP="008F2330">
            <w:pPr>
              <w:tabs>
                <w:tab w:val="left" w:pos="540"/>
              </w:tabs>
              <w:suppressAutoHyphens/>
              <w:rPr>
                <w:rFonts w:ascii="Maiandra GD" w:hAnsi="Maiandra GD"/>
                <w:spacing w:val="-2"/>
                <w:szCs w:val="24"/>
              </w:rPr>
            </w:pPr>
          </w:p>
        </w:tc>
        <w:tc>
          <w:tcPr>
            <w:tcW w:w="5040" w:type="dxa"/>
          </w:tcPr>
          <w:p w14:paraId="57BE3B8E"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Contract name:</w:t>
            </w:r>
          </w:p>
          <w:p w14:paraId="37FFA3AF"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Brief Description of the Works performed by the Tenderer:</w:t>
            </w:r>
          </w:p>
          <w:p w14:paraId="65373608"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Name of Procuring Entity:</w:t>
            </w:r>
          </w:p>
          <w:p w14:paraId="1220B95C"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Address:</w:t>
            </w:r>
          </w:p>
        </w:tc>
        <w:tc>
          <w:tcPr>
            <w:tcW w:w="1260" w:type="dxa"/>
          </w:tcPr>
          <w:p w14:paraId="0C73B9D8" w14:textId="77777777" w:rsidR="008F2330" w:rsidRPr="00A42A6D" w:rsidRDefault="008F2330" w:rsidP="008F2330">
            <w:pPr>
              <w:tabs>
                <w:tab w:val="left" w:pos="540"/>
              </w:tabs>
              <w:suppressAutoHyphens/>
              <w:rPr>
                <w:rFonts w:ascii="Maiandra GD" w:hAnsi="Maiandra GD"/>
                <w:spacing w:val="-2"/>
                <w:szCs w:val="24"/>
              </w:rPr>
            </w:pPr>
          </w:p>
          <w:p w14:paraId="4EAD4884"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_________</w:t>
            </w:r>
          </w:p>
          <w:p w14:paraId="68C3E0DE" w14:textId="77777777" w:rsidR="008F2330" w:rsidRPr="00A42A6D" w:rsidRDefault="008F2330" w:rsidP="008F2330">
            <w:pPr>
              <w:tabs>
                <w:tab w:val="left" w:pos="540"/>
              </w:tabs>
              <w:suppressAutoHyphens/>
              <w:rPr>
                <w:rFonts w:ascii="Maiandra GD" w:hAnsi="Maiandra GD"/>
                <w:spacing w:val="-2"/>
                <w:szCs w:val="24"/>
              </w:rPr>
            </w:pPr>
          </w:p>
        </w:tc>
      </w:tr>
      <w:tr w:rsidR="008F2330" w:rsidRPr="00A42A6D" w14:paraId="27D21AA7" w14:textId="77777777" w:rsidTr="008F2330">
        <w:trPr>
          <w:cantSplit/>
        </w:trPr>
        <w:tc>
          <w:tcPr>
            <w:tcW w:w="1417" w:type="dxa"/>
          </w:tcPr>
          <w:p w14:paraId="55B54295" w14:textId="77777777" w:rsidR="008F2330" w:rsidRPr="00A42A6D" w:rsidRDefault="008F2330" w:rsidP="008F2330">
            <w:pPr>
              <w:tabs>
                <w:tab w:val="left" w:pos="540"/>
              </w:tabs>
              <w:suppressAutoHyphens/>
              <w:rPr>
                <w:rFonts w:ascii="Maiandra GD" w:hAnsi="Maiandra GD"/>
                <w:spacing w:val="-2"/>
                <w:szCs w:val="24"/>
              </w:rPr>
            </w:pPr>
          </w:p>
          <w:p w14:paraId="25C84305"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1687" w:type="dxa"/>
          </w:tcPr>
          <w:p w14:paraId="0EBFD815" w14:textId="77777777" w:rsidR="008F2330" w:rsidRPr="00A42A6D" w:rsidRDefault="008F2330" w:rsidP="008F2330">
            <w:pPr>
              <w:tabs>
                <w:tab w:val="left" w:pos="540"/>
              </w:tabs>
              <w:suppressAutoHyphens/>
              <w:rPr>
                <w:rFonts w:ascii="Maiandra GD" w:hAnsi="Maiandra GD"/>
                <w:spacing w:val="-2"/>
                <w:szCs w:val="24"/>
              </w:rPr>
            </w:pPr>
          </w:p>
          <w:p w14:paraId="70D1591F"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900" w:type="dxa"/>
          </w:tcPr>
          <w:p w14:paraId="2A54DCA5" w14:textId="77777777" w:rsidR="008F2330" w:rsidRPr="00A42A6D" w:rsidRDefault="008F2330" w:rsidP="008F2330">
            <w:pPr>
              <w:tabs>
                <w:tab w:val="left" w:pos="540"/>
              </w:tabs>
              <w:suppressAutoHyphens/>
              <w:rPr>
                <w:rFonts w:ascii="Maiandra GD" w:hAnsi="Maiandra GD"/>
                <w:spacing w:val="-2"/>
                <w:szCs w:val="24"/>
              </w:rPr>
            </w:pPr>
          </w:p>
        </w:tc>
        <w:tc>
          <w:tcPr>
            <w:tcW w:w="5040" w:type="dxa"/>
          </w:tcPr>
          <w:p w14:paraId="14A16C74"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Contract name:</w:t>
            </w:r>
          </w:p>
          <w:p w14:paraId="0FCA4EB3"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Brief Description of the Works performed by the Tenderer:</w:t>
            </w:r>
          </w:p>
          <w:p w14:paraId="5F39D11D"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Name of Procuring Entity:</w:t>
            </w:r>
          </w:p>
          <w:p w14:paraId="48182631"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Address:</w:t>
            </w:r>
          </w:p>
        </w:tc>
        <w:tc>
          <w:tcPr>
            <w:tcW w:w="1260" w:type="dxa"/>
          </w:tcPr>
          <w:p w14:paraId="617E0BC7" w14:textId="77777777" w:rsidR="008F2330" w:rsidRPr="00A42A6D" w:rsidRDefault="008F2330" w:rsidP="008F2330">
            <w:pPr>
              <w:tabs>
                <w:tab w:val="left" w:pos="540"/>
              </w:tabs>
              <w:suppressAutoHyphens/>
              <w:rPr>
                <w:rFonts w:ascii="Maiandra GD" w:hAnsi="Maiandra GD"/>
                <w:spacing w:val="-2"/>
                <w:szCs w:val="24"/>
              </w:rPr>
            </w:pPr>
          </w:p>
          <w:p w14:paraId="3B96B34D"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_________</w:t>
            </w:r>
          </w:p>
          <w:p w14:paraId="1F695AEE" w14:textId="77777777" w:rsidR="008F2330" w:rsidRPr="00A42A6D" w:rsidRDefault="008F2330" w:rsidP="008F2330">
            <w:pPr>
              <w:tabs>
                <w:tab w:val="left" w:pos="540"/>
              </w:tabs>
              <w:suppressAutoHyphens/>
              <w:rPr>
                <w:rFonts w:ascii="Maiandra GD" w:hAnsi="Maiandra GD"/>
                <w:spacing w:val="-2"/>
                <w:szCs w:val="24"/>
              </w:rPr>
            </w:pPr>
          </w:p>
        </w:tc>
      </w:tr>
      <w:tr w:rsidR="008F2330" w:rsidRPr="00A42A6D" w14:paraId="45609F4E" w14:textId="77777777" w:rsidTr="008F2330">
        <w:trPr>
          <w:cantSplit/>
        </w:trPr>
        <w:tc>
          <w:tcPr>
            <w:tcW w:w="1417" w:type="dxa"/>
          </w:tcPr>
          <w:p w14:paraId="4255495E" w14:textId="77777777" w:rsidR="008F2330" w:rsidRPr="00A42A6D" w:rsidRDefault="008F2330" w:rsidP="008F2330">
            <w:pPr>
              <w:tabs>
                <w:tab w:val="left" w:pos="540"/>
              </w:tabs>
              <w:suppressAutoHyphens/>
              <w:rPr>
                <w:rFonts w:ascii="Maiandra GD" w:hAnsi="Maiandra GD"/>
                <w:spacing w:val="-2"/>
                <w:szCs w:val="24"/>
              </w:rPr>
            </w:pPr>
          </w:p>
          <w:p w14:paraId="5CEC66AD"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1687" w:type="dxa"/>
          </w:tcPr>
          <w:p w14:paraId="742BD848" w14:textId="77777777" w:rsidR="008F2330" w:rsidRPr="00A42A6D" w:rsidRDefault="008F2330" w:rsidP="008F2330">
            <w:pPr>
              <w:tabs>
                <w:tab w:val="left" w:pos="540"/>
              </w:tabs>
              <w:suppressAutoHyphens/>
              <w:rPr>
                <w:rFonts w:ascii="Maiandra GD" w:hAnsi="Maiandra GD"/>
                <w:spacing w:val="-2"/>
                <w:szCs w:val="24"/>
              </w:rPr>
            </w:pPr>
          </w:p>
          <w:p w14:paraId="51152F67"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w:t>
            </w:r>
          </w:p>
        </w:tc>
        <w:tc>
          <w:tcPr>
            <w:tcW w:w="900" w:type="dxa"/>
          </w:tcPr>
          <w:p w14:paraId="34C855F7" w14:textId="77777777" w:rsidR="008F2330" w:rsidRPr="00A42A6D" w:rsidRDefault="008F2330" w:rsidP="008F2330">
            <w:pPr>
              <w:tabs>
                <w:tab w:val="left" w:pos="540"/>
              </w:tabs>
              <w:suppressAutoHyphens/>
              <w:rPr>
                <w:rFonts w:ascii="Maiandra GD" w:hAnsi="Maiandra GD"/>
                <w:spacing w:val="-2"/>
                <w:szCs w:val="24"/>
              </w:rPr>
            </w:pPr>
          </w:p>
        </w:tc>
        <w:tc>
          <w:tcPr>
            <w:tcW w:w="5040" w:type="dxa"/>
          </w:tcPr>
          <w:p w14:paraId="0496AC84"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Contract name:</w:t>
            </w:r>
          </w:p>
          <w:p w14:paraId="2364F7E1"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Brief Description of the Works performed by the Tenderer:</w:t>
            </w:r>
          </w:p>
          <w:p w14:paraId="738647DB"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Name of Procuring Entity:</w:t>
            </w:r>
          </w:p>
          <w:p w14:paraId="017F8397"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Address:</w:t>
            </w:r>
          </w:p>
        </w:tc>
        <w:tc>
          <w:tcPr>
            <w:tcW w:w="1260" w:type="dxa"/>
          </w:tcPr>
          <w:p w14:paraId="13E7E20B" w14:textId="77777777" w:rsidR="008F2330" w:rsidRPr="00A42A6D" w:rsidRDefault="008F2330" w:rsidP="008F2330">
            <w:pPr>
              <w:tabs>
                <w:tab w:val="left" w:pos="540"/>
              </w:tabs>
              <w:suppressAutoHyphens/>
              <w:rPr>
                <w:rFonts w:ascii="Maiandra GD" w:hAnsi="Maiandra GD"/>
                <w:spacing w:val="-2"/>
                <w:szCs w:val="24"/>
              </w:rPr>
            </w:pPr>
          </w:p>
          <w:p w14:paraId="41D77D97" w14:textId="77777777" w:rsidR="008F2330" w:rsidRPr="00A42A6D" w:rsidRDefault="008F2330" w:rsidP="008F2330">
            <w:pPr>
              <w:tabs>
                <w:tab w:val="left" w:pos="540"/>
              </w:tabs>
              <w:suppressAutoHyphens/>
              <w:rPr>
                <w:rFonts w:ascii="Maiandra GD" w:hAnsi="Maiandra GD"/>
                <w:spacing w:val="-2"/>
                <w:szCs w:val="24"/>
              </w:rPr>
            </w:pPr>
            <w:r w:rsidRPr="00A42A6D">
              <w:rPr>
                <w:rFonts w:ascii="Maiandra GD" w:hAnsi="Maiandra GD"/>
                <w:spacing w:val="-2"/>
                <w:szCs w:val="24"/>
              </w:rPr>
              <w:t>_________</w:t>
            </w:r>
          </w:p>
          <w:p w14:paraId="02F9D4AD" w14:textId="77777777" w:rsidR="008F2330" w:rsidRPr="00A42A6D" w:rsidRDefault="008F2330" w:rsidP="008F2330">
            <w:pPr>
              <w:tabs>
                <w:tab w:val="left" w:pos="540"/>
              </w:tabs>
              <w:suppressAutoHyphens/>
              <w:rPr>
                <w:rFonts w:ascii="Maiandra GD" w:hAnsi="Maiandra GD"/>
                <w:spacing w:val="-2"/>
                <w:szCs w:val="24"/>
              </w:rPr>
            </w:pPr>
          </w:p>
        </w:tc>
      </w:tr>
    </w:tbl>
    <w:p w14:paraId="26CC3E7E" w14:textId="77777777" w:rsidR="008F2330" w:rsidRPr="00A42A6D" w:rsidRDefault="008F2330" w:rsidP="008F2330">
      <w:pPr>
        <w:spacing w:before="7"/>
        <w:rPr>
          <w:rFonts w:ascii="Maiandra GD" w:hAnsi="Maiandra GD"/>
          <w:sz w:val="30"/>
        </w:rPr>
      </w:pPr>
    </w:p>
    <w:p w14:paraId="04863960" w14:textId="77777777" w:rsidR="008F2330" w:rsidRPr="00A42A6D" w:rsidRDefault="008F2330" w:rsidP="008F2330">
      <w:pPr>
        <w:ind w:left="129"/>
        <w:jc w:val="both"/>
        <w:rPr>
          <w:rFonts w:ascii="Maiandra GD" w:hAnsi="Maiandra GD"/>
        </w:rPr>
      </w:pPr>
      <w:r w:rsidRPr="00A42A6D">
        <w:rPr>
          <w:rFonts w:ascii="Maiandra GD" w:hAnsi="Maiandra GD"/>
          <w:color w:val="231F20"/>
        </w:rPr>
        <w:t>*List calendar year for years with contracts with at least nine (9) months activity per year starting with the earliest year</w:t>
      </w:r>
    </w:p>
    <w:p w14:paraId="2C53C3EF" w14:textId="77777777" w:rsidR="008F2330" w:rsidRPr="00A42A6D" w:rsidRDefault="008F2330" w:rsidP="008F2330">
      <w:pPr>
        <w:jc w:val="both"/>
        <w:rPr>
          <w:rFonts w:ascii="Maiandra GD" w:hAnsi="Maiandra GD"/>
        </w:rPr>
        <w:sectPr w:rsidR="008F2330" w:rsidRPr="00A42A6D">
          <w:pgSz w:w="11910" w:h="16840"/>
          <w:pgMar w:top="660" w:right="520" w:bottom="640" w:left="720" w:header="0" w:footer="441" w:gutter="0"/>
          <w:cols w:space="720"/>
        </w:sectPr>
      </w:pPr>
    </w:p>
    <w:p w14:paraId="24907A2C" w14:textId="77777777" w:rsidR="008F2330" w:rsidRPr="00A42A6D" w:rsidRDefault="008F2330" w:rsidP="008F2330">
      <w:pPr>
        <w:pStyle w:val="Heading3"/>
        <w:spacing w:before="182"/>
      </w:pPr>
      <w:bookmarkStart w:id="401" w:name="_Toc79051663"/>
      <w:r w:rsidRPr="00A42A6D">
        <w:rPr>
          <w:color w:val="231F20"/>
        </w:rPr>
        <w:t>Form EXP –4.2(a)</w:t>
      </w:r>
      <w:bookmarkEnd w:id="401"/>
    </w:p>
    <w:p w14:paraId="55ABB55C" w14:textId="77777777" w:rsidR="008F2330" w:rsidRPr="00A42A6D" w:rsidRDefault="008F2330" w:rsidP="008F2330">
      <w:pPr>
        <w:spacing w:before="256"/>
        <w:ind w:left="130"/>
        <w:rPr>
          <w:rFonts w:ascii="Maiandra GD" w:hAnsi="Maiandra GD"/>
          <w:b/>
          <w:sz w:val="24"/>
        </w:rPr>
      </w:pPr>
      <w:r w:rsidRPr="00A42A6D">
        <w:rPr>
          <w:rFonts w:ascii="Maiandra GD" w:hAnsi="Maiandra GD"/>
          <w:b/>
          <w:color w:val="231F20"/>
          <w:sz w:val="24"/>
        </w:rPr>
        <w:t>Speci</w:t>
      </w:r>
      <w:r w:rsidRPr="00A42A6D">
        <w:rPr>
          <w:rFonts w:ascii="Arial" w:hAnsi="Arial" w:cs="Arial"/>
          <w:b/>
          <w:color w:val="231F20"/>
          <w:sz w:val="24"/>
        </w:rPr>
        <w:t>ﬁ</w:t>
      </w:r>
      <w:r w:rsidRPr="00A42A6D">
        <w:rPr>
          <w:rFonts w:ascii="Maiandra GD" w:hAnsi="Maiandra GD"/>
          <w:b/>
          <w:color w:val="231F20"/>
          <w:sz w:val="24"/>
        </w:rPr>
        <w:t>c Experience</w:t>
      </w:r>
    </w:p>
    <w:p w14:paraId="37598049" w14:textId="77777777" w:rsidR="008F2330" w:rsidRPr="00A42A6D" w:rsidRDefault="008F2330" w:rsidP="008F2330">
      <w:pPr>
        <w:tabs>
          <w:tab w:val="left" w:pos="6681"/>
        </w:tabs>
        <w:spacing w:before="234"/>
        <w:ind w:left="130"/>
        <w:rPr>
          <w:rFonts w:ascii="Maiandra GD" w:hAnsi="Maiandra GD"/>
        </w:rPr>
      </w:pPr>
      <w:r w:rsidRPr="00A42A6D">
        <w:rPr>
          <w:rFonts w:ascii="Maiandra GD" w:hAnsi="Maiandra GD"/>
          <w:color w:val="231F20"/>
        </w:rPr>
        <w:t xml:space="preserve">Tenderer's Legal Name:  </w:t>
      </w:r>
      <w:r w:rsidRPr="00A42A6D">
        <w:rPr>
          <w:rFonts w:ascii="Maiandra GD" w:hAnsi="Maiandra GD"/>
          <w:color w:val="231F20"/>
          <w:u w:val="single" w:color="221E1F"/>
        </w:rPr>
        <w:tab/>
      </w:r>
    </w:p>
    <w:p w14:paraId="7F9B3FA4" w14:textId="77777777" w:rsidR="008F2330" w:rsidRPr="00A42A6D" w:rsidRDefault="008F2330" w:rsidP="008F2330">
      <w:pPr>
        <w:tabs>
          <w:tab w:val="left" w:pos="6763"/>
        </w:tabs>
        <w:spacing w:before="235"/>
        <w:ind w:left="130"/>
        <w:rPr>
          <w:rFonts w:ascii="Maiandra GD" w:hAnsi="Maiandra GD"/>
          <w:color w:val="231F20"/>
          <w:u w:val="single" w:color="221E1F"/>
        </w:rPr>
      </w:pPr>
      <w:r w:rsidRPr="00A42A6D">
        <w:rPr>
          <w:rFonts w:ascii="Maiandra GD" w:hAnsi="Maiandra GD"/>
          <w:color w:val="231F20"/>
        </w:rPr>
        <w:t xml:space="preserve">JV Member Legal Name: </w:t>
      </w:r>
      <w:r w:rsidRPr="00A42A6D">
        <w:rPr>
          <w:rFonts w:ascii="Maiandra GD" w:hAnsi="Maiandra GD"/>
          <w:color w:val="231F20"/>
          <w:u w:val="single" w:color="221E1F"/>
        </w:rPr>
        <w:tab/>
      </w:r>
    </w:p>
    <w:p w14:paraId="01E56F97" w14:textId="77777777" w:rsidR="008F2330" w:rsidRPr="00A42A6D" w:rsidRDefault="008F2330" w:rsidP="008F2330">
      <w:pPr>
        <w:tabs>
          <w:tab w:val="left" w:pos="6763"/>
        </w:tabs>
        <w:spacing w:before="235"/>
        <w:ind w:left="130"/>
        <w:rPr>
          <w:rFonts w:ascii="Maiandra GD" w:hAnsi="Maiandra GD"/>
          <w:color w:val="231F20"/>
          <w:u w:val="single" w:color="221E1F"/>
        </w:rPr>
      </w:pPr>
    </w:p>
    <w:tbl>
      <w:tblPr>
        <w:tblW w:w="9090" w:type="dxa"/>
        <w:tblInd w:w="72" w:type="dxa"/>
        <w:tblLayout w:type="fixed"/>
        <w:tblCellMar>
          <w:left w:w="72" w:type="dxa"/>
          <w:right w:w="72" w:type="dxa"/>
        </w:tblCellMar>
        <w:tblLook w:val="0000" w:firstRow="0" w:lastRow="0" w:firstColumn="0" w:lastColumn="0" w:noHBand="0" w:noVBand="0"/>
      </w:tblPr>
      <w:tblGrid>
        <w:gridCol w:w="5500"/>
        <w:gridCol w:w="3590"/>
      </w:tblGrid>
      <w:tr w:rsidR="008F2330" w:rsidRPr="00A42A6D" w14:paraId="1CF53AF0" w14:textId="77777777" w:rsidTr="008F2330">
        <w:trPr>
          <w:cantSplit/>
          <w:tblHeader/>
        </w:trPr>
        <w:tc>
          <w:tcPr>
            <w:tcW w:w="5500" w:type="dxa"/>
            <w:tcBorders>
              <w:top w:val="single" w:sz="6" w:space="0" w:color="auto"/>
              <w:left w:val="single" w:sz="6" w:space="0" w:color="auto"/>
              <w:bottom w:val="single" w:sz="4" w:space="0" w:color="auto"/>
              <w:right w:val="single" w:sz="4" w:space="0" w:color="auto"/>
            </w:tcBorders>
          </w:tcPr>
          <w:p w14:paraId="59F6B4D1" w14:textId="77777777" w:rsidR="008F2330" w:rsidRPr="00A42A6D" w:rsidRDefault="008F2330" w:rsidP="008F2330">
            <w:pPr>
              <w:tabs>
                <w:tab w:val="left" w:pos="540"/>
              </w:tabs>
              <w:suppressAutoHyphens/>
              <w:spacing w:before="120"/>
              <w:rPr>
                <w:rFonts w:ascii="Maiandra GD" w:hAnsi="Maiandra GD"/>
                <w:b/>
                <w:spacing w:val="-2"/>
                <w:szCs w:val="24"/>
              </w:rPr>
            </w:pPr>
            <w:r w:rsidRPr="00A42A6D">
              <w:rPr>
                <w:rFonts w:ascii="Maiandra GD" w:hAnsi="Maiandra GD"/>
                <w:b/>
                <w:spacing w:val="-2"/>
                <w:szCs w:val="24"/>
              </w:rPr>
              <w:t>Similar Contract No. __ [insert specific number] of [total number of contracts] ___ required</w:t>
            </w:r>
          </w:p>
        </w:tc>
        <w:tc>
          <w:tcPr>
            <w:tcW w:w="3590" w:type="dxa"/>
            <w:tcBorders>
              <w:top w:val="single" w:sz="6" w:space="0" w:color="auto"/>
              <w:left w:val="single" w:sz="4" w:space="0" w:color="auto"/>
              <w:bottom w:val="single" w:sz="4" w:space="0" w:color="auto"/>
              <w:right w:val="single" w:sz="6" w:space="0" w:color="auto"/>
            </w:tcBorders>
          </w:tcPr>
          <w:p w14:paraId="6883A246" w14:textId="77777777" w:rsidR="008F2330" w:rsidRPr="00A42A6D" w:rsidRDefault="008F2330" w:rsidP="008F2330">
            <w:pPr>
              <w:tabs>
                <w:tab w:val="left" w:pos="540"/>
              </w:tabs>
              <w:suppressAutoHyphens/>
              <w:spacing w:before="240"/>
              <w:rPr>
                <w:rFonts w:ascii="Maiandra GD" w:hAnsi="Maiandra GD"/>
                <w:b/>
                <w:spacing w:val="-2"/>
                <w:szCs w:val="24"/>
              </w:rPr>
            </w:pPr>
            <w:r w:rsidRPr="00A42A6D">
              <w:rPr>
                <w:rFonts w:ascii="Maiandra GD" w:hAnsi="Maiandra GD"/>
                <w:b/>
                <w:spacing w:val="-2"/>
                <w:szCs w:val="24"/>
              </w:rPr>
              <w:t>Information</w:t>
            </w:r>
          </w:p>
        </w:tc>
      </w:tr>
      <w:tr w:rsidR="008F2330" w:rsidRPr="00A42A6D" w14:paraId="76C8841A" w14:textId="77777777" w:rsidTr="008F2330">
        <w:trPr>
          <w:cantSplit/>
          <w:trHeight w:val="699"/>
        </w:trPr>
        <w:tc>
          <w:tcPr>
            <w:tcW w:w="5500" w:type="dxa"/>
            <w:tcBorders>
              <w:top w:val="single" w:sz="4" w:space="0" w:color="auto"/>
              <w:left w:val="single" w:sz="6" w:space="0" w:color="auto"/>
              <w:bottom w:val="single" w:sz="4" w:space="0" w:color="auto"/>
            </w:tcBorders>
          </w:tcPr>
          <w:p w14:paraId="06E2C50F" w14:textId="77777777" w:rsidR="008F2330" w:rsidRPr="00A42A6D" w:rsidRDefault="008F2330" w:rsidP="008F2330">
            <w:pPr>
              <w:keepNext/>
              <w:tabs>
                <w:tab w:val="left" w:pos="540"/>
              </w:tabs>
              <w:spacing w:before="40"/>
              <w:rPr>
                <w:rFonts w:ascii="Maiandra GD" w:hAnsi="Maiandra GD"/>
                <w:spacing w:val="-2"/>
                <w:szCs w:val="24"/>
              </w:rPr>
            </w:pPr>
            <w:r w:rsidRPr="00A42A6D">
              <w:rPr>
                <w:rFonts w:ascii="Maiandra GD" w:hAnsi="Maiandra GD"/>
                <w:szCs w:val="24"/>
              </w:rPr>
              <w:t>Description of the similarity in accordance with Sub-Factor 4.2a) of Section III:</w:t>
            </w:r>
          </w:p>
        </w:tc>
        <w:tc>
          <w:tcPr>
            <w:tcW w:w="3590" w:type="dxa"/>
            <w:tcBorders>
              <w:top w:val="single" w:sz="4" w:space="0" w:color="auto"/>
              <w:left w:val="single" w:sz="4" w:space="0" w:color="auto"/>
              <w:bottom w:val="single" w:sz="4" w:space="0" w:color="auto"/>
              <w:right w:val="single" w:sz="6" w:space="0" w:color="auto"/>
            </w:tcBorders>
          </w:tcPr>
          <w:p w14:paraId="44AE88F2" w14:textId="77777777" w:rsidR="008F2330" w:rsidRPr="00A42A6D" w:rsidRDefault="008F2330" w:rsidP="008F2330">
            <w:pPr>
              <w:tabs>
                <w:tab w:val="left" w:pos="540"/>
              </w:tabs>
              <w:rPr>
                <w:rFonts w:ascii="Maiandra GD" w:hAnsi="Maiandra GD"/>
                <w:spacing w:val="-2"/>
                <w:szCs w:val="24"/>
              </w:rPr>
            </w:pPr>
          </w:p>
        </w:tc>
      </w:tr>
      <w:tr w:rsidR="008F2330" w:rsidRPr="00A42A6D" w14:paraId="521ABBE8" w14:textId="77777777" w:rsidTr="008F2330">
        <w:trPr>
          <w:cantSplit/>
          <w:trHeight w:val="699"/>
        </w:trPr>
        <w:tc>
          <w:tcPr>
            <w:tcW w:w="5500" w:type="dxa"/>
            <w:tcBorders>
              <w:top w:val="single" w:sz="4" w:space="0" w:color="auto"/>
              <w:left w:val="single" w:sz="6" w:space="0" w:color="auto"/>
              <w:bottom w:val="single" w:sz="4" w:space="0" w:color="auto"/>
            </w:tcBorders>
          </w:tcPr>
          <w:p w14:paraId="0580D1A2" w14:textId="77777777" w:rsidR="008F2330" w:rsidRPr="00A42A6D" w:rsidRDefault="008F2330" w:rsidP="008F2330">
            <w:pPr>
              <w:pStyle w:val="List"/>
              <w:tabs>
                <w:tab w:val="left" w:pos="540"/>
                <w:tab w:val="left" w:pos="864"/>
                <w:tab w:val="num" w:pos="936"/>
              </w:tabs>
              <w:ind w:left="0"/>
              <w:rPr>
                <w:rFonts w:ascii="Maiandra GD" w:hAnsi="Maiandra GD"/>
                <w:szCs w:val="24"/>
              </w:rPr>
            </w:pPr>
            <w:r w:rsidRPr="00A42A6D">
              <w:rPr>
                <w:rFonts w:ascii="Maiandra GD" w:hAnsi="Maiandra GD"/>
                <w:szCs w:val="24"/>
              </w:rPr>
              <w:t>Amount</w:t>
            </w:r>
          </w:p>
        </w:tc>
        <w:tc>
          <w:tcPr>
            <w:tcW w:w="3590" w:type="dxa"/>
            <w:tcBorders>
              <w:top w:val="single" w:sz="4" w:space="0" w:color="auto"/>
              <w:left w:val="single" w:sz="4" w:space="0" w:color="auto"/>
              <w:bottom w:val="single" w:sz="4" w:space="0" w:color="auto"/>
              <w:right w:val="single" w:sz="6" w:space="0" w:color="auto"/>
            </w:tcBorders>
          </w:tcPr>
          <w:p w14:paraId="39F6F4D1" w14:textId="77777777" w:rsidR="008F2330" w:rsidRPr="00A42A6D" w:rsidRDefault="008F2330" w:rsidP="008F2330">
            <w:pPr>
              <w:tabs>
                <w:tab w:val="left" w:pos="540"/>
              </w:tabs>
              <w:spacing w:before="120"/>
              <w:rPr>
                <w:rFonts w:ascii="Maiandra GD" w:hAnsi="Maiandra GD"/>
                <w:spacing w:val="-2"/>
                <w:szCs w:val="24"/>
              </w:rPr>
            </w:pPr>
            <w:r w:rsidRPr="00A42A6D">
              <w:rPr>
                <w:rFonts w:ascii="Maiandra GD" w:hAnsi="Maiandra GD"/>
                <w:spacing w:val="-2"/>
                <w:szCs w:val="24"/>
              </w:rPr>
              <w:t>_________________________________</w:t>
            </w:r>
          </w:p>
        </w:tc>
      </w:tr>
      <w:tr w:rsidR="008F2330" w:rsidRPr="00A42A6D" w14:paraId="679164B1" w14:textId="77777777" w:rsidTr="008F2330">
        <w:trPr>
          <w:cantSplit/>
          <w:trHeight w:val="699"/>
        </w:trPr>
        <w:tc>
          <w:tcPr>
            <w:tcW w:w="5500" w:type="dxa"/>
            <w:tcBorders>
              <w:top w:val="single" w:sz="4" w:space="0" w:color="auto"/>
              <w:left w:val="single" w:sz="6" w:space="0" w:color="auto"/>
              <w:bottom w:val="single" w:sz="4" w:space="0" w:color="auto"/>
            </w:tcBorders>
          </w:tcPr>
          <w:p w14:paraId="66A7A625" w14:textId="77777777" w:rsidR="008F2330" w:rsidRPr="00A42A6D" w:rsidRDefault="008F2330" w:rsidP="008F2330">
            <w:pPr>
              <w:pStyle w:val="List"/>
              <w:tabs>
                <w:tab w:val="left" w:pos="540"/>
                <w:tab w:val="left" w:pos="864"/>
                <w:tab w:val="num" w:pos="936"/>
              </w:tabs>
              <w:ind w:left="0"/>
              <w:rPr>
                <w:rFonts w:ascii="Maiandra GD" w:hAnsi="Maiandra GD"/>
                <w:spacing w:val="-2"/>
                <w:szCs w:val="24"/>
              </w:rPr>
            </w:pPr>
            <w:r w:rsidRPr="00A42A6D">
              <w:rPr>
                <w:rFonts w:ascii="Maiandra GD" w:hAnsi="Maiandra GD"/>
                <w:szCs w:val="24"/>
              </w:rPr>
              <w:t>Physical size</w:t>
            </w:r>
          </w:p>
        </w:tc>
        <w:tc>
          <w:tcPr>
            <w:tcW w:w="3590" w:type="dxa"/>
            <w:tcBorders>
              <w:top w:val="single" w:sz="4" w:space="0" w:color="auto"/>
              <w:left w:val="single" w:sz="4" w:space="0" w:color="auto"/>
              <w:bottom w:val="single" w:sz="4" w:space="0" w:color="auto"/>
              <w:right w:val="single" w:sz="6" w:space="0" w:color="auto"/>
            </w:tcBorders>
          </w:tcPr>
          <w:p w14:paraId="489DC4BD" w14:textId="77777777" w:rsidR="008F2330" w:rsidRPr="00A42A6D" w:rsidRDefault="008F2330" w:rsidP="008F2330">
            <w:pPr>
              <w:tabs>
                <w:tab w:val="left" w:pos="540"/>
              </w:tabs>
              <w:spacing w:before="120"/>
              <w:rPr>
                <w:rFonts w:ascii="Maiandra GD" w:hAnsi="Maiandra GD"/>
                <w:spacing w:val="-2"/>
                <w:szCs w:val="24"/>
              </w:rPr>
            </w:pPr>
            <w:r w:rsidRPr="00A42A6D">
              <w:rPr>
                <w:rFonts w:ascii="Maiandra GD" w:hAnsi="Maiandra GD"/>
                <w:spacing w:val="-2"/>
                <w:szCs w:val="24"/>
              </w:rPr>
              <w:t>_________________________________</w:t>
            </w:r>
          </w:p>
        </w:tc>
      </w:tr>
      <w:tr w:rsidR="008F2330" w:rsidRPr="00A42A6D" w14:paraId="3199A975" w14:textId="77777777" w:rsidTr="008F2330">
        <w:trPr>
          <w:cantSplit/>
          <w:trHeight w:val="699"/>
        </w:trPr>
        <w:tc>
          <w:tcPr>
            <w:tcW w:w="5500" w:type="dxa"/>
            <w:tcBorders>
              <w:top w:val="single" w:sz="4" w:space="0" w:color="auto"/>
              <w:left w:val="single" w:sz="6" w:space="0" w:color="auto"/>
              <w:bottom w:val="single" w:sz="4" w:space="0" w:color="auto"/>
            </w:tcBorders>
          </w:tcPr>
          <w:p w14:paraId="4FD0D8EE" w14:textId="77777777" w:rsidR="008F2330" w:rsidRPr="00A42A6D" w:rsidRDefault="008F2330" w:rsidP="008F2330">
            <w:pPr>
              <w:pStyle w:val="List"/>
              <w:tabs>
                <w:tab w:val="left" w:pos="540"/>
                <w:tab w:val="left" w:pos="864"/>
                <w:tab w:val="num" w:pos="936"/>
              </w:tabs>
              <w:ind w:left="0"/>
              <w:rPr>
                <w:rFonts w:ascii="Maiandra GD" w:hAnsi="Maiandra GD"/>
                <w:spacing w:val="-2"/>
                <w:szCs w:val="24"/>
              </w:rPr>
            </w:pPr>
            <w:r w:rsidRPr="00A42A6D">
              <w:rPr>
                <w:rFonts w:ascii="Maiandra GD" w:hAnsi="Maiandra GD"/>
                <w:szCs w:val="24"/>
              </w:rPr>
              <w:t>Complexity</w:t>
            </w:r>
          </w:p>
        </w:tc>
        <w:tc>
          <w:tcPr>
            <w:tcW w:w="3590" w:type="dxa"/>
            <w:tcBorders>
              <w:top w:val="single" w:sz="4" w:space="0" w:color="auto"/>
              <w:left w:val="single" w:sz="4" w:space="0" w:color="auto"/>
              <w:bottom w:val="single" w:sz="4" w:space="0" w:color="auto"/>
              <w:right w:val="single" w:sz="6" w:space="0" w:color="auto"/>
            </w:tcBorders>
          </w:tcPr>
          <w:p w14:paraId="1A1EFB41" w14:textId="77777777" w:rsidR="008F2330" w:rsidRPr="00A42A6D" w:rsidRDefault="008F2330" w:rsidP="008F2330">
            <w:pPr>
              <w:tabs>
                <w:tab w:val="left" w:pos="540"/>
              </w:tabs>
              <w:spacing w:before="120"/>
              <w:rPr>
                <w:rFonts w:ascii="Maiandra GD" w:hAnsi="Maiandra GD"/>
                <w:spacing w:val="-2"/>
                <w:szCs w:val="24"/>
              </w:rPr>
            </w:pPr>
            <w:r w:rsidRPr="00A42A6D">
              <w:rPr>
                <w:rFonts w:ascii="Maiandra GD" w:hAnsi="Maiandra GD"/>
                <w:spacing w:val="-2"/>
                <w:szCs w:val="24"/>
              </w:rPr>
              <w:t>_________________________________</w:t>
            </w:r>
          </w:p>
        </w:tc>
      </w:tr>
      <w:tr w:rsidR="008F2330" w:rsidRPr="00A42A6D" w14:paraId="76777D8B" w14:textId="77777777" w:rsidTr="008F2330">
        <w:trPr>
          <w:cantSplit/>
          <w:trHeight w:val="699"/>
        </w:trPr>
        <w:tc>
          <w:tcPr>
            <w:tcW w:w="5500" w:type="dxa"/>
            <w:tcBorders>
              <w:top w:val="single" w:sz="4" w:space="0" w:color="auto"/>
              <w:left w:val="single" w:sz="6" w:space="0" w:color="auto"/>
              <w:bottom w:val="single" w:sz="4" w:space="0" w:color="auto"/>
            </w:tcBorders>
          </w:tcPr>
          <w:p w14:paraId="6F06B3DC" w14:textId="77777777" w:rsidR="008F2330" w:rsidRPr="00A42A6D" w:rsidRDefault="008F2330" w:rsidP="008F2330">
            <w:pPr>
              <w:pStyle w:val="List"/>
              <w:tabs>
                <w:tab w:val="left" w:pos="540"/>
                <w:tab w:val="left" w:pos="864"/>
                <w:tab w:val="num" w:pos="936"/>
              </w:tabs>
              <w:ind w:left="0"/>
              <w:rPr>
                <w:rFonts w:ascii="Maiandra GD" w:hAnsi="Maiandra GD"/>
                <w:spacing w:val="-2"/>
                <w:szCs w:val="24"/>
              </w:rPr>
            </w:pPr>
            <w:r w:rsidRPr="00A42A6D">
              <w:rPr>
                <w:rFonts w:ascii="Maiandra GD" w:hAnsi="Maiandra GD"/>
                <w:spacing w:val="-2"/>
                <w:szCs w:val="24"/>
              </w:rPr>
              <w:t>Methods/Technology</w:t>
            </w:r>
          </w:p>
        </w:tc>
        <w:tc>
          <w:tcPr>
            <w:tcW w:w="3590" w:type="dxa"/>
            <w:tcBorders>
              <w:top w:val="single" w:sz="4" w:space="0" w:color="auto"/>
              <w:left w:val="single" w:sz="4" w:space="0" w:color="auto"/>
              <w:bottom w:val="single" w:sz="4" w:space="0" w:color="auto"/>
              <w:right w:val="single" w:sz="6" w:space="0" w:color="auto"/>
            </w:tcBorders>
          </w:tcPr>
          <w:p w14:paraId="6F2EEE43" w14:textId="77777777" w:rsidR="008F2330" w:rsidRPr="00A42A6D" w:rsidRDefault="008F2330" w:rsidP="008F2330">
            <w:pPr>
              <w:tabs>
                <w:tab w:val="left" w:pos="540"/>
              </w:tabs>
              <w:spacing w:before="120"/>
              <w:rPr>
                <w:rFonts w:ascii="Maiandra GD" w:hAnsi="Maiandra GD"/>
                <w:spacing w:val="-2"/>
                <w:szCs w:val="24"/>
              </w:rPr>
            </w:pPr>
            <w:r w:rsidRPr="00A42A6D">
              <w:rPr>
                <w:rFonts w:ascii="Maiandra GD" w:hAnsi="Maiandra GD"/>
                <w:spacing w:val="-2"/>
                <w:szCs w:val="24"/>
              </w:rPr>
              <w:t>_________________________________</w:t>
            </w:r>
          </w:p>
        </w:tc>
      </w:tr>
      <w:tr w:rsidR="008F2330" w:rsidRPr="00A42A6D" w14:paraId="33ED40AA" w14:textId="77777777" w:rsidTr="008F2330">
        <w:trPr>
          <w:cantSplit/>
          <w:trHeight w:val="699"/>
        </w:trPr>
        <w:tc>
          <w:tcPr>
            <w:tcW w:w="5500" w:type="dxa"/>
            <w:tcBorders>
              <w:top w:val="single" w:sz="4" w:space="0" w:color="auto"/>
              <w:left w:val="single" w:sz="6" w:space="0" w:color="auto"/>
              <w:bottom w:val="single" w:sz="4" w:space="0" w:color="auto"/>
            </w:tcBorders>
          </w:tcPr>
          <w:p w14:paraId="61182B6A" w14:textId="77777777" w:rsidR="008F2330" w:rsidRPr="00A42A6D" w:rsidRDefault="008F2330" w:rsidP="008F2330">
            <w:pPr>
              <w:pStyle w:val="List"/>
              <w:tabs>
                <w:tab w:val="left" w:pos="540"/>
                <w:tab w:val="left" w:pos="864"/>
                <w:tab w:val="num" w:pos="936"/>
              </w:tabs>
              <w:ind w:left="0"/>
              <w:rPr>
                <w:rFonts w:ascii="Maiandra GD" w:hAnsi="Maiandra GD"/>
                <w:spacing w:val="-2"/>
                <w:szCs w:val="24"/>
              </w:rPr>
            </w:pPr>
            <w:r w:rsidRPr="00A42A6D">
              <w:rPr>
                <w:rFonts w:ascii="Maiandra GD" w:hAnsi="Maiandra GD"/>
                <w:spacing w:val="-2"/>
                <w:szCs w:val="24"/>
              </w:rPr>
              <w:t>Physical Production Rate</w:t>
            </w:r>
          </w:p>
          <w:p w14:paraId="77466D54" w14:textId="77777777" w:rsidR="008F2330" w:rsidRPr="00A42A6D" w:rsidRDefault="008F2330" w:rsidP="008F2330">
            <w:pPr>
              <w:tabs>
                <w:tab w:val="left" w:pos="540"/>
              </w:tabs>
              <w:rPr>
                <w:rFonts w:ascii="Maiandra GD" w:hAnsi="Maiandra GD"/>
                <w:szCs w:val="24"/>
              </w:rPr>
            </w:pPr>
          </w:p>
        </w:tc>
        <w:tc>
          <w:tcPr>
            <w:tcW w:w="3590" w:type="dxa"/>
            <w:tcBorders>
              <w:top w:val="single" w:sz="4" w:space="0" w:color="auto"/>
              <w:left w:val="single" w:sz="4" w:space="0" w:color="auto"/>
              <w:bottom w:val="single" w:sz="4" w:space="0" w:color="auto"/>
              <w:right w:val="single" w:sz="6" w:space="0" w:color="auto"/>
            </w:tcBorders>
          </w:tcPr>
          <w:p w14:paraId="63DD17F7" w14:textId="77777777" w:rsidR="008F2330" w:rsidRPr="00A42A6D" w:rsidRDefault="008F2330" w:rsidP="008F2330">
            <w:pPr>
              <w:tabs>
                <w:tab w:val="left" w:pos="540"/>
              </w:tabs>
              <w:spacing w:before="120"/>
              <w:rPr>
                <w:rFonts w:ascii="Maiandra GD" w:hAnsi="Maiandra GD"/>
                <w:spacing w:val="-2"/>
                <w:szCs w:val="24"/>
              </w:rPr>
            </w:pPr>
            <w:r w:rsidRPr="00A42A6D">
              <w:rPr>
                <w:rFonts w:ascii="Maiandra GD" w:hAnsi="Maiandra GD"/>
                <w:spacing w:val="-2"/>
                <w:szCs w:val="24"/>
              </w:rPr>
              <w:t>_________________________________</w:t>
            </w:r>
          </w:p>
        </w:tc>
      </w:tr>
    </w:tbl>
    <w:p w14:paraId="2FD67CBF" w14:textId="77777777" w:rsidR="008F2330" w:rsidRPr="00A42A6D" w:rsidRDefault="008F2330" w:rsidP="008F2330">
      <w:pPr>
        <w:tabs>
          <w:tab w:val="left" w:pos="6763"/>
        </w:tabs>
        <w:spacing w:before="235"/>
        <w:ind w:left="130"/>
        <w:rPr>
          <w:rFonts w:ascii="Maiandra GD" w:hAnsi="Maiandra GD"/>
        </w:rPr>
      </w:pPr>
    </w:p>
    <w:p w14:paraId="527C6DB3" w14:textId="77777777" w:rsidR="008F2330" w:rsidRPr="00A42A6D" w:rsidRDefault="008F2330" w:rsidP="008F2330">
      <w:pPr>
        <w:tabs>
          <w:tab w:val="left" w:pos="540"/>
        </w:tabs>
        <w:rPr>
          <w:rFonts w:ascii="Maiandra GD" w:hAnsi="Maiandra GD"/>
          <w:b/>
          <w:szCs w:val="24"/>
        </w:rPr>
      </w:pPr>
      <w:r w:rsidRPr="00A42A6D">
        <w:rPr>
          <w:rFonts w:ascii="Maiandra GD" w:hAnsi="Maiandra GD"/>
          <w:b/>
          <w:szCs w:val="24"/>
        </w:rPr>
        <w:t>Form EXP –4.2(b)</w:t>
      </w:r>
    </w:p>
    <w:p w14:paraId="0A893C5B" w14:textId="77777777" w:rsidR="008F2330" w:rsidRPr="00A42A6D" w:rsidRDefault="008F2330" w:rsidP="008F2330">
      <w:pPr>
        <w:pStyle w:val="S4-Heading2"/>
        <w:tabs>
          <w:tab w:val="left" w:pos="540"/>
        </w:tabs>
        <w:jc w:val="left"/>
        <w:rPr>
          <w:rFonts w:ascii="Maiandra GD" w:hAnsi="Maiandra GD"/>
          <w:sz w:val="24"/>
          <w:szCs w:val="24"/>
        </w:rPr>
      </w:pPr>
      <w:bookmarkStart w:id="402" w:name="_Toc437968898"/>
      <w:bookmarkStart w:id="403" w:name="_Toc23302385"/>
      <w:bookmarkStart w:id="404" w:name="_Toc125871318"/>
      <w:bookmarkStart w:id="405" w:name="_Toc197236054"/>
      <w:bookmarkStart w:id="406" w:name="_Toc494299990"/>
      <w:r w:rsidRPr="00A42A6D">
        <w:rPr>
          <w:rFonts w:ascii="Maiandra GD" w:hAnsi="Maiandra GD"/>
          <w:sz w:val="24"/>
          <w:szCs w:val="24"/>
        </w:rPr>
        <w:t>Specific Experience in Key Activities</w:t>
      </w:r>
      <w:bookmarkEnd w:id="402"/>
      <w:bookmarkEnd w:id="403"/>
      <w:bookmarkEnd w:id="404"/>
      <w:bookmarkEnd w:id="405"/>
      <w:bookmarkEnd w:id="406"/>
    </w:p>
    <w:p w14:paraId="4DDD17BF" w14:textId="77777777" w:rsidR="008F2330" w:rsidRPr="00A42A6D" w:rsidRDefault="008F2330" w:rsidP="008F2330">
      <w:pPr>
        <w:tabs>
          <w:tab w:val="left" w:pos="540"/>
          <w:tab w:val="right" w:pos="9000"/>
        </w:tabs>
        <w:rPr>
          <w:rFonts w:ascii="Maiandra GD" w:hAnsi="Maiandra GD"/>
          <w:szCs w:val="24"/>
        </w:rPr>
      </w:pPr>
      <w:r w:rsidRPr="00A42A6D">
        <w:rPr>
          <w:rFonts w:ascii="Maiandra GD" w:hAnsi="Maiandra GD"/>
          <w:szCs w:val="24"/>
        </w:rPr>
        <w:t xml:space="preserve">Tenderer’s Legal Name:  ___________________________     </w:t>
      </w:r>
      <w:r w:rsidRPr="00A42A6D">
        <w:rPr>
          <w:rFonts w:ascii="Maiandra GD" w:hAnsi="Maiandra GD"/>
          <w:szCs w:val="24"/>
        </w:rPr>
        <w:tab/>
        <w:t>Date:  _____________________</w:t>
      </w:r>
    </w:p>
    <w:p w14:paraId="35E4C611" w14:textId="77777777" w:rsidR="008F2330" w:rsidRPr="00A42A6D" w:rsidRDefault="008F2330" w:rsidP="008F2330">
      <w:pPr>
        <w:tabs>
          <w:tab w:val="left" w:pos="540"/>
          <w:tab w:val="right" w:pos="9000"/>
          <w:tab w:val="right" w:pos="9630"/>
        </w:tabs>
        <w:rPr>
          <w:rFonts w:ascii="Maiandra GD" w:hAnsi="Maiandra GD"/>
          <w:szCs w:val="24"/>
        </w:rPr>
      </w:pPr>
      <w:r w:rsidRPr="00A42A6D">
        <w:rPr>
          <w:rFonts w:ascii="Maiandra GD" w:hAnsi="Maiandra GD"/>
          <w:spacing w:val="-2"/>
          <w:szCs w:val="24"/>
        </w:rPr>
        <w:t>JV Member Legal Name: _________________________</w:t>
      </w:r>
      <w:r w:rsidRPr="00A42A6D">
        <w:rPr>
          <w:rFonts w:ascii="Maiandra GD" w:hAnsi="Maiandra GD"/>
          <w:szCs w:val="24"/>
        </w:rPr>
        <w:tab/>
        <w:t xml:space="preserve">ITT No.:  __________________   </w:t>
      </w:r>
    </w:p>
    <w:p w14:paraId="248F3F30" w14:textId="77777777" w:rsidR="008F2330" w:rsidRPr="00A42A6D" w:rsidRDefault="008F2330" w:rsidP="008F2330">
      <w:pPr>
        <w:tabs>
          <w:tab w:val="left" w:pos="540"/>
          <w:tab w:val="right" w:pos="9000"/>
          <w:tab w:val="right" w:pos="9630"/>
        </w:tabs>
        <w:rPr>
          <w:rFonts w:ascii="Maiandra GD" w:hAnsi="Maiandra GD"/>
          <w:szCs w:val="24"/>
        </w:rPr>
      </w:pPr>
      <w:r w:rsidRPr="00A42A6D">
        <w:rPr>
          <w:rFonts w:ascii="Maiandra GD" w:hAnsi="Maiandra GD"/>
          <w:szCs w:val="24"/>
        </w:rPr>
        <w:t>Subcontractor’s Legal Name: ______________</w:t>
      </w:r>
      <w:r w:rsidRPr="00A42A6D">
        <w:rPr>
          <w:rFonts w:ascii="Maiandra GD" w:hAnsi="Maiandra GD"/>
          <w:szCs w:val="24"/>
        </w:rPr>
        <w:tab/>
      </w:r>
    </w:p>
    <w:p w14:paraId="2677D314" w14:textId="77777777" w:rsidR="008F2330" w:rsidRPr="00A42A6D" w:rsidRDefault="008F2330" w:rsidP="008F2330">
      <w:pPr>
        <w:pStyle w:val="Outline"/>
        <w:tabs>
          <w:tab w:val="left" w:pos="540"/>
        </w:tabs>
        <w:suppressAutoHyphens/>
        <w:spacing w:before="120"/>
        <w:rPr>
          <w:rFonts w:ascii="Maiandra GD" w:hAnsi="Maiandra GD"/>
          <w:spacing w:val="-2"/>
          <w:kern w:val="0"/>
          <w:szCs w:val="24"/>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8F2330" w:rsidRPr="00A42A6D" w14:paraId="53FBA162" w14:textId="77777777" w:rsidTr="008F2330">
        <w:trPr>
          <w:cantSplit/>
          <w:tblHeader/>
        </w:trPr>
        <w:tc>
          <w:tcPr>
            <w:tcW w:w="4212" w:type="dxa"/>
            <w:tcBorders>
              <w:top w:val="single" w:sz="6" w:space="0" w:color="auto"/>
              <w:left w:val="single" w:sz="6" w:space="0" w:color="auto"/>
              <w:bottom w:val="single" w:sz="6" w:space="0" w:color="auto"/>
              <w:right w:val="single" w:sz="6" w:space="0" w:color="auto"/>
            </w:tcBorders>
          </w:tcPr>
          <w:p w14:paraId="5DE97A69" w14:textId="77777777" w:rsidR="008F2330" w:rsidRPr="00A42A6D" w:rsidRDefault="008F2330" w:rsidP="008F2330">
            <w:pPr>
              <w:tabs>
                <w:tab w:val="left" w:pos="540"/>
              </w:tabs>
              <w:suppressAutoHyphens/>
              <w:spacing w:before="60" w:after="60"/>
              <w:rPr>
                <w:rFonts w:ascii="Maiandra GD" w:hAnsi="Maiandra GD"/>
                <w:b/>
                <w:spacing w:val="-2"/>
                <w:szCs w:val="24"/>
              </w:rPr>
            </w:pPr>
          </w:p>
        </w:tc>
        <w:tc>
          <w:tcPr>
            <w:tcW w:w="4878" w:type="dxa"/>
            <w:gridSpan w:val="3"/>
            <w:tcBorders>
              <w:top w:val="single" w:sz="6" w:space="0" w:color="auto"/>
              <w:left w:val="single" w:sz="6" w:space="0" w:color="auto"/>
              <w:bottom w:val="single" w:sz="6" w:space="0" w:color="auto"/>
              <w:right w:val="single" w:sz="6" w:space="0" w:color="auto"/>
            </w:tcBorders>
          </w:tcPr>
          <w:p w14:paraId="6109E74F" w14:textId="77777777" w:rsidR="008F2330" w:rsidRPr="00A42A6D" w:rsidRDefault="008F2330" w:rsidP="008F2330">
            <w:pPr>
              <w:tabs>
                <w:tab w:val="left" w:pos="540"/>
              </w:tabs>
              <w:suppressAutoHyphens/>
              <w:spacing w:before="60" w:after="60"/>
              <w:rPr>
                <w:rFonts w:ascii="Maiandra GD" w:hAnsi="Maiandra GD"/>
                <w:b/>
                <w:spacing w:val="-2"/>
                <w:szCs w:val="24"/>
              </w:rPr>
            </w:pPr>
            <w:r w:rsidRPr="00A42A6D">
              <w:rPr>
                <w:rFonts w:ascii="Maiandra GD" w:hAnsi="Maiandra GD"/>
                <w:b/>
                <w:spacing w:val="-2"/>
                <w:szCs w:val="24"/>
              </w:rPr>
              <w:t>Information</w:t>
            </w:r>
          </w:p>
        </w:tc>
      </w:tr>
      <w:tr w:rsidR="008F2330" w:rsidRPr="00A42A6D" w14:paraId="37998530" w14:textId="77777777" w:rsidTr="008F2330">
        <w:trPr>
          <w:cantSplit/>
        </w:trPr>
        <w:tc>
          <w:tcPr>
            <w:tcW w:w="4212" w:type="dxa"/>
            <w:tcBorders>
              <w:top w:val="single" w:sz="6" w:space="0" w:color="auto"/>
              <w:left w:val="single" w:sz="6" w:space="0" w:color="auto"/>
              <w:bottom w:val="single" w:sz="6" w:space="0" w:color="auto"/>
              <w:right w:val="single" w:sz="6" w:space="0" w:color="auto"/>
            </w:tcBorders>
          </w:tcPr>
          <w:p w14:paraId="776B04B7"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Contract Identification</w:t>
            </w:r>
          </w:p>
        </w:tc>
        <w:tc>
          <w:tcPr>
            <w:tcW w:w="4878" w:type="dxa"/>
            <w:gridSpan w:val="3"/>
            <w:tcBorders>
              <w:top w:val="single" w:sz="6" w:space="0" w:color="auto"/>
              <w:left w:val="single" w:sz="6" w:space="0" w:color="auto"/>
              <w:bottom w:val="single" w:sz="6" w:space="0" w:color="auto"/>
              <w:right w:val="single" w:sz="6" w:space="0" w:color="auto"/>
            </w:tcBorders>
          </w:tcPr>
          <w:p w14:paraId="5FA0D1B2"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_______________________________________</w:t>
            </w:r>
          </w:p>
        </w:tc>
      </w:tr>
      <w:tr w:rsidR="008F2330" w:rsidRPr="00A42A6D" w14:paraId="08324D5B" w14:textId="77777777" w:rsidTr="008F2330">
        <w:trPr>
          <w:cantSplit/>
        </w:trPr>
        <w:tc>
          <w:tcPr>
            <w:tcW w:w="4212" w:type="dxa"/>
            <w:tcBorders>
              <w:top w:val="single" w:sz="6" w:space="0" w:color="auto"/>
              <w:left w:val="single" w:sz="6" w:space="0" w:color="auto"/>
              <w:bottom w:val="single" w:sz="6" w:space="0" w:color="auto"/>
              <w:right w:val="single" w:sz="6" w:space="0" w:color="auto"/>
            </w:tcBorders>
          </w:tcPr>
          <w:p w14:paraId="17974F04"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 xml:space="preserve">Award date </w:t>
            </w:r>
          </w:p>
          <w:p w14:paraId="22BF185C"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Completion date</w:t>
            </w:r>
          </w:p>
        </w:tc>
        <w:tc>
          <w:tcPr>
            <w:tcW w:w="4878" w:type="dxa"/>
            <w:gridSpan w:val="3"/>
            <w:tcBorders>
              <w:top w:val="single" w:sz="6" w:space="0" w:color="auto"/>
              <w:left w:val="nil"/>
              <w:bottom w:val="single" w:sz="6" w:space="0" w:color="auto"/>
              <w:right w:val="single" w:sz="6" w:space="0" w:color="auto"/>
            </w:tcBorders>
          </w:tcPr>
          <w:p w14:paraId="181634FA"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_______________________________________</w:t>
            </w:r>
          </w:p>
          <w:p w14:paraId="26FB0D19"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_______________________________________</w:t>
            </w:r>
          </w:p>
        </w:tc>
      </w:tr>
      <w:tr w:rsidR="008F2330" w:rsidRPr="00A42A6D" w14:paraId="26F6FEDF" w14:textId="77777777" w:rsidTr="008F2330">
        <w:trPr>
          <w:cantSplit/>
        </w:trPr>
        <w:tc>
          <w:tcPr>
            <w:tcW w:w="4212" w:type="dxa"/>
            <w:tcBorders>
              <w:top w:val="single" w:sz="6" w:space="0" w:color="auto"/>
              <w:left w:val="single" w:sz="6" w:space="0" w:color="auto"/>
              <w:bottom w:val="single" w:sz="6" w:space="0" w:color="auto"/>
              <w:right w:val="single" w:sz="6" w:space="0" w:color="auto"/>
            </w:tcBorders>
          </w:tcPr>
          <w:p w14:paraId="0CCE444C" w14:textId="77777777" w:rsidR="008F2330" w:rsidRPr="00A42A6D" w:rsidRDefault="008F2330" w:rsidP="008F2330">
            <w:pPr>
              <w:tabs>
                <w:tab w:val="left" w:pos="540"/>
              </w:tabs>
              <w:suppressAutoHyphens/>
              <w:spacing w:before="60" w:after="60"/>
              <w:rPr>
                <w:rFonts w:ascii="Maiandra GD" w:hAnsi="Maiandra GD"/>
                <w:spacing w:val="-2"/>
                <w:szCs w:val="24"/>
              </w:rPr>
            </w:pPr>
            <w:r w:rsidRPr="00A42A6D">
              <w:rPr>
                <w:rFonts w:ascii="Maiandra GD" w:hAnsi="Maiandra GD"/>
                <w:spacing w:val="-2"/>
                <w:szCs w:val="24"/>
              </w:rPr>
              <w:t>Role in Contract</w:t>
            </w:r>
          </w:p>
        </w:tc>
        <w:tc>
          <w:tcPr>
            <w:tcW w:w="1548" w:type="dxa"/>
            <w:tcBorders>
              <w:top w:val="single" w:sz="6" w:space="0" w:color="auto"/>
              <w:left w:val="nil"/>
              <w:bottom w:val="single" w:sz="6" w:space="0" w:color="auto"/>
              <w:right w:val="single" w:sz="6" w:space="0" w:color="auto"/>
            </w:tcBorders>
          </w:tcPr>
          <w:p w14:paraId="601EDFD7"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sym w:font="Symbol" w:char="F07F"/>
            </w:r>
            <w:r w:rsidRPr="00A42A6D">
              <w:rPr>
                <w:rFonts w:ascii="Maiandra GD" w:hAnsi="Maiandra GD"/>
                <w:szCs w:val="24"/>
              </w:rPr>
              <w:br/>
              <w:t xml:space="preserve">Contractor </w:t>
            </w:r>
          </w:p>
        </w:tc>
        <w:tc>
          <w:tcPr>
            <w:tcW w:w="1710" w:type="dxa"/>
            <w:tcBorders>
              <w:top w:val="single" w:sz="6" w:space="0" w:color="auto"/>
              <w:left w:val="nil"/>
              <w:bottom w:val="single" w:sz="6" w:space="0" w:color="auto"/>
              <w:right w:val="single" w:sz="6" w:space="0" w:color="auto"/>
            </w:tcBorders>
          </w:tcPr>
          <w:p w14:paraId="1B7E18D8" w14:textId="77777777" w:rsidR="008F2330" w:rsidRPr="00A42A6D" w:rsidRDefault="008F2330" w:rsidP="008F2330">
            <w:pPr>
              <w:tabs>
                <w:tab w:val="left" w:pos="540"/>
              </w:tabs>
              <w:spacing w:before="60" w:after="60"/>
              <w:rPr>
                <w:rFonts w:ascii="Maiandra GD" w:hAnsi="Maiandra GD"/>
                <w:spacing w:val="-2"/>
                <w:szCs w:val="24"/>
              </w:rPr>
            </w:pPr>
            <w:r w:rsidRPr="00A42A6D">
              <w:rPr>
                <w:rFonts w:ascii="Maiandra GD" w:hAnsi="Maiandra GD"/>
                <w:szCs w:val="24"/>
              </w:rPr>
              <w:sym w:font="Symbol" w:char="F07F"/>
            </w:r>
            <w:r w:rsidRPr="00A42A6D">
              <w:rPr>
                <w:rFonts w:ascii="Maiandra GD" w:hAnsi="Maiandra GD"/>
                <w:szCs w:val="24"/>
              </w:rPr>
              <w:br/>
              <w:t>Management Contractor</w:t>
            </w:r>
          </w:p>
        </w:tc>
        <w:tc>
          <w:tcPr>
            <w:tcW w:w="1620" w:type="dxa"/>
            <w:tcBorders>
              <w:top w:val="single" w:sz="6" w:space="0" w:color="auto"/>
              <w:left w:val="single" w:sz="6" w:space="0" w:color="auto"/>
              <w:bottom w:val="single" w:sz="6" w:space="0" w:color="auto"/>
              <w:right w:val="single" w:sz="6" w:space="0" w:color="auto"/>
            </w:tcBorders>
          </w:tcPr>
          <w:p w14:paraId="4F8BD2DC" w14:textId="77777777" w:rsidR="008F2330" w:rsidRPr="00A42A6D" w:rsidRDefault="008F2330" w:rsidP="008F2330">
            <w:pPr>
              <w:tabs>
                <w:tab w:val="left" w:pos="540"/>
              </w:tabs>
              <w:spacing w:before="60" w:after="60"/>
              <w:rPr>
                <w:rFonts w:ascii="Maiandra GD" w:hAnsi="Maiandra GD"/>
                <w:szCs w:val="24"/>
              </w:rPr>
            </w:pPr>
            <w:r w:rsidRPr="00A42A6D">
              <w:rPr>
                <w:rFonts w:ascii="Maiandra GD" w:hAnsi="Maiandra GD"/>
                <w:szCs w:val="24"/>
              </w:rPr>
              <w:sym w:font="Symbol" w:char="F07F"/>
            </w:r>
            <w:r w:rsidRPr="00A42A6D">
              <w:rPr>
                <w:rFonts w:ascii="Maiandra GD" w:hAnsi="Maiandra GD"/>
                <w:szCs w:val="24"/>
              </w:rPr>
              <w:t>Subcontractor</w:t>
            </w:r>
          </w:p>
          <w:p w14:paraId="42252B32" w14:textId="77777777" w:rsidR="008F2330" w:rsidRPr="00A42A6D" w:rsidRDefault="008F2330" w:rsidP="008F2330">
            <w:pPr>
              <w:tabs>
                <w:tab w:val="left" w:pos="540"/>
              </w:tabs>
              <w:spacing w:before="60" w:after="60"/>
              <w:rPr>
                <w:rFonts w:ascii="Maiandra GD" w:hAnsi="Maiandra GD"/>
                <w:spacing w:val="-2"/>
                <w:szCs w:val="24"/>
              </w:rPr>
            </w:pPr>
          </w:p>
        </w:tc>
      </w:tr>
      <w:tr w:rsidR="008F2330" w:rsidRPr="00A42A6D" w14:paraId="7DF372FF" w14:textId="77777777" w:rsidTr="008F2330">
        <w:trPr>
          <w:cantSplit/>
        </w:trPr>
        <w:tc>
          <w:tcPr>
            <w:tcW w:w="4212" w:type="dxa"/>
            <w:tcBorders>
              <w:top w:val="single" w:sz="6" w:space="0" w:color="auto"/>
              <w:left w:val="single" w:sz="6" w:space="0" w:color="auto"/>
              <w:bottom w:val="single" w:sz="6" w:space="0" w:color="auto"/>
              <w:right w:val="single" w:sz="6" w:space="0" w:color="auto"/>
            </w:tcBorders>
          </w:tcPr>
          <w:p w14:paraId="6C9C8574"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Total contract amount</w:t>
            </w:r>
          </w:p>
        </w:tc>
        <w:tc>
          <w:tcPr>
            <w:tcW w:w="3258" w:type="dxa"/>
            <w:gridSpan w:val="2"/>
            <w:tcBorders>
              <w:top w:val="single" w:sz="6" w:space="0" w:color="auto"/>
              <w:left w:val="nil"/>
              <w:bottom w:val="single" w:sz="6" w:space="0" w:color="auto"/>
              <w:right w:val="single" w:sz="6" w:space="0" w:color="auto"/>
            </w:tcBorders>
          </w:tcPr>
          <w:p w14:paraId="4BB8A82E"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_________________________</w:t>
            </w:r>
          </w:p>
        </w:tc>
        <w:tc>
          <w:tcPr>
            <w:tcW w:w="1620" w:type="dxa"/>
            <w:tcBorders>
              <w:top w:val="single" w:sz="6" w:space="0" w:color="auto"/>
              <w:left w:val="single" w:sz="6" w:space="0" w:color="auto"/>
              <w:bottom w:val="single" w:sz="6" w:space="0" w:color="auto"/>
              <w:right w:val="single" w:sz="6" w:space="0" w:color="auto"/>
            </w:tcBorders>
          </w:tcPr>
          <w:p w14:paraId="0618BC10"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KSHILLING________</w:t>
            </w:r>
          </w:p>
        </w:tc>
      </w:tr>
      <w:tr w:rsidR="008F2330" w:rsidRPr="00A42A6D" w14:paraId="5C313007" w14:textId="77777777" w:rsidTr="008F2330">
        <w:trPr>
          <w:cantSplit/>
        </w:trPr>
        <w:tc>
          <w:tcPr>
            <w:tcW w:w="4212" w:type="dxa"/>
            <w:tcBorders>
              <w:top w:val="single" w:sz="6" w:space="0" w:color="auto"/>
              <w:left w:val="single" w:sz="6" w:space="0" w:color="auto"/>
              <w:bottom w:val="single" w:sz="6" w:space="0" w:color="auto"/>
              <w:right w:val="single" w:sz="6" w:space="0" w:color="auto"/>
            </w:tcBorders>
          </w:tcPr>
          <w:p w14:paraId="7F8FA1E2"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If member in a JV or subcontractor, specify participation of total contract amount</w:t>
            </w:r>
          </w:p>
        </w:tc>
        <w:tc>
          <w:tcPr>
            <w:tcW w:w="1548" w:type="dxa"/>
            <w:tcBorders>
              <w:top w:val="single" w:sz="6" w:space="0" w:color="auto"/>
              <w:left w:val="nil"/>
              <w:bottom w:val="single" w:sz="6" w:space="0" w:color="auto"/>
              <w:right w:val="single" w:sz="6" w:space="0" w:color="auto"/>
            </w:tcBorders>
          </w:tcPr>
          <w:p w14:paraId="4442680B" w14:textId="77777777" w:rsidR="008F2330" w:rsidRPr="00A42A6D" w:rsidRDefault="008F2330" w:rsidP="008F2330">
            <w:pPr>
              <w:pStyle w:val="BodyText"/>
              <w:tabs>
                <w:tab w:val="left" w:pos="540"/>
              </w:tabs>
              <w:spacing w:before="60" w:after="60"/>
              <w:rPr>
                <w:rFonts w:ascii="Maiandra GD" w:hAnsi="Maiandra GD"/>
                <w:szCs w:val="24"/>
              </w:rPr>
            </w:pPr>
          </w:p>
          <w:p w14:paraId="429E3B19"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w:t>
            </w:r>
          </w:p>
        </w:tc>
        <w:tc>
          <w:tcPr>
            <w:tcW w:w="1710" w:type="dxa"/>
            <w:tcBorders>
              <w:top w:val="single" w:sz="6" w:space="0" w:color="auto"/>
              <w:left w:val="single" w:sz="6" w:space="0" w:color="auto"/>
              <w:bottom w:val="single" w:sz="6" w:space="0" w:color="auto"/>
              <w:right w:val="single" w:sz="6" w:space="0" w:color="auto"/>
            </w:tcBorders>
          </w:tcPr>
          <w:p w14:paraId="4B4E0466" w14:textId="77777777" w:rsidR="008F2330" w:rsidRPr="00A42A6D" w:rsidRDefault="008F2330" w:rsidP="008F2330">
            <w:pPr>
              <w:pStyle w:val="BodyText"/>
              <w:tabs>
                <w:tab w:val="left" w:pos="540"/>
              </w:tabs>
              <w:spacing w:before="60" w:after="60"/>
              <w:rPr>
                <w:rFonts w:ascii="Maiandra GD" w:hAnsi="Maiandra GD"/>
                <w:szCs w:val="24"/>
              </w:rPr>
            </w:pPr>
          </w:p>
          <w:p w14:paraId="0B0BA07D"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w:t>
            </w:r>
          </w:p>
        </w:tc>
        <w:tc>
          <w:tcPr>
            <w:tcW w:w="1620" w:type="dxa"/>
            <w:tcBorders>
              <w:top w:val="single" w:sz="6" w:space="0" w:color="auto"/>
              <w:left w:val="single" w:sz="6" w:space="0" w:color="auto"/>
              <w:bottom w:val="single" w:sz="6" w:space="0" w:color="auto"/>
              <w:right w:val="single" w:sz="6" w:space="0" w:color="auto"/>
            </w:tcBorders>
          </w:tcPr>
          <w:p w14:paraId="5818904F" w14:textId="77777777" w:rsidR="008F2330" w:rsidRPr="00A42A6D" w:rsidRDefault="008F2330" w:rsidP="008F2330">
            <w:pPr>
              <w:pStyle w:val="BodyText"/>
              <w:tabs>
                <w:tab w:val="left" w:pos="540"/>
              </w:tabs>
              <w:spacing w:before="60" w:after="60"/>
              <w:rPr>
                <w:rFonts w:ascii="Maiandra GD" w:hAnsi="Maiandra GD"/>
                <w:szCs w:val="24"/>
              </w:rPr>
            </w:pPr>
          </w:p>
          <w:p w14:paraId="416509AE"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KSHILLING________</w:t>
            </w:r>
          </w:p>
        </w:tc>
      </w:tr>
      <w:tr w:rsidR="008F2330" w:rsidRPr="00A42A6D" w14:paraId="15E7E862" w14:textId="77777777" w:rsidTr="008F2330">
        <w:trPr>
          <w:cantSplit/>
        </w:trPr>
        <w:tc>
          <w:tcPr>
            <w:tcW w:w="4212" w:type="dxa"/>
            <w:tcBorders>
              <w:top w:val="single" w:sz="6" w:space="0" w:color="auto"/>
              <w:left w:val="single" w:sz="6" w:space="0" w:color="auto"/>
              <w:bottom w:val="single" w:sz="6" w:space="0" w:color="auto"/>
              <w:right w:val="single" w:sz="6" w:space="0" w:color="auto"/>
            </w:tcBorders>
          </w:tcPr>
          <w:p w14:paraId="660C51E2"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Procuring Entity’s Name:</w:t>
            </w:r>
          </w:p>
        </w:tc>
        <w:tc>
          <w:tcPr>
            <w:tcW w:w="4878" w:type="dxa"/>
            <w:gridSpan w:val="3"/>
            <w:tcBorders>
              <w:top w:val="single" w:sz="6" w:space="0" w:color="auto"/>
              <w:left w:val="nil"/>
              <w:bottom w:val="single" w:sz="6" w:space="0" w:color="auto"/>
              <w:right w:val="single" w:sz="6" w:space="0" w:color="auto"/>
            </w:tcBorders>
          </w:tcPr>
          <w:p w14:paraId="01AE4709"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_______________________________________</w:t>
            </w:r>
          </w:p>
        </w:tc>
      </w:tr>
      <w:tr w:rsidR="008F2330" w:rsidRPr="00A42A6D" w14:paraId="3672462E" w14:textId="77777777" w:rsidTr="008F2330">
        <w:trPr>
          <w:cantSplit/>
        </w:trPr>
        <w:tc>
          <w:tcPr>
            <w:tcW w:w="4212" w:type="dxa"/>
            <w:tcBorders>
              <w:top w:val="single" w:sz="6" w:space="0" w:color="auto"/>
              <w:left w:val="single" w:sz="6" w:space="0" w:color="auto"/>
              <w:bottom w:val="single" w:sz="6" w:space="0" w:color="auto"/>
              <w:right w:val="single" w:sz="6" w:space="0" w:color="auto"/>
            </w:tcBorders>
          </w:tcPr>
          <w:p w14:paraId="7CCAAF59"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Address:</w:t>
            </w:r>
          </w:p>
          <w:p w14:paraId="06B5DF93" w14:textId="77777777" w:rsidR="008F2330" w:rsidRPr="00A42A6D" w:rsidRDefault="008F2330" w:rsidP="008F2330">
            <w:pPr>
              <w:pStyle w:val="BodyText"/>
              <w:tabs>
                <w:tab w:val="left" w:pos="540"/>
              </w:tabs>
              <w:spacing w:before="60" w:after="60"/>
              <w:rPr>
                <w:rFonts w:ascii="Maiandra GD" w:hAnsi="Maiandra GD"/>
                <w:szCs w:val="24"/>
              </w:rPr>
            </w:pPr>
          </w:p>
          <w:p w14:paraId="0A4EAFCC"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Telephone/fax number:</w:t>
            </w:r>
          </w:p>
          <w:p w14:paraId="07BACABA"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E-mail:</w:t>
            </w:r>
          </w:p>
        </w:tc>
        <w:tc>
          <w:tcPr>
            <w:tcW w:w="4878" w:type="dxa"/>
            <w:gridSpan w:val="3"/>
            <w:tcBorders>
              <w:top w:val="single" w:sz="6" w:space="0" w:color="auto"/>
              <w:left w:val="nil"/>
              <w:bottom w:val="single" w:sz="6" w:space="0" w:color="auto"/>
              <w:right w:val="single" w:sz="6" w:space="0" w:color="auto"/>
            </w:tcBorders>
          </w:tcPr>
          <w:p w14:paraId="23FFFC17"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_______________________________________</w:t>
            </w:r>
          </w:p>
          <w:p w14:paraId="2E76D2E0"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_______________________________________</w:t>
            </w:r>
          </w:p>
          <w:p w14:paraId="1F84B105"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_______________________________________</w:t>
            </w:r>
          </w:p>
          <w:p w14:paraId="4087D7E5" w14:textId="77777777" w:rsidR="008F2330" w:rsidRPr="00A42A6D" w:rsidRDefault="008F2330" w:rsidP="008F2330">
            <w:pPr>
              <w:pStyle w:val="BodyText"/>
              <w:tabs>
                <w:tab w:val="left" w:pos="540"/>
              </w:tabs>
              <w:spacing w:before="60" w:after="60"/>
              <w:rPr>
                <w:rFonts w:ascii="Maiandra GD" w:hAnsi="Maiandra GD"/>
                <w:szCs w:val="24"/>
              </w:rPr>
            </w:pPr>
            <w:r w:rsidRPr="00A42A6D">
              <w:rPr>
                <w:rFonts w:ascii="Maiandra GD" w:hAnsi="Maiandra GD"/>
                <w:szCs w:val="24"/>
              </w:rPr>
              <w:t>_______________________________________</w:t>
            </w:r>
          </w:p>
        </w:tc>
      </w:tr>
    </w:tbl>
    <w:p w14:paraId="58FB3251" w14:textId="77777777" w:rsidR="008F2330" w:rsidRPr="00A42A6D" w:rsidRDefault="008F2330" w:rsidP="008F2330">
      <w:pPr>
        <w:tabs>
          <w:tab w:val="left" w:pos="6763"/>
        </w:tabs>
        <w:spacing w:before="235"/>
        <w:ind w:left="130"/>
        <w:rPr>
          <w:rFonts w:ascii="Maiandra GD" w:hAnsi="Maiandra GD"/>
        </w:rPr>
      </w:pPr>
    </w:p>
    <w:p w14:paraId="37C644F0" w14:textId="77777777" w:rsidR="008F2330" w:rsidRPr="00A42A6D" w:rsidRDefault="008F2330" w:rsidP="008F2330">
      <w:pPr>
        <w:rPr>
          <w:rFonts w:ascii="Maiandra GD" w:hAnsi="Maiandra GD"/>
          <w:sz w:val="30"/>
        </w:rPr>
      </w:pPr>
      <w:r w:rsidRPr="00A42A6D">
        <w:rPr>
          <w:rFonts w:ascii="Maiandra GD" w:hAnsi="Maiandra GD"/>
        </w:rPr>
        <w:br w:type="column"/>
      </w:r>
    </w:p>
    <w:p w14:paraId="4C4F7A29" w14:textId="77777777" w:rsidR="008F2330" w:rsidRPr="00A42A6D" w:rsidRDefault="008F2330" w:rsidP="008F2330">
      <w:pPr>
        <w:pStyle w:val="Heading4"/>
        <w:tabs>
          <w:tab w:val="left" w:pos="546"/>
        </w:tabs>
        <w:spacing w:before="129"/>
        <w:ind w:left="156"/>
        <w:rPr>
          <w:rFonts w:ascii="Maiandra GD" w:hAnsi="Maiandra GD"/>
        </w:rPr>
      </w:pPr>
      <w:r w:rsidRPr="00A42A6D">
        <w:rPr>
          <w:rFonts w:ascii="Maiandra GD" w:hAnsi="Maiandra GD"/>
          <w:color w:val="231F20"/>
        </w:rPr>
        <w:t>FORM OF TENDER SECURITY</w:t>
      </w:r>
      <w:r w:rsidRPr="00A42A6D">
        <w:rPr>
          <w:rFonts w:ascii="Maiandra GD" w:hAnsi="Maiandra GD"/>
        </w:rPr>
        <w:t xml:space="preserve"> </w:t>
      </w:r>
    </w:p>
    <w:p w14:paraId="200E61F8" w14:textId="77777777" w:rsidR="008F2330" w:rsidRPr="00A42A6D" w:rsidRDefault="008F2330" w:rsidP="008F2330">
      <w:pPr>
        <w:pStyle w:val="BodyText"/>
        <w:spacing w:before="1"/>
        <w:rPr>
          <w:rFonts w:ascii="Maiandra GD" w:hAnsi="Maiandra GD"/>
          <w:b/>
          <w:sz w:val="35"/>
        </w:rPr>
      </w:pPr>
    </w:p>
    <w:p w14:paraId="62D13039" w14:textId="77777777" w:rsidR="008F2330" w:rsidRPr="00A42A6D" w:rsidRDefault="008F2330" w:rsidP="008F2330">
      <w:pPr>
        <w:pStyle w:val="Heading6"/>
        <w:tabs>
          <w:tab w:val="left" w:pos="6860"/>
          <w:tab w:val="left" w:pos="6930"/>
          <w:tab w:val="left" w:pos="6967"/>
        </w:tabs>
        <w:spacing w:before="0" w:line="302" w:lineRule="auto"/>
        <w:ind w:left="156" w:right="3678"/>
        <w:rPr>
          <w:rFonts w:ascii="Maiandra GD" w:hAnsi="Maiandra GD"/>
          <w:b/>
          <w:i w:val="0"/>
        </w:rPr>
      </w:pPr>
      <w:r w:rsidRPr="00A42A6D">
        <w:rPr>
          <w:rFonts w:ascii="Maiandra GD" w:hAnsi="Maiandra GD"/>
          <w:b/>
          <w:i w:val="0"/>
          <w:color w:val="231F20"/>
        </w:rPr>
        <w:t>Bene</w:t>
      </w:r>
      <w:r w:rsidRPr="00A42A6D">
        <w:rPr>
          <w:rFonts w:ascii="Arial" w:hAnsi="Arial" w:cs="Arial"/>
          <w:b/>
          <w:i w:val="0"/>
          <w:color w:val="231F20"/>
        </w:rPr>
        <w:t>ﬁ</w:t>
      </w:r>
      <w:r w:rsidRPr="00A42A6D">
        <w:rPr>
          <w:rFonts w:ascii="Maiandra GD" w:hAnsi="Maiandra GD"/>
          <w:b/>
          <w:i w:val="0"/>
          <w:color w:val="231F20"/>
        </w:rPr>
        <w:t>ciary:</w:t>
      </w:r>
      <w:r w:rsidRPr="00A42A6D">
        <w:rPr>
          <w:rFonts w:ascii="Maiandra GD" w:hAnsi="Maiandra GD"/>
          <w:b/>
          <w:i w:val="0"/>
          <w:color w:val="231F20"/>
          <w:u w:val="single" w:color="221E1F"/>
        </w:rPr>
        <w:tab/>
      </w:r>
      <w:r w:rsidRPr="00A42A6D">
        <w:rPr>
          <w:rFonts w:ascii="Maiandra GD" w:hAnsi="Maiandra GD"/>
          <w:b/>
          <w:i w:val="0"/>
          <w:color w:val="231F20"/>
          <w:u w:val="single" w:color="221E1F"/>
        </w:rPr>
        <w:tab/>
      </w:r>
      <w:r w:rsidRPr="00A42A6D">
        <w:rPr>
          <w:rFonts w:ascii="Maiandra GD" w:hAnsi="Maiandra GD"/>
          <w:b/>
          <w:i w:val="0"/>
          <w:color w:val="231F20"/>
        </w:rPr>
        <w:t xml:space="preserve"> Request for</w:t>
      </w:r>
      <w:r w:rsidRPr="00A42A6D">
        <w:rPr>
          <w:rFonts w:ascii="Maiandra GD" w:hAnsi="Maiandra GD"/>
          <w:b/>
          <w:i w:val="0"/>
          <w:color w:val="231F20"/>
          <w:spacing w:val="-3"/>
        </w:rPr>
        <w:t xml:space="preserve">Tenders </w:t>
      </w:r>
      <w:r w:rsidRPr="00A42A6D">
        <w:rPr>
          <w:rFonts w:ascii="Maiandra GD" w:hAnsi="Maiandra GD"/>
          <w:b/>
          <w:i w:val="0"/>
          <w:color w:val="231F20"/>
        </w:rPr>
        <w:t>No:</w:t>
      </w:r>
      <w:r w:rsidRPr="00A42A6D">
        <w:rPr>
          <w:rFonts w:ascii="Maiandra GD" w:hAnsi="Maiandra GD"/>
          <w:b/>
          <w:i w:val="0"/>
          <w:color w:val="231F20"/>
          <w:u w:val="single" w:color="221E1F"/>
        </w:rPr>
        <w:tab/>
      </w:r>
      <w:r w:rsidRPr="00A42A6D">
        <w:rPr>
          <w:rFonts w:ascii="Maiandra GD" w:hAnsi="Maiandra GD"/>
          <w:b/>
          <w:i w:val="0"/>
          <w:color w:val="231F20"/>
        </w:rPr>
        <w:t>Date:</w:t>
      </w:r>
      <w:r w:rsidRPr="00A42A6D">
        <w:rPr>
          <w:rFonts w:ascii="Maiandra GD" w:hAnsi="Maiandra GD"/>
          <w:b/>
          <w:i w:val="0"/>
          <w:color w:val="231F20"/>
          <w:u w:val="single" w:color="221E1F"/>
        </w:rPr>
        <w:tab/>
      </w:r>
      <w:r w:rsidRPr="00A42A6D">
        <w:rPr>
          <w:rFonts w:ascii="Maiandra GD" w:hAnsi="Maiandra GD"/>
          <w:b/>
          <w:i w:val="0"/>
          <w:color w:val="231F20"/>
          <w:u w:val="single" w:color="221E1F"/>
        </w:rPr>
        <w:tab/>
      </w:r>
      <w:r w:rsidRPr="00A42A6D">
        <w:rPr>
          <w:rFonts w:ascii="Maiandra GD" w:hAnsi="Maiandra GD"/>
          <w:b/>
          <w:i w:val="0"/>
          <w:color w:val="231F20"/>
          <w:u w:val="single" w:color="221E1F"/>
        </w:rPr>
        <w:tab/>
      </w:r>
      <w:r w:rsidRPr="00A42A6D">
        <w:rPr>
          <w:rFonts w:ascii="Maiandra GD" w:hAnsi="Maiandra GD"/>
          <w:b/>
          <w:i w:val="0"/>
          <w:color w:val="231F20"/>
        </w:rPr>
        <w:t xml:space="preserve"> TENDER GUARANTEE No.:</w:t>
      </w:r>
      <w:r w:rsidRPr="00A42A6D">
        <w:rPr>
          <w:rFonts w:ascii="Maiandra GD" w:hAnsi="Maiandra GD"/>
          <w:b/>
          <w:i w:val="0"/>
          <w:color w:val="231F20"/>
          <w:u w:val="single" w:color="221E1F"/>
        </w:rPr>
        <w:tab/>
      </w:r>
      <w:r w:rsidRPr="00A42A6D">
        <w:rPr>
          <w:rFonts w:ascii="Maiandra GD" w:hAnsi="Maiandra GD"/>
          <w:b/>
          <w:i w:val="0"/>
          <w:color w:val="231F20"/>
          <w:u w:val="single" w:color="221E1F"/>
        </w:rPr>
        <w:tab/>
      </w:r>
      <w:r w:rsidRPr="00A42A6D">
        <w:rPr>
          <w:rFonts w:ascii="Maiandra GD" w:hAnsi="Maiandra GD"/>
          <w:b/>
          <w:i w:val="0"/>
          <w:color w:val="231F20"/>
          <w:u w:val="single" w:color="221E1F"/>
        </w:rPr>
        <w:tab/>
      </w:r>
    </w:p>
    <w:p w14:paraId="0E33DF57" w14:textId="77777777" w:rsidR="008F2330" w:rsidRPr="00A42A6D" w:rsidRDefault="008F2330" w:rsidP="008F2330">
      <w:pPr>
        <w:tabs>
          <w:tab w:val="left" w:pos="6991"/>
        </w:tabs>
        <w:spacing w:before="3"/>
        <w:ind w:left="156"/>
        <w:rPr>
          <w:rFonts w:ascii="Maiandra GD" w:hAnsi="Maiandra GD"/>
        </w:rPr>
      </w:pPr>
      <w:r w:rsidRPr="00A42A6D">
        <w:rPr>
          <w:rFonts w:ascii="Maiandra GD" w:hAnsi="Maiandra GD"/>
          <w:b/>
          <w:color w:val="231F20"/>
        </w:rPr>
        <w:t xml:space="preserve">Guarantor: </w:t>
      </w:r>
      <w:r w:rsidRPr="00A42A6D">
        <w:rPr>
          <w:rFonts w:ascii="Maiandra GD" w:hAnsi="Maiandra GD"/>
          <w:color w:val="231F20"/>
          <w:u w:val="single" w:color="221E1F"/>
        </w:rPr>
        <w:tab/>
      </w:r>
    </w:p>
    <w:p w14:paraId="770BBDE8" w14:textId="77777777" w:rsidR="008F2330" w:rsidRPr="00A42A6D" w:rsidRDefault="008F2330" w:rsidP="008F2330">
      <w:pPr>
        <w:pStyle w:val="BodyText"/>
        <w:spacing w:before="2"/>
        <w:rPr>
          <w:rFonts w:ascii="Maiandra GD" w:hAnsi="Maiandra GD"/>
          <w:sz w:val="24"/>
        </w:rPr>
      </w:pPr>
    </w:p>
    <w:p w14:paraId="18815B0E" w14:textId="77777777" w:rsidR="008F2330" w:rsidRPr="00A42A6D" w:rsidRDefault="008F2330" w:rsidP="00FA7907">
      <w:pPr>
        <w:pStyle w:val="ListParagraph"/>
        <w:numPr>
          <w:ilvl w:val="0"/>
          <w:numId w:val="172"/>
        </w:numPr>
        <w:tabs>
          <w:tab w:val="left" w:pos="546"/>
          <w:tab w:val="left" w:pos="547"/>
          <w:tab w:val="left" w:pos="4433"/>
          <w:tab w:val="left" w:pos="5872"/>
          <w:tab w:val="left" w:pos="10555"/>
        </w:tabs>
        <w:spacing w:before="132" w:line="230" w:lineRule="auto"/>
        <w:ind w:right="107"/>
        <w:rPr>
          <w:rFonts w:ascii="Maiandra GD" w:hAnsi="Maiandra GD"/>
        </w:rPr>
      </w:pPr>
      <w:r w:rsidRPr="00A42A6D">
        <w:rPr>
          <w:rFonts w:ascii="Maiandra GD" w:hAnsi="Maiandra GD"/>
          <w:color w:val="231F20"/>
          <w:spacing w:val="-9"/>
        </w:rPr>
        <w:t xml:space="preserve">We </w:t>
      </w:r>
      <w:r w:rsidRPr="00A42A6D">
        <w:rPr>
          <w:rFonts w:ascii="Maiandra GD" w:hAnsi="Maiandra GD"/>
          <w:color w:val="231F20"/>
        </w:rPr>
        <w:t>have been informed that</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(here inafter called "the Applicant") has submitted or will submit to the Bene</w:t>
      </w:r>
      <w:r w:rsidRPr="00A42A6D">
        <w:rPr>
          <w:rFonts w:ascii="Arial" w:hAnsi="Arial" w:cs="Arial"/>
          <w:color w:val="231F20"/>
        </w:rPr>
        <w:t>ﬁ</w:t>
      </w:r>
      <w:r w:rsidRPr="00A42A6D">
        <w:rPr>
          <w:rFonts w:ascii="Maiandra GD" w:hAnsi="Maiandra GD"/>
          <w:color w:val="231F20"/>
        </w:rPr>
        <w:t xml:space="preserve">ciary its </w:t>
      </w:r>
      <w:r w:rsidRPr="00A42A6D">
        <w:rPr>
          <w:rFonts w:ascii="Maiandra GD" w:hAnsi="Maiandra GD"/>
          <w:color w:val="231F20"/>
          <w:spacing w:val="-3"/>
        </w:rPr>
        <w:t xml:space="preserve">Tender </w:t>
      </w:r>
      <w:r w:rsidRPr="00A42A6D">
        <w:rPr>
          <w:rFonts w:ascii="Maiandra GD" w:hAnsi="Maiandra GD"/>
          <w:color w:val="231F20"/>
        </w:rPr>
        <w:t>(here inafter called" the Tender") for the execution of</w:t>
      </w:r>
      <w:r w:rsidRPr="00A42A6D">
        <w:rPr>
          <w:rFonts w:ascii="Maiandra GD" w:hAnsi="Maiandra GD"/>
          <w:color w:val="231F20"/>
          <w:u w:val="single" w:color="221E1F"/>
        </w:rPr>
        <w:tab/>
      </w:r>
      <w:r w:rsidRPr="00A42A6D">
        <w:rPr>
          <w:rFonts w:ascii="Maiandra GD" w:hAnsi="Maiandra GD"/>
          <w:color w:val="231F20"/>
        </w:rPr>
        <w:t xml:space="preserve"> under Request for </w:t>
      </w:r>
      <w:r w:rsidRPr="00A42A6D">
        <w:rPr>
          <w:rFonts w:ascii="Maiandra GD" w:hAnsi="Maiandra GD"/>
          <w:color w:val="231F20"/>
          <w:spacing w:val="-3"/>
        </w:rPr>
        <w:t xml:space="preserve">Tenders </w:t>
      </w:r>
      <w:r w:rsidRPr="00A42A6D">
        <w:rPr>
          <w:rFonts w:ascii="Maiandra GD" w:hAnsi="Maiandra GD"/>
          <w:color w:val="231F20"/>
        </w:rPr>
        <w:t>No.</w:t>
      </w:r>
      <w:r w:rsidRPr="00A42A6D">
        <w:rPr>
          <w:rFonts w:ascii="Maiandra GD" w:hAnsi="Maiandra GD"/>
          <w:color w:val="231F20"/>
          <w:u w:val="single" w:color="221E1F"/>
        </w:rPr>
        <w:tab/>
      </w:r>
      <w:r w:rsidRPr="00A42A6D">
        <w:rPr>
          <w:rFonts w:ascii="Maiandra GD" w:hAnsi="Maiandra GD"/>
          <w:color w:val="231F20"/>
        </w:rPr>
        <w:t>(“the ITT”).</w:t>
      </w:r>
    </w:p>
    <w:p w14:paraId="358EDF9C" w14:textId="77777777" w:rsidR="008F2330" w:rsidRPr="00A42A6D" w:rsidRDefault="008F2330" w:rsidP="008F2330">
      <w:pPr>
        <w:pStyle w:val="BodyText"/>
        <w:spacing w:before="11"/>
        <w:rPr>
          <w:rFonts w:ascii="Maiandra GD" w:hAnsi="Maiandra GD"/>
          <w:sz w:val="35"/>
        </w:rPr>
      </w:pPr>
    </w:p>
    <w:p w14:paraId="45252E00" w14:textId="77777777" w:rsidR="008F2330" w:rsidRPr="00A42A6D" w:rsidRDefault="008F2330" w:rsidP="00FA7907">
      <w:pPr>
        <w:pStyle w:val="ListParagraph"/>
        <w:numPr>
          <w:ilvl w:val="0"/>
          <w:numId w:val="172"/>
        </w:numPr>
        <w:tabs>
          <w:tab w:val="left" w:pos="547"/>
        </w:tabs>
        <w:spacing w:before="0" w:line="230" w:lineRule="auto"/>
        <w:ind w:right="307"/>
        <w:jc w:val="both"/>
        <w:rPr>
          <w:rFonts w:ascii="Maiandra GD" w:hAnsi="Maiandra GD"/>
        </w:rPr>
      </w:pPr>
      <w:r w:rsidRPr="00A42A6D">
        <w:rPr>
          <w:rFonts w:ascii="Maiandra GD" w:hAnsi="Maiandra GD"/>
          <w:color w:val="231F20"/>
        </w:rPr>
        <w:t>Furthermore, we understand that, according to the Bene</w:t>
      </w:r>
      <w:r w:rsidRPr="00A42A6D">
        <w:rPr>
          <w:rFonts w:ascii="Arial" w:hAnsi="Arial" w:cs="Arial"/>
          <w:color w:val="231F20"/>
        </w:rPr>
        <w:t>ﬁ</w:t>
      </w:r>
      <w:r w:rsidRPr="00A42A6D">
        <w:rPr>
          <w:rFonts w:ascii="Maiandra GD" w:hAnsi="Maiandra GD"/>
          <w:color w:val="231F20"/>
        </w:rPr>
        <w:t xml:space="preserve">ciary's conditions, </w:t>
      </w:r>
      <w:r w:rsidRPr="00A42A6D">
        <w:rPr>
          <w:rFonts w:ascii="Maiandra GD" w:hAnsi="Maiandra GD"/>
          <w:color w:val="231F20"/>
          <w:spacing w:val="-3"/>
        </w:rPr>
        <w:t xml:space="preserve">Tenders </w:t>
      </w:r>
      <w:r w:rsidRPr="00A42A6D">
        <w:rPr>
          <w:rFonts w:ascii="Maiandra GD" w:hAnsi="Maiandra GD"/>
          <w:color w:val="231F20"/>
        </w:rPr>
        <w:t xml:space="preserve">must be supported by a </w:t>
      </w:r>
      <w:r w:rsidRPr="00A42A6D">
        <w:rPr>
          <w:rFonts w:ascii="Maiandra GD" w:hAnsi="Maiandra GD"/>
          <w:color w:val="231F20"/>
          <w:spacing w:val="-3"/>
        </w:rPr>
        <w:t xml:space="preserve">Tender </w:t>
      </w:r>
      <w:r w:rsidRPr="00A42A6D">
        <w:rPr>
          <w:rFonts w:ascii="Maiandra GD" w:hAnsi="Maiandra GD"/>
          <w:color w:val="231F20"/>
        </w:rPr>
        <w:t>guarantee.</w:t>
      </w:r>
    </w:p>
    <w:p w14:paraId="3E629708" w14:textId="77777777" w:rsidR="008F2330" w:rsidRPr="00A42A6D" w:rsidRDefault="008F2330" w:rsidP="008F2330">
      <w:pPr>
        <w:pStyle w:val="BodyText"/>
        <w:spacing w:before="10"/>
        <w:rPr>
          <w:rFonts w:ascii="Maiandra GD" w:hAnsi="Maiandra GD"/>
          <w:sz w:val="35"/>
        </w:rPr>
      </w:pPr>
    </w:p>
    <w:p w14:paraId="6748F05C" w14:textId="77777777" w:rsidR="008F2330" w:rsidRPr="00A42A6D" w:rsidRDefault="008F2330" w:rsidP="00FA7907">
      <w:pPr>
        <w:pStyle w:val="ListParagraph"/>
        <w:numPr>
          <w:ilvl w:val="0"/>
          <w:numId w:val="172"/>
        </w:numPr>
        <w:tabs>
          <w:tab w:val="left" w:pos="547"/>
          <w:tab w:val="left" w:pos="5472"/>
          <w:tab w:val="left" w:pos="6865"/>
        </w:tabs>
        <w:spacing w:before="0" w:line="230" w:lineRule="auto"/>
        <w:ind w:right="307"/>
        <w:jc w:val="both"/>
        <w:rPr>
          <w:rFonts w:ascii="Maiandra GD" w:hAnsi="Maiandra GD"/>
        </w:rPr>
      </w:pPr>
      <w:r w:rsidRPr="00A42A6D">
        <w:rPr>
          <w:rFonts w:ascii="Maiandra GD" w:hAnsi="Maiandra GD"/>
          <w:color w:val="231F20"/>
        </w:rPr>
        <w:t>At the request of the Applicant, we, as Guarantor, hereby irrevocably undertake to pay the Bene</w:t>
      </w:r>
      <w:r w:rsidRPr="00A42A6D">
        <w:rPr>
          <w:rFonts w:ascii="Arial" w:hAnsi="Arial" w:cs="Arial"/>
          <w:color w:val="231F20"/>
        </w:rPr>
        <w:t>ﬁ</w:t>
      </w:r>
      <w:r w:rsidRPr="00A42A6D">
        <w:rPr>
          <w:rFonts w:ascii="Maiandra GD" w:hAnsi="Maiandra GD"/>
          <w:color w:val="231F20"/>
        </w:rPr>
        <w:t>ciary any sum or sums not exceeding in total an amount of</w:t>
      </w:r>
      <w:r w:rsidRPr="00A42A6D">
        <w:rPr>
          <w:rFonts w:ascii="Maiandra GD" w:hAnsi="Maiandra GD"/>
          <w:color w:val="231F20"/>
          <w:u w:val="single" w:color="221E1F"/>
        </w:rPr>
        <w:tab/>
      </w:r>
      <w:r w:rsidRPr="00A42A6D">
        <w:rPr>
          <w:rFonts w:ascii="Maiandra GD" w:hAnsi="Maiandra GD"/>
          <w:color w:val="231F20"/>
        </w:rPr>
        <w:t>(</w:t>
      </w:r>
      <w:r w:rsidRPr="00A42A6D">
        <w:rPr>
          <w:rFonts w:ascii="Maiandra GD" w:hAnsi="Maiandra GD"/>
          <w:color w:val="231F20"/>
          <w:u w:val="single" w:color="221E1F"/>
        </w:rPr>
        <w:tab/>
      </w:r>
      <w:r w:rsidRPr="00A42A6D">
        <w:rPr>
          <w:rFonts w:ascii="Maiandra GD" w:hAnsi="Maiandra GD"/>
          <w:color w:val="231F20"/>
        </w:rPr>
        <w:t>) upon receipt by us of the Bene</w:t>
      </w:r>
      <w:r w:rsidRPr="00A42A6D">
        <w:rPr>
          <w:rFonts w:ascii="Arial" w:hAnsi="Arial" w:cs="Arial"/>
          <w:color w:val="231F20"/>
        </w:rPr>
        <w:t>ﬁ</w:t>
      </w:r>
      <w:r w:rsidRPr="00A42A6D">
        <w:rPr>
          <w:rFonts w:ascii="Maiandra GD" w:hAnsi="Maiandra GD"/>
          <w:color w:val="231F20"/>
        </w:rPr>
        <w:t>ciary's complying demand, supported by the Bene</w:t>
      </w:r>
      <w:r w:rsidRPr="00A42A6D">
        <w:rPr>
          <w:rFonts w:ascii="Arial" w:hAnsi="Arial" w:cs="Arial"/>
          <w:color w:val="231F20"/>
        </w:rPr>
        <w:t>ﬁ</w:t>
      </w:r>
      <w:r w:rsidRPr="00A42A6D">
        <w:rPr>
          <w:rFonts w:ascii="Maiandra GD" w:hAnsi="Maiandra GD"/>
          <w:color w:val="231F20"/>
        </w:rPr>
        <w:t>ciary's statement, whether in the demand itself or a separate signed document accompanying or identifying the demand, stating that either the Applicant:</w:t>
      </w:r>
    </w:p>
    <w:p w14:paraId="7439ED2F" w14:textId="77777777" w:rsidR="008F2330" w:rsidRPr="00A42A6D" w:rsidRDefault="008F2330" w:rsidP="008F2330">
      <w:pPr>
        <w:pStyle w:val="BodyText"/>
        <w:rPr>
          <w:rFonts w:ascii="Maiandra GD" w:hAnsi="Maiandra GD"/>
          <w:sz w:val="36"/>
        </w:rPr>
      </w:pPr>
    </w:p>
    <w:p w14:paraId="6D4D1643" w14:textId="77777777" w:rsidR="008F2330" w:rsidRPr="00A42A6D" w:rsidRDefault="008F2330" w:rsidP="008F2330">
      <w:pPr>
        <w:pStyle w:val="BodyText"/>
        <w:spacing w:line="230" w:lineRule="auto"/>
        <w:ind w:left="546" w:right="307" w:hanging="390"/>
        <w:jc w:val="both"/>
        <w:rPr>
          <w:rFonts w:ascii="Maiandra GD" w:hAnsi="Maiandra GD"/>
        </w:rPr>
      </w:pPr>
      <w:r w:rsidRPr="00A42A6D">
        <w:rPr>
          <w:rFonts w:ascii="Maiandra GD" w:hAnsi="Maiandra GD"/>
          <w:color w:val="231F20"/>
        </w:rPr>
        <w:t xml:space="preserve">(a) </w:t>
      </w:r>
      <w:r w:rsidRPr="00A42A6D">
        <w:rPr>
          <w:rFonts w:ascii="Maiandra GD" w:hAnsi="Maiandra GD"/>
          <w:color w:val="231F20"/>
        </w:rPr>
        <w:tab/>
        <w:t>has withdrawn its Tender during the period of Tender validity set forth in the Applicant's Letter of Tender (“the Tender Validity Period”), or any extension thereto provided by the Applicant; or</w:t>
      </w:r>
    </w:p>
    <w:p w14:paraId="415C01A6" w14:textId="77777777" w:rsidR="008F2330" w:rsidRPr="00A42A6D" w:rsidRDefault="008F2330" w:rsidP="008F2330">
      <w:pPr>
        <w:pStyle w:val="BodyText"/>
        <w:spacing w:before="10"/>
        <w:rPr>
          <w:rFonts w:ascii="Maiandra GD" w:hAnsi="Maiandra GD"/>
          <w:sz w:val="35"/>
        </w:rPr>
      </w:pPr>
    </w:p>
    <w:p w14:paraId="01B81A25" w14:textId="77777777" w:rsidR="008F2330" w:rsidRPr="00A42A6D" w:rsidRDefault="008F2330" w:rsidP="008F2330">
      <w:pPr>
        <w:pStyle w:val="BodyText"/>
        <w:spacing w:before="1" w:line="230" w:lineRule="auto"/>
        <w:ind w:left="545" w:right="307" w:hanging="390"/>
        <w:jc w:val="both"/>
        <w:rPr>
          <w:rFonts w:ascii="Maiandra GD" w:hAnsi="Maiandra GD"/>
        </w:rPr>
      </w:pPr>
      <w:r w:rsidRPr="00A42A6D">
        <w:rPr>
          <w:rFonts w:ascii="Maiandra GD" w:hAnsi="Maiandra GD"/>
          <w:color w:val="231F20"/>
        </w:rPr>
        <w:t xml:space="preserve">b) </w:t>
      </w:r>
      <w:r w:rsidRPr="00A42A6D">
        <w:rPr>
          <w:rFonts w:ascii="Maiandra GD" w:hAnsi="Maiandra GD"/>
          <w:color w:val="231F20"/>
        </w:rPr>
        <w:tab/>
        <w:t>having been noti</w:t>
      </w:r>
      <w:r w:rsidRPr="00A42A6D">
        <w:rPr>
          <w:rFonts w:ascii="Arial" w:hAnsi="Arial" w:cs="Arial"/>
          <w:color w:val="231F20"/>
        </w:rPr>
        <w:t>ﬁ</w:t>
      </w:r>
      <w:r w:rsidRPr="00A42A6D">
        <w:rPr>
          <w:rFonts w:ascii="Maiandra GD" w:hAnsi="Maiandra GD"/>
          <w:color w:val="231F20"/>
        </w:rPr>
        <w:t xml:space="preserve">ed of the acceptance of its </w:t>
      </w:r>
      <w:r w:rsidRPr="00A42A6D">
        <w:rPr>
          <w:rFonts w:ascii="Maiandra GD" w:hAnsi="Maiandra GD"/>
          <w:color w:val="231F20"/>
          <w:spacing w:val="-3"/>
        </w:rPr>
        <w:t xml:space="preserve">Tender </w:t>
      </w:r>
      <w:r w:rsidRPr="00A42A6D">
        <w:rPr>
          <w:rFonts w:ascii="Maiandra GD" w:hAnsi="Maiandra GD"/>
          <w:color w:val="231F20"/>
        </w:rPr>
        <w:t>by the Bene</w:t>
      </w:r>
      <w:r w:rsidRPr="00A42A6D">
        <w:rPr>
          <w:rFonts w:ascii="Arial" w:hAnsi="Arial" w:cs="Arial"/>
          <w:color w:val="231F20"/>
        </w:rPr>
        <w:t>ﬁ</w:t>
      </w:r>
      <w:r w:rsidRPr="00A42A6D">
        <w:rPr>
          <w:rFonts w:ascii="Maiandra GD" w:hAnsi="Maiandra GD"/>
          <w:color w:val="231F20"/>
        </w:rPr>
        <w:t xml:space="preserve">ciary during the </w:t>
      </w:r>
      <w:r w:rsidRPr="00A42A6D">
        <w:rPr>
          <w:rFonts w:ascii="Maiandra GD" w:hAnsi="Maiandra GD"/>
          <w:color w:val="231F20"/>
          <w:spacing w:val="-3"/>
        </w:rPr>
        <w:t xml:space="preserve">Tender </w:t>
      </w:r>
      <w:r w:rsidRPr="00A42A6D">
        <w:rPr>
          <w:rFonts w:ascii="Maiandra GD" w:hAnsi="Maiandra GD"/>
          <w:color w:val="231F20"/>
          <w:spacing w:val="-4"/>
        </w:rPr>
        <w:t xml:space="preserve">Validity </w:t>
      </w:r>
      <w:r w:rsidRPr="00A42A6D">
        <w:rPr>
          <w:rFonts w:ascii="Maiandra GD" w:hAnsi="Maiandra GD"/>
          <w:color w:val="231F20"/>
        </w:rPr>
        <w:t>Period or any extension there to provided by the Applicant, (i) has failed to execute the contract agreement, or (ii) has failed to furnish the Performance.</w:t>
      </w:r>
    </w:p>
    <w:p w14:paraId="0ECFB2F2" w14:textId="77777777" w:rsidR="008F2330" w:rsidRPr="00A42A6D" w:rsidRDefault="008F2330" w:rsidP="008F2330">
      <w:pPr>
        <w:pStyle w:val="BodyText"/>
        <w:spacing w:before="10"/>
        <w:rPr>
          <w:rFonts w:ascii="Maiandra GD" w:hAnsi="Maiandra GD"/>
          <w:sz w:val="35"/>
        </w:rPr>
      </w:pPr>
    </w:p>
    <w:p w14:paraId="5110958E" w14:textId="77777777" w:rsidR="008F2330" w:rsidRPr="00A42A6D" w:rsidRDefault="008F2330" w:rsidP="00FA7907">
      <w:pPr>
        <w:pStyle w:val="ListParagraph"/>
        <w:numPr>
          <w:ilvl w:val="0"/>
          <w:numId w:val="172"/>
        </w:numPr>
        <w:tabs>
          <w:tab w:val="left" w:pos="546"/>
        </w:tabs>
        <w:spacing w:before="1" w:line="230" w:lineRule="auto"/>
        <w:ind w:left="545" w:right="307"/>
        <w:jc w:val="both"/>
        <w:rPr>
          <w:rFonts w:ascii="Maiandra GD" w:hAnsi="Maiandra GD"/>
        </w:rPr>
      </w:pPr>
      <w:r w:rsidRPr="00A42A6D">
        <w:rPr>
          <w:rFonts w:ascii="Maiandra GD" w:hAnsi="Maiandra GD"/>
          <w:color w:val="231F20"/>
        </w:rPr>
        <w:t xml:space="preserve">This guarantee will expire: (a) if the Applicant is the successful </w:t>
      </w:r>
      <w:r w:rsidRPr="00A42A6D">
        <w:rPr>
          <w:rFonts w:ascii="Maiandra GD" w:hAnsi="Maiandra GD"/>
          <w:color w:val="231F20"/>
          <w:spacing w:val="-3"/>
        </w:rPr>
        <w:t xml:space="preserve">Tenderer, </w:t>
      </w:r>
      <w:r w:rsidRPr="00A42A6D">
        <w:rPr>
          <w:rFonts w:ascii="Maiandra GD" w:hAnsi="Maiandra GD"/>
          <w:color w:val="231F20"/>
        </w:rPr>
        <w:t xml:space="preserve">upon our receipt of copies of the contract agreement signed by the Applicant and the Performance Security and, or (b) if the Applicant is not the successful </w:t>
      </w:r>
      <w:r w:rsidRPr="00A42A6D">
        <w:rPr>
          <w:rFonts w:ascii="Maiandra GD" w:hAnsi="Maiandra GD"/>
          <w:color w:val="231F20"/>
          <w:spacing w:val="-3"/>
        </w:rPr>
        <w:t xml:space="preserve">Tenderer, </w:t>
      </w:r>
      <w:r w:rsidRPr="00A42A6D">
        <w:rPr>
          <w:rFonts w:ascii="Maiandra GD" w:hAnsi="Maiandra GD"/>
          <w:color w:val="231F20"/>
        </w:rPr>
        <w:t>upon the earlier of (i) our receipt of a copy of the Bene</w:t>
      </w:r>
      <w:r w:rsidRPr="00A42A6D">
        <w:rPr>
          <w:rFonts w:ascii="Arial" w:hAnsi="Arial" w:cs="Arial"/>
          <w:color w:val="231F20"/>
        </w:rPr>
        <w:t>ﬁ</w:t>
      </w:r>
      <w:r w:rsidRPr="00A42A6D">
        <w:rPr>
          <w:rFonts w:ascii="Maiandra GD" w:hAnsi="Maiandra GD"/>
          <w:color w:val="231F20"/>
        </w:rPr>
        <w:t>ciary's noti</w:t>
      </w:r>
      <w:r w:rsidRPr="00A42A6D">
        <w:rPr>
          <w:rFonts w:ascii="Arial" w:hAnsi="Arial" w:cs="Arial"/>
          <w:color w:val="231F20"/>
        </w:rPr>
        <w:t>ﬁ</w:t>
      </w:r>
      <w:r w:rsidRPr="00A42A6D">
        <w:rPr>
          <w:rFonts w:ascii="Maiandra GD" w:hAnsi="Maiandra GD"/>
          <w:color w:val="231F20"/>
        </w:rPr>
        <w:t xml:space="preserve">cation to the Applicant of the results of the Tendering process; or (ii) thirty days after the end of the </w:t>
      </w:r>
      <w:r w:rsidRPr="00A42A6D">
        <w:rPr>
          <w:rFonts w:ascii="Maiandra GD" w:hAnsi="Maiandra GD"/>
          <w:color w:val="231F20"/>
          <w:spacing w:val="-3"/>
        </w:rPr>
        <w:t xml:space="preserve">Tender </w:t>
      </w:r>
      <w:r w:rsidRPr="00A42A6D">
        <w:rPr>
          <w:rFonts w:ascii="Maiandra GD" w:hAnsi="Maiandra GD"/>
          <w:color w:val="231F20"/>
          <w:spacing w:val="-4"/>
        </w:rPr>
        <w:t xml:space="preserve">Validity </w:t>
      </w:r>
      <w:r w:rsidRPr="00A42A6D">
        <w:rPr>
          <w:rFonts w:ascii="Maiandra GD" w:hAnsi="Maiandra GD"/>
          <w:color w:val="231F20"/>
        </w:rPr>
        <w:t>Period.</w:t>
      </w:r>
    </w:p>
    <w:p w14:paraId="04463671" w14:textId="77777777" w:rsidR="008F2330" w:rsidRPr="00A42A6D" w:rsidRDefault="008F2330" w:rsidP="008F2330">
      <w:pPr>
        <w:pStyle w:val="BodyText"/>
        <w:rPr>
          <w:rFonts w:ascii="Maiandra GD" w:hAnsi="Maiandra GD"/>
          <w:sz w:val="36"/>
        </w:rPr>
      </w:pPr>
    </w:p>
    <w:p w14:paraId="14A335F7" w14:textId="77777777" w:rsidR="008F2330" w:rsidRPr="00A42A6D" w:rsidRDefault="008F2330" w:rsidP="00FA7907">
      <w:pPr>
        <w:pStyle w:val="ListParagraph"/>
        <w:numPr>
          <w:ilvl w:val="0"/>
          <w:numId w:val="172"/>
        </w:numPr>
        <w:tabs>
          <w:tab w:val="left" w:pos="546"/>
        </w:tabs>
        <w:spacing w:before="0" w:line="230" w:lineRule="auto"/>
        <w:ind w:left="565" w:right="307" w:hanging="410"/>
        <w:jc w:val="both"/>
        <w:rPr>
          <w:rFonts w:ascii="Maiandra GD" w:hAnsi="Maiandra GD"/>
        </w:rPr>
      </w:pPr>
      <w:r w:rsidRPr="00A42A6D">
        <w:rPr>
          <w:rFonts w:ascii="Maiandra GD" w:hAnsi="Maiandra GD"/>
          <w:color w:val="231F20"/>
        </w:rPr>
        <w:t>Consequently, any demand for payment under this guarantee must be received by us at the of</w:t>
      </w:r>
      <w:r w:rsidRPr="00A42A6D">
        <w:rPr>
          <w:rFonts w:ascii="Arial" w:hAnsi="Arial" w:cs="Arial"/>
          <w:color w:val="231F20"/>
        </w:rPr>
        <w:t>ﬁ</w:t>
      </w:r>
      <w:r w:rsidRPr="00A42A6D">
        <w:rPr>
          <w:rFonts w:ascii="Maiandra GD" w:hAnsi="Maiandra GD"/>
          <w:color w:val="231F20"/>
        </w:rPr>
        <w:t>ce indicated above onor before that date.</w:t>
      </w:r>
    </w:p>
    <w:p w14:paraId="5459FEF3" w14:textId="77777777" w:rsidR="008F2330" w:rsidRPr="00A42A6D" w:rsidRDefault="008F2330" w:rsidP="008F2330">
      <w:pPr>
        <w:pStyle w:val="BodyText"/>
        <w:rPr>
          <w:rFonts w:ascii="Maiandra GD" w:hAnsi="Maiandra GD"/>
          <w:sz w:val="20"/>
        </w:rPr>
      </w:pPr>
    </w:p>
    <w:p w14:paraId="1B968F4A" w14:textId="77777777" w:rsidR="008F2330" w:rsidRPr="00A42A6D" w:rsidRDefault="008F2330" w:rsidP="008F2330">
      <w:pPr>
        <w:pStyle w:val="BodyText"/>
        <w:rPr>
          <w:rFonts w:ascii="Maiandra GD" w:hAnsi="Maiandra GD"/>
          <w:sz w:val="20"/>
        </w:rPr>
      </w:pPr>
    </w:p>
    <w:p w14:paraId="7A03C9A5" w14:textId="77777777" w:rsidR="008F2330" w:rsidRPr="00A42A6D" w:rsidRDefault="008F2330" w:rsidP="008F2330">
      <w:pPr>
        <w:pStyle w:val="BodyText"/>
        <w:rPr>
          <w:rFonts w:ascii="Maiandra GD" w:hAnsi="Maiandra GD"/>
          <w:sz w:val="20"/>
        </w:rPr>
      </w:pPr>
    </w:p>
    <w:p w14:paraId="7E5BAEE1" w14:textId="77777777" w:rsidR="008F2330" w:rsidRPr="00A42A6D" w:rsidRDefault="008F2330" w:rsidP="008F2330">
      <w:pPr>
        <w:pStyle w:val="BodyText"/>
        <w:spacing w:before="8"/>
        <w:rPr>
          <w:rFonts w:ascii="Maiandra GD" w:hAnsi="Maiandra GD"/>
          <w:sz w:val="21"/>
        </w:rPr>
      </w:pPr>
      <w:r w:rsidRPr="00A42A6D">
        <w:rPr>
          <w:rFonts w:ascii="Maiandra GD" w:hAnsi="Maiandra GD"/>
          <w:noProof/>
        </w:rPr>
        <mc:AlternateContent>
          <mc:Choice Requires="wps">
            <w:drawing>
              <wp:anchor distT="4294967293" distB="4294967293" distL="0" distR="0" simplePos="0" relativeHeight="251671552" behindDoc="0" locked="0" layoutInCell="1" allowOverlap="1" wp14:anchorId="75C6A3B8" wp14:editId="6083B3A4">
                <wp:simplePos x="0" y="0"/>
                <wp:positionH relativeFrom="page">
                  <wp:posOffset>791210</wp:posOffset>
                </wp:positionH>
                <wp:positionV relativeFrom="paragraph">
                  <wp:posOffset>187959</wp:posOffset>
                </wp:positionV>
                <wp:extent cx="2025650" cy="0"/>
                <wp:effectExtent l="0" t="0" r="31750" b="19050"/>
                <wp:wrapTopAndBottom/>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2543D0" id="Straight Connector 6" o:spid="_x0000_s1026" style="position:absolute;z-index:25167155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rzjO19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1E50FC54" w14:textId="77777777" w:rsidR="008F2330" w:rsidRPr="00A42A6D" w:rsidRDefault="008F2330" w:rsidP="008F2330">
      <w:pPr>
        <w:spacing w:before="37"/>
        <w:ind w:left="545"/>
        <w:rPr>
          <w:rFonts w:ascii="Maiandra GD" w:hAnsi="Maiandra GD"/>
          <w:i/>
        </w:rPr>
      </w:pPr>
      <w:r w:rsidRPr="00A42A6D">
        <w:rPr>
          <w:rFonts w:ascii="Maiandra GD" w:hAnsi="Maiandra GD"/>
          <w:i/>
          <w:color w:val="231F20"/>
        </w:rPr>
        <w:t>[signature(s)]</w:t>
      </w:r>
    </w:p>
    <w:p w14:paraId="23ECEF78" w14:textId="77777777" w:rsidR="008F2330" w:rsidRPr="00A42A6D" w:rsidRDefault="008F2330" w:rsidP="008F2330">
      <w:pPr>
        <w:rPr>
          <w:rFonts w:ascii="Maiandra GD" w:hAnsi="Maiandra GD"/>
        </w:rPr>
        <w:sectPr w:rsidR="008F2330" w:rsidRPr="00A42A6D" w:rsidSect="008F2330">
          <w:type w:val="continuous"/>
          <w:pgSz w:w="11910" w:h="16840"/>
          <w:pgMar w:top="360" w:right="540" w:bottom="620" w:left="700" w:header="0" w:footer="433" w:gutter="0"/>
          <w:cols w:space="720"/>
        </w:sectPr>
      </w:pPr>
    </w:p>
    <w:p w14:paraId="53AB96F9" w14:textId="77777777" w:rsidR="008F2330" w:rsidRPr="00A42A6D" w:rsidRDefault="008F2330" w:rsidP="008F2330">
      <w:pPr>
        <w:pStyle w:val="BodyText"/>
        <w:spacing w:before="6"/>
        <w:rPr>
          <w:rFonts w:ascii="Maiandra GD" w:hAnsi="Maiandra GD"/>
          <w:i/>
          <w:sz w:val="27"/>
        </w:rPr>
      </w:pPr>
    </w:p>
    <w:p w14:paraId="78CBBA20" w14:textId="77777777" w:rsidR="008F2330" w:rsidRPr="00A42A6D" w:rsidRDefault="008F2330" w:rsidP="008F2330">
      <w:pPr>
        <w:jc w:val="both"/>
        <w:rPr>
          <w:rFonts w:ascii="Maiandra GD" w:hAnsi="Maiandra GD"/>
          <w:b/>
        </w:rPr>
      </w:pPr>
    </w:p>
    <w:p w14:paraId="3AB05E81" w14:textId="77777777" w:rsidR="008F2330" w:rsidRPr="00A42A6D" w:rsidRDefault="008F2330" w:rsidP="008F2330">
      <w:pPr>
        <w:jc w:val="both"/>
        <w:rPr>
          <w:rFonts w:ascii="Maiandra GD" w:hAnsi="Maiandra GD"/>
          <w:b/>
        </w:rPr>
      </w:pPr>
    </w:p>
    <w:p w14:paraId="1B263E87" w14:textId="77777777" w:rsidR="008F2330" w:rsidRPr="00A42A6D" w:rsidRDefault="008F2330" w:rsidP="008F2330">
      <w:pPr>
        <w:pStyle w:val="Heading4"/>
        <w:spacing w:before="169"/>
        <w:ind w:left="841"/>
        <w:rPr>
          <w:rFonts w:ascii="Maiandra GD" w:hAnsi="Maiandra GD"/>
          <w:b w:val="0"/>
          <w:i/>
        </w:rPr>
      </w:pPr>
      <w:r w:rsidRPr="00A42A6D">
        <w:rPr>
          <w:rFonts w:ascii="Maiandra GD" w:hAnsi="Maiandra GD"/>
          <w:i/>
          <w:color w:val="231F20"/>
        </w:rPr>
        <w:t xml:space="preserve">Note: All italicized text is for use in preparing this form and shall be deleted from the </w:t>
      </w:r>
      <w:r w:rsidRPr="00A42A6D">
        <w:rPr>
          <w:rFonts w:ascii="Arial" w:hAnsi="Arial" w:cs="Arial"/>
          <w:i/>
          <w:color w:val="231F20"/>
        </w:rPr>
        <w:t>ﬁ</w:t>
      </w:r>
      <w:r w:rsidRPr="00A42A6D">
        <w:rPr>
          <w:rFonts w:ascii="Maiandra GD" w:hAnsi="Maiandra GD"/>
          <w:i/>
          <w:color w:val="231F20"/>
        </w:rPr>
        <w:t>nal product.</w:t>
      </w:r>
    </w:p>
    <w:p w14:paraId="25397558" w14:textId="77777777" w:rsidR="008F2330" w:rsidRPr="00A42A6D" w:rsidRDefault="008F2330" w:rsidP="008F2330">
      <w:pPr>
        <w:ind w:right="288"/>
        <w:jc w:val="both"/>
        <w:rPr>
          <w:rFonts w:ascii="Maiandra GD" w:hAnsi="Maiandra GD"/>
          <w:b/>
          <w:i/>
        </w:rPr>
        <w:sectPr w:rsidR="008F2330" w:rsidRPr="00A42A6D" w:rsidSect="008F2330">
          <w:type w:val="continuous"/>
          <w:pgSz w:w="11910" w:h="16840"/>
          <w:pgMar w:top="360" w:right="540" w:bottom="620" w:left="700" w:header="0" w:footer="433" w:gutter="0"/>
          <w:cols w:space="720"/>
        </w:sectPr>
      </w:pPr>
    </w:p>
    <w:p w14:paraId="28578291" w14:textId="77777777" w:rsidR="008F2330" w:rsidRPr="00A42A6D" w:rsidRDefault="008F2330" w:rsidP="008F2330">
      <w:pPr>
        <w:jc w:val="both"/>
        <w:rPr>
          <w:rFonts w:ascii="Maiandra GD" w:hAnsi="Maiandra GD"/>
          <w:b/>
        </w:rPr>
      </w:pPr>
    </w:p>
    <w:p w14:paraId="4038C719" w14:textId="77777777" w:rsidR="008F2330" w:rsidRPr="00A42A6D" w:rsidRDefault="008F2330" w:rsidP="008F2330">
      <w:pPr>
        <w:jc w:val="both"/>
        <w:rPr>
          <w:rFonts w:ascii="Maiandra GD" w:hAnsi="Maiandra GD"/>
          <w:b/>
        </w:rPr>
      </w:pPr>
    </w:p>
    <w:p w14:paraId="5D3ADC6D" w14:textId="77777777" w:rsidR="008F2330" w:rsidRPr="00A42A6D" w:rsidRDefault="008F2330" w:rsidP="008F2330">
      <w:pPr>
        <w:jc w:val="both"/>
        <w:rPr>
          <w:rFonts w:ascii="Maiandra GD" w:hAnsi="Maiandra GD"/>
          <w:b/>
        </w:rPr>
      </w:pPr>
    </w:p>
    <w:p w14:paraId="36273357" w14:textId="77777777" w:rsidR="008F2330" w:rsidRPr="00A42A6D" w:rsidRDefault="008F2330" w:rsidP="008F2330">
      <w:pPr>
        <w:jc w:val="both"/>
        <w:rPr>
          <w:rFonts w:ascii="Maiandra GD" w:hAnsi="Maiandra GD"/>
          <w:b/>
        </w:rPr>
      </w:pPr>
    </w:p>
    <w:p w14:paraId="18E9601B" w14:textId="77777777" w:rsidR="008F2330" w:rsidRPr="00A42A6D" w:rsidRDefault="008F2330" w:rsidP="008F2330">
      <w:pPr>
        <w:jc w:val="both"/>
        <w:rPr>
          <w:rFonts w:ascii="Maiandra GD" w:hAnsi="Maiandra GD"/>
          <w:b/>
        </w:rPr>
      </w:pPr>
    </w:p>
    <w:p w14:paraId="4C18BAEF" w14:textId="77777777" w:rsidR="008F2330" w:rsidRPr="00A42A6D" w:rsidRDefault="008F2330" w:rsidP="008F2330">
      <w:pPr>
        <w:pStyle w:val="BodyText"/>
        <w:rPr>
          <w:rFonts w:ascii="Maiandra GD" w:hAnsi="Maiandra GD"/>
        </w:rPr>
      </w:pPr>
    </w:p>
    <w:p w14:paraId="6BC83578" w14:textId="77777777" w:rsidR="008F2330" w:rsidRPr="00A42A6D" w:rsidRDefault="008F2330" w:rsidP="008F2330">
      <w:pPr>
        <w:pStyle w:val="BodyText"/>
        <w:rPr>
          <w:rFonts w:ascii="Maiandra GD" w:hAnsi="Maiandra GD"/>
          <w:b/>
        </w:rPr>
      </w:pPr>
      <w:r w:rsidRPr="00A42A6D">
        <w:rPr>
          <w:rFonts w:ascii="Maiandra GD" w:hAnsi="Maiandra GD"/>
          <w:b/>
        </w:rPr>
        <w:t xml:space="preserve">FORMAT OF TENDER SECURITY </w:t>
      </w:r>
    </w:p>
    <w:p w14:paraId="7AB823D7" w14:textId="77777777" w:rsidR="008F2330" w:rsidRPr="00A42A6D" w:rsidRDefault="008F2330" w:rsidP="008F2330">
      <w:pPr>
        <w:jc w:val="both"/>
        <w:rPr>
          <w:rFonts w:ascii="Maiandra GD" w:hAnsi="Maiandra GD"/>
          <w:sz w:val="28"/>
          <w:szCs w:val="28"/>
        </w:rPr>
      </w:pPr>
    </w:p>
    <w:p w14:paraId="0543FB00" w14:textId="77777777" w:rsidR="008F2330" w:rsidRPr="00A42A6D" w:rsidRDefault="008F2330" w:rsidP="008F2330">
      <w:pPr>
        <w:jc w:val="both"/>
        <w:rPr>
          <w:rFonts w:ascii="Maiandra GD" w:hAnsi="Maiandra GD"/>
          <w:b/>
          <w:color w:val="231F20"/>
          <w:u w:val="single" w:color="221E1F"/>
        </w:rPr>
      </w:pPr>
      <w:r w:rsidRPr="00A42A6D">
        <w:rPr>
          <w:rFonts w:ascii="Maiandra GD" w:hAnsi="Maiandra GD"/>
          <w:b/>
          <w:color w:val="231F20"/>
        </w:rPr>
        <w:t xml:space="preserve">TENDER GUARANTEE No.:  </w:t>
      </w:r>
      <w:r w:rsidRPr="00A42A6D">
        <w:rPr>
          <w:rFonts w:ascii="Maiandra GD" w:hAnsi="Maiandra GD"/>
          <w:b/>
          <w:color w:val="231F20"/>
          <w:w w:val="400"/>
          <w:u w:val="single" w:color="221E1F"/>
        </w:rPr>
        <w:t xml:space="preserve">  </w:t>
      </w:r>
      <w:r w:rsidRPr="00A42A6D">
        <w:rPr>
          <w:rFonts w:ascii="Maiandra GD" w:hAnsi="Maiandra GD"/>
          <w:b/>
          <w:color w:val="231F20"/>
          <w:u w:val="single" w:color="221E1F"/>
        </w:rPr>
        <w:tab/>
      </w:r>
    </w:p>
    <w:p w14:paraId="1C00E746" w14:textId="77777777" w:rsidR="008F2330" w:rsidRPr="00A42A6D" w:rsidRDefault="008F2330" w:rsidP="008F2330">
      <w:pPr>
        <w:jc w:val="both"/>
        <w:rPr>
          <w:rFonts w:ascii="Maiandra GD" w:hAnsi="Maiandra GD"/>
          <w:b/>
          <w:color w:val="231F20"/>
          <w:u w:val="single" w:color="221E1F"/>
        </w:rPr>
      </w:pPr>
    </w:p>
    <w:p w14:paraId="69B52BB7" w14:textId="77777777" w:rsidR="008F2330" w:rsidRPr="00A42A6D" w:rsidRDefault="008F2330" w:rsidP="008F2330">
      <w:pPr>
        <w:jc w:val="both"/>
        <w:rPr>
          <w:rFonts w:ascii="Maiandra GD" w:hAnsi="Maiandra GD"/>
          <w:b/>
          <w:color w:val="231F20"/>
          <w:u w:val="single" w:color="221E1F"/>
        </w:rPr>
      </w:pPr>
    </w:p>
    <w:p w14:paraId="665AE9AA" w14:textId="77777777" w:rsidR="008F2330" w:rsidRPr="00A42A6D" w:rsidRDefault="008F2330" w:rsidP="00FA7907">
      <w:pPr>
        <w:pStyle w:val="ListParagraph"/>
        <w:numPr>
          <w:ilvl w:val="0"/>
          <w:numId w:val="173"/>
        </w:numPr>
        <w:spacing w:before="0"/>
        <w:ind w:left="682"/>
        <w:jc w:val="both"/>
        <w:rPr>
          <w:rFonts w:ascii="Maiandra GD" w:hAnsi="Maiandra GD"/>
        </w:rPr>
      </w:pPr>
      <w:r w:rsidRPr="00A42A6D">
        <w:rPr>
          <w:rFonts w:ascii="Maiandra GD" w:hAnsi="Maiandra GD"/>
        </w:rPr>
        <w:t>Whereas ………… [</w:t>
      </w:r>
      <w:r w:rsidRPr="00A42A6D">
        <w:rPr>
          <w:rFonts w:ascii="Maiandra GD" w:hAnsi="Maiandra GD"/>
          <w:i/>
          <w:iCs/>
        </w:rPr>
        <w:t>Name of the tenderer]</w:t>
      </w:r>
      <w:r w:rsidRPr="00A42A6D">
        <w:rPr>
          <w:rFonts w:ascii="Maiandra GD" w:hAnsi="Maiandra GD"/>
        </w:rPr>
        <w:tab/>
        <w:t>(hereinafter called “the tenderer”) has submitted its tender dated ……… [</w:t>
      </w:r>
      <w:r w:rsidRPr="00A42A6D">
        <w:rPr>
          <w:rFonts w:ascii="Maiandra GD" w:hAnsi="Maiandra GD"/>
          <w:i/>
          <w:iCs/>
        </w:rPr>
        <w:t>Date of submission of tender]</w:t>
      </w:r>
      <w:r w:rsidRPr="00A42A6D">
        <w:rPr>
          <w:rFonts w:ascii="Maiandra GD" w:hAnsi="Maiandra GD"/>
        </w:rPr>
        <w:t xml:space="preserve"> for the …………… </w:t>
      </w:r>
      <w:r w:rsidRPr="00A42A6D">
        <w:rPr>
          <w:rFonts w:ascii="Maiandra GD" w:hAnsi="Maiandra GD"/>
          <w:i/>
          <w:iCs/>
        </w:rPr>
        <w:t>[Name and/or description of the tender]</w:t>
      </w:r>
      <w:r w:rsidRPr="00A42A6D">
        <w:rPr>
          <w:rFonts w:ascii="Maiandra GD" w:hAnsi="Maiandra GD"/>
        </w:rPr>
        <w:t xml:space="preserve"> (hereinafter called “the Tender”) </w:t>
      </w:r>
      <w:r w:rsidRPr="00A42A6D">
        <w:rPr>
          <w:rFonts w:ascii="Maiandra GD" w:hAnsi="Maiandra GD"/>
          <w:color w:val="231F20"/>
        </w:rPr>
        <w:t>for  the  execution  of</w:t>
      </w:r>
      <w:r w:rsidRPr="00A42A6D">
        <w:rPr>
          <w:rFonts w:ascii="Maiandra GD" w:hAnsi="Maiandra GD"/>
          <w:color w:val="231F20"/>
          <w:u w:val="single" w:color="221E1F"/>
        </w:rPr>
        <w:t xml:space="preserve">  </w:t>
      </w:r>
      <w:r w:rsidRPr="00A42A6D">
        <w:rPr>
          <w:rFonts w:ascii="Maiandra GD" w:hAnsi="Maiandra GD"/>
          <w:color w:val="231F20"/>
          <w:u w:val="single" w:color="221E1F"/>
        </w:rPr>
        <w:tab/>
      </w:r>
      <w:r w:rsidRPr="00A42A6D">
        <w:rPr>
          <w:rFonts w:ascii="Maiandra GD" w:hAnsi="Maiandra GD"/>
          <w:color w:val="231F20"/>
        </w:rPr>
        <w:t>under  Request  for  Tenders  No.</w:t>
      </w:r>
      <w:r w:rsidRPr="00A42A6D">
        <w:rPr>
          <w:rFonts w:ascii="Maiandra GD" w:hAnsi="Maiandra GD"/>
          <w:color w:val="231F20"/>
          <w:u w:val="single" w:color="221E1F"/>
        </w:rPr>
        <w:t xml:space="preserve">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(“the ITT”).</w:t>
      </w:r>
    </w:p>
    <w:p w14:paraId="48C304F6" w14:textId="77777777" w:rsidR="008F2330" w:rsidRPr="00A42A6D" w:rsidRDefault="008F2330" w:rsidP="008F2330">
      <w:pPr>
        <w:pStyle w:val="ListParagraph"/>
        <w:tabs>
          <w:tab w:val="left" w:pos="678"/>
        </w:tabs>
        <w:ind w:left="0" w:firstLine="0"/>
        <w:jc w:val="both"/>
        <w:rPr>
          <w:rFonts w:ascii="Maiandra GD" w:hAnsi="Maiandra GD"/>
          <w:color w:val="231F20"/>
        </w:rPr>
      </w:pPr>
    </w:p>
    <w:p w14:paraId="7CA221E9" w14:textId="77777777" w:rsidR="008F2330" w:rsidRPr="00A42A6D" w:rsidRDefault="008F2330" w:rsidP="00FA7907">
      <w:pPr>
        <w:pStyle w:val="ListParagraph"/>
        <w:numPr>
          <w:ilvl w:val="0"/>
          <w:numId w:val="173"/>
        </w:numPr>
        <w:spacing w:before="0"/>
        <w:ind w:left="682"/>
        <w:jc w:val="both"/>
        <w:rPr>
          <w:rFonts w:ascii="Maiandra GD" w:hAnsi="Maiandra GD"/>
        </w:rPr>
      </w:pPr>
      <w:r w:rsidRPr="00A42A6D">
        <w:rPr>
          <w:rFonts w:ascii="Maiandra GD" w:hAnsi="Maiandra GD"/>
        </w:rPr>
        <w:t>KNOW ALL PEOPLE by these presents that WE ………………… of ………… [</w:t>
      </w:r>
      <w:r w:rsidRPr="00A42A6D">
        <w:rPr>
          <w:rFonts w:ascii="Maiandra GD" w:hAnsi="Maiandra GD"/>
          <w:b/>
        </w:rPr>
        <w:t>Name of Insurance Company</w:t>
      </w:r>
      <w:r w:rsidRPr="00A42A6D">
        <w:rPr>
          <w:rFonts w:ascii="Maiandra GD" w:hAnsi="Maiandra GD"/>
        </w:rPr>
        <w:t>] having our registered office at …………… (hereinafter called “the Guarantor”), are bound unto …………….. [</w:t>
      </w:r>
      <w:r w:rsidRPr="00A42A6D">
        <w:rPr>
          <w:rFonts w:ascii="Maiandra GD" w:hAnsi="Maiandra GD"/>
          <w:i/>
          <w:iCs/>
        </w:rPr>
        <w:t>Name of Procuring Entity</w:t>
      </w:r>
      <w:r w:rsidRPr="00A42A6D">
        <w:rPr>
          <w:rFonts w:ascii="Maiandra GD" w:hAnsi="Maiandra GD"/>
          <w:iCs/>
        </w:rPr>
        <w:t>]</w:t>
      </w:r>
      <w:r w:rsidRPr="00A42A6D">
        <w:rPr>
          <w:rFonts w:ascii="Maiandra GD" w:hAnsi="Maiandra GD"/>
          <w:i/>
          <w:iCs/>
        </w:rPr>
        <w:t xml:space="preserve"> </w:t>
      </w:r>
      <w:r w:rsidRPr="00A42A6D">
        <w:rPr>
          <w:rFonts w:ascii="Maiandra GD" w:hAnsi="Maiandra GD"/>
        </w:rPr>
        <w:t xml:space="preserve">(hereinafter called “the </w:t>
      </w:r>
      <w:r w:rsidRPr="00A42A6D">
        <w:rPr>
          <w:rFonts w:ascii="Maiandra GD" w:hAnsi="Maiandra GD"/>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A42A6D">
        <w:rPr>
          <w:rFonts w:ascii="Maiandra GD" w:hAnsi="Maiandra GD"/>
        </w:rPr>
        <w:tab/>
      </w:r>
    </w:p>
    <w:p w14:paraId="72FBF1F6" w14:textId="77777777" w:rsidR="008F2330" w:rsidRPr="00A42A6D" w:rsidRDefault="008F2330" w:rsidP="008F2330">
      <w:pPr>
        <w:jc w:val="both"/>
        <w:rPr>
          <w:rFonts w:ascii="Maiandra GD" w:hAnsi="Maiandra GD"/>
        </w:rPr>
      </w:pPr>
    </w:p>
    <w:p w14:paraId="467E5032" w14:textId="77777777" w:rsidR="008F2330" w:rsidRPr="00A42A6D" w:rsidRDefault="008F2330" w:rsidP="008F2330">
      <w:pPr>
        <w:jc w:val="both"/>
        <w:rPr>
          <w:rFonts w:ascii="Maiandra GD" w:hAnsi="Maiandra GD"/>
        </w:rPr>
      </w:pPr>
      <w:r w:rsidRPr="00A42A6D">
        <w:rPr>
          <w:rFonts w:ascii="Maiandra GD" w:hAnsi="Maiandra GD"/>
        </w:rPr>
        <w:tab/>
        <w:t xml:space="preserve">Sealed with the Common Seal of the said Guarantor this ___day of </w:t>
      </w:r>
      <w:r w:rsidRPr="00A42A6D">
        <w:rPr>
          <w:rFonts w:ascii="Maiandra GD" w:hAnsi="Maiandra GD"/>
          <w:u w:val="single"/>
        </w:rPr>
        <w:t>______</w:t>
      </w:r>
      <w:r w:rsidRPr="00A42A6D">
        <w:rPr>
          <w:rFonts w:ascii="Maiandra GD" w:hAnsi="Maiandra GD"/>
        </w:rPr>
        <w:t xml:space="preserve"> 20 </w:t>
      </w:r>
      <w:r w:rsidRPr="00A42A6D">
        <w:rPr>
          <w:rFonts w:ascii="Maiandra GD" w:hAnsi="Maiandra GD"/>
          <w:u w:val="single"/>
        </w:rPr>
        <w:t>__</w:t>
      </w:r>
      <w:r w:rsidRPr="00A42A6D">
        <w:rPr>
          <w:rFonts w:ascii="Maiandra GD" w:hAnsi="Maiandra GD"/>
        </w:rPr>
        <w:t>.</w:t>
      </w:r>
    </w:p>
    <w:p w14:paraId="76D7624E" w14:textId="77777777" w:rsidR="008F2330" w:rsidRPr="00A42A6D" w:rsidRDefault="008F2330" w:rsidP="008F2330">
      <w:pPr>
        <w:jc w:val="both"/>
        <w:rPr>
          <w:rFonts w:ascii="Maiandra GD" w:hAnsi="Maiandra GD"/>
        </w:rPr>
      </w:pPr>
    </w:p>
    <w:p w14:paraId="3FE349DD" w14:textId="77777777" w:rsidR="008F2330" w:rsidRPr="00A42A6D" w:rsidRDefault="008F2330" w:rsidP="008F2330">
      <w:pPr>
        <w:jc w:val="both"/>
        <w:rPr>
          <w:rFonts w:ascii="Maiandra GD" w:hAnsi="Maiandra GD"/>
        </w:rPr>
      </w:pPr>
    </w:p>
    <w:p w14:paraId="0D95831F" w14:textId="77777777" w:rsidR="008F2330" w:rsidRPr="00A42A6D" w:rsidRDefault="008F2330" w:rsidP="00FA7907">
      <w:pPr>
        <w:pStyle w:val="ListParagraph"/>
        <w:numPr>
          <w:ilvl w:val="0"/>
          <w:numId w:val="173"/>
        </w:numPr>
        <w:spacing w:before="0"/>
        <w:ind w:left="682"/>
        <w:jc w:val="both"/>
        <w:rPr>
          <w:rFonts w:ascii="Maiandra GD" w:hAnsi="Maiandra GD"/>
        </w:rPr>
      </w:pPr>
      <w:r w:rsidRPr="00A42A6D">
        <w:rPr>
          <w:rFonts w:ascii="Maiandra GD" w:hAnsi="Maiandra GD"/>
          <w:color w:val="231F20"/>
        </w:rPr>
        <w:t>NOW, THEREFORE, THE CONDITION OF THIS OBLIGATION is such that if the Applicant:</w:t>
      </w:r>
    </w:p>
    <w:p w14:paraId="3BD3FBF4" w14:textId="77777777" w:rsidR="008F2330" w:rsidRPr="00A42A6D" w:rsidRDefault="008F2330" w:rsidP="008F2330">
      <w:pPr>
        <w:pStyle w:val="ListParagraph"/>
        <w:ind w:left="682" w:firstLine="0"/>
        <w:jc w:val="both"/>
        <w:rPr>
          <w:rFonts w:ascii="Maiandra GD" w:hAnsi="Maiandra GD"/>
        </w:rPr>
      </w:pPr>
    </w:p>
    <w:p w14:paraId="4E758240" w14:textId="77777777" w:rsidR="008F2330" w:rsidRPr="00A42A6D" w:rsidRDefault="008F2330" w:rsidP="00FA7907">
      <w:pPr>
        <w:pStyle w:val="ListParagraph"/>
        <w:numPr>
          <w:ilvl w:val="1"/>
          <w:numId w:val="173"/>
        </w:numPr>
        <w:tabs>
          <w:tab w:val="left" w:pos="1242"/>
          <w:tab w:val="left" w:pos="1243"/>
        </w:tabs>
        <w:spacing w:before="0"/>
        <w:ind w:hanging="352"/>
        <w:jc w:val="both"/>
        <w:rPr>
          <w:rFonts w:ascii="Maiandra GD" w:hAnsi="Maiandra GD"/>
        </w:rPr>
      </w:pPr>
      <w:r w:rsidRPr="00A42A6D">
        <w:rPr>
          <w:rFonts w:ascii="Maiandra GD" w:hAnsi="Maiandra GD"/>
          <w:color w:val="231F20"/>
        </w:rPr>
        <w:t>has withdrawn its Tender during the period of Tender validity set forth in the Principal’s Letter of Tender (“the Tender Validity Period”), or any extension thereto provided by the Principal; or</w:t>
      </w:r>
    </w:p>
    <w:p w14:paraId="0D12BD73" w14:textId="77777777" w:rsidR="008F2330" w:rsidRPr="00A42A6D" w:rsidRDefault="008F2330" w:rsidP="008F2330">
      <w:pPr>
        <w:pStyle w:val="ListParagraph"/>
        <w:tabs>
          <w:tab w:val="left" w:pos="1242"/>
          <w:tab w:val="left" w:pos="1243"/>
        </w:tabs>
        <w:ind w:left="1252" w:firstLine="0"/>
        <w:jc w:val="both"/>
        <w:rPr>
          <w:rFonts w:ascii="Maiandra GD" w:hAnsi="Maiandra GD"/>
        </w:rPr>
      </w:pPr>
    </w:p>
    <w:p w14:paraId="22FAA358" w14:textId="77777777" w:rsidR="008F2330" w:rsidRPr="00A42A6D" w:rsidRDefault="008F2330" w:rsidP="00FA7907">
      <w:pPr>
        <w:pStyle w:val="ListParagraph"/>
        <w:numPr>
          <w:ilvl w:val="1"/>
          <w:numId w:val="173"/>
        </w:numPr>
        <w:tabs>
          <w:tab w:val="left" w:pos="1242"/>
          <w:tab w:val="left" w:pos="1243"/>
        </w:tabs>
        <w:spacing w:before="0"/>
        <w:ind w:hanging="352"/>
        <w:jc w:val="both"/>
        <w:rPr>
          <w:rFonts w:ascii="Maiandra GD" w:hAnsi="Maiandra GD"/>
          <w:color w:val="231F20"/>
        </w:rPr>
      </w:pPr>
      <w:r w:rsidRPr="00A42A6D">
        <w:rPr>
          <w:rFonts w:ascii="Maiandra GD" w:hAnsi="Maiandra GD"/>
          <w:color w:val="231F20"/>
        </w:rPr>
        <w:t>having been  noti</w:t>
      </w:r>
      <w:r w:rsidRPr="00A42A6D">
        <w:rPr>
          <w:rFonts w:ascii="Arial" w:hAnsi="Arial" w:cs="Arial"/>
          <w:color w:val="231F20"/>
        </w:rPr>
        <w:t>ﬁ</w:t>
      </w:r>
      <w:r w:rsidRPr="00A42A6D">
        <w:rPr>
          <w:rFonts w:ascii="Maiandra GD" w:hAnsi="Maiandra GD"/>
          <w:color w:val="231F20"/>
        </w:rPr>
        <w:t>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04593426" w14:textId="77777777" w:rsidR="008F2330" w:rsidRPr="00A42A6D" w:rsidRDefault="008F2330" w:rsidP="008F2330">
      <w:pPr>
        <w:pStyle w:val="BodyText"/>
        <w:ind w:left="1252"/>
        <w:jc w:val="both"/>
        <w:rPr>
          <w:rFonts w:ascii="Maiandra GD" w:hAnsi="Maiandra GD"/>
        </w:rPr>
      </w:pPr>
    </w:p>
    <w:p w14:paraId="6D324CBA" w14:textId="77777777" w:rsidR="008F2330" w:rsidRPr="00A42A6D" w:rsidRDefault="008F2330" w:rsidP="008F2330">
      <w:pPr>
        <w:pStyle w:val="BodyText"/>
        <w:ind w:left="691" w:hanging="10"/>
        <w:jc w:val="both"/>
        <w:rPr>
          <w:rFonts w:ascii="Maiandra GD" w:hAnsi="Maiandra GD"/>
          <w:color w:val="231F20"/>
        </w:rPr>
      </w:pPr>
      <w:r w:rsidRPr="00A42A6D">
        <w:rPr>
          <w:rFonts w:ascii="Maiandra GD" w:hAnsi="Maiandra GD"/>
          <w:color w:val="231F20"/>
        </w:rPr>
        <w:t xml:space="preserve">then  the  guarantee  undertakes  to  immediately  pay  to  the  Procuring  Entity  up  to  the  above  amount  upon  receipt  of  the  Procuring  Entity's  </w:t>
      </w:r>
      <w:r w:rsidRPr="00A42A6D">
        <w:rPr>
          <w:rFonts w:ascii="Arial" w:hAnsi="Arial" w:cs="Arial"/>
          <w:color w:val="231F20"/>
        </w:rPr>
        <w:t>ﬁ</w:t>
      </w:r>
      <w:r w:rsidRPr="00A42A6D">
        <w:rPr>
          <w:rFonts w:ascii="Maiandra GD" w:hAnsi="Maiandra GD"/>
          <w:color w:val="231F20"/>
        </w:rPr>
        <w:t>rst  written  demand,  without  the  Procuring  Entity  having  to  substantiate  its  demand,  provided  that  in  its  demand  the  Procuring  Entity  shall  state  that  the  demand  arises  from  the  occurrence  of  any  of  the  above  events,  specifying  which  event(s)  has  occurred.</w:t>
      </w:r>
    </w:p>
    <w:p w14:paraId="3DB65AE1" w14:textId="77777777" w:rsidR="008F2330" w:rsidRPr="00A42A6D" w:rsidRDefault="008F2330" w:rsidP="008F2330">
      <w:pPr>
        <w:pStyle w:val="BodyText"/>
        <w:ind w:left="691" w:hanging="10"/>
        <w:jc w:val="both"/>
        <w:rPr>
          <w:rFonts w:ascii="Maiandra GD" w:hAnsi="Maiandra GD"/>
        </w:rPr>
      </w:pPr>
    </w:p>
    <w:p w14:paraId="17C94561" w14:textId="77777777" w:rsidR="008F2330" w:rsidRPr="00A42A6D" w:rsidRDefault="008F2330" w:rsidP="00FA7907">
      <w:pPr>
        <w:pStyle w:val="ListParagraph"/>
        <w:numPr>
          <w:ilvl w:val="0"/>
          <w:numId w:val="173"/>
        </w:numPr>
        <w:tabs>
          <w:tab w:val="left" w:pos="683"/>
        </w:tabs>
        <w:spacing w:before="0"/>
        <w:ind w:left="682"/>
        <w:jc w:val="both"/>
        <w:rPr>
          <w:rFonts w:ascii="Maiandra GD" w:hAnsi="Maiandra GD"/>
        </w:rPr>
      </w:pPr>
      <w:r w:rsidRPr="00A42A6D">
        <w:rPr>
          <w:rFonts w:ascii="Maiandra GD" w:hAnsi="Maiandra GD"/>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w:t>
      </w:r>
      <w:r w:rsidRPr="00A42A6D">
        <w:rPr>
          <w:rFonts w:ascii="Arial" w:hAnsi="Arial" w:cs="Arial"/>
          <w:color w:val="231F20"/>
        </w:rPr>
        <w:t>ﬁ</w:t>
      </w:r>
      <w:r w:rsidRPr="00A42A6D">
        <w:rPr>
          <w:rFonts w:ascii="Maiandra GD" w:hAnsi="Maiandra GD"/>
          <w:color w:val="231F20"/>
        </w:rPr>
        <w:t>ciary's  noti</w:t>
      </w:r>
      <w:r w:rsidRPr="00A42A6D">
        <w:rPr>
          <w:rFonts w:ascii="Arial" w:hAnsi="Arial" w:cs="Arial"/>
          <w:color w:val="231F20"/>
        </w:rPr>
        <w:t>ﬁ</w:t>
      </w:r>
      <w:r w:rsidRPr="00A42A6D">
        <w:rPr>
          <w:rFonts w:ascii="Maiandra GD" w:hAnsi="Maiandra GD"/>
          <w:color w:val="231F20"/>
        </w:rPr>
        <w:t>cation  to  the  Applicant  of  the  results  of  the  Tendering  process;  or  (ii)twenty-eight  days  after  the  end  of  the  Tender  Validity  Period.</w:t>
      </w:r>
    </w:p>
    <w:p w14:paraId="1F775356" w14:textId="77777777" w:rsidR="008F2330" w:rsidRPr="00A42A6D" w:rsidRDefault="008F2330" w:rsidP="00FA7907">
      <w:pPr>
        <w:pStyle w:val="ListParagraph"/>
        <w:numPr>
          <w:ilvl w:val="0"/>
          <w:numId w:val="173"/>
        </w:numPr>
        <w:tabs>
          <w:tab w:val="left" w:pos="678"/>
        </w:tabs>
        <w:spacing w:before="0"/>
        <w:ind w:left="682"/>
        <w:jc w:val="both"/>
        <w:rPr>
          <w:rFonts w:ascii="Maiandra GD" w:hAnsi="Maiandra GD"/>
        </w:rPr>
      </w:pPr>
      <w:r w:rsidRPr="00A42A6D">
        <w:rPr>
          <w:rFonts w:ascii="Maiandra GD" w:hAnsi="Maiandra GD"/>
          <w:color w:val="231F20"/>
        </w:rPr>
        <w:t>Consequently, any demand for payment under this guarantee must be received by us at the of</w:t>
      </w:r>
      <w:r w:rsidRPr="00A42A6D">
        <w:rPr>
          <w:rFonts w:ascii="Arial" w:hAnsi="Arial" w:cs="Arial"/>
          <w:color w:val="231F20"/>
        </w:rPr>
        <w:t>ﬁ</w:t>
      </w:r>
      <w:r w:rsidRPr="00A42A6D">
        <w:rPr>
          <w:rFonts w:ascii="Maiandra GD" w:hAnsi="Maiandra GD"/>
          <w:color w:val="231F20"/>
        </w:rPr>
        <w:t>ce indicated above on or before that date.</w:t>
      </w:r>
    </w:p>
    <w:p w14:paraId="3FC4CD74" w14:textId="77777777" w:rsidR="008F2330" w:rsidRPr="00A42A6D" w:rsidRDefault="008F2330" w:rsidP="008F2330">
      <w:pPr>
        <w:pStyle w:val="BodyText"/>
        <w:jc w:val="both"/>
        <w:rPr>
          <w:rFonts w:ascii="Maiandra GD" w:hAnsi="Maiandra GD"/>
        </w:rPr>
      </w:pPr>
    </w:p>
    <w:p w14:paraId="7C0AB25B" w14:textId="77777777" w:rsidR="008F2330" w:rsidRPr="00A42A6D" w:rsidRDefault="008F2330" w:rsidP="008F2330">
      <w:pPr>
        <w:pStyle w:val="BodyText"/>
        <w:jc w:val="both"/>
        <w:rPr>
          <w:rFonts w:ascii="Maiandra GD" w:hAnsi="Maiandra GD"/>
        </w:rPr>
      </w:pPr>
    </w:p>
    <w:p w14:paraId="41693762" w14:textId="77777777" w:rsidR="008F2330" w:rsidRPr="00A42A6D" w:rsidRDefault="008F2330" w:rsidP="008F2330">
      <w:pPr>
        <w:jc w:val="both"/>
        <w:rPr>
          <w:rFonts w:ascii="Maiandra GD" w:hAnsi="Maiandra GD"/>
        </w:rPr>
      </w:pPr>
      <w:r w:rsidRPr="00A42A6D">
        <w:rPr>
          <w:rFonts w:ascii="Maiandra GD" w:hAnsi="Maiandra GD"/>
        </w:rPr>
        <w:tab/>
        <w:t>_________________________</w:t>
      </w:r>
      <w:r w:rsidRPr="00A42A6D">
        <w:rPr>
          <w:rFonts w:ascii="Maiandra GD" w:hAnsi="Maiandra GD"/>
        </w:rPr>
        <w:tab/>
      </w:r>
      <w:r w:rsidRPr="00A42A6D">
        <w:rPr>
          <w:rFonts w:ascii="Maiandra GD" w:hAnsi="Maiandra GD"/>
        </w:rPr>
        <w:tab/>
        <w:t>______________________________</w:t>
      </w:r>
    </w:p>
    <w:p w14:paraId="7C7E7AD9" w14:textId="77777777" w:rsidR="008F2330" w:rsidRPr="00A42A6D" w:rsidRDefault="008F2330" w:rsidP="008F2330">
      <w:pPr>
        <w:jc w:val="both"/>
        <w:rPr>
          <w:rFonts w:ascii="Maiandra GD" w:hAnsi="Maiandra GD"/>
          <w:i/>
        </w:rPr>
      </w:pPr>
      <w:r w:rsidRPr="00A42A6D">
        <w:rPr>
          <w:rFonts w:ascii="Maiandra GD" w:hAnsi="Maiandra GD"/>
        </w:rPr>
        <w:tab/>
      </w:r>
      <w:r w:rsidRPr="00A42A6D">
        <w:rPr>
          <w:rFonts w:ascii="Maiandra GD" w:hAnsi="Maiandra GD"/>
        </w:rPr>
        <w:tab/>
      </w:r>
      <w:r w:rsidRPr="00A42A6D">
        <w:rPr>
          <w:rFonts w:ascii="Maiandra GD" w:hAnsi="Maiandra GD"/>
          <w:i/>
        </w:rPr>
        <w:t>[Date ]</w:t>
      </w:r>
      <w:r w:rsidRPr="00A42A6D">
        <w:rPr>
          <w:rFonts w:ascii="Maiandra GD" w:hAnsi="Maiandra GD"/>
          <w:i/>
        </w:rPr>
        <w:tab/>
      </w:r>
      <w:r w:rsidRPr="00A42A6D">
        <w:rPr>
          <w:rFonts w:ascii="Maiandra GD" w:hAnsi="Maiandra GD"/>
          <w:i/>
        </w:rPr>
        <w:tab/>
      </w:r>
      <w:r w:rsidRPr="00A42A6D">
        <w:rPr>
          <w:rFonts w:ascii="Maiandra GD" w:hAnsi="Maiandra GD"/>
          <w:i/>
        </w:rPr>
        <w:tab/>
      </w:r>
      <w:r w:rsidRPr="00A42A6D">
        <w:rPr>
          <w:rFonts w:ascii="Maiandra GD" w:hAnsi="Maiandra GD"/>
          <w:i/>
        </w:rPr>
        <w:tab/>
      </w:r>
      <w:r w:rsidRPr="00A42A6D">
        <w:rPr>
          <w:rFonts w:ascii="Maiandra GD" w:hAnsi="Maiandra GD"/>
          <w:i/>
        </w:rPr>
        <w:tab/>
        <w:t>[Signature of the Guarantor]</w:t>
      </w:r>
    </w:p>
    <w:p w14:paraId="1B3BC547" w14:textId="77777777" w:rsidR="008F2330" w:rsidRPr="00A42A6D" w:rsidRDefault="008F2330" w:rsidP="008F2330">
      <w:pPr>
        <w:jc w:val="both"/>
        <w:rPr>
          <w:rFonts w:ascii="Maiandra GD" w:hAnsi="Maiandra GD"/>
          <w:i/>
        </w:rPr>
      </w:pPr>
      <w:r w:rsidRPr="00A42A6D">
        <w:rPr>
          <w:rFonts w:ascii="Maiandra GD" w:hAnsi="Maiandra GD"/>
          <w:i/>
        </w:rPr>
        <w:tab/>
        <w:t>_________________________</w:t>
      </w:r>
      <w:r w:rsidRPr="00A42A6D">
        <w:rPr>
          <w:rFonts w:ascii="Maiandra GD" w:hAnsi="Maiandra GD"/>
          <w:i/>
        </w:rPr>
        <w:tab/>
      </w:r>
      <w:r w:rsidRPr="00A42A6D">
        <w:rPr>
          <w:rFonts w:ascii="Maiandra GD" w:hAnsi="Maiandra GD"/>
          <w:i/>
        </w:rPr>
        <w:tab/>
        <w:t>______________________________</w:t>
      </w:r>
    </w:p>
    <w:p w14:paraId="5F0C04BD" w14:textId="77777777" w:rsidR="008F2330" w:rsidRPr="00A42A6D" w:rsidRDefault="008F2330" w:rsidP="008F2330">
      <w:pPr>
        <w:jc w:val="both"/>
        <w:rPr>
          <w:rFonts w:ascii="Maiandra GD" w:hAnsi="Maiandra GD"/>
        </w:rPr>
      </w:pPr>
      <w:r w:rsidRPr="00A42A6D">
        <w:rPr>
          <w:rFonts w:ascii="Maiandra GD" w:hAnsi="Maiandra GD"/>
          <w:i/>
        </w:rPr>
        <w:tab/>
      </w:r>
      <w:r w:rsidRPr="00A42A6D">
        <w:rPr>
          <w:rFonts w:ascii="Maiandra GD" w:hAnsi="Maiandra GD"/>
          <w:i/>
        </w:rPr>
        <w:tab/>
        <w:t>[Witness]</w:t>
      </w:r>
      <w:r w:rsidRPr="00A42A6D">
        <w:rPr>
          <w:rFonts w:ascii="Maiandra GD" w:hAnsi="Maiandra GD"/>
          <w:i/>
        </w:rPr>
        <w:tab/>
      </w:r>
      <w:r w:rsidRPr="00A42A6D">
        <w:rPr>
          <w:rFonts w:ascii="Maiandra GD" w:hAnsi="Maiandra GD"/>
          <w:i/>
        </w:rPr>
        <w:tab/>
      </w:r>
      <w:r w:rsidRPr="00A42A6D">
        <w:rPr>
          <w:rFonts w:ascii="Maiandra GD" w:hAnsi="Maiandra GD"/>
          <w:i/>
        </w:rPr>
        <w:tab/>
      </w:r>
      <w:r w:rsidRPr="00A42A6D">
        <w:rPr>
          <w:rFonts w:ascii="Maiandra GD" w:hAnsi="Maiandra GD"/>
          <w:i/>
        </w:rPr>
        <w:tab/>
      </w:r>
      <w:r w:rsidRPr="00A42A6D">
        <w:rPr>
          <w:rFonts w:ascii="Maiandra GD" w:hAnsi="Maiandra GD"/>
          <w:i/>
        </w:rPr>
        <w:tab/>
        <w:t>[Seal]</w:t>
      </w:r>
    </w:p>
    <w:p w14:paraId="6B1EBF98" w14:textId="77777777" w:rsidR="008F2330" w:rsidRPr="00A42A6D" w:rsidRDefault="008F2330" w:rsidP="008F2330">
      <w:pPr>
        <w:rPr>
          <w:rFonts w:ascii="Maiandra GD" w:hAnsi="Maiandra GD"/>
          <w:sz w:val="16"/>
        </w:rPr>
      </w:pPr>
    </w:p>
    <w:p w14:paraId="15A90A81" w14:textId="77777777" w:rsidR="008F2330" w:rsidRPr="00A42A6D" w:rsidRDefault="008F2330" w:rsidP="008F2330">
      <w:pPr>
        <w:rPr>
          <w:rFonts w:ascii="Maiandra GD" w:hAnsi="Maiandra GD"/>
          <w:sz w:val="16"/>
        </w:rPr>
      </w:pPr>
    </w:p>
    <w:p w14:paraId="1104BA14" w14:textId="77777777" w:rsidR="008F2330" w:rsidRPr="00A42A6D" w:rsidRDefault="008F2330" w:rsidP="008F2330">
      <w:pPr>
        <w:pStyle w:val="Heading4"/>
        <w:spacing w:before="169"/>
        <w:ind w:left="841"/>
        <w:rPr>
          <w:rFonts w:ascii="Maiandra GD" w:hAnsi="Maiandra GD"/>
          <w:b w:val="0"/>
          <w:i/>
        </w:rPr>
      </w:pPr>
      <w:r w:rsidRPr="00A42A6D">
        <w:rPr>
          <w:rFonts w:ascii="Maiandra GD" w:hAnsi="Maiandra GD"/>
          <w:i/>
          <w:color w:val="231F20"/>
        </w:rPr>
        <w:t xml:space="preserve">Note: All italicized text is for use in preparing this form and shall be deleted from the </w:t>
      </w:r>
      <w:r w:rsidRPr="00A42A6D">
        <w:rPr>
          <w:rFonts w:ascii="Arial" w:hAnsi="Arial" w:cs="Arial"/>
          <w:i/>
          <w:color w:val="231F20"/>
        </w:rPr>
        <w:t>ﬁ</w:t>
      </w:r>
      <w:r w:rsidRPr="00A42A6D">
        <w:rPr>
          <w:rFonts w:ascii="Maiandra GD" w:hAnsi="Maiandra GD"/>
          <w:i/>
          <w:color w:val="231F20"/>
        </w:rPr>
        <w:t>nal product.</w:t>
      </w:r>
    </w:p>
    <w:p w14:paraId="7D63421E" w14:textId="77777777" w:rsidR="008F2330" w:rsidRPr="00A42A6D" w:rsidRDefault="008F2330" w:rsidP="008F2330">
      <w:pPr>
        <w:ind w:right="288"/>
        <w:jc w:val="both"/>
        <w:rPr>
          <w:rFonts w:ascii="Maiandra GD" w:hAnsi="Maiandra GD"/>
          <w:b/>
          <w:i/>
        </w:rPr>
        <w:sectPr w:rsidR="008F2330" w:rsidRPr="00A42A6D" w:rsidSect="008F2330">
          <w:type w:val="continuous"/>
          <w:pgSz w:w="11910" w:h="16840"/>
          <w:pgMar w:top="360" w:right="540" w:bottom="620" w:left="700" w:header="0" w:footer="433" w:gutter="0"/>
          <w:cols w:space="720"/>
        </w:sectPr>
      </w:pPr>
    </w:p>
    <w:p w14:paraId="63EC6338" w14:textId="77777777" w:rsidR="008F2330" w:rsidRPr="00A42A6D" w:rsidRDefault="008F2330" w:rsidP="008F2330">
      <w:pPr>
        <w:rPr>
          <w:rFonts w:ascii="Maiandra GD" w:hAnsi="Maiandra GD"/>
          <w:sz w:val="16"/>
        </w:rPr>
        <w:sectPr w:rsidR="008F2330" w:rsidRPr="00A42A6D" w:rsidSect="008F2330">
          <w:type w:val="continuous"/>
          <w:pgSz w:w="11910" w:h="16840"/>
          <w:pgMar w:top="360" w:right="547" w:bottom="619" w:left="706" w:header="720" w:footer="720" w:gutter="0"/>
          <w:cols w:space="720"/>
        </w:sectPr>
      </w:pPr>
    </w:p>
    <w:p w14:paraId="7EA751F4" w14:textId="77777777" w:rsidR="008F2330" w:rsidRPr="00A42A6D" w:rsidRDefault="008F2330" w:rsidP="008F2330">
      <w:pPr>
        <w:pStyle w:val="Heading3"/>
        <w:spacing w:before="161"/>
      </w:pPr>
      <w:bookmarkStart w:id="407" w:name="_TOC_250084"/>
      <w:bookmarkStart w:id="408" w:name="_Toc79051664"/>
      <w:bookmarkEnd w:id="407"/>
      <w:r w:rsidRPr="004A17E2">
        <w:rPr>
          <w:rStyle w:val="HeadeSR2Char"/>
          <w:b/>
        </w:rPr>
        <w:t>TENDER-SECURING DECLARATION FORM</w:t>
      </w:r>
      <w:bookmarkEnd w:id="408"/>
      <w:r w:rsidRPr="00A42A6D">
        <w:rPr>
          <w:color w:val="231F20"/>
        </w:rPr>
        <w:t xml:space="preserve"> </w:t>
      </w:r>
    </w:p>
    <w:p w14:paraId="73FFEC15" w14:textId="77777777" w:rsidR="008F2330" w:rsidRPr="00A42A6D" w:rsidRDefault="008F2330" w:rsidP="008F2330">
      <w:pPr>
        <w:tabs>
          <w:tab w:val="left" w:pos="2527"/>
          <w:tab w:val="left" w:pos="3059"/>
        </w:tabs>
        <w:spacing w:before="234" w:line="345" w:lineRule="auto"/>
        <w:ind w:left="130" w:right="3000"/>
        <w:rPr>
          <w:rFonts w:ascii="Maiandra GD" w:hAnsi="Maiandra GD"/>
          <w:i/>
        </w:rPr>
      </w:pPr>
      <w:r w:rsidRPr="00A42A6D">
        <w:rPr>
          <w:rFonts w:ascii="Maiandra GD" w:hAnsi="Maiandra GD"/>
          <w:i/>
          <w:color w:val="231F20"/>
        </w:rPr>
        <w:t xml:space="preserve">[The Bidder shall complete this Form in accordance with the instructions indicated] </w:t>
      </w:r>
      <w:r w:rsidRPr="00A42A6D">
        <w:rPr>
          <w:rFonts w:ascii="Maiandra GD" w:hAnsi="Maiandra GD"/>
          <w:color w:val="231F20"/>
        </w:rPr>
        <w:t>Date:</w:t>
      </w:r>
      <w:r w:rsidRPr="00A42A6D">
        <w:rPr>
          <w:rFonts w:ascii="Maiandra GD" w:hAnsi="Maiandra GD"/>
          <w:color w:val="231F20"/>
          <w:u w:val="single" w:color="221E1F"/>
        </w:rPr>
        <w:tab/>
      </w:r>
      <w:r w:rsidRPr="00A42A6D">
        <w:rPr>
          <w:rFonts w:ascii="Maiandra GD" w:hAnsi="Maiandra GD"/>
          <w:i/>
          <w:color w:val="231F20"/>
        </w:rPr>
        <w:t xml:space="preserve">[insert date (as </w:t>
      </w:r>
      <w:r w:rsidRPr="00A42A6D">
        <w:rPr>
          <w:rFonts w:ascii="Maiandra GD" w:hAnsi="Maiandra GD"/>
          <w:i/>
          <w:color w:val="231F20"/>
          <w:spacing w:val="-4"/>
        </w:rPr>
        <w:t xml:space="preserve">day, </w:t>
      </w:r>
      <w:r w:rsidRPr="00A42A6D">
        <w:rPr>
          <w:rFonts w:ascii="Maiandra GD" w:hAnsi="Maiandra GD"/>
          <w:i/>
          <w:color w:val="231F20"/>
        </w:rPr>
        <w:t xml:space="preserve">month and year) of </w:t>
      </w:r>
      <w:r w:rsidRPr="00A42A6D">
        <w:rPr>
          <w:rFonts w:ascii="Maiandra GD" w:hAnsi="Maiandra GD"/>
          <w:i/>
          <w:color w:val="231F20"/>
          <w:spacing w:val="-4"/>
        </w:rPr>
        <w:t xml:space="preserve">Tender </w:t>
      </w:r>
      <w:r w:rsidRPr="00A42A6D">
        <w:rPr>
          <w:rFonts w:ascii="Maiandra GD" w:hAnsi="Maiandra GD"/>
          <w:i/>
          <w:color w:val="231F20"/>
        </w:rPr>
        <w:t xml:space="preserve">Submission] </w:t>
      </w:r>
      <w:r w:rsidRPr="00A42A6D">
        <w:rPr>
          <w:rFonts w:ascii="Maiandra GD" w:hAnsi="Maiandra GD"/>
          <w:color w:val="231F20"/>
          <w:spacing w:val="-3"/>
        </w:rPr>
        <w:t xml:space="preserve">Tender </w:t>
      </w:r>
      <w:r w:rsidRPr="00A42A6D">
        <w:rPr>
          <w:rFonts w:ascii="Maiandra GD" w:hAnsi="Maiandra GD"/>
          <w:color w:val="231F20"/>
        </w:rPr>
        <w:t>No.:</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i/>
          <w:color w:val="231F20"/>
        </w:rPr>
        <w:t>[insert number of tendering process]</w:t>
      </w:r>
    </w:p>
    <w:p w14:paraId="3C10D7F1" w14:textId="77777777" w:rsidR="008F2330" w:rsidRPr="00A42A6D" w:rsidRDefault="008F2330" w:rsidP="008F2330">
      <w:pPr>
        <w:tabs>
          <w:tab w:val="left" w:pos="2323"/>
        </w:tabs>
        <w:spacing w:before="4" w:line="463" w:lineRule="auto"/>
        <w:ind w:left="130" w:right="5185"/>
        <w:rPr>
          <w:rFonts w:ascii="Maiandra GD" w:hAnsi="Maiandra GD"/>
        </w:rPr>
      </w:pPr>
      <w:r w:rsidRPr="00A42A6D">
        <w:rPr>
          <w:rFonts w:ascii="Maiandra GD" w:hAnsi="Maiandra GD"/>
          <w:color w:val="231F20"/>
          <w:spacing w:val="-6"/>
        </w:rPr>
        <w:t>To:</w:t>
      </w:r>
      <w:r w:rsidRPr="00A42A6D">
        <w:rPr>
          <w:rFonts w:ascii="Maiandra GD" w:hAnsi="Maiandra GD"/>
          <w:color w:val="231F20"/>
          <w:spacing w:val="-6"/>
          <w:u w:val="single" w:color="221E1F"/>
        </w:rPr>
        <w:tab/>
      </w:r>
      <w:r w:rsidRPr="00A42A6D">
        <w:rPr>
          <w:rFonts w:ascii="Maiandra GD" w:hAnsi="Maiandra GD"/>
          <w:i/>
          <w:color w:val="231F20"/>
        </w:rPr>
        <w:t xml:space="preserve">[insert complete name of Purchaser] </w:t>
      </w:r>
      <w:r w:rsidRPr="00A42A6D">
        <w:rPr>
          <w:rFonts w:ascii="Maiandra GD" w:hAnsi="Maiandra GD"/>
          <w:color w:val="231F20"/>
          <w:spacing w:val="-4"/>
        </w:rPr>
        <w:t xml:space="preserve">I/We, </w:t>
      </w:r>
      <w:r w:rsidRPr="00A42A6D">
        <w:rPr>
          <w:rFonts w:ascii="Maiandra GD" w:hAnsi="Maiandra GD"/>
          <w:color w:val="231F20"/>
        </w:rPr>
        <w:t>the under signed, declare that:</w:t>
      </w:r>
    </w:p>
    <w:p w14:paraId="6D390B32" w14:textId="77777777" w:rsidR="008F2330" w:rsidRPr="00A42A6D" w:rsidRDefault="008F2330" w:rsidP="00FA7907">
      <w:pPr>
        <w:numPr>
          <w:ilvl w:val="0"/>
          <w:numId w:val="19"/>
        </w:numPr>
        <w:tabs>
          <w:tab w:val="left" w:pos="688"/>
          <w:tab w:val="left" w:pos="689"/>
        </w:tabs>
        <w:spacing w:line="251" w:lineRule="exact"/>
        <w:rPr>
          <w:rFonts w:ascii="Maiandra GD" w:hAnsi="Maiandra GD"/>
        </w:rPr>
      </w:pPr>
      <w:r w:rsidRPr="00A42A6D">
        <w:rPr>
          <w:rFonts w:ascii="Maiandra GD" w:hAnsi="Maiandra GD"/>
          <w:color w:val="231F20"/>
          <w:spacing w:val="-5"/>
        </w:rPr>
        <w:t xml:space="preserve">I/We </w:t>
      </w:r>
      <w:r w:rsidRPr="00A42A6D">
        <w:rPr>
          <w:rFonts w:ascii="Maiandra GD" w:hAnsi="Maiandra GD"/>
          <w:color w:val="231F20"/>
        </w:rPr>
        <w:t>understand that, according to your conditions, bids must be supported by a Tender-Securing Declaration.</w:t>
      </w:r>
    </w:p>
    <w:p w14:paraId="406F646A" w14:textId="77777777" w:rsidR="008F2330" w:rsidRPr="00A42A6D" w:rsidRDefault="008F2330" w:rsidP="00FA7907">
      <w:pPr>
        <w:numPr>
          <w:ilvl w:val="0"/>
          <w:numId w:val="19"/>
        </w:numPr>
        <w:tabs>
          <w:tab w:val="left" w:pos="689"/>
        </w:tabs>
        <w:spacing w:before="242" w:line="230" w:lineRule="auto"/>
        <w:ind w:right="329"/>
        <w:jc w:val="both"/>
        <w:rPr>
          <w:rFonts w:ascii="Maiandra GD" w:hAnsi="Maiandra GD"/>
        </w:rPr>
      </w:pPr>
      <w:r w:rsidRPr="00A42A6D">
        <w:rPr>
          <w:rFonts w:ascii="Maiandra GD" w:hAnsi="Maiandra GD"/>
          <w:color w:val="231F20"/>
          <w:spacing w:val="-5"/>
        </w:rPr>
        <w:t xml:space="preserve">I/We </w:t>
      </w:r>
      <w:r w:rsidRPr="00A42A6D">
        <w:rPr>
          <w:rFonts w:ascii="Maiandra GD" w:hAnsi="Maiandra GD"/>
          <w:color w:val="231F20"/>
        </w:rPr>
        <w:t>accept that I/ we will automatically be suspended from being eligible for tendering in any contract with the Purchaser for the period of time of [insert number of months or years] starting on [insert date], if we are in breach of our obligation (s) under the bid conditions, because we–(a) have withdrawn our tender during the period of tender validity speci</w:t>
      </w:r>
      <w:r w:rsidRPr="00A42A6D">
        <w:rPr>
          <w:rFonts w:ascii="Arial" w:hAnsi="Arial" w:cs="Arial"/>
          <w:color w:val="231F20"/>
        </w:rPr>
        <w:t>ﬁ</w:t>
      </w:r>
      <w:r w:rsidRPr="00A42A6D">
        <w:rPr>
          <w:rFonts w:ascii="Maiandra GD" w:hAnsi="Maiandra GD"/>
          <w:color w:val="231F20"/>
        </w:rPr>
        <w:t>ed by us in the Tendering Data Sheet; or (b) having been noti</w:t>
      </w:r>
      <w:r w:rsidRPr="00A42A6D">
        <w:rPr>
          <w:rFonts w:ascii="Arial" w:hAnsi="Arial" w:cs="Arial"/>
          <w:color w:val="231F20"/>
        </w:rPr>
        <w:t>ﬁ</w:t>
      </w:r>
      <w:r w:rsidRPr="00A42A6D">
        <w:rPr>
          <w:rFonts w:ascii="Maiandra GD" w:hAnsi="Maiandra GD"/>
          <w:color w:val="231F20"/>
        </w:rPr>
        <w:t>ed of the acceptance of our Bid by the Purchaser during the period of bid validity, (i) fail or refuse to execute the Contract, if required, or (ii) fail or refuse to furnish the Performance Security, in accordance with the instructions to tenders.</w:t>
      </w:r>
    </w:p>
    <w:p w14:paraId="0C6C1C0A" w14:textId="77777777" w:rsidR="008F2330" w:rsidRPr="00A42A6D" w:rsidRDefault="008F2330" w:rsidP="00FA7907">
      <w:pPr>
        <w:numPr>
          <w:ilvl w:val="0"/>
          <w:numId w:val="19"/>
        </w:numPr>
        <w:tabs>
          <w:tab w:val="left" w:pos="688"/>
          <w:tab w:val="left" w:pos="689"/>
        </w:tabs>
        <w:spacing w:before="249" w:line="230" w:lineRule="auto"/>
        <w:ind w:right="330"/>
        <w:rPr>
          <w:rFonts w:ascii="Maiandra GD" w:hAnsi="Maiandra GD"/>
        </w:rPr>
      </w:pPr>
      <w:r w:rsidRPr="00A42A6D">
        <w:rPr>
          <w:rFonts w:ascii="Maiandra GD" w:hAnsi="Maiandra GD"/>
          <w:color w:val="231F20"/>
          <w:spacing w:val="-5"/>
        </w:rPr>
        <w:t xml:space="preserve">I/ We </w:t>
      </w:r>
      <w:r w:rsidRPr="00A42A6D">
        <w:rPr>
          <w:rFonts w:ascii="Maiandra GD" w:hAnsi="Maiandra GD"/>
          <w:color w:val="231F20"/>
        </w:rPr>
        <w:t xml:space="preserve">understand that this </w:t>
      </w:r>
      <w:r w:rsidRPr="00A42A6D">
        <w:rPr>
          <w:rFonts w:ascii="Maiandra GD" w:hAnsi="Maiandra GD"/>
          <w:color w:val="231F20"/>
          <w:spacing w:val="-3"/>
        </w:rPr>
        <w:t xml:space="preserve">Tender </w:t>
      </w:r>
      <w:r w:rsidRPr="00A42A6D">
        <w:rPr>
          <w:rFonts w:ascii="Maiandra GD" w:hAnsi="Maiandra GD"/>
          <w:color w:val="231F20"/>
        </w:rPr>
        <w:t>Securing Declaration shall expire if we are not the successful Tenderer (s), upon the earlier of:</w:t>
      </w:r>
    </w:p>
    <w:p w14:paraId="2A7C63D5" w14:textId="77777777" w:rsidR="008F2330" w:rsidRPr="00A42A6D" w:rsidRDefault="008F2330" w:rsidP="00FA7907">
      <w:pPr>
        <w:numPr>
          <w:ilvl w:val="1"/>
          <w:numId w:val="19"/>
        </w:numPr>
        <w:tabs>
          <w:tab w:val="left" w:pos="1204"/>
          <w:tab w:val="left" w:pos="1205"/>
        </w:tabs>
        <w:spacing w:before="115"/>
        <w:rPr>
          <w:rFonts w:ascii="Maiandra GD" w:hAnsi="Maiandra GD"/>
        </w:rPr>
      </w:pPr>
      <w:r w:rsidRPr="00A42A6D">
        <w:rPr>
          <w:rFonts w:ascii="Maiandra GD" w:hAnsi="Maiandra GD"/>
          <w:color w:val="231F20"/>
        </w:rPr>
        <w:t>Our receipt of a copy of your noti</w:t>
      </w:r>
      <w:r w:rsidRPr="00A42A6D">
        <w:rPr>
          <w:rFonts w:ascii="Arial" w:hAnsi="Arial" w:cs="Arial"/>
          <w:color w:val="231F20"/>
        </w:rPr>
        <w:t>ﬁ</w:t>
      </w:r>
      <w:r w:rsidRPr="00A42A6D">
        <w:rPr>
          <w:rFonts w:ascii="Maiandra GD" w:hAnsi="Maiandra GD"/>
          <w:color w:val="231F20"/>
        </w:rPr>
        <w:t>cation of the name of the successful Tenderer; or</w:t>
      </w:r>
    </w:p>
    <w:p w14:paraId="010E9EB3" w14:textId="77777777" w:rsidR="008F2330" w:rsidRPr="00A42A6D" w:rsidRDefault="008F2330" w:rsidP="00FA7907">
      <w:pPr>
        <w:numPr>
          <w:ilvl w:val="1"/>
          <w:numId w:val="19"/>
        </w:numPr>
        <w:tabs>
          <w:tab w:val="left" w:pos="1204"/>
          <w:tab w:val="left" w:pos="1205"/>
        </w:tabs>
        <w:spacing w:before="112"/>
        <w:rPr>
          <w:rFonts w:ascii="Maiandra GD" w:hAnsi="Maiandra GD"/>
        </w:rPr>
      </w:pPr>
      <w:r w:rsidRPr="00A42A6D">
        <w:rPr>
          <w:rFonts w:ascii="Maiandra GD" w:hAnsi="Maiandra GD"/>
          <w:color w:val="231F20"/>
        </w:rPr>
        <w:t xml:space="preserve">Thirty days after the expiration of our </w:t>
      </w:r>
      <w:r w:rsidRPr="00A42A6D">
        <w:rPr>
          <w:rFonts w:ascii="Maiandra GD" w:hAnsi="Maiandra GD"/>
          <w:color w:val="231F20"/>
          <w:spacing w:val="-5"/>
        </w:rPr>
        <w:t>Tender.</w:t>
      </w:r>
    </w:p>
    <w:p w14:paraId="28EAF4F9" w14:textId="77777777" w:rsidR="008F2330" w:rsidRPr="00A42A6D" w:rsidRDefault="008F2330" w:rsidP="00FA7907">
      <w:pPr>
        <w:numPr>
          <w:ilvl w:val="0"/>
          <w:numId w:val="19"/>
        </w:numPr>
        <w:tabs>
          <w:tab w:val="left" w:pos="689"/>
        </w:tabs>
        <w:spacing w:before="243" w:line="230" w:lineRule="auto"/>
        <w:ind w:right="330"/>
        <w:jc w:val="both"/>
        <w:rPr>
          <w:rFonts w:ascii="Maiandra GD" w:hAnsi="Maiandra GD"/>
        </w:rPr>
      </w:pPr>
      <w:r w:rsidRPr="00A42A6D">
        <w:rPr>
          <w:rFonts w:ascii="Maiandra GD" w:hAnsi="Maiandra GD"/>
          <w:color w:val="231F20"/>
          <w:spacing w:val="-5"/>
        </w:rPr>
        <w:t xml:space="preserve">I/ We </w:t>
      </w:r>
      <w:r w:rsidRPr="00A42A6D">
        <w:rPr>
          <w:rFonts w:ascii="Maiandra GD" w:hAnsi="Maiandra GD"/>
          <w:color w:val="231F20"/>
        </w:rPr>
        <w:t xml:space="preserve">understand that if I am/ we are/ in a Joint </w:t>
      </w:r>
      <w:r w:rsidRPr="00A42A6D">
        <w:rPr>
          <w:rFonts w:ascii="Maiandra GD" w:hAnsi="Maiandra GD"/>
          <w:color w:val="231F20"/>
          <w:spacing w:val="-4"/>
        </w:rPr>
        <w:t xml:space="preserve">Venture, </w:t>
      </w:r>
      <w:r w:rsidRPr="00A42A6D">
        <w:rPr>
          <w:rFonts w:ascii="Maiandra GD" w:hAnsi="Maiandra GD"/>
          <w:color w:val="231F20"/>
        </w:rPr>
        <w:t>the</w:t>
      </w:r>
      <w:r w:rsidRPr="00A42A6D">
        <w:rPr>
          <w:rFonts w:ascii="Maiandra GD" w:hAnsi="Maiandra GD"/>
          <w:color w:val="231F20"/>
          <w:spacing w:val="-3"/>
        </w:rPr>
        <w:t xml:space="preserve"> Tender </w:t>
      </w:r>
      <w:r w:rsidRPr="00A42A6D">
        <w:rPr>
          <w:rFonts w:ascii="Maiandra GD" w:hAnsi="Maiandra GD"/>
          <w:color w:val="231F20"/>
        </w:rPr>
        <w:t xml:space="preserve">Securing Declaration must be in the name of the Joint </w:t>
      </w:r>
      <w:r w:rsidRPr="00A42A6D">
        <w:rPr>
          <w:rFonts w:ascii="Maiandra GD" w:hAnsi="Maiandra GD"/>
          <w:color w:val="231F20"/>
          <w:spacing w:val="-4"/>
        </w:rPr>
        <w:t xml:space="preserve">Venture </w:t>
      </w:r>
      <w:r w:rsidRPr="00A42A6D">
        <w:rPr>
          <w:rFonts w:ascii="Maiandra GD" w:hAnsi="Maiandra GD"/>
          <w:color w:val="231F20"/>
        </w:rPr>
        <w:t xml:space="preserve">that submits the bid, and the Joint </w:t>
      </w:r>
      <w:r w:rsidRPr="00A42A6D">
        <w:rPr>
          <w:rFonts w:ascii="Maiandra GD" w:hAnsi="Maiandra GD"/>
          <w:color w:val="231F20"/>
          <w:spacing w:val="-4"/>
        </w:rPr>
        <w:t xml:space="preserve">Venture </w:t>
      </w:r>
      <w:r w:rsidRPr="00A42A6D">
        <w:rPr>
          <w:rFonts w:ascii="Maiandra GD" w:hAnsi="Maiandra GD"/>
          <w:color w:val="231F20"/>
        </w:rPr>
        <w:t xml:space="preserve">has not been legally constituted at the time of bidding, the </w:t>
      </w:r>
      <w:r w:rsidRPr="00A42A6D">
        <w:rPr>
          <w:rFonts w:ascii="Maiandra GD" w:hAnsi="Maiandra GD"/>
          <w:color w:val="231F20"/>
          <w:spacing w:val="-3"/>
        </w:rPr>
        <w:t xml:space="preserve">Tender </w:t>
      </w:r>
      <w:r w:rsidRPr="00A42A6D">
        <w:rPr>
          <w:rFonts w:ascii="Maiandra GD" w:hAnsi="Maiandra GD"/>
          <w:color w:val="231F20"/>
        </w:rPr>
        <w:t>Securing Declaration shall be in the names of all future partners as named in the letter of intent.</w:t>
      </w:r>
    </w:p>
    <w:p w14:paraId="58C4B3EC" w14:textId="77777777" w:rsidR="008F2330" w:rsidRPr="00A42A6D" w:rsidRDefault="008F2330" w:rsidP="008F2330">
      <w:pPr>
        <w:spacing w:before="238"/>
        <w:ind w:left="129"/>
        <w:rPr>
          <w:rFonts w:ascii="Maiandra GD" w:hAnsi="Maiandra GD"/>
        </w:rPr>
      </w:pPr>
      <w:r w:rsidRPr="00A42A6D">
        <w:rPr>
          <w:rFonts w:ascii="Maiandra GD" w:hAnsi="Maiandra GD"/>
          <w:color w:val="231F20"/>
        </w:rPr>
        <w:t>Signed: .............................................................................................................................................................................</w:t>
      </w:r>
    </w:p>
    <w:p w14:paraId="0D37444F" w14:textId="77777777" w:rsidR="008F2330" w:rsidRPr="00A42A6D" w:rsidRDefault="008F2330" w:rsidP="008F2330">
      <w:pPr>
        <w:spacing w:before="234" w:line="463" w:lineRule="auto"/>
        <w:ind w:left="129" w:right="355"/>
        <w:rPr>
          <w:rFonts w:ascii="Maiandra GD" w:hAnsi="Maiandra GD"/>
        </w:rPr>
      </w:pPr>
      <w:r w:rsidRPr="00A42A6D">
        <w:rPr>
          <w:rFonts w:ascii="Maiandra GD" w:hAnsi="Maiandra GD"/>
          <w:color w:val="231F20"/>
        </w:rPr>
        <w:t>Capacity/title (director or partner or sole proprietor, etc.) ................................................................................................ Name: ..............................................................................................................................................................................</w:t>
      </w:r>
    </w:p>
    <w:p w14:paraId="1C444525" w14:textId="77777777" w:rsidR="008F2330" w:rsidRPr="00A42A6D" w:rsidRDefault="008F2330" w:rsidP="008F2330">
      <w:pPr>
        <w:spacing w:line="463" w:lineRule="auto"/>
        <w:ind w:left="129"/>
        <w:rPr>
          <w:rFonts w:ascii="Maiandra GD" w:hAnsi="Maiandra GD"/>
          <w:i/>
          <w:color w:val="231F20"/>
          <w:spacing w:val="-4"/>
        </w:rPr>
      </w:pPr>
      <w:r w:rsidRPr="00A42A6D">
        <w:rPr>
          <w:rFonts w:ascii="Maiandra GD" w:hAnsi="Maiandra GD"/>
          <w:color w:val="231F20"/>
        </w:rPr>
        <w:t>Duly authorized to sign the bid for and on behalf of: ..................................................</w:t>
      </w:r>
      <w:r w:rsidRPr="00A42A6D">
        <w:rPr>
          <w:rFonts w:ascii="Maiandra GD" w:hAnsi="Maiandra GD"/>
          <w:i/>
          <w:color w:val="231F20"/>
        </w:rPr>
        <w:t xml:space="preserve">[insert complete name of </w:t>
      </w:r>
      <w:r w:rsidRPr="00A42A6D">
        <w:rPr>
          <w:rFonts w:ascii="Maiandra GD" w:hAnsi="Maiandra GD"/>
          <w:i/>
          <w:color w:val="231F20"/>
          <w:spacing w:val="-4"/>
        </w:rPr>
        <w:t xml:space="preserve">Tenderer] </w:t>
      </w:r>
    </w:p>
    <w:p w14:paraId="021D69FF" w14:textId="77777777" w:rsidR="008F2330" w:rsidRPr="00A42A6D" w:rsidRDefault="008F2330" w:rsidP="008F2330">
      <w:pPr>
        <w:spacing w:line="463" w:lineRule="auto"/>
        <w:ind w:left="129"/>
        <w:rPr>
          <w:rFonts w:ascii="Maiandra GD" w:hAnsi="Maiandra GD"/>
          <w:i/>
        </w:rPr>
      </w:pPr>
      <w:r w:rsidRPr="00A42A6D">
        <w:rPr>
          <w:rFonts w:ascii="Maiandra GD" w:hAnsi="Maiandra GD"/>
          <w:color w:val="231F20"/>
        </w:rPr>
        <w:t>Dated on.................................................................day of.......................................................</w:t>
      </w:r>
      <w:r w:rsidRPr="00A42A6D">
        <w:rPr>
          <w:rFonts w:ascii="Maiandra GD" w:hAnsi="Maiandra GD"/>
          <w:i/>
          <w:color w:val="231F20"/>
        </w:rPr>
        <w:t>[Insert date of signing]</w:t>
      </w:r>
    </w:p>
    <w:p w14:paraId="3D780F0A" w14:textId="77777777" w:rsidR="008F2330" w:rsidRPr="00A42A6D" w:rsidRDefault="008F2330" w:rsidP="008F2330">
      <w:pPr>
        <w:spacing w:before="240"/>
        <w:ind w:left="129"/>
        <w:rPr>
          <w:rFonts w:ascii="Maiandra GD" w:hAnsi="Maiandra GD"/>
        </w:rPr>
      </w:pPr>
      <w:r w:rsidRPr="00A42A6D">
        <w:rPr>
          <w:rFonts w:ascii="Maiandra GD" w:hAnsi="Maiandra GD"/>
          <w:color w:val="231F20"/>
        </w:rPr>
        <w:t>Seal or stamp</w:t>
      </w:r>
    </w:p>
    <w:p w14:paraId="41E5BD57" w14:textId="77777777" w:rsidR="008F2330" w:rsidRPr="00A42A6D" w:rsidRDefault="008F2330" w:rsidP="008F2330">
      <w:pPr>
        <w:rPr>
          <w:rFonts w:ascii="Maiandra GD" w:hAnsi="Maiandra GD"/>
        </w:rPr>
        <w:sectPr w:rsidR="008F2330" w:rsidRPr="00A42A6D">
          <w:pgSz w:w="11910" w:h="16840"/>
          <w:pgMar w:top="660" w:right="520" w:bottom="640" w:left="720" w:header="0" w:footer="441" w:gutter="0"/>
          <w:cols w:space="720"/>
        </w:sectPr>
      </w:pPr>
    </w:p>
    <w:p w14:paraId="259D80C2" w14:textId="77777777" w:rsidR="008F2330" w:rsidRPr="00A42A6D" w:rsidRDefault="008F2330" w:rsidP="008F2330">
      <w:pPr>
        <w:pStyle w:val="HeadeSR2"/>
      </w:pPr>
      <w:bookmarkStart w:id="409" w:name="_TOC_250083"/>
      <w:bookmarkEnd w:id="409"/>
      <w:r w:rsidRPr="00A42A6D">
        <w:t>MANUFACTURER'S AUTHORIZATION FORM</w:t>
      </w:r>
    </w:p>
    <w:p w14:paraId="26615743" w14:textId="77777777" w:rsidR="008F2330" w:rsidRPr="00A42A6D" w:rsidRDefault="008F2330" w:rsidP="008F2330">
      <w:pPr>
        <w:tabs>
          <w:tab w:val="left" w:pos="5749"/>
        </w:tabs>
        <w:spacing w:before="257"/>
        <w:ind w:left="130"/>
        <w:jc w:val="both"/>
        <w:rPr>
          <w:rFonts w:ascii="Maiandra GD" w:hAnsi="Maiandra GD"/>
        </w:rPr>
      </w:pPr>
      <w:r w:rsidRPr="00A42A6D">
        <w:rPr>
          <w:rFonts w:ascii="Maiandra GD" w:hAnsi="Maiandra GD"/>
          <w:color w:val="231F20"/>
        </w:rPr>
        <w:t>Date:</w:t>
      </w:r>
      <w:r w:rsidRPr="00A42A6D">
        <w:rPr>
          <w:rFonts w:ascii="Maiandra GD" w:hAnsi="Maiandra GD"/>
          <w:color w:val="231F20"/>
          <w:u w:val="single" w:color="221E1F"/>
        </w:rPr>
        <w:tab/>
      </w:r>
    </w:p>
    <w:p w14:paraId="7F5D756F" w14:textId="77777777" w:rsidR="008F2330" w:rsidRPr="00A42A6D" w:rsidRDefault="008F2330" w:rsidP="008F2330">
      <w:pPr>
        <w:tabs>
          <w:tab w:val="left" w:pos="10319"/>
        </w:tabs>
        <w:spacing w:before="234"/>
        <w:ind w:left="130"/>
        <w:jc w:val="both"/>
        <w:rPr>
          <w:rFonts w:ascii="Maiandra GD" w:hAnsi="Maiandra GD"/>
        </w:rPr>
      </w:pPr>
      <w:r w:rsidRPr="00A42A6D">
        <w:rPr>
          <w:rFonts w:ascii="Maiandra GD" w:hAnsi="Maiandra GD"/>
          <w:color w:val="231F20"/>
        </w:rPr>
        <w:t>ITT No.:</w:t>
      </w:r>
      <w:r w:rsidRPr="00A42A6D">
        <w:rPr>
          <w:rFonts w:ascii="Maiandra GD" w:hAnsi="Maiandra GD"/>
          <w:color w:val="231F20"/>
          <w:u w:val="single" w:color="221E1F"/>
        </w:rPr>
        <w:tab/>
      </w:r>
    </w:p>
    <w:p w14:paraId="3F6F2A32" w14:textId="77777777" w:rsidR="008F2330" w:rsidRPr="00A42A6D" w:rsidRDefault="008F2330" w:rsidP="008F2330">
      <w:pPr>
        <w:tabs>
          <w:tab w:val="left" w:pos="10348"/>
        </w:tabs>
        <w:spacing w:before="234"/>
        <w:ind w:left="130"/>
        <w:jc w:val="both"/>
        <w:rPr>
          <w:rFonts w:ascii="Maiandra GD" w:hAnsi="Maiandra GD"/>
        </w:rPr>
      </w:pPr>
      <w:r w:rsidRPr="00A42A6D">
        <w:rPr>
          <w:rFonts w:ascii="Maiandra GD" w:hAnsi="Maiandra GD"/>
          <w:color w:val="231F20"/>
          <w:spacing w:val="-6"/>
        </w:rPr>
        <w:t xml:space="preserve">To: </w:t>
      </w:r>
      <w:r w:rsidRPr="00A42A6D">
        <w:rPr>
          <w:rFonts w:ascii="Maiandra GD" w:hAnsi="Maiandra GD"/>
          <w:color w:val="231F20"/>
          <w:u w:val="single" w:color="221E1F"/>
        </w:rPr>
        <w:tab/>
      </w:r>
    </w:p>
    <w:p w14:paraId="26B29835" w14:textId="77777777" w:rsidR="008F2330" w:rsidRPr="00A42A6D" w:rsidRDefault="008F2330" w:rsidP="008F2330">
      <w:pPr>
        <w:spacing w:before="235"/>
        <w:ind w:left="130"/>
        <w:jc w:val="both"/>
        <w:rPr>
          <w:rFonts w:ascii="Maiandra GD" w:hAnsi="Maiandra GD"/>
        </w:rPr>
      </w:pPr>
      <w:r w:rsidRPr="00A42A6D">
        <w:rPr>
          <w:rFonts w:ascii="Maiandra GD" w:hAnsi="Maiandra GD"/>
          <w:color w:val="231F20"/>
        </w:rPr>
        <w:t>WHEREAS</w:t>
      </w:r>
    </w:p>
    <w:p w14:paraId="2C85ED24" w14:textId="77777777" w:rsidR="008F2330" w:rsidRPr="00A42A6D" w:rsidRDefault="008F2330" w:rsidP="008F2330">
      <w:pPr>
        <w:tabs>
          <w:tab w:val="left" w:pos="3531"/>
          <w:tab w:val="left" w:pos="8662"/>
        </w:tabs>
        <w:spacing w:before="234" w:line="248" w:lineRule="exact"/>
        <w:ind w:left="130"/>
        <w:jc w:val="both"/>
        <w:rPr>
          <w:rFonts w:ascii="Maiandra GD" w:hAnsi="Maiandra GD"/>
        </w:rPr>
      </w:pPr>
      <w:r w:rsidRPr="00A42A6D">
        <w:rPr>
          <w:rFonts w:ascii="Maiandra GD" w:hAnsi="Maiandra GD"/>
          <w:color w:val="231F20"/>
          <w:spacing w:val="-9"/>
        </w:rPr>
        <w:t>We</w:t>
      </w:r>
      <w:r w:rsidRPr="00A42A6D">
        <w:rPr>
          <w:rFonts w:ascii="Maiandra GD" w:hAnsi="Maiandra GD"/>
          <w:color w:val="231F20"/>
          <w:spacing w:val="-9"/>
          <w:u w:val="single" w:color="221E1F"/>
        </w:rPr>
        <w:tab/>
      </w:r>
      <w:r w:rsidRPr="00A42A6D">
        <w:rPr>
          <w:rFonts w:ascii="Maiandra GD" w:hAnsi="Maiandra GD"/>
          <w:color w:val="231F20"/>
        </w:rPr>
        <w:t>, who are of</w:t>
      </w:r>
      <w:r w:rsidRPr="00A42A6D">
        <w:rPr>
          <w:rFonts w:ascii="Arial" w:hAnsi="Arial" w:cs="Arial"/>
          <w:color w:val="231F20"/>
        </w:rPr>
        <w:t>ﬁ</w:t>
      </w:r>
      <w:r w:rsidRPr="00A42A6D">
        <w:rPr>
          <w:rFonts w:ascii="Maiandra GD" w:hAnsi="Maiandra GD"/>
          <w:color w:val="231F20"/>
        </w:rPr>
        <w:t>cial manufacturers of</w:t>
      </w:r>
      <w:r w:rsidRPr="00A42A6D">
        <w:rPr>
          <w:rFonts w:ascii="Maiandra GD" w:hAnsi="Maiandra GD"/>
          <w:color w:val="231F20"/>
          <w:u w:val="single" w:color="221E1F"/>
        </w:rPr>
        <w:tab/>
      </w:r>
      <w:r w:rsidRPr="00A42A6D">
        <w:rPr>
          <w:rFonts w:ascii="Maiandra GD" w:hAnsi="Maiandra GD"/>
          <w:color w:val="231F20"/>
        </w:rPr>
        <w:t>, having factories at</w:t>
      </w:r>
    </w:p>
    <w:p w14:paraId="28E74749" w14:textId="77777777" w:rsidR="008F2330" w:rsidRPr="00A42A6D" w:rsidRDefault="008F2330" w:rsidP="008F2330">
      <w:pPr>
        <w:tabs>
          <w:tab w:val="left" w:pos="2440"/>
          <w:tab w:val="left" w:pos="6735"/>
          <w:tab w:val="left" w:pos="7254"/>
        </w:tabs>
        <w:spacing w:before="3" w:line="230" w:lineRule="auto"/>
        <w:ind w:left="130" w:right="329"/>
        <w:jc w:val="both"/>
        <w:rPr>
          <w:rFonts w:ascii="Maiandra GD" w:hAnsi="Maiandra GD"/>
        </w:rPr>
      </w:pPr>
      <w:r w:rsidRPr="00A42A6D">
        <w:rPr>
          <w:rFonts w:ascii="Maiandra GD" w:hAnsi="Maiandra GD"/>
          <w:color w:val="231F20"/>
          <w:u w:val="single" w:color="221E1F"/>
        </w:rPr>
        <w:tab/>
      </w:r>
      <w:r w:rsidRPr="00A42A6D">
        <w:rPr>
          <w:rFonts w:ascii="Maiandra GD" w:hAnsi="Maiandra GD"/>
          <w:color w:val="231F20"/>
        </w:rPr>
        <w:t>, do hereby authorize</w:t>
      </w:r>
      <w:r w:rsidRPr="00A42A6D">
        <w:rPr>
          <w:rFonts w:ascii="Maiandra GD" w:hAnsi="Maiandra GD"/>
          <w:color w:val="231F20"/>
          <w:u w:val="single" w:color="221E1F"/>
        </w:rPr>
        <w:tab/>
      </w:r>
      <w:r w:rsidRPr="00A42A6D">
        <w:rPr>
          <w:rFonts w:ascii="Maiandra GD" w:hAnsi="Maiandra GD"/>
          <w:color w:val="231F20"/>
        </w:rPr>
        <w:t xml:space="preserve">to submit a </w:t>
      </w:r>
      <w:r w:rsidRPr="00A42A6D">
        <w:rPr>
          <w:rFonts w:ascii="Maiandra GD" w:hAnsi="Maiandra GD"/>
          <w:color w:val="231F20"/>
          <w:spacing w:val="-3"/>
        </w:rPr>
        <w:t xml:space="preserve">Tender </w:t>
      </w:r>
      <w:r w:rsidRPr="00A42A6D">
        <w:rPr>
          <w:rFonts w:ascii="Maiandra GD" w:hAnsi="Maiandra GD"/>
          <w:color w:val="231F20"/>
        </w:rPr>
        <w:t>the purpose of which is to provide the following goods, manufactured by us</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and to subsequently negotiate and sign the Contract.</w:t>
      </w:r>
    </w:p>
    <w:p w14:paraId="4BA680C1" w14:textId="77777777" w:rsidR="008F2330" w:rsidRPr="00A42A6D" w:rsidRDefault="008F2330" w:rsidP="008F2330">
      <w:pPr>
        <w:spacing w:before="247" w:line="230" w:lineRule="auto"/>
        <w:ind w:left="130" w:right="329"/>
        <w:jc w:val="both"/>
        <w:rPr>
          <w:rFonts w:ascii="Maiandra GD" w:hAnsi="Maiandra GD"/>
        </w:rPr>
      </w:pPr>
      <w:r w:rsidRPr="00A42A6D">
        <w:rPr>
          <w:rFonts w:ascii="Maiandra GD" w:hAnsi="Maiandra GD"/>
          <w:color w:val="231F20"/>
          <w:spacing w:val="-9"/>
        </w:rPr>
        <w:t xml:space="preserve">We </w:t>
      </w:r>
      <w:r w:rsidRPr="00A42A6D">
        <w:rPr>
          <w:rFonts w:ascii="Maiandra GD" w:hAnsi="Maiandra GD"/>
          <w:color w:val="231F20"/>
        </w:rPr>
        <w:t xml:space="preserve">hereby extend our full guarantee and warranty in accordance with Clause 27 of the General Conditions, with respect to the goods offered by the above </w:t>
      </w:r>
      <w:r w:rsidRPr="00A42A6D">
        <w:rPr>
          <w:rFonts w:ascii="Arial" w:hAnsi="Arial" w:cs="Arial"/>
          <w:color w:val="231F20"/>
        </w:rPr>
        <w:t>ﬁ</w:t>
      </w:r>
      <w:r w:rsidRPr="00A42A6D">
        <w:rPr>
          <w:rFonts w:ascii="Maiandra GD" w:hAnsi="Maiandra GD"/>
          <w:color w:val="231F20"/>
        </w:rPr>
        <w:t>rm.</w:t>
      </w:r>
    </w:p>
    <w:p w14:paraId="4DA63FA8" w14:textId="77777777" w:rsidR="008F2330" w:rsidRPr="00A42A6D" w:rsidRDefault="008F2330" w:rsidP="008F2330">
      <w:pPr>
        <w:spacing w:before="9"/>
        <w:rPr>
          <w:rFonts w:ascii="Maiandra GD" w:hAnsi="Maiandra GD"/>
          <w:sz w:val="41"/>
        </w:rPr>
      </w:pPr>
    </w:p>
    <w:p w14:paraId="7DE4FE2C" w14:textId="77777777" w:rsidR="008F2330" w:rsidRPr="00A42A6D" w:rsidRDefault="008F2330" w:rsidP="008F2330">
      <w:pPr>
        <w:tabs>
          <w:tab w:val="left" w:pos="10345"/>
        </w:tabs>
        <w:ind w:left="130"/>
        <w:jc w:val="both"/>
        <w:rPr>
          <w:rFonts w:ascii="Maiandra GD" w:hAnsi="Maiandra GD"/>
        </w:rPr>
      </w:pPr>
      <w:r w:rsidRPr="00A42A6D">
        <w:rPr>
          <w:rFonts w:ascii="Maiandra GD" w:hAnsi="Maiandra GD"/>
          <w:color w:val="231F20"/>
        </w:rPr>
        <w:t>Signed:</w:t>
      </w:r>
      <w:r w:rsidRPr="00A42A6D">
        <w:rPr>
          <w:rFonts w:ascii="Maiandra GD" w:hAnsi="Maiandra GD"/>
          <w:color w:val="231F20"/>
          <w:u w:val="single" w:color="221E1F"/>
        </w:rPr>
        <w:tab/>
      </w:r>
    </w:p>
    <w:p w14:paraId="54F7DEA3" w14:textId="77777777" w:rsidR="008F2330" w:rsidRPr="00A42A6D" w:rsidRDefault="008F2330" w:rsidP="008F2330">
      <w:pPr>
        <w:rPr>
          <w:rFonts w:ascii="Maiandra GD" w:hAnsi="Maiandra GD"/>
          <w:sz w:val="20"/>
        </w:rPr>
      </w:pPr>
    </w:p>
    <w:p w14:paraId="4424E869" w14:textId="77777777" w:rsidR="008F2330" w:rsidRPr="00A42A6D" w:rsidRDefault="008F2330" w:rsidP="008F2330">
      <w:pPr>
        <w:tabs>
          <w:tab w:val="left" w:pos="10369"/>
        </w:tabs>
        <w:spacing w:before="248"/>
        <w:ind w:left="130"/>
        <w:rPr>
          <w:rFonts w:ascii="Maiandra GD" w:hAnsi="Maiandra GD"/>
        </w:rPr>
      </w:pPr>
      <w:r w:rsidRPr="00A42A6D">
        <w:rPr>
          <w:rFonts w:ascii="Maiandra GD" w:hAnsi="Maiandra GD"/>
          <w:color w:val="231F20"/>
        </w:rPr>
        <w:t>Name:</w:t>
      </w:r>
      <w:r w:rsidRPr="00A42A6D">
        <w:rPr>
          <w:rFonts w:ascii="Maiandra GD" w:hAnsi="Maiandra GD"/>
          <w:color w:val="231F20"/>
          <w:u w:val="single" w:color="221E1F"/>
        </w:rPr>
        <w:tab/>
      </w:r>
    </w:p>
    <w:p w14:paraId="56F4CBC6" w14:textId="77777777" w:rsidR="008F2330" w:rsidRPr="00A42A6D" w:rsidRDefault="008F2330" w:rsidP="008F2330">
      <w:pPr>
        <w:rPr>
          <w:rFonts w:ascii="Maiandra GD" w:hAnsi="Maiandra GD"/>
          <w:sz w:val="20"/>
        </w:rPr>
      </w:pPr>
    </w:p>
    <w:p w14:paraId="083A5DA6" w14:textId="77777777" w:rsidR="008F2330" w:rsidRPr="00A42A6D" w:rsidRDefault="008F2330" w:rsidP="008F2330">
      <w:pPr>
        <w:tabs>
          <w:tab w:val="left" w:pos="10362"/>
        </w:tabs>
        <w:spacing w:before="248"/>
        <w:ind w:left="130"/>
        <w:rPr>
          <w:rFonts w:ascii="Maiandra GD" w:hAnsi="Maiandra GD"/>
        </w:rPr>
      </w:pPr>
      <w:r w:rsidRPr="00A42A6D">
        <w:rPr>
          <w:rFonts w:ascii="Maiandra GD" w:hAnsi="Maiandra GD"/>
          <w:color w:val="231F20"/>
        </w:rPr>
        <w:t>Title:</w:t>
      </w:r>
      <w:r w:rsidRPr="00A42A6D">
        <w:rPr>
          <w:rFonts w:ascii="Maiandra GD" w:hAnsi="Maiandra GD"/>
          <w:color w:val="231F20"/>
          <w:u w:val="single" w:color="221E1F"/>
        </w:rPr>
        <w:tab/>
      </w:r>
    </w:p>
    <w:p w14:paraId="4227604D" w14:textId="77777777" w:rsidR="008F2330" w:rsidRPr="00A42A6D" w:rsidRDefault="008F2330" w:rsidP="008F2330">
      <w:pPr>
        <w:rPr>
          <w:rFonts w:ascii="Maiandra GD" w:hAnsi="Maiandra GD"/>
          <w:sz w:val="20"/>
        </w:rPr>
      </w:pPr>
    </w:p>
    <w:p w14:paraId="7BA6503F" w14:textId="77777777" w:rsidR="008F2330" w:rsidRPr="00A42A6D" w:rsidRDefault="008F2330" w:rsidP="008F2330">
      <w:pPr>
        <w:tabs>
          <w:tab w:val="left" w:pos="10315"/>
        </w:tabs>
        <w:spacing w:before="248"/>
        <w:ind w:left="130"/>
        <w:rPr>
          <w:rFonts w:ascii="Maiandra GD" w:hAnsi="Maiandra GD"/>
        </w:rPr>
      </w:pPr>
      <w:r w:rsidRPr="00A42A6D">
        <w:rPr>
          <w:rFonts w:ascii="Maiandra GD" w:hAnsi="Maiandra GD"/>
          <w:color w:val="231F20"/>
        </w:rPr>
        <w:t>Duly authorized to sign this Authorization on behalf of:</w:t>
      </w:r>
      <w:r w:rsidRPr="00A42A6D">
        <w:rPr>
          <w:rFonts w:ascii="Maiandra GD" w:hAnsi="Maiandra GD"/>
          <w:color w:val="231F20"/>
          <w:u w:val="single" w:color="221E1F"/>
        </w:rPr>
        <w:tab/>
      </w:r>
    </w:p>
    <w:p w14:paraId="36617EC4" w14:textId="77777777" w:rsidR="008F2330" w:rsidRPr="00A42A6D" w:rsidRDefault="008F2330" w:rsidP="008F2330">
      <w:pPr>
        <w:rPr>
          <w:rFonts w:ascii="Maiandra GD" w:hAnsi="Maiandra GD"/>
          <w:sz w:val="20"/>
        </w:rPr>
      </w:pPr>
    </w:p>
    <w:p w14:paraId="55490509" w14:textId="77777777" w:rsidR="008F2330" w:rsidRPr="00A42A6D" w:rsidRDefault="008F2330" w:rsidP="008F2330">
      <w:pPr>
        <w:tabs>
          <w:tab w:val="left" w:pos="2294"/>
          <w:tab w:val="left" w:pos="4841"/>
          <w:tab w:val="left" w:pos="5749"/>
        </w:tabs>
        <w:spacing w:before="248"/>
        <w:ind w:left="130"/>
        <w:rPr>
          <w:rFonts w:ascii="Maiandra GD" w:hAnsi="Maiandra GD"/>
        </w:rPr>
      </w:pPr>
      <w:r w:rsidRPr="00A42A6D">
        <w:rPr>
          <w:rFonts w:ascii="Maiandra GD" w:hAnsi="Maiandra GD"/>
          <w:color w:val="231F20"/>
        </w:rPr>
        <w:t>Dated on</w:t>
      </w:r>
      <w:r w:rsidRPr="00A42A6D">
        <w:rPr>
          <w:rFonts w:ascii="Maiandra GD" w:hAnsi="Maiandra GD"/>
          <w:color w:val="231F20"/>
          <w:u w:val="single" w:color="221E1F"/>
        </w:rPr>
        <w:tab/>
      </w:r>
      <w:r w:rsidRPr="00A42A6D">
        <w:rPr>
          <w:rFonts w:ascii="Maiandra GD" w:hAnsi="Maiandra GD"/>
          <w:color w:val="231F20"/>
        </w:rPr>
        <w:t>day of</w:t>
      </w:r>
      <w:r w:rsidRPr="00A42A6D">
        <w:rPr>
          <w:rFonts w:ascii="Maiandra GD" w:hAnsi="Maiandra GD"/>
          <w:color w:val="231F20"/>
          <w:u w:val="single" w:color="221E1F"/>
        </w:rPr>
        <w:tab/>
      </w:r>
      <w:r w:rsidRPr="00A42A6D">
        <w:rPr>
          <w:rFonts w:ascii="Maiandra GD" w:hAnsi="Maiandra GD"/>
          <w:color w:val="231F20"/>
        </w:rPr>
        <w:t>,</w:t>
      </w:r>
      <w:r w:rsidRPr="00A42A6D">
        <w:rPr>
          <w:rFonts w:ascii="Maiandra GD" w:hAnsi="Maiandra GD"/>
          <w:color w:val="231F20"/>
          <w:u w:val="single" w:color="221E1F"/>
        </w:rPr>
        <w:tab/>
      </w:r>
    </w:p>
    <w:p w14:paraId="6D531052" w14:textId="77777777" w:rsidR="008F2330" w:rsidRPr="00A42A6D" w:rsidRDefault="008F2330" w:rsidP="008F2330">
      <w:pPr>
        <w:rPr>
          <w:rFonts w:ascii="Maiandra GD" w:hAnsi="Maiandra GD"/>
        </w:rPr>
        <w:sectPr w:rsidR="008F2330" w:rsidRPr="00A42A6D">
          <w:pgSz w:w="11910" w:h="16840"/>
          <w:pgMar w:top="660" w:right="520" w:bottom="640" w:left="720" w:header="0" w:footer="441" w:gutter="0"/>
          <w:cols w:space="720"/>
        </w:sectPr>
      </w:pPr>
    </w:p>
    <w:p w14:paraId="26A602C4" w14:textId="77777777" w:rsidR="008F2330" w:rsidRPr="00A42A6D" w:rsidRDefault="008F2330" w:rsidP="008F2330">
      <w:pPr>
        <w:rPr>
          <w:rFonts w:ascii="Maiandra GD" w:hAnsi="Maiandra GD"/>
          <w:sz w:val="20"/>
        </w:rPr>
      </w:pPr>
    </w:p>
    <w:p w14:paraId="49C4DF1C" w14:textId="77777777" w:rsidR="008F2330" w:rsidRPr="00A42A6D" w:rsidRDefault="008F2330" w:rsidP="008F2330">
      <w:pPr>
        <w:rPr>
          <w:rFonts w:ascii="Maiandra GD" w:hAnsi="Maiandra GD"/>
          <w:sz w:val="20"/>
        </w:rPr>
      </w:pPr>
    </w:p>
    <w:p w14:paraId="20B02112" w14:textId="77777777" w:rsidR="008F2330" w:rsidRPr="00A42A6D" w:rsidRDefault="008F2330" w:rsidP="008F2330">
      <w:pPr>
        <w:rPr>
          <w:rFonts w:ascii="Maiandra GD" w:hAnsi="Maiandra GD"/>
          <w:sz w:val="20"/>
        </w:rPr>
      </w:pPr>
    </w:p>
    <w:p w14:paraId="1FF17899" w14:textId="77777777" w:rsidR="008F2330" w:rsidRPr="00A42A6D" w:rsidRDefault="008F2330" w:rsidP="008F2330">
      <w:pPr>
        <w:rPr>
          <w:rFonts w:ascii="Maiandra GD" w:hAnsi="Maiandra GD"/>
          <w:sz w:val="20"/>
        </w:rPr>
      </w:pPr>
    </w:p>
    <w:p w14:paraId="0DAC3CE2" w14:textId="77777777" w:rsidR="008F2330" w:rsidRPr="00A42A6D" w:rsidRDefault="008F2330" w:rsidP="008F2330">
      <w:pPr>
        <w:rPr>
          <w:rFonts w:ascii="Maiandra GD" w:hAnsi="Maiandra GD"/>
          <w:sz w:val="20"/>
        </w:rPr>
      </w:pPr>
    </w:p>
    <w:p w14:paraId="23A85F87" w14:textId="77777777" w:rsidR="008F2330" w:rsidRPr="00A42A6D" w:rsidRDefault="008F2330" w:rsidP="008F2330">
      <w:pPr>
        <w:rPr>
          <w:rFonts w:ascii="Maiandra GD" w:hAnsi="Maiandra GD"/>
          <w:sz w:val="20"/>
        </w:rPr>
      </w:pPr>
    </w:p>
    <w:p w14:paraId="0D658514" w14:textId="77777777" w:rsidR="008F2330" w:rsidRPr="00A42A6D" w:rsidRDefault="008F2330" w:rsidP="008F2330">
      <w:pPr>
        <w:rPr>
          <w:rFonts w:ascii="Maiandra GD" w:hAnsi="Maiandra GD"/>
          <w:sz w:val="20"/>
        </w:rPr>
      </w:pPr>
    </w:p>
    <w:p w14:paraId="0AAF0B3D" w14:textId="77777777" w:rsidR="008F2330" w:rsidRPr="00A42A6D" w:rsidRDefault="008F2330" w:rsidP="008F2330">
      <w:pPr>
        <w:rPr>
          <w:rFonts w:ascii="Maiandra GD" w:hAnsi="Maiandra GD"/>
          <w:sz w:val="20"/>
        </w:rPr>
      </w:pPr>
    </w:p>
    <w:p w14:paraId="784ED4C2" w14:textId="77777777" w:rsidR="008F2330" w:rsidRPr="00A42A6D" w:rsidRDefault="008F2330" w:rsidP="008F2330">
      <w:pPr>
        <w:rPr>
          <w:rFonts w:ascii="Maiandra GD" w:hAnsi="Maiandra GD"/>
          <w:sz w:val="20"/>
        </w:rPr>
      </w:pPr>
    </w:p>
    <w:p w14:paraId="03452020" w14:textId="77777777" w:rsidR="008F2330" w:rsidRPr="00A42A6D" w:rsidRDefault="008F2330" w:rsidP="008F2330">
      <w:pPr>
        <w:rPr>
          <w:rFonts w:ascii="Maiandra GD" w:hAnsi="Maiandra GD"/>
          <w:sz w:val="20"/>
        </w:rPr>
      </w:pPr>
    </w:p>
    <w:p w14:paraId="0DEE12AB" w14:textId="77777777" w:rsidR="008F2330" w:rsidRPr="00A42A6D" w:rsidRDefault="008F2330" w:rsidP="008F2330">
      <w:pPr>
        <w:rPr>
          <w:rFonts w:ascii="Maiandra GD" w:hAnsi="Maiandra GD"/>
          <w:sz w:val="20"/>
        </w:rPr>
      </w:pPr>
    </w:p>
    <w:p w14:paraId="014ECF97" w14:textId="77777777" w:rsidR="008F2330" w:rsidRPr="00A42A6D" w:rsidRDefault="008F2330" w:rsidP="008F2330">
      <w:pPr>
        <w:rPr>
          <w:rFonts w:ascii="Maiandra GD" w:hAnsi="Maiandra GD"/>
          <w:sz w:val="20"/>
        </w:rPr>
      </w:pPr>
    </w:p>
    <w:p w14:paraId="477E9771" w14:textId="77777777" w:rsidR="008F2330" w:rsidRPr="00A42A6D" w:rsidRDefault="008F2330" w:rsidP="008F2330">
      <w:pPr>
        <w:rPr>
          <w:rFonts w:ascii="Maiandra GD" w:hAnsi="Maiandra GD"/>
          <w:sz w:val="20"/>
        </w:rPr>
      </w:pPr>
    </w:p>
    <w:p w14:paraId="5E849DBF" w14:textId="77777777" w:rsidR="008F2330" w:rsidRPr="00A42A6D" w:rsidRDefault="008F2330" w:rsidP="008F2330">
      <w:pPr>
        <w:rPr>
          <w:rFonts w:ascii="Maiandra GD" w:hAnsi="Maiandra GD"/>
          <w:sz w:val="20"/>
        </w:rPr>
      </w:pPr>
    </w:p>
    <w:p w14:paraId="20A48992" w14:textId="77777777" w:rsidR="008F2330" w:rsidRPr="00A42A6D" w:rsidRDefault="008F2330" w:rsidP="008F2330">
      <w:pPr>
        <w:rPr>
          <w:rFonts w:ascii="Maiandra GD" w:hAnsi="Maiandra GD"/>
          <w:sz w:val="20"/>
        </w:rPr>
      </w:pPr>
    </w:p>
    <w:p w14:paraId="633E7011" w14:textId="77777777" w:rsidR="008F2330" w:rsidRPr="00A42A6D" w:rsidRDefault="008F2330" w:rsidP="008F2330">
      <w:pPr>
        <w:rPr>
          <w:rFonts w:ascii="Maiandra GD" w:hAnsi="Maiandra GD"/>
          <w:sz w:val="20"/>
        </w:rPr>
      </w:pPr>
    </w:p>
    <w:p w14:paraId="6D5E27B2" w14:textId="77777777" w:rsidR="008F2330" w:rsidRPr="00A42A6D" w:rsidRDefault="008F2330" w:rsidP="008F2330">
      <w:pPr>
        <w:rPr>
          <w:rFonts w:ascii="Maiandra GD" w:hAnsi="Maiandra GD"/>
          <w:sz w:val="20"/>
        </w:rPr>
      </w:pPr>
    </w:p>
    <w:p w14:paraId="5025CA9A" w14:textId="77777777" w:rsidR="008F2330" w:rsidRPr="00A42A6D" w:rsidRDefault="008F2330" w:rsidP="008F2330">
      <w:pPr>
        <w:spacing w:before="1"/>
        <w:rPr>
          <w:rFonts w:ascii="Maiandra GD" w:hAnsi="Maiandra GD"/>
          <w:sz w:val="13"/>
        </w:rPr>
      </w:pPr>
    </w:p>
    <w:p w14:paraId="54DA685C" w14:textId="77777777" w:rsidR="008F2330" w:rsidRPr="00A42A6D" w:rsidRDefault="008F2330" w:rsidP="008F2330">
      <w:pPr>
        <w:ind w:left="81"/>
        <w:rPr>
          <w:rFonts w:ascii="Maiandra GD" w:hAnsi="Maiandra GD"/>
          <w:sz w:val="20"/>
        </w:rPr>
      </w:pPr>
      <w:r w:rsidRPr="00A42A6D">
        <w:rPr>
          <w:rFonts w:ascii="Maiandra GD" w:hAnsi="Maiandra GD"/>
          <w:noProof/>
        </w:rPr>
        <mc:AlternateContent>
          <mc:Choice Requires="wpg">
            <w:drawing>
              <wp:inline distT="0" distB="0" distL="0" distR="0" wp14:anchorId="378F86B3" wp14:editId="182F5EFD">
                <wp:extent cx="6479540" cy="4693920"/>
                <wp:effectExtent l="32385" t="1905" r="3175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4693920"/>
                          <a:chOff x="0" y="0"/>
                          <a:chExt cx="10204" cy="7392"/>
                        </a:xfrm>
                      </wpg:grpSpPr>
                      <pic:pic xmlns:pic="http://schemas.openxmlformats.org/drawingml/2006/picture">
                        <pic:nvPicPr>
                          <pic:cNvPr id="3" name="Picture 2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28" y="0"/>
                            <a:ext cx="7748" cy="7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209"/>
                        <wps:cNvCnPr>
                          <a:cxnSpLocks noChangeShapeType="1"/>
                        </wps:cNvCnPr>
                        <wps:spPr bwMode="auto">
                          <a:xfrm>
                            <a:off x="0" y="2489"/>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s:wsp>
                        <wps:cNvPr id="5" name="Line 208"/>
                        <wps:cNvCnPr>
                          <a:cxnSpLocks noChangeShapeType="1"/>
                        </wps:cNvCnPr>
                        <wps:spPr bwMode="auto">
                          <a:xfrm>
                            <a:off x="0" y="4903"/>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s:wsp>
                        <wps:cNvPr id="10" name="Text Box 207"/>
                        <wps:cNvSpPr txBox="1">
                          <a:spLocks noChangeArrowheads="1"/>
                        </wps:cNvSpPr>
                        <wps:spPr bwMode="auto">
                          <a:xfrm>
                            <a:off x="0" y="0"/>
                            <a:ext cx="10204" cy="7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D029" w14:textId="77777777" w:rsidR="008F2330" w:rsidRDefault="008F2330" w:rsidP="008F2330">
                              <w:pPr>
                                <w:rPr>
                                  <w:sz w:val="66"/>
                                </w:rPr>
                              </w:pPr>
                            </w:p>
                            <w:p w14:paraId="29459A6D" w14:textId="77777777" w:rsidR="008F2330" w:rsidRDefault="008F2330" w:rsidP="008F2330">
                              <w:pPr>
                                <w:rPr>
                                  <w:sz w:val="66"/>
                                </w:rPr>
                              </w:pPr>
                            </w:p>
                            <w:p w14:paraId="6E41FFCB" w14:textId="77777777" w:rsidR="008F2330" w:rsidRDefault="008F2330" w:rsidP="008F2330">
                              <w:pPr>
                                <w:rPr>
                                  <w:sz w:val="66"/>
                                </w:rPr>
                              </w:pPr>
                            </w:p>
                            <w:p w14:paraId="74FEF16C" w14:textId="77777777" w:rsidR="008F2330" w:rsidRDefault="008F2330" w:rsidP="008F2330">
                              <w:pPr>
                                <w:spacing w:before="3"/>
                                <w:rPr>
                                  <w:sz w:val="73"/>
                                </w:rPr>
                              </w:pPr>
                            </w:p>
                            <w:p w14:paraId="7380C4FA" w14:textId="77777777" w:rsidR="008F2330" w:rsidRDefault="008F2330" w:rsidP="008F2330">
                              <w:pPr>
                                <w:spacing w:line="230" w:lineRule="auto"/>
                                <w:ind w:left="3482" w:right="1354" w:hanging="2040"/>
                                <w:rPr>
                                  <w:b/>
                                  <w:sz w:val="48"/>
                                </w:rPr>
                              </w:pPr>
                              <w:r>
                                <w:rPr>
                                  <w:b/>
                                  <w:color w:val="231F20"/>
                                  <w:sz w:val="48"/>
                                </w:rPr>
                                <w:t>PART 2 - PROCURING ENTITY'S REQUIREMENTS</w:t>
                              </w:r>
                            </w:p>
                          </w:txbxContent>
                        </wps:txbx>
                        <wps:bodyPr rot="0" vert="horz" wrap="square" lIns="0" tIns="0" rIns="0" bIns="0" anchor="t" anchorCtr="0" upright="1">
                          <a:noAutofit/>
                        </wps:bodyPr>
                      </wps:wsp>
                    </wpg:wgp>
                  </a:graphicData>
                </a:graphic>
              </wp:inline>
            </w:drawing>
          </mc:Choice>
          <mc:Fallback>
            <w:pict>
              <v:group w14:anchorId="378F86B3" id="Group 1" o:spid="_x0000_s1029" style="width:510.2pt;height:369.6pt;mso-position-horizontal-relative:char;mso-position-vertical-relative:line" coordsize="10204,73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30" type="#_x0000_t75" style="position:absolute;left:1228;width:7748;height:7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">
                  <v:imagedata r:id="rId37" o:title=""/>
                </v:shape>
                <v:line id="Line 209" o:spid="_x0000_s1031" style="position:absolute;visibility:visible;mso-wrap-style:square" from="0,2489" to="10203,2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" strokecolor="#a7a9ac" strokeweight="1.76378mm"/>
                <v:line id="Line 208" o:spid="_x0000_s1032" style="position:absolute;visibility:visible;mso-wrap-style:square" from="0,4903" to="10203,4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" strokecolor="#a7a9ac" strokeweight="1.76378mm"/>
                <v:shape id="Text Box 207" o:spid="_x0000_s1033" type="#_x0000_t202" style="position:absolute;width:10204;height:7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4CB3D029" w14:textId="77777777" w:rsidR="008F2330" w:rsidRDefault="008F2330" w:rsidP="008F2330">
                        <w:pPr>
                          <w:rPr>
                            <w:sz w:val="66"/>
                          </w:rPr>
                        </w:pPr>
                      </w:p>
                      <w:p w14:paraId="29459A6D" w14:textId="77777777" w:rsidR="008F2330" w:rsidRDefault="008F2330" w:rsidP="008F2330">
                        <w:pPr>
                          <w:rPr>
                            <w:sz w:val="66"/>
                          </w:rPr>
                        </w:pPr>
                      </w:p>
                      <w:p w14:paraId="6E41FFCB" w14:textId="77777777" w:rsidR="008F2330" w:rsidRDefault="008F2330" w:rsidP="008F2330">
                        <w:pPr>
                          <w:rPr>
                            <w:sz w:val="66"/>
                          </w:rPr>
                        </w:pPr>
                      </w:p>
                      <w:p w14:paraId="74FEF16C" w14:textId="77777777" w:rsidR="008F2330" w:rsidRDefault="008F2330" w:rsidP="008F2330">
                        <w:pPr>
                          <w:spacing w:before="3"/>
                          <w:rPr>
                            <w:sz w:val="73"/>
                          </w:rPr>
                        </w:pPr>
                      </w:p>
                      <w:p w14:paraId="7380C4FA" w14:textId="77777777" w:rsidR="008F2330" w:rsidRDefault="008F2330" w:rsidP="008F2330">
                        <w:pPr>
                          <w:spacing w:line="230" w:lineRule="auto"/>
                          <w:ind w:left="3482" w:right="1354" w:hanging="2040"/>
                          <w:rPr>
                            <w:b/>
                            <w:sz w:val="48"/>
                          </w:rPr>
                        </w:pPr>
                        <w:r>
                          <w:rPr>
                            <w:b/>
                            <w:color w:val="231F20"/>
                            <w:sz w:val="48"/>
                          </w:rPr>
                          <w:t>PART 2 - PROCURING ENTITY'S REQUIREMENTS</w:t>
                        </w:r>
                      </w:p>
                    </w:txbxContent>
                  </v:textbox>
                </v:shape>
                <w10:anchorlock/>
              </v:group>
            </w:pict>
          </mc:Fallback>
        </mc:AlternateContent>
      </w:r>
    </w:p>
    <w:p w14:paraId="59E27945" w14:textId="77777777" w:rsidR="008F2330" w:rsidRPr="00A42A6D" w:rsidRDefault="008F2330" w:rsidP="008F2330">
      <w:pPr>
        <w:rPr>
          <w:rFonts w:ascii="Maiandra GD" w:hAnsi="Maiandra GD"/>
          <w:sz w:val="20"/>
        </w:rPr>
        <w:sectPr w:rsidR="008F2330" w:rsidRPr="00A42A6D">
          <w:pgSz w:w="11910" w:h="16840"/>
          <w:pgMar w:top="660" w:right="520" w:bottom="640" w:left="720" w:header="0" w:footer="441" w:gutter="0"/>
          <w:cols w:space="720"/>
        </w:sectPr>
      </w:pPr>
    </w:p>
    <w:p w14:paraId="605342D3" w14:textId="77777777" w:rsidR="008F2330" w:rsidRPr="00A42A6D" w:rsidRDefault="008F2330" w:rsidP="008F2330">
      <w:pPr>
        <w:pStyle w:val="Heading1"/>
      </w:pPr>
      <w:bookmarkStart w:id="410" w:name="_TOC_250082"/>
      <w:bookmarkStart w:id="411" w:name="_Toc79051665"/>
      <w:bookmarkEnd w:id="410"/>
      <w:r w:rsidRPr="00A42A6D">
        <w:t>SCOPE OF SUPPLY OF PLANT AND INSTALLATION SERVICES BY THE CONTRACTOR</w:t>
      </w:r>
      <w:bookmarkEnd w:id="411"/>
    </w:p>
    <w:p w14:paraId="75379508" w14:textId="77777777" w:rsidR="008F2330" w:rsidRPr="00A42A6D" w:rsidRDefault="008F2330" w:rsidP="008F2330">
      <w:pPr>
        <w:rPr>
          <w:rFonts w:ascii="Maiandra GD" w:hAnsi="Maiandra GD"/>
          <w:b/>
          <w:sz w:val="20"/>
        </w:rPr>
      </w:pPr>
    </w:p>
    <w:p w14:paraId="705D41D3" w14:textId="77777777" w:rsidR="008F2330" w:rsidRDefault="008F2330" w:rsidP="008F2330">
      <w:pPr>
        <w:pStyle w:val="BodyText"/>
        <w:spacing w:before="9"/>
        <w:jc w:val="center"/>
        <w:rPr>
          <w:sz w:val="15"/>
        </w:rPr>
      </w:pPr>
      <w:r w:rsidRPr="008F2330">
        <w:rPr>
          <w:b/>
          <w:sz w:val="24"/>
        </w:rPr>
        <w:t>Tender for Supply, Delivery and Fabrication of 10,000Litre Capacity Milk Tanker</w:t>
      </w:r>
    </w:p>
    <w:tbl>
      <w:tblPr>
        <w:tblStyle w:val="TableGrid"/>
        <w:tblW w:w="0" w:type="auto"/>
        <w:tblLook w:val="04A0" w:firstRow="1" w:lastRow="0" w:firstColumn="1" w:lastColumn="0" w:noHBand="0" w:noVBand="1"/>
      </w:tblPr>
      <w:tblGrid>
        <w:gridCol w:w="895"/>
        <w:gridCol w:w="4997"/>
        <w:gridCol w:w="2086"/>
        <w:gridCol w:w="2246"/>
      </w:tblGrid>
      <w:tr w:rsidR="008F2330" w:rsidRPr="0089599B" w14:paraId="27FE357C" w14:textId="77777777" w:rsidTr="008F2330">
        <w:trPr>
          <w:trHeight w:val="158"/>
        </w:trPr>
        <w:tc>
          <w:tcPr>
            <w:tcW w:w="10224" w:type="dxa"/>
            <w:gridSpan w:val="4"/>
          </w:tcPr>
          <w:p w14:paraId="44B32779" w14:textId="77777777" w:rsidR="008F2330" w:rsidRPr="0089599B" w:rsidRDefault="008F2330" w:rsidP="008F2330">
            <w:pPr>
              <w:jc w:val="center"/>
              <w:rPr>
                <w:rFonts w:ascii="Maiandra GD" w:hAnsi="Maiandra GD"/>
                <w:b/>
                <w:bCs/>
              </w:rPr>
            </w:pPr>
            <w:r w:rsidRPr="0089599B">
              <w:rPr>
                <w:rFonts w:ascii="Maiandra GD" w:hAnsi="Maiandra GD"/>
                <w:b/>
                <w:bCs/>
              </w:rPr>
              <w:t>SPECIFICATION NO MTD-2669-162-21</w:t>
            </w:r>
          </w:p>
        </w:tc>
      </w:tr>
      <w:tr w:rsidR="008F2330" w:rsidRPr="0089599B" w14:paraId="3B22B19E" w14:textId="77777777" w:rsidTr="008F2330">
        <w:trPr>
          <w:trHeight w:val="158"/>
        </w:trPr>
        <w:tc>
          <w:tcPr>
            <w:tcW w:w="10224" w:type="dxa"/>
            <w:gridSpan w:val="4"/>
          </w:tcPr>
          <w:p w14:paraId="5E56986F" w14:textId="77777777" w:rsidR="008F2330" w:rsidRPr="0089599B" w:rsidRDefault="008F2330" w:rsidP="008F2330">
            <w:pPr>
              <w:jc w:val="center"/>
              <w:rPr>
                <w:rFonts w:ascii="Maiandra GD" w:hAnsi="Maiandra GD"/>
                <w:b/>
                <w:bCs/>
              </w:rPr>
            </w:pPr>
            <w:r w:rsidRPr="0089599B">
              <w:rPr>
                <w:rFonts w:ascii="Maiandra GD" w:hAnsi="Maiandra GD"/>
                <w:b/>
                <w:bCs/>
              </w:rPr>
              <w:t>TENDERERS NAME</w:t>
            </w:r>
          </w:p>
        </w:tc>
      </w:tr>
      <w:tr w:rsidR="008F2330" w:rsidRPr="0089599B" w14:paraId="7B12F391" w14:textId="77777777" w:rsidTr="008F2330">
        <w:trPr>
          <w:trHeight w:val="158"/>
        </w:trPr>
        <w:tc>
          <w:tcPr>
            <w:tcW w:w="10224" w:type="dxa"/>
            <w:gridSpan w:val="4"/>
          </w:tcPr>
          <w:p w14:paraId="3D04C554" w14:textId="77777777" w:rsidR="008F2330" w:rsidRPr="0089599B" w:rsidRDefault="008F2330" w:rsidP="008F2330">
            <w:pPr>
              <w:jc w:val="center"/>
              <w:rPr>
                <w:rFonts w:ascii="Maiandra GD" w:hAnsi="Maiandra GD"/>
                <w:b/>
                <w:bCs/>
              </w:rPr>
            </w:pPr>
            <w:r w:rsidRPr="0089599B">
              <w:rPr>
                <w:rFonts w:ascii="Maiandra GD" w:hAnsi="Maiandra GD"/>
                <w:b/>
                <w:bCs/>
              </w:rPr>
              <w:t>TENDER NO</w:t>
            </w:r>
          </w:p>
        </w:tc>
      </w:tr>
      <w:tr w:rsidR="008F2330" w:rsidRPr="0089599B" w14:paraId="0709B098" w14:textId="77777777" w:rsidTr="008F2330">
        <w:trPr>
          <w:trHeight w:val="158"/>
        </w:trPr>
        <w:tc>
          <w:tcPr>
            <w:tcW w:w="10224" w:type="dxa"/>
            <w:gridSpan w:val="4"/>
          </w:tcPr>
          <w:p w14:paraId="2116E987" w14:textId="77777777" w:rsidR="008F2330" w:rsidRPr="0089599B" w:rsidRDefault="008F2330" w:rsidP="008F2330">
            <w:pPr>
              <w:jc w:val="center"/>
              <w:rPr>
                <w:rFonts w:ascii="Maiandra GD" w:hAnsi="Maiandra GD"/>
                <w:b/>
                <w:bCs/>
              </w:rPr>
            </w:pPr>
            <w:r w:rsidRPr="0089599B">
              <w:rPr>
                <w:rFonts w:ascii="Maiandra GD" w:hAnsi="Maiandra GD"/>
                <w:b/>
                <w:bCs/>
              </w:rPr>
              <w:t>DESCRIPTION MILK TANKER 4 X 2, 7000-8000 LITRES</w:t>
            </w:r>
          </w:p>
        </w:tc>
      </w:tr>
      <w:tr w:rsidR="008F2330" w:rsidRPr="0089599B" w14:paraId="3A360EE1" w14:textId="77777777" w:rsidTr="008F2330">
        <w:trPr>
          <w:trHeight w:val="158"/>
        </w:trPr>
        <w:tc>
          <w:tcPr>
            <w:tcW w:w="10224" w:type="dxa"/>
            <w:gridSpan w:val="4"/>
          </w:tcPr>
          <w:p w14:paraId="19C874D0" w14:textId="77777777" w:rsidR="008F2330" w:rsidRPr="0089599B" w:rsidRDefault="008F2330" w:rsidP="008F2330">
            <w:pPr>
              <w:jc w:val="center"/>
              <w:rPr>
                <w:rFonts w:ascii="Maiandra GD" w:hAnsi="Maiandra GD"/>
                <w:b/>
                <w:bCs/>
              </w:rPr>
            </w:pPr>
            <w:r w:rsidRPr="0089599B">
              <w:rPr>
                <w:rFonts w:ascii="Maiandra GD" w:hAnsi="Maiandra GD"/>
                <w:b/>
                <w:bCs/>
              </w:rPr>
              <w:t>TENDERERS SPECIFICATION</w:t>
            </w:r>
          </w:p>
        </w:tc>
      </w:tr>
      <w:tr w:rsidR="008F2330" w:rsidRPr="008F2330" w14:paraId="35872839" w14:textId="77777777" w:rsidTr="008F2330">
        <w:trPr>
          <w:trHeight w:val="158"/>
        </w:trPr>
        <w:tc>
          <w:tcPr>
            <w:tcW w:w="895" w:type="dxa"/>
          </w:tcPr>
          <w:p w14:paraId="46E593DF" w14:textId="77777777" w:rsidR="008F2330" w:rsidRPr="008F2330" w:rsidRDefault="008F2330" w:rsidP="008F2330">
            <w:pPr>
              <w:rPr>
                <w:rFonts w:ascii="Maiandra GD" w:hAnsi="Maiandra GD"/>
                <w:b/>
              </w:rPr>
            </w:pPr>
            <w:r w:rsidRPr="008F2330">
              <w:rPr>
                <w:rFonts w:ascii="Maiandra GD" w:hAnsi="Maiandra GD"/>
                <w:b/>
              </w:rPr>
              <w:t>S/NO</w:t>
            </w:r>
          </w:p>
        </w:tc>
        <w:tc>
          <w:tcPr>
            <w:tcW w:w="4997" w:type="dxa"/>
          </w:tcPr>
          <w:p w14:paraId="7066AC73" w14:textId="77777777" w:rsidR="008F2330" w:rsidRPr="008F2330" w:rsidRDefault="008F2330" w:rsidP="008F2330">
            <w:pPr>
              <w:rPr>
                <w:rFonts w:ascii="Maiandra GD" w:hAnsi="Maiandra GD"/>
                <w:b/>
              </w:rPr>
            </w:pPr>
            <w:r w:rsidRPr="008F2330">
              <w:rPr>
                <w:rFonts w:ascii="Maiandra GD" w:hAnsi="Maiandra GD"/>
                <w:b/>
              </w:rPr>
              <w:t>SPECIFICATION</w:t>
            </w:r>
          </w:p>
        </w:tc>
        <w:tc>
          <w:tcPr>
            <w:tcW w:w="2086" w:type="dxa"/>
          </w:tcPr>
          <w:p w14:paraId="2DF29AD6" w14:textId="77777777" w:rsidR="008F2330" w:rsidRPr="008F2330" w:rsidRDefault="008F2330" w:rsidP="008F2330">
            <w:pPr>
              <w:rPr>
                <w:rFonts w:ascii="Maiandra GD" w:hAnsi="Maiandra GD"/>
                <w:b/>
              </w:rPr>
            </w:pPr>
            <w:r w:rsidRPr="008F2330">
              <w:rPr>
                <w:rFonts w:ascii="Maiandra GD" w:hAnsi="Maiandra GD"/>
                <w:b/>
              </w:rPr>
              <w:t>REQUIREMENT</w:t>
            </w:r>
          </w:p>
        </w:tc>
        <w:tc>
          <w:tcPr>
            <w:tcW w:w="2246" w:type="dxa"/>
          </w:tcPr>
          <w:p w14:paraId="4F2ABC50" w14:textId="77777777" w:rsidR="008F2330" w:rsidRPr="008F2330" w:rsidRDefault="008F2330" w:rsidP="008F2330">
            <w:pPr>
              <w:rPr>
                <w:rFonts w:ascii="Maiandra GD" w:hAnsi="Maiandra GD"/>
                <w:b/>
              </w:rPr>
            </w:pPr>
          </w:p>
        </w:tc>
      </w:tr>
      <w:tr w:rsidR="008F2330" w:rsidRPr="0089599B" w14:paraId="1D77775F" w14:textId="77777777" w:rsidTr="008F2330">
        <w:trPr>
          <w:trHeight w:val="158"/>
        </w:trPr>
        <w:tc>
          <w:tcPr>
            <w:tcW w:w="895" w:type="dxa"/>
          </w:tcPr>
          <w:p w14:paraId="1D1EE069"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4493DD7B" w14:textId="77777777" w:rsidR="008F2330" w:rsidRPr="0089599B" w:rsidRDefault="008F2330" w:rsidP="008F2330">
            <w:pPr>
              <w:rPr>
                <w:rFonts w:ascii="Maiandra GD" w:hAnsi="Maiandra GD"/>
              </w:rPr>
            </w:pPr>
            <w:r w:rsidRPr="0089599B">
              <w:rPr>
                <w:rFonts w:ascii="Maiandra GD" w:hAnsi="Maiandra GD"/>
              </w:rPr>
              <w:t>Overall width, approx</w:t>
            </w:r>
          </w:p>
        </w:tc>
        <w:tc>
          <w:tcPr>
            <w:tcW w:w="2086" w:type="dxa"/>
          </w:tcPr>
          <w:p w14:paraId="77A4A081" w14:textId="77777777" w:rsidR="008F2330" w:rsidRPr="0089599B" w:rsidRDefault="008F2330" w:rsidP="008F2330">
            <w:pPr>
              <w:rPr>
                <w:rFonts w:ascii="Maiandra GD" w:hAnsi="Maiandra GD"/>
              </w:rPr>
            </w:pPr>
            <w:r w:rsidRPr="0089599B">
              <w:rPr>
                <w:rFonts w:ascii="Maiandra GD" w:hAnsi="Maiandra GD"/>
              </w:rPr>
              <w:t>2200mm</w:t>
            </w:r>
          </w:p>
        </w:tc>
        <w:tc>
          <w:tcPr>
            <w:tcW w:w="2246" w:type="dxa"/>
          </w:tcPr>
          <w:p w14:paraId="01AE797E" w14:textId="77777777" w:rsidR="008F2330" w:rsidRPr="0089599B" w:rsidRDefault="008F2330" w:rsidP="008F2330">
            <w:pPr>
              <w:rPr>
                <w:rFonts w:ascii="Maiandra GD" w:hAnsi="Maiandra GD"/>
              </w:rPr>
            </w:pPr>
          </w:p>
        </w:tc>
      </w:tr>
      <w:tr w:rsidR="008F2330" w:rsidRPr="0089599B" w14:paraId="55E84414" w14:textId="77777777" w:rsidTr="008F2330">
        <w:trPr>
          <w:trHeight w:val="158"/>
        </w:trPr>
        <w:tc>
          <w:tcPr>
            <w:tcW w:w="895" w:type="dxa"/>
          </w:tcPr>
          <w:p w14:paraId="0B2B2B85"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123133AF" w14:textId="77777777" w:rsidR="008F2330" w:rsidRPr="0089599B" w:rsidRDefault="008F2330" w:rsidP="008F2330">
            <w:pPr>
              <w:rPr>
                <w:rFonts w:ascii="Maiandra GD" w:hAnsi="Maiandra GD"/>
              </w:rPr>
            </w:pPr>
            <w:r w:rsidRPr="0089599B">
              <w:rPr>
                <w:rFonts w:ascii="Maiandra GD" w:hAnsi="Maiandra GD"/>
              </w:rPr>
              <w:t>Overall height, Min</w:t>
            </w:r>
          </w:p>
        </w:tc>
        <w:tc>
          <w:tcPr>
            <w:tcW w:w="2086" w:type="dxa"/>
          </w:tcPr>
          <w:p w14:paraId="0498740E" w14:textId="77777777" w:rsidR="008F2330" w:rsidRPr="0089599B" w:rsidRDefault="008F2330" w:rsidP="008F2330">
            <w:pPr>
              <w:rPr>
                <w:rFonts w:ascii="Maiandra GD" w:hAnsi="Maiandra GD"/>
              </w:rPr>
            </w:pPr>
            <w:r w:rsidRPr="0089599B">
              <w:rPr>
                <w:rFonts w:ascii="Maiandra GD" w:hAnsi="Maiandra GD"/>
              </w:rPr>
              <w:t>2400mm</w:t>
            </w:r>
          </w:p>
        </w:tc>
        <w:tc>
          <w:tcPr>
            <w:tcW w:w="2246" w:type="dxa"/>
          </w:tcPr>
          <w:p w14:paraId="67A8E864" w14:textId="77777777" w:rsidR="008F2330" w:rsidRPr="0089599B" w:rsidRDefault="008F2330" w:rsidP="008F2330">
            <w:pPr>
              <w:rPr>
                <w:rFonts w:ascii="Maiandra GD" w:hAnsi="Maiandra GD"/>
              </w:rPr>
            </w:pPr>
          </w:p>
        </w:tc>
      </w:tr>
      <w:tr w:rsidR="008F2330" w:rsidRPr="0089599B" w14:paraId="61C77536" w14:textId="77777777" w:rsidTr="008F2330">
        <w:trPr>
          <w:trHeight w:val="158"/>
        </w:trPr>
        <w:tc>
          <w:tcPr>
            <w:tcW w:w="895" w:type="dxa"/>
          </w:tcPr>
          <w:p w14:paraId="4A88A7DB"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779C484F" w14:textId="77777777" w:rsidR="008F2330" w:rsidRPr="0089599B" w:rsidRDefault="008F2330" w:rsidP="008F2330">
            <w:pPr>
              <w:rPr>
                <w:rFonts w:ascii="Maiandra GD" w:hAnsi="Maiandra GD"/>
              </w:rPr>
            </w:pPr>
            <w:r w:rsidRPr="0089599B">
              <w:rPr>
                <w:rFonts w:ascii="Maiandra GD" w:hAnsi="Maiandra GD"/>
              </w:rPr>
              <w:t>Wheelbase, MIN</w:t>
            </w:r>
          </w:p>
        </w:tc>
        <w:tc>
          <w:tcPr>
            <w:tcW w:w="2086" w:type="dxa"/>
          </w:tcPr>
          <w:p w14:paraId="418EF10A" w14:textId="77777777" w:rsidR="008F2330" w:rsidRPr="0089599B" w:rsidRDefault="008F2330" w:rsidP="008F2330">
            <w:pPr>
              <w:rPr>
                <w:rFonts w:ascii="Maiandra GD" w:hAnsi="Maiandra GD"/>
              </w:rPr>
            </w:pPr>
            <w:r w:rsidRPr="0089599B">
              <w:rPr>
                <w:rFonts w:ascii="Maiandra GD" w:hAnsi="Maiandra GD"/>
              </w:rPr>
              <w:t>4200mm</w:t>
            </w:r>
          </w:p>
        </w:tc>
        <w:tc>
          <w:tcPr>
            <w:tcW w:w="2246" w:type="dxa"/>
          </w:tcPr>
          <w:p w14:paraId="23C1EDAB" w14:textId="77777777" w:rsidR="008F2330" w:rsidRPr="0089599B" w:rsidRDefault="008F2330" w:rsidP="008F2330">
            <w:pPr>
              <w:rPr>
                <w:rFonts w:ascii="Maiandra GD" w:hAnsi="Maiandra GD"/>
              </w:rPr>
            </w:pPr>
          </w:p>
        </w:tc>
      </w:tr>
      <w:tr w:rsidR="008F2330" w:rsidRPr="0089599B" w14:paraId="05A9E8E5" w14:textId="77777777" w:rsidTr="008F2330">
        <w:trPr>
          <w:trHeight w:val="158"/>
        </w:trPr>
        <w:tc>
          <w:tcPr>
            <w:tcW w:w="895" w:type="dxa"/>
          </w:tcPr>
          <w:p w14:paraId="3BE88C62"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635E576D" w14:textId="77777777" w:rsidR="008F2330" w:rsidRPr="0089599B" w:rsidRDefault="008F2330" w:rsidP="008F2330">
            <w:pPr>
              <w:rPr>
                <w:rFonts w:ascii="Maiandra GD" w:hAnsi="Maiandra GD"/>
              </w:rPr>
            </w:pPr>
            <w:r w:rsidRPr="0089599B">
              <w:rPr>
                <w:rFonts w:ascii="Maiandra GD" w:hAnsi="Maiandra GD"/>
              </w:rPr>
              <w:t>LENGTH OF CHASIS AFT CAB, MIN</w:t>
            </w:r>
          </w:p>
        </w:tc>
        <w:tc>
          <w:tcPr>
            <w:tcW w:w="2086" w:type="dxa"/>
          </w:tcPr>
          <w:p w14:paraId="354CE9E8" w14:textId="77777777" w:rsidR="008F2330" w:rsidRPr="0089599B" w:rsidRDefault="008F2330" w:rsidP="008F2330">
            <w:pPr>
              <w:rPr>
                <w:rFonts w:ascii="Maiandra GD" w:hAnsi="Maiandra GD"/>
              </w:rPr>
            </w:pPr>
            <w:r w:rsidRPr="0089599B">
              <w:rPr>
                <w:rFonts w:ascii="Maiandra GD" w:hAnsi="Maiandra GD"/>
              </w:rPr>
              <w:t>5500mm</w:t>
            </w:r>
          </w:p>
        </w:tc>
        <w:tc>
          <w:tcPr>
            <w:tcW w:w="2246" w:type="dxa"/>
          </w:tcPr>
          <w:p w14:paraId="62B6460A" w14:textId="77777777" w:rsidR="008F2330" w:rsidRPr="0089599B" w:rsidRDefault="008F2330" w:rsidP="008F2330">
            <w:pPr>
              <w:rPr>
                <w:rFonts w:ascii="Maiandra GD" w:hAnsi="Maiandra GD"/>
              </w:rPr>
            </w:pPr>
          </w:p>
        </w:tc>
      </w:tr>
      <w:tr w:rsidR="008F2330" w:rsidRPr="0089599B" w14:paraId="3972CC0A" w14:textId="77777777" w:rsidTr="008F2330">
        <w:trPr>
          <w:trHeight w:val="158"/>
        </w:trPr>
        <w:tc>
          <w:tcPr>
            <w:tcW w:w="895" w:type="dxa"/>
          </w:tcPr>
          <w:p w14:paraId="625844F3"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6F59FB1C" w14:textId="77777777" w:rsidR="008F2330" w:rsidRPr="0089599B" w:rsidRDefault="008F2330" w:rsidP="008F2330">
            <w:pPr>
              <w:rPr>
                <w:rFonts w:ascii="Maiandra GD" w:hAnsi="Maiandra GD"/>
              </w:rPr>
            </w:pPr>
            <w:r w:rsidRPr="0089599B">
              <w:rPr>
                <w:rFonts w:ascii="Maiandra GD" w:hAnsi="Maiandra GD"/>
              </w:rPr>
              <w:t>KERB WEIGHT, MIN (EXCLUDING Body)</w:t>
            </w:r>
          </w:p>
        </w:tc>
        <w:tc>
          <w:tcPr>
            <w:tcW w:w="2086" w:type="dxa"/>
          </w:tcPr>
          <w:p w14:paraId="6A036365" w14:textId="77777777" w:rsidR="008F2330" w:rsidRPr="0089599B" w:rsidRDefault="008F2330" w:rsidP="008F2330">
            <w:pPr>
              <w:rPr>
                <w:rFonts w:ascii="Maiandra GD" w:hAnsi="Maiandra GD"/>
              </w:rPr>
            </w:pPr>
            <w:r w:rsidRPr="0089599B">
              <w:rPr>
                <w:rFonts w:ascii="Maiandra GD" w:hAnsi="Maiandra GD"/>
              </w:rPr>
              <w:t>3500kg</w:t>
            </w:r>
          </w:p>
        </w:tc>
        <w:tc>
          <w:tcPr>
            <w:tcW w:w="2246" w:type="dxa"/>
          </w:tcPr>
          <w:p w14:paraId="1F090E35" w14:textId="77777777" w:rsidR="008F2330" w:rsidRPr="0089599B" w:rsidRDefault="008F2330" w:rsidP="008F2330">
            <w:pPr>
              <w:rPr>
                <w:rFonts w:ascii="Maiandra GD" w:hAnsi="Maiandra GD"/>
              </w:rPr>
            </w:pPr>
          </w:p>
        </w:tc>
      </w:tr>
      <w:tr w:rsidR="008F2330" w:rsidRPr="0089599B" w14:paraId="08148784" w14:textId="77777777" w:rsidTr="008F2330">
        <w:trPr>
          <w:trHeight w:val="158"/>
        </w:trPr>
        <w:tc>
          <w:tcPr>
            <w:tcW w:w="895" w:type="dxa"/>
          </w:tcPr>
          <w:p w14:paraId="040A6BBC"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1ED3C572" w14:textId="77777777" w:rsidR="008F2330" w:rsidRPr="0089599B" w:rsidRDefault="008F2330" w:rsidP="008F2330">
            <w:pPr>
              <w:rPr>
                <w:rFonts w:ascii="Maiandra GD" w:hAnsi="Maiandra GD"/>
              </w:rPr>
            </w:pPr>
            <w:r w:rsidRPr="0089599B">
              <w:rPr>
                <w:rFonts w:ascii="Maiandra GD" w:hAnsi="Maiandra GD"/>
              </w:rPr>
              <w:t>Max G.V.W, Min</w:t>
            </w:r>
          </w:p>
        </w:tc>
        <w:tc>
          <w:tcPr>
            <w:tcW w:w="2086" w:type="dxa"/>
          </w:tcPr>
          <w:p w14:paraId="3D4A5818" w14:textId="77777777" w:rsidR="008F2330" w:rsidRPr="0089599B" w:rsidRDefault="008F2330" w:rsidP="008F2330">
            <w:pPr>
              <w:rPr>
                <w:rFonts w:ascii="Maiandra GD" w:hAnsi="Maiandra GD"/>
              </w:rPr>
            </w:pPr>
            <w:r w:rsidRPr="0089599B">
              <w:rPr>
                <w:rFonts w:ascii="Maiandra GD" w:hAnsi="Maiandra GD"/>
              </w:rPr>
              <w:t xml:space="preserve">10,000kg </w:t>
            </w:r>
          </w:p>
        </w:tc>
        <w:tc>
          <w:tcPr>
            <w:tcW w:w="2246" w:type="dxa"/>
          </w:tcPr>
          <w:p w14:paraId="6822549A" w14:textId="77777777" w:rsidR="008F2330" w:rsidRPr="0089599B" w:rsidRDefault="008F2330" w:rsidP="008F2330">
            <w:pPr>
              <w:rPr>
                <w:rFonts w:ascii="Maiandra GD" w:hAnsi="Maiandra GD"/>
              </w:rPr>
            </w:pPr>
          </w:p>
        </w:tc>
      </w:tr>
      <w:tr w:rsidR="008F2330" w:rsidRPr="0089599B" w14:paraId="3F4EB2F4" w14:textId="77777777" w:rsidTr="008F2330">
        <w:trPr>
          <w:trHeight w:val="158"/>
        </w:trPr>
        <w:tc>
          <w:tcPr>
            <w:tcW w:w="895" w:type="dxa"/>
          </w:tcPr>
          <w:p w14:paraId="169F9831"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039E3CFD" w14:textId="77777777" w:rsidR="008F2330" w:rsidRPr="0089599B" w:rsidRDefault="008F2330" w:rsidP="008F2330">
            <w:pPr>
              <w:rPr>
                <w:rFonts w:ascii="Maiandra GD" w:hAnsi="Maiandra GD"/>
              </w:rPr>
            </w:pPr>
            <w:r w:rsidRPr="0089599B">
              <w:rPr>
                <w:rFonts w:ascii="Maiandra GD" w:hAnsi="Maiandra GD"/>
              </w:rPr>
              <w:t>Payload min</w:t>
            </w:r>
          </w:p>
        </w:tc>
        <w:tc>
          <w:tcPr>
            <w:tcW w:w="2086" w:type="dxa"/>
          </w:tcPr>
          <w:p w14:paraId="68965753" w14:textId="77777777" w:rsidR="008F2330" w:rsidRPr="0089599B" w:rsidRDefault="008F2330" w:rsidP="008F2330">
            <w:pPr>
              <w:rPr>
                <w:rFonts w:ascii="Maiandra GD" w:hAnsi="Maiandra GD"/>
              </w:rPr>
            </w:pPr>
            <w:r w:rsidRPr="0089599B">
              <w:rPr>
                <w:rFonts w:ascii="Maiandra GD" w:hAnsi="Maiandra GD"/>
              </w:rPr>
              <w:t>7,000kg</w:t>
            </w:r>
          </w:p>
        </w:tc>
        <w:tc>
          <w:tcPr>
            <w:tcW w:w="2246" w:type="dxa"/>
          </w:tcPr>
          <w:p w14:paraId="6AA10BCD" w14:textId="77777777" w:rsidR="008F2330" w:rsidRPr="0089599B" w:rsidRDefault="008F2330" w:rsidP="008F2330">
            <w:pPr>
              <w:rPr>
                <w:rFonts w:ascii="Maiandra GD" w:hAnsi="Maiandra GD"/>
              </w:rPr>
            </w:pPr>
          </w:p>
        </w:tc>
      </w:tr>
      <w:tr w:rsidR="008F2330" w:rsidRPr="0089599B" w14:paraId="3B8D74EE" w14:textId="77777777" w:rsidTr="008F2330">
        <w:trPr>
          <w:trHeight w:val="158"/>
        </w:trPr>
        <w:tc>
          <w:tcPr>
            <w:tcW w:w="895" w:type="dxa"/>
          </w:tcPr>
          <w:p w14:paraId="493421AB"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6FFC6D97" w14:textId="77777777" w:rsidR="008F2330" w:rsidRPr="0089599B" w:rsidRDefault="008F2330" w:rsidP="008F2330">
            <w:pPr>
              <w:rPr>
                <w:rFonts w:ascii="Maiandra GD" w:hAnsi="Maiandra GD"/>
              </w:rPr>
            </w:pPr>
            <w:r w:rsidRPr="0089599B">
              <w:rPr>
                <w:rFonts w:ascii="Maiandra GD" w:hAnsi="Maiandra GD"/>
              </w:rPr>
              <w:t>Permissible/legal front (steering) axle load, Max</w:t>
            </w:r>
          </w:p>
        </w:tc>
        <w:tc>
          <w:tcPr>
            <w:tcW w:w="2086" w:type="dxa"/>
          </w:tcPr>
          <w:p w14:paraId="42053D34" w14:textId="77777777" w:rsidR="008F2330" w:rsidRPr="0089599B" w:rsidRDefault="008F2330" w:rsidP="008F2330">
            <w:pPr>
              <w:rPr>
                <w:rFonts w:ascii="Maiandra GD" w:hAnsi="Maiandra GD"/>
              </w:rPr>
            </w:pPr>
            <w:r w:rsidRPr="0089599B">
              <w:rPr>
                <w:rFonts w:ascii="Maiandra GD" w:hAnsi="Maiandra GD"/>
              </w:rPr>
              <w:t>8,000kg</w:t>
            </w:r>
          </w:p>
        </w:tc>
        <w:tc>
          <w:tcPr>
            <w:tcW w:w="2246" w:type="dxa"/>
          </w:tcPr>
          <w:p w14:paraId="5E09DDC3" w14:textId="77777777" w:rsidR="008F2330" w:rsidRPr="0089599B" w:rsidRDefault="008F2330" w:rsidP="008F2330">
            <w:pPr>
              <w:rPr>
                <w:rFonts w:ascii="Maiandra GD" w:hAnsi="Maiandra GD"/>
              </w:rPr>
            </w:pPr>
          </w:p>
        </w:tc>
      </w:tr>
      <w:tr w:rsidR="008F2330" w:rsidRPr="0089599B" w14:paraId="1B729082" w14:textId="77777777" w:rsidTr="008F2330">
        <w:trPr>
          <w:trHeight w:val="158"/>
        </w:trPr>
        <w:tc>
          <w:tcPr>
            <w:tcW w:w="895" w:type="dxa"/>
          </w:tcPr>
          <w:p w14:paraId="3CCBA84D"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6C0463A4" w14:textId="77777777" w:rsidR="008F2330" w:rsidRPr="0089599B" w:rsidRDefault="008F2330" w:rsidP="008F2330">
            <w:pPr>
              <w:rPr>
                <w:rFonts w:ascii="Maiandra GD" w:hAnsi="Maiandra GD"/>
              </w:rPr>
            </w:pPr>
            <w:r w:rsidRPr="0089599B">
              <w:rPr>
                <w:rFonts w:ascii="Maiandra GD" w:hAnsi="Maiandra GD"/>
              </w:rPr>
              <w:t>Permissible/ legal rear (for dual wheels) axle load, Max</w:t>
            </w:r>
          </w:p>
        </w:tc>
        <w:tc>
          <w:tcPr>
            <w:tcW w:w="2086" w:type="dxa"/>
          </w:tcPr>
          <w:p w14:paraId="7F6F8A54" w14:textId="77777777" w:rsidR="008F2330" w:rsidRPr="0089599B" w:rsidRDefault="008F2330" w:rsidP="008F2330">
            <w:pPr>
              <w:rPr>
                <w:rFonts w:ascii="Maiandra GD" w:hAnsi="Maiandra GD"/>
              </w:rPr>
            </w:pPr>
            <w:r w:rsidRPr="0089599B">
              <w:rPr>
                <w:rFonts w:ascii="Maiandra GD" w:hAnsi="Maiandra GD"/>
              </w:rPr>
              <w:t>10,000kg</w:t>
            </w:r>
          </w:p>
        </w:tc>
        <w:tc>
          <w:tcPr>
            <w:tcW w:w="2246" w:type="dxa"/>
          </w:tcPr>
          <w:p w14:paraId="751AAD2D" w14:textId="77777777" w:rsidR="008F2330" w:rsidRPr="0089599B" w:rsidRDefault="008F2330" w:rsidP="008F2330">
            <w:pPr>
              <w:rPr>
                <w:rFonts w:ascii="Maiandra GD" w:hAnsi="Maiandra GD"/>
              </w:rPr>
            </w:pPr>
          </w:p>
        </w:tc>
      </w:tr>
      <w:tr w:rsidR="008F2330" w:rsidRPr="0089599B" w14:paraId="2DA814B4" w14:textId="77777777" w:rsidTr="008F2330">
        <w:trPr>
          <w:trHeight w:val="158"/>
        </w:trPr>
        <w:tc>
          <w:tcPr>
            <w:tcW w:w="895" w:type="dxa"/>
          </w:tcPr>
          <w:p w14:paraId="151E9A21" w14:textId="77777777" w:rsidR="008F2330" w:rsidRPr="0089599B" w:rsidRDefault="008F2330" w:rsidP="00FA7907">
            <w:pPr>
              <w:pStyle w:val="ListParagraph"/>
              <w:widowControl/>
              <w:numPr>
                <w:ilvl w:val="0"/>
                <w:numId w:val="186"/>
              </w:numPr>
              <w:autoSpaceDE/>
              <w:autoSpaceDN/>
              <w:spacing w:before="0"/>
              <w:ind w:hanging="544"/>
              <w:contextualSpacing/>
              <w:rPr>
                <w:rFonts w:ascii="Maiandra GD" w:hAnsi="Maiandra GD"/>
              </w:rPr>
            </w:pPr>
          </w:p>
        </w:tc>
        <w:tc>
          <w:tcPr>
            <w:tcW w:w="4997" w:type="dxa"/>
          </w:tcPr>
          <w:p w14:paraId="520BA1BA" w14:textId="77777777" w:rsidR="008F2330" w:rsidRPr="0089599B" w:rsidRDefault="008F2330" w:rsidP="008F2330">
            <w:pPr>
              <w:rPr>
                <w:rFonts w:ascii="Maiandra GD" w:hAnsi="Maiandra GD"/>
              </w:rPr>
            </w:pPr>
            <w:r w:rsidRPr="0089599B">
              <w:rPr>
                <w:rFonts w:ascii="Maiandra GD" w:hAnsi="Maiandra GD"/>
              </w:rPr>
              <w:t>Turning  radius, approx.</w:t>
            </w:r>
          </w:p>
        </w:tc>
        <w:tc>
          <w:tcPr>
            <w:tcW w:w="2086" w:type="dxa"/>
          </w:tcPr>
          <w:p w14:paraId="23485030" w14:textId="77777777" w:rsidR="008F2330" w:rsidRPr="0089599B" w:rsidRDefault="008F2330" w:rsidP="008F2330">
            <w:pPr>
              <w:rPr>
                <w:rFonts w:ascii="Maiandra GD" w:hAnsi="Maiandra GD"/>
              </w:rPr>
            </w:pPr>
            <w:r w:rsidRPr="0089599B">
              <w:rPr>
                <w:rFonts w:ascii="Maiandra GD" w:hAnsi="Maiandra GD"/>
              </w:rPr>
              <w:t xml:space="preserve">880mm </w:t>
            </w:r>
          </w:p>
        </w:tc>
        <w:tc>
          <w:tcPr>
            <w:tcW w:w="2246" w:type="dxa"/>
          </w:tcPr>
          <w:p w14:paraId="2838FF54" w14:textId="77777777" w:rsidR="008F2330" w:rsidRPr="0089599B" w:rsidRDefault="008F2330" w:rsidP="008F2330">
            <w:pPr>
              <w:rPr>
                <w:rFonts w:ascii="Maiandra GD" w:hAnsi="Maiandra GD"/>
              </w:rPr>
            </w:pPr>
          </w:p>
        </w:tc>
      </w:tr>
      <w:tr w:rsidR="008F2330" w:rsidRPr="0089599B" w14:paraId="6A3768A4" w14:textId="77777777" w:rsidTr="008F2330">
        <w:trPr>
          <w:trHeight w:val="158"/>
        </w:trPr>
        <w:tc>
          <w:tcPr>
            <w:tcW w:w="895" w:type="dxa"/>
          </w:tcPr>
          <w:p w14:paraId="242F1968" w14:textId="77777777" w:rsidR="008F2330" w:rsidRPr="0089599B" w:rsidRDefault="008F2330" w:rsidP="008F2330">
            <w:pPr>
              <w:ind w:left="360"/>
              <w:rPr>
                <w:rFonts w:ascii="Maiandra GD" w:hAnsi="Maiandra GD"/>
              </w:rPr>
            </w:pPr>
          </w:p>
        </w:tc>
        <w:tc>
          <w:tcPr>
            <w:tcW w:w="4997" w:type="dxa"/>
          </w:tcPr>
          <w:p w14:paraId="3DEE605B" w14:textId="77777777" w:rsidR="008F2330" w:rsidRPr="0089599B" w:rsidRDefault="008F2330" w:rsidP="008F2330">
            <w:pPr>
              <w:rPr>
                <w:rFonts w:ascii="Maiandra GD" w:hAnsi="Maiandra GD"/>
                <w:b/>
                <w:bCs/>
              </w:rPr>
            </w:pPr>
            <w:r w:rsidRPr="0089599B">
              <w:rPr>
                <w:rFonts w:ascii="Maiandra GD" w:hAnsi="Maiandra GD"/>
                <w:b/>
                <w:bCs/>
              </w:rPr>
              <w:t xml:space="preserve">ENGINE </w:t>
            </w:r>
          </w:p>
        </w:tc>
        <w:tc>
          <w:tcPr>
            <w:tcW w:w="2086" w:type="dxa"/>
          </w:tcPr>
          <w:p w14:paraId="7CF35806" w14:textId="77777777" w:rsidR="008F2330" w:rsidRPr="0089599B" w:rsidRDefault="008F2330" w:rsidP="008F2330">
            <w:pPr>
              <w:rPr>
                <w:rFonts w:ascii="Maiandra GD" w:hAnsi="Maiandra GD"/>
              </w:rPr>
            </w:pPr>
          </w:p>
        </w:tc>
        <w:tc>
          <w:tcPr>
            <w:tcW w:w="2246" w:type="dxa"/>
          </w:tcPr>
          <w:p w14:paraId="1E84DDA3" w14:textId="77777777" w:rsidR="008F2330" w:rsidRPr="0089599B" w:rsidRDefault="008F2330" w:rsidP="008F2330">
            <w:pPr>
              <w:rPr>
                <w:rFonts w:ascii="Maiandra GD" w:hAnsi="Maiandra GD"/>
              </w:rPr>
            </w:pPr>
          </w:p>
        </w:tc>
      </w:tr>
      <w:tr w:rsidR="008F2330" w:rsidRPr="0089599B" w14:paraId="3602E0FF" w14:textId="77777777" w:rsidTr="008F2330">
        <w:trPr>
          <w:trHeight w:val="158"/>
        </w:trPr>
        <w:tc>
          <w:tcPr>
            <w:tcW w:w="895" w:type="dxa"/>
          </w:tcPr>
          <w:p w14:paraId="6AB63EC8" w14:textId="77777777" w:rsidR="008F2330" w:rsidRPr="0089599B" w:rsidRDefault="008F2330" w:rsidP="00FA7907">
            <w:pPr>
              <w:pStyle w:val="ListParagraph"/>
              <w:widowControl/>
              <w:numPr>
                <w:ilvl w:val="0"/>
                <w:numId w:val="187"/>
              </w:numPr>
              <w:autoSpaceDE/>
              <w:autoSpaceDN/>
              <w:spacing w:before="0"/>
              <w:ind w:left="684" w:hanging="544"/>
              <w:contextualSpacing/>
              <w:rPr>
                <w:rFonts w:ascii="Maiandra GD" w:hAnsi="Maiandra GD"/>
              </w:rPr>
            </w:pPr>
          </w:p>
        </w:tc>
        <w:tc>
          <w:tcPr>
            <w:tcW w:w="4997" w:type="dxa"/>
          </w:tcPr>
          <w:p w14:paraId="6C936B60" w14:textId="77777777" w:rsidR="008F2330" w:rsidRPr="0089599B" w:rsidRDefault="008F2330" w:rsidP="008F2330">
            <w:pPr>
              <w:rPr>
                <w:rFonts w:ascii="Maiandra GD" w:hAnsi="Maiandra GD"/>
              </w:rPr>
            </w:pPr>
            <w:r w:rsidRPr="0089599B">
              <w:rPr>
                <w:rFonts w:ascii="Maiandra GD" w:hAnsi="Maiandra GD"/>
              </w:rPr>
              <w:t xml:space="preserve">Make </w:t>
            </w:r>
          </w:p>
        </w:tc>
        <w:tc>
          <w:tcPr>
            <w:tcW w:w="2086" w:type="dxa"/>
          </w:tcPr>
          <w:p w14:paraId="6E8B3137" w14:textId="77777777" w:rsidR="008F2330" w:rsidRPr="0089599B" w:rsidRDefault="008F2330" w:rsidP="008F2330">
            <w:pPr>
              <w:rPr>
                <w:rFonts w:ascii="Maiandra GD" w:hAnsi="Maiandra GD"/>
              </w:rPr>
            </w:pPr>
          </w:p>
        </w:tc>
        <w:tc>
          <w:tcPr>
            <w:tcW w:w="2246" w:type="dxa"/>
          </w:tcPr>
          <w:p w14:paraId="6CEC082F" w14:textId="77777777" w:rsidR="008F2330" w:rsidRPr="0089599B" w:rsidRDefault="008F2330" w:rsidP="008F2330">
            <w:pPr>
              <w:rPr>
                <w:rFonts w:ascii="Maiandra GD" w:hAnsi="Maiandra GD"/>
              </w:rPr>
            </w:pPr>
          </w:p>
        </w:tc>
      </w:tr>
      <w:tr w:rsidR="008F2330" w:rsidRPr="0089599B" w14:paraId="6F2A63EE" w14:textId="77777777" w:rsidTr="008F2330">
        <w:trPr>
          <w:trHeight w:val="158"/>
        </w:trPr>
        <w:tc>
          <w:tcPr>
            <w:tcW w:w="895" w:type="dxa"/>
          </w:tcPr>
          <w:p w14:paraId="277E5C19"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359FED2B" w14:textId="77777777" w:rsidR="008F2330" w:rsidRPr="0089599B" w:rsidRDefault="008F2330" w:rsidP="008F2330">
            <w:pPr>
              <w:rPr>
                <w:rFonts w:ascii="Maiandra GD" w:hAnsi="Maiandra GD"/>
              </w:rPr>
            </w:pPr>
            <w:r w:rsidRPr="0089599B">
              <w:rPr>
                <w:rFonts w:ascii="Maiandra GD" w:hAnsi="Maiandra GD"/>
              </w:rPr>
              <w:t xml:space="preserve">Model </w:t>
            </w:r>
          </w:p>
        </w:tc>
        <w:tc>
          <w:tcPr>
            <w:tcW w:w="2086" w:type="dxa"/>
          </w:tcPr>
          <w:p w14:paraId="535A6C67" w14:textId="77777777" w:rsidR="008F2330" w:rsidRPr="0089599B" w:rsidRDefault="008F2330" w:rsidP="008F2330">
            <w:pPr>
              <w:rPr>
                <w:rFonts w:ascii="Maiandra GD" w:hAnsi="Maiandra GD"/>
              </w:rPr>
            </w:pPr>
          </w:p>
        </w:tc>
        <w:tc>
          <w:tcPr>
            <w:tcW w:w="2246" w:type="dxa"/>
          </w:tcPr>
          <w:p w14:paraId="4EFD86D4" w14:textId="77777777" w:rsidR="008F2330" w:rsidRPr="0089599B" w:rsidRDefault="008F2330" w:rsidP="008F2330">
            <w:pPr>
              <w:rPr>
                <w:rFonts w:ascii="Maiandra GD" w:hAnsi="Maiandra GD"/>
              </w:rPr>
            </w:pPr>
          </w:p>
        </w:tc>
      </w:tr>
      <w:tr w:rsidR="008F2330" w:rsidRPr="0089599B" w14:paraId="51710F57" w14:textId="77777777" w:rsidTr="008F2330">
        <w:trPr>
          <w:trHeight w:val="158"/>
        </w:trPr>
        <w:tc>
          <w:tcPr>
            <w:tcW w:w="895" w:type="dxa"/>
          </w:tcPr>
          <w:p w14:paraId="48489766"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23E4FA4D" w14:textId="77777777" w:rsidR="008F2330" w:rsidRPr="0089599B" w:rsidRDefault="008F2330" w:rsidP="008F2330">
            <w:pPr>
              <w:rPr>
                <w:rFonts w:ascii="Maiandra GD" w:hAnsi="Maiandra GD"/>
              </w:rPr>
            </w:pPr>
            <w:r w:rsidRPr="0089599B">
              <w:rPr>
                <w:rFonts w:ascii="Maiandra GD" w:hAnsi="Maiandra GD"/>
              </w:rPr>
              <w:t>Country of origin</w:t>
            </w:r>
          </w:p>
        </w:tc>
        <w:tc>
          <w:tcPr>
            <w:tcW w:w="2086" w:type="dxa"/>
          </w:tcPr>
          <w:p w14:paraId="22631213" w14:textId="77777777" w:rsidR="008F2330" w:rsidRPr="0089599B" w:rsidRDefault="008F2330" w:rsidP="008F2330">
            <w:pPr>
              <w:rPr>
                <w:rFonts w:ascii="Maiandra GD" w:hAnsi="Maiandra GD"/>
              </w:rPr>
            </w:pPr>
          </w:p>
        </w:tc>
        <w:tc>
          <w:tcPr>
            <w:tcW w:w="2246" w:type="dxa"/>
          </w:tcPr>
          <w:p w14:paraId="4DB91BEC" w14:textId="77777777" w:rsidR="008F2330" w:rsidRPr="0089599B" w:rsidRDefault="008F2330" w:rsidP="008F2330">
            <w:pPr>
              <w:rPr>
                <w:rFonts w:ascii="Maiandra GD" w:hAnsi="Maiandra GD"/>
              </w:rPr>
            </w:pPr>
          </w:p>
        </w:tc>
      </w:tr>
      <w:tr w:rsidR="008F2330" w:rsidRPr="0089599B" w14:paraId="020666EF" w14:textId="77777777" w:rsidTr="008F2330">
        <w:trPr>
          <w:trHeight w:val="158"/>
        </w:trPr>
        <w:tc>
          <w:tcPr>
            <w:tcW w:w="895" w:type="dxa"/>
          </w:tcPr>
          <w:p w14:paraId="796657F1"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6648A27F" w14:textId="77777777" w:rsidR="008F2330" w:rsidRPr="0089599B" w:rsidRDefault="008F2330" w:rsidP="008F2330">
            <w:pPr>
              <w:rPr>
                <w:rFonts w:ascii="Maiandra GD" w:hAnsi="Maiandra GD"/>
              </w:rPr>
            </w:pPr>
            <w:r w:rsidRPr="0089599B">
              <w:rPr>
                <w:rFonts w:ascii="Maiandra GD" w:hAnsi="Maiandra GD"/>
              </w:rPr>
              <w:t>Engine performance curves supplied</w:t>
            </w:r>
          </w:p>
        </w:tc>
        <w:tc>
          <w:tcPr>
            <w:tcW w:w="2086" w:type="dxa"/>
          </w:tcPr>
          <w:p w14:paraId="0B8EDC59"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02A7FFA1" w14:textId="77777777" w:rsidR="008F2330" w:rsidRPr="0089599B" w:rsidRDefault="008F2330" w:rsidP="008F2330">
            <w:pPr>
              <w:rPr>
                <w:rFonts w:ascii="Maiandra GD" w:hAnsi="Maiandra GD"/>
              </w:rPr>
            </w:pPr>
          </w:p>
        </w:tc>
      </w:tr>
      <w:tr w:rsidR="008F2330" w:rsidRPr="0089599B" w14:paraId="01BDC315" w14:textId="77777777" w:rsidTr="008F2330">
        <w:trPr>
          <w:trHeight w:val="158"/>
        </w:trPr>
        <w:tc>
          <w:tcPr>
            <w:tcW w:w="895" w:type="dxa"/>
          </w:tcPr>
          <w:p w14:paraId="4AA78F14"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1928E235" w14:textId="77777777" w:rsidR="008F2330" w:rsidRPr="0089599B" w:rsidRDefault="008F2330" w:rsidP="008F2330">
            <w:pPr>
              <w:rPr>
                <w:rFonts w:ascii="Maiandra GD" w:hAnsi="Maiandra GD"/>
              </w:rPr>
            </w:pPr>
            <w:r w:rsidRPr="0089599B">
              <w:rPr>
                <w:rFonts w:ascii="Maiandra GD" w:hAnsi="Maiandra GD"/>
              </w:rPr>
              <w:t>Diesel engine, water cooled, 4 stroke</w:t>
            </w:r>
          </w:p>
        </w:tc>
        <w:tc>
          <w:tcPr>
            <w:tcW w:w="2086" w:type="dxa"/>
          </w:tcPr>
          <w:p w14:paraId="507AC553" w14:textId="77777777" w:rsidR="008F2330" w:rsidRPr="0089599B" w:rsidRDefault="008F2330" w:rsidP="008F2330">
            <w:pPr>
              <w:rPr>
                <w:rFonts w:ascii="Maiandra GD" w:hAnsi="Maiandra GD"/>
              </w:rPr>
            </w:pPr>
            <w:r w:rsidRPr="0089599B">
              <w:rPr>
                <w:rFonts w:ascii="Maiandra GD" w:hAnsi="Maiandra GD"/>
              </w:rPr>
              <w:t xml:space="preserve">Yes, yes, yes </w:t>
            </w:r>
          </w:p>
        </w:tc>
        <w:tc>
          <w:tcPr>
            <w:tcW w:w="2246" w:type="dxa"/>
          </w:tcPr>
          <w:p w14:paraId="10F0D23A" w14:textId="77777777" w:rsidR="008F2330" w:rsidRPr="0089599B" w:rsidRDefault="008F2330" w:rsidP="008F2330">
            <w:pPr>
              <w:rPr>
                <w:rFonts w:ascii="Maiandra GD" w:hAnsi="Maiandra GD"/>
              </w:rPr>
            </w:pPr>
          </w:p>
        </w:tc>
      </w:tr>
      <w:tr w:rsidR="008F2330" w:rsidRPr="0089599B" w14:paraId="3131F56A" w14:textId="77777777" w:rsidTr="008F2330">
        <w:trPr>
          <w:trHeight w:val="158"/>
        </w:trPr>
        <w:tc>
          <w:tcPr>
            <w:tcW w:w="895" w:type="dxa"/>
          </w:tcPr>
          <w:p w14:paraId="67F19F18"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3B714AD7" w14:textId="77777777" w:rsidR="008F2330" w:rsidRPr="0089599B" w:rsidRDefault="008F2330" w:rsidP="008F2330">
            <w:pPr>
              <w:rPr>
                <w:rFonts w:ascii="Maiandra GD" w:hAnsi="Maiandra GD"/>
              </w:rPr>
            </w:pPr>
            <w:r w:rsidRPr="0089599B">
              <w:rPr>
                <w:rFonts w:ascii="Maiandra GD" w:hAnsi="Maiandra GD"/>
              </w:rPr>
              <w:t>Mode of aspiration (natural /turbocharged)</w:t>
            </w:r>
          </w:p>
        </w:tc>
        <w:tc>
          <w:tcPr>
            <w:tcW w:w="2086" w:type="dxa"/>
          </w:tcPr>
          <w:p w14:paraId="0450F2E6" w14:textId="77777777" w:rsidR="008F2330" w:rsidRPr="0089599B" w:rsidRDefault="008F2330" w:rsidP="008F2330">
            <w:pPr>
              <w:rPr>
                <w:rFonts w:ascii="Maiandra GD" w:hAnsi="Maiandra GD"/>
              </w:rPr>
            </w:pPr>
            <w:r w:rsidRPr="0089599B">
              <w:rPr>
                <w:rFonts w:ascii="Maiandra GD" w:hAnsi="Maiandra GD"/>
              </w:rPr>
              <w:t xml:space="preserve">Specify </w:t>
            </w:r>
          </w:p>
        </w:tc>
        <w:tc>
          <w:tcPr>
            <w:tcW w:w="2246" w:type="dxa"/>
          </w:tcPr>
          <w:p w14:paraId="30831E66" w14:textId="77777777" w:rsidR="008F2330" w:rsidRPr="0089599B" w:rsidRDefault="008F2330" w:rsidP="008F2330">
            <w:pPr>
              <w:rPr>
                <w:rFonts w:ascii="Maiandra GD" w:hAnsi="Maiandra GD"/>
              </w:rPr>
            </w:pPr>
          </w:p>
        </w:tc>
      </w:tr>
      <w:tr w:rsidR="008F2330" w:rsidRPr="0089599B" w14:paraId="50008056" w14:textId="77777777" w:rsidTr="008F2330">
        <w:trPr>
          <w:trHeight w:val="158"/>
        </w:trPr>
        <w:tc>
          <w:tcPr>
            <w:tcW w:w="895" w:type="dxa"/>
          </w:tcPr>
          <w:p w14:paraId="64A0AC7C"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03060E1B" w14:textId="77777777" w:rsidR="008F2330" w:rsidRPr="0089599B" w:rsidRDefault="008F2330" w:rsidP="008F2330">
            <w:pPr>
              <w:rPr>
                <w:rFonts w:ascii="Maiandra GD" w:hAnsi="Maiandra GD"/>
              </w:rPr>
            </w:pPr>
            <w:r w:rsidRPr="0089599B">
              <w:rPr>
                <w:rFonts w:ascii="Maiandra GD" w:hAnsi="Maiandra GD"/>
              </w:rPr>
              <w:t>Piston displacement, approx.</w:t>
            </w:r>
          </w:p>
        </w:tc>
        <w:tc>
          <w:tcPr>
            <w:tcW w:w="2086" w:type="dxa"/>
          </w:tcPr>
          <w:p w14:paraId="1A57DB5B" w14:textId="77777777" w:rsidR="008F2330" w:rsidRPr="0089599B" w:rsidRDefault="008F2330" w:rsidP="008F2330">
            <w:pPr>
              <w:rPr>
                <w:rFonts w:ascii="Maiandra GD" w:hAnsi="Maiandra GD"/>
              </w:rPr>
            </w:pPr>
            <w:r w:rsidRPr="0089599B">
              <w:rPr>
                <w:rFonts w:ascii="Maiandra GD" w:hAnsi="Maiandra GD"/>
              </w:rPr>
              <w:t>5,000-10,000cc</w:t>
            </w:r>
          </w:p>
        </w:tc>
        <w:tc>
          <w:tcPr>
            <w:tcW w:w="2246" w:type="dxa"/>
          </w:tcPr>
          <w:p w14:paraId="3786F8B8" w14:textId="77777777" w:rsidR="008F2330" w:rsidRPr="0089599B" w:rsidRDefault="008F2330" w:rsidP="008F2330">
            <w:pPr>
              <w:rPr>
                <w:rFonts w:ascii="Maiandra GD" w:hAnsi="Maiandra GD"/>
              </w:rPr>
            </w:pPr>
          </w:p>
        </w:tc>
      </w:tr>
      <w:tr w:rsidR="008F2330" w:rsidRPr="0089599B" w14:paraId="0613E630" w14:textId="77777777" w:rsidTr="008F2330">
        <w:trPr>
          <w:trHeight w:val="158"/>
        </w:trPr>
        <w:tc>
          <w:tcPr>
            <w:tcW w:w="895" w:type="dxa"/>
          </w:tcPr>
          <w:p w14:paraId="3E4846BF"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75CEEF9D" w14:textId="77777777" w:rsidR="008F2330" w:rsidRPr="0089599B" w:rsidRDefault="008F2330" w:rsidP="008F2330">
            <w:pPr>
              <w:rPr>
                <w:rFonts w:ascii="Maiandra GD" w:hAnsi="Maiandra GD"/>
              </w:rPr>
            </w:pPr>
            <w:r w:rsidRPr="0089599B">
              <w:rPr>
                <w:rFonts w:ascii="Maiandra GD" w:hAnsi="Maiandra GD"/>
              </w:rPr>
              <w:t>Number of cylinders, Min</w:t>
            </w:r>
          </w:p>
        </w:tc>
        <w:tc>
          <w:tcPr>
            <w:tcW w:w="2086" w:type="dxa"/>
          </w:tcPr>
          <w:p w14:paraId="1ECB5F43" w14:textId="77777777" w:rsidR="008F2330" w:rsidRPr="0089599B" w:rsidRDefault="008F2330" w:rsidP="008F2330">
            <w:pPr>
              <w:rPr>
                <w:rFonts w:ascii="Maiandra GD" w:hAnsi="Maiandra GD"/>
              </w:rPr>
            </w:pPr>
            <w:r w:rsidRPr="0089599B">
              <w:rPr>
                <w:rFonts w:ascii="Maiandra GD" w:hAnsi="Maiandra GD"/>
              </w:rPr>
              <w:t>4/6</w:t>
            </w:r>
          </w:p>
        </w:tc>
        <w:tc>
          <w:tcPr>
            <w:tcW w:w="2246" w:type="dxa"/>
          </w:tcPr>
          <w:p w14:paraId="7B123F50" w14:textId="77777777" w:rsidR="008F2330" w:rsidRPr="0089599B" w:rsidRDefault="008F2330" w:rsidP="008F2330">
            <w:pPr>
              <w:rPr>
                <w:rFonts w:ascii="Maiandra GD" w:hAnsi="Maiandra GD"/>
              </w:rPr>
            </w:pPr>
          </w:p>
        </w:tc>
      </w:tr>
      <w:tr w:rsidR="008F2330" w:rsidRPr="0089599B" w14:paraId="2D7FB82D" w14:textId="77777777" w:rsidTr="008F2330">
        <w:trPr>
          <w:trHeight w:val="158"/>
        </w:trPr>
        <w:tc>
          <w:tcPr>
            <w:tcW w:w="895" w:type="dxa"/>
          </w:tcPr>
          <w:p w14:paraId="4472784F"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767E435D" w14:textId="77777777" w:rsidR="008F2330" w:rsidRPr="0089599B" w:rsidRDefault="008F2330" w:rsidP="008F2330">
            <w:pPr>
              <w:rPr>
                <w:rFonts w:ascii="Maiandra GD" w:hAnsi="Maiandra GD"/>
              </w:rPr>
            </w:pPr>
            <w:r w:rsidRPr="0089599B">
              <w:rPr>
                <w:rFonts w:ascii="Maiandra GD" w:hAnsi="Maiandra GD"/>
              </w:rPr>
              <w:t>Maximum power output/ Rpm, Min</w:t>
            </w:r>
          </w:p>
        </w:tc>
        <w:tc>
          <w:tcPr>
            <w:tcW w:w="2086" w:type="dxa"/>
          </w:tcPr>
          <w:p w14:paraId="64EB50BA" w14:textId="77777777" w:rsidR="008F2330" w:rsidRPr="0089599B" w:rsidRDefault="008F2330" w:rsidP="008F2330">
            <w:pPr>
              <w:rPr>
                <w:rFonts w:ascii="Maiandra GD" w:hAnsi="Maiandra GD"/>
              </w:rPr>
            </w:pPr>
            <w:r w:rsidRPr="0089599B">
              <w:rPr>
                <w:rFonts w:ascii="Maiandra GD" w:hAnsi="Maiandra GD"/>
              </w:rPr>
              <w:t>160HP/ 3000RPM</w:t>
            </w:r>
          </w:p>
        </w:tc>
        <w:tc>
          <w:tcPr>
            <w:tcW w:w="2246" w:type="dxa"/>
          </w:tcPr>
          <w:p w14:paraId="3284D8D9" w14:textId="77777777" w:rsidR="008F2330" w:rsidRPr="0089599B" w:rsidRDefault="008F2330" w:rsidP="008F2330">
            <w:pPr>
              <w:rPr>
                <w:rFonts w:ascii="Maiandra GD" w:hAnsi="Maiandra GD"/>
              </w:rPr>
            </w:pPr>
          </w:p>
        </w:tc>
      </w:tr>
      <w:tr w:rsidR="008F2330" w:rsidRPr="0089599B" w14:paraId="58AFA351" w14:textId="77777777" w:rsidTr="008F2330">
        <w:trPr>
          <w:trHeight w:val="158"/>
        </w:trPr>
        <w:tc>
          <w:tcPr>
            <w:tcW w:w="895" w:type="dxa"/>
          </w:tcPr>
          <w:p w14:paraId="17C96ACB"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2512BC6C" w14:textId="77777777" w:rsidR="008F2330" w:rsidRPr="0089599B" w:rsidRDefault="008F2330" w:rsidP="008F2330">
            <w:pPr>
              <w:rPr>
                <w:rFonts w:ascii="Maiandra GD" w:hAnsi="Maiandra GD"/>
              </w:rPr>
            </w:pPr>
            <w:r w:rsidRPr="0089599B">
              <w:rPr>
                <w:rFonts w:ascii="Maiandra GD" w:hAnsi="Maiandra GD"/>
              </w:rPr>
              <w:t>Maximum torque developed/ Rpm, Min</w:t>
            </w:r>
          </w:p>
        </w:tc>
        <w:tc>
          <w:tcPr>
            <w:tcW w:w="2086" w:type="dxa"/>
          </w:tcPr>
          <w:p w14:paraId="5AD34A6F" w14:textId="77777777" w:rsidR="008F2330" w:rsidRPr="0089599B" w:rsidRDefault="008F2330" w:rsidP="008F2330">
            <w:pPr>
              <w:rPr>
                <w:rFonts w:ascii="Maiandra GD" w:hAnsi="Maiandra GD"/>
              </w:rPr>
            </w:pPr>
            <w:r w:rsidRPr="0089599B">
              <w:rPr>
                <w:rFonts w:ascii="Maiandra GD" w:hAnsi="Maiandra GD"/>
              </w:rPr>
              <w:t>440Nm/180RPM</w:t>
            </w:r>
          </w:p>
        </w:tc>
        <w:tc>
          <w:tcPr>
            <w:tcW w:w="2246" w:type="dxa"/>
          </w:tcPr>
          <w:p w14:paraId="76DB5DEF" w14:textId="77777777" w:rsidR="008F2330" w:rsidRPr="0089599B" w:rsidRDefault="008F2330" w:rsidP="008F2330">
            <w:pPr>
              <w:rPr>
                <w:rFonts w:ascii="Maiandra GD" w:hAnsi="Maiandra GD"/>
              </w:rPr>
            </w:pPr>
          </w:p>
        </w:tc>
      </w:tr>
      <w:tr w:rsidR="008F2330" w:rsidRPr="0089599B" w14:paraId="7CF5F140" w14:textId="77777777" w:rsidTr="008F2330">
        <w:trPr>
          <w:trHeight w:val="158"/>
        </w:trPr>
        <w:tc>
          <w:tcPr>
            <w:tcW w:w="895" w:type="dxa"/>
          </w:tcPr>
          <w:p w14:paraId="65194040"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14C2D1B0" w14:textId="77777777" w:rsidR="008F2330" w:rsidRPr="0089599B" w:rsidRDefault="008F2330" w:rsidP="008F2330">
            <w:pPr>
              <w:rPr>
                <w:rFonts w:ascii="Maiandra GD" w:hAnsi="Maiandra GD"/>
              </w:rPr>
            </w:pPr>
            <w:r w:rsidRPr="0089599B">
              <w:rPr>
                <w:rFonts w:ascii="Maiandra GD" w:hAnsi="Maiandra GD"/>
              </w:rPr>
              <w:t>Air cleaner type, disposable/oilbath</w:t>
            </w:r>
          </w:p>
        </w:tc>
        <w:tc>
          <w:tcPr>
            <w:tcW w:w="2086" w:type="dxa"/>
          </w:tcPr>
          <w:p w14:paraId="10F2F8C6" w14:textId="77777777" w:rsidR="008F2330" w:rsidRPr="0089599B" w:rsidRDefault="008F2330" w:rsidP="008F2330">
            <w:pPr>
              <w:rPr>
                <w:rFonts w:ascii="Maiandra GD" w:hAnsi="Maiandra GD"/>
              </w:rPr>
            </w:pPr>
            <w:r w:rsidRPr="0089599B">
              <w:rPr>
                <w:rFonts w:ascii="Maiandra GD" w:hAnsi="Maiandra GD"/>
              </w:rPr>
              <w:t xml:space="preserve">Specify </w:t>
            </w:r>
          </w:p>
        </w:tc>
        <w:tc>
          <w:tcPr>
            <w:tcW w:w="2246" w:type="dxa"/>
          </w:tcPr>
          <w:p w14:paraId="543E815F" w14:textId="77777777" w:rsidR="008F2330" w:rsidRPr="0089599B" w:rsidRDefault="008F2330" w:rsidP="008F2330">
            <w:pPr>
              <w:rPr>
                <w:rFonts w:ascii="Maiandra GD" w:hAnsi="Maiandra GD"/>
              </w:rPr>
            </w:pPr>
          </w:p>
        </w:tc>
      </w:tr>
      <w:tr w:rsidR="008F2330" w:rsidRPr="0089599B" w14:paraId="0BCC1EA7" w14:textId="77777777" w:rsidTr="008F2330">
        <w:trPr>
          <w:trHeight w:val="158"/>
        </w:trPr>
        <w:tc>
          <w:tcPr>
            <w:tcW w:w="895" w:type="dxa"/>
          </w:tcPr>
          <w:p w14:paraId="023518FE"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4A0C7BC0" w14:textId="77777777" w:rsidR="008F2330" w:rsidRPr="0089599B" w:rsidRDefault="008F2330" w:rsidP="008F2330">
            <w:pPr>
              <w:rPr>
                <w:rFonts w:ascii="Maiandra GD" w:hAnsi="Maiandra GD"/>
              </w:rPr>
            </w:pPr>
            <w:r w:rsidRPr="0089599B">
              <w:rPr>
                <w:rFonts w:ascii="Maiandra GD" w:hAnsi="Maiandra GD"/>
              </w:rPr>
              <w:t xml:space="preserve">Oil and fuel filter type </w:t>
            </w:r>
          </w:p>
        </w:tc>
        <w:tc>
          <w:tcPr>
            <w:tcW w:w="2086" w:type="dxa"/>
          </w:tcPr>
          <w:p w14:paraId="5BF4466C" w14:textId="77777777" w:rsidR="008F2330" w:rsidRPr="0089599B" w:rsidRDefault="008F2330" w:rsidP="008F2330">
            <w:pPr>
              <w:rPr>
                <w:rFonts w:ascii="Maiandra GD" w:hAnsi="Maiandra GD"/>
              </w:rPr>
            </w:pPr>
            <w:r w:rsidRPr="0089599B">
              <w:rPr>
                <w:rFonts w:ascii="Maiandra GD" w:hAnsi="Maiandra GD"/>
              </w:rPr>
              <w:t>Diposable</w:t>
            </w:r>
          </w:p>
        </w:tc>
        <w:tc>
          <w:tcPr>
            <w:tcW w:w="2246" w:type="dxa"/>
          </w:tcPr>
          <w:p w14:paraId="453E8DA0" w14:textId="77777777" w:rsidR="008F2330" w:rsidRPr="0089599B" w:rsidRDefault="008F2330" w:rsidP="008F2330">
            <w:pPr>
              <w:rPr>
                <w:rFonts w:ascii="Maiandra GD" w:hAnsi="Maiandra GD"/>
              </w:rPr>
            </w:pPr>
          </w:p>
        </w:tc>
      </w:tr>
      <w:tr w:rsidR="008F2330" w:rsidRPr="0089599B" w14:paraId="67F10797" w14:textId="77777777" w:rsidTr="008F2330">
        <w:trPr>
          <w:trHeight w:val="158"/>
        </w:trPr>
        <w:tc>
          <w:tcPr>
            <w:tcW w:w="895" w:type="dxa"/>
          </w:tcPr>
          <w:p w14:paraId="30C092E2" w14:textId="77777777" w:rsidR="008F2330" w:rsidRPr="0089599B" w:rsidRDefault="008F2330" w:rsidP="00FA7907">
            <w:pPr>
              <w:pStyle w:val="ListParagraph"/>
              <w:widowControl/>
              <w:numPr>
                <w:ilvl w:val="0"/>
                <w:numId w:val="187"/>
              </w:numPr>
              <w:autoSpaceDE/>
              <w:autoSpaceDN/>
              <w:spacing w:before="0"/>
              <w:ind w:left="-250" w:hanging="284"/>
              <w:contextualSpacing/>
              <w:jc w:val="center"/>
              <w:rPr>
                <w:rFonts w:ascii="Maiandra GD" w:hAnsi="Maiandra GD"/>
              </w:rPr>
            </w:pPr>
          </w:p>
        </w:tc>
        <w:tc>
          <w:tcPr>
            <w:tcW w:w="4997" w:type="dxa"/>
          </w:tcPr>
          <w:p w14:paraId="66CFB400" w14:textId="77777777" w:rsidR="008F2330" w:rsidRPr="0089599B" w:rsidRDefault="008F2330" w:rsidP="008F2330">
            <w:pPr>
              <w:rPr>
                <w:rFonts w:ascii="Maiandra GD" w:hAnsi="Maiandra GD"/>
              </w:rPr>
            </w:pPr>
            <w:r w:rsidRPr="0089599B">
              <w:rPr>
                <w:rFonts w:ascii="Maiandra GD" w:hAnsi="Maiandra GD"/>
              </w:rPr>
              <w:t>Average fuel tank capacity, approx</w:t>
            </w:r>
          </w:p>
        </w:tc>
        <w:tc>
          <w:tcPr>
            <w:tcW w:w="2086" w:type="dxa"/>
          </w:tcPr>
          <w:p w14:paraId="49396447" w14:textId="77777777" w:rsidR="008F2330" w:rsidRPr="0089599B" w:rsidRDefault="008F2330" w:rsidP="008F2330">
            <w:pPr>
              <w:rPr>
                <w:rFonts w:ascii="Maiandra GD" w:hAnsi="Maiandra GD"/>
              </w:rPr>
            </w:pPr>
            <w:r w:rsidRPr="0089599B">
              <w:rPr>
                <w:rFonts w:ascii="Maiandra GD" w:hAnsi="Maiandra GD"/>
              </w:rPr>
              <w:t>200lt</w:t>
            </w:r>
          </w:p>
        </w:tc>
        <w:tc>
          <w:tcPr>
            <w:tcW w:w="2246" w:type="dxa"/>
          </w:tcPr>
          <w:p w14:paraId="39C8D06F" w14:textId="77777777" w:rsidR="008F2330" w:rsidRPr="0089599B" w:rsidRDefault="008F2330" w:rsidP="008F2330">
            <w:pPr>
              <w:rPr>
                <w:rFonts w:ascii="Maiandra GD" w:hAnsi="Maiandra GD"/>
              </w:rPr>
            </w:pPr>
          </w:p>
        </w:tc>
      </w:tr>
      <w:tr w:rsidR="008F2330" w:rsidRPr="0089599B" w14:paraId="6DF0D17A" w14:textId="77777777" w:rsidTr="008F2330">
        <w:trPr>
          <w:trHeight w:val="158"/>
        </w:trPr>
        <w:tc>
          <w:tcPr>
            <w:tcW w:w="895" w:type="dxa"/>
          </w:tcPr>
          <w:p w14:paraId="24BD20D2" w14:textId="77777777" w:rsidR="008F2330" w:rsidRPr="0089599B" w:rsidRDefault="008F2330" w:rsidP="008F2330">
            <w:pPr>
              <w:ind w:left="360"/>
              <w:jc w:val="center"/>
              <w:rPr>
                <w:rFonts w:ascii="Maiandra GD" w:hAnsi="Maiandra GD"/>
              </w:rPr>
            </w:pPr>
          </w:p>
        </w:tc>
        <w:tc>
          <w:tcPr>
            <w:tcW w:w="7083" w:type="dxa"/>
            <w:gridSpan w:val="2"/>
          </w:tcPr>
          <w:p w14:paraId="06A0E086" w14:textId="77777777" w:rsidR="008F2330" w:rsidRPr="0089599B" w:rsidRDefault="008F2330" w:rsidP="008F2330">
            <w:pPr>
              <w:rPr>
                <w:rFonts w:ascii="Maiandra GD" w:hAnsi="Maiandra GD"/>
                <w:b/>
                <w:bCs/>
              </w:rPr>
            </w:pPr>
            <w:r w:rsidRPr="0089599B">
              <w:rPr>
                <w:rFonts w:ascii="Maiandra GD" w:hAnsi="Maiandra GD"/>
                <w:b/>
                <w:bCs/>
              </w:rPr>
              <w:t>CLUTCH AND TRANSMISSION</w:t>
            </w:r>
          </w:p>
        </w:tc>
        <w:tc>
          <w:tcPr>
            <w:tcW w:w="2246" w:type="dxa"/>
          </w:tcPr>
          <w:p w14:paraId="64D22C0D" w14:textId="77777777" w:rsidR="008F2330" w:rsidRPr="0089599B" w:rsidRDefault="008F2330" w:rsidP="008F2330">
            <w:pPr>
              <w:rPr>
                <w:rFonts w:ascii="Maiandra GD" w:hAnsi="Maiandra GD"/>
              </w:rPr>
            </w:pPr>
          </w:p>
        </w:tc>
      </w:tr>
      <w:tr w:rsidR="008F2330" w:rsidRPr="0089599B" w14:paraId="0544CC64" w14:textId="77777777" w:rsidTr="008F2330">
        <w:trPr>
          <w:trHeight w:val="158"/>
        </w:trPr>
        <w:tc>
          <w:tcPr>
            <w:tcW w:w="895" w:type="dxa"/>
          </w:tcPr>
          <w:p w14:paraId="4AA11E98" w14:textId="77777777" w:rsidR="008F2330" w:rsidRPr="0089599B" w:rsidRDefault="008F2330" w:rsidP="00FA7907">
            <w:pPr>
              <w:pStyle w:val="ListParagraph"/>
              <w:widowControl/>
              <w:numPr>
                <w:ilvl w:val="0"/>
                <w:numId w:val="188"/>
              </w:numPr>
              <w:autoSpaceDE/>
              <w:autoSpaceDN/>
              <w:spacing w:before="0"/>
              <w:ind w:hanging="762"/>
              <w:contextualSpacing/>
              <w:rPr>
                <w:rFonts w:ascii="Maiandra GD" w:hAnsi="Maiandra GD"/>
              </w:rPr>
            </w:pPr>
          </w:p>
        </w:tc>
        <w:tc>
          <w:tcPr>
            <w:tcW w:w="4997" w:type="dxa"/>
          </w:tcPr>
          <w:p w14:paraId="221F8F01" w14:textId="77777777" w:rsidR="008F2330" w:rsidRPr="0089599B" w:rsidRDefault="008F2330" w:rsidP="008F2330">
            <w:pPr>
              <w:rPr>
                <w:rFonts w:ascii="Maiandra GD" w:hAnsi="Maiandra GD"/>
              </w:rPr>
            </w:pPr>
            <w:r w:rsidRPr="0089599B">
              <w:rPr>
                <w:rFonts w:ascii="Maiandra GD" w:hAnsi="Maiandra GD"/>
              </w:rPr>
              <w:t>Clutch, dry type, single plate</w:t>
            </w:r>
          </w:p>
        </w:tc>
        <w:tc>
          <w:tcPr>
            <w:tcW w:w="2086" w:type="dxa"/>
          </w:tcPr>
          <w:p w14:paraId="2FBDCE6A" w14:textId="77777777" w:rsidR="008F2330" w:rsidRPr="0089599B" w:rsidRDefault="008F2330" w:rsidP="008F2330">
            <w:pPr>
              <w:rPr>
                <w:rFonts w:ascii="Maiandra GD" w:hAnsi="Maiandra GD"/>
              </w:rPr>
            </w:pPr>
            <w:r w:rsidRPr="0089599B">
              <w:rPr>
                <w:rFonts w:ascii="Maiandra GD" w:hAnsi="Maiandra GD"/>
              </w:rPr>
              <w:t xml:space="preserve">Hydraulic </w:t>
            </w:r>
          </w:p>
        </w:tc>
        <w:tc>
          <w:tcPr>
            <w:tcW w:w="2246" w:type="dxa"/>
          </w:tcPr>
          <w:p w14:paraId="1FA48310" w14:textId="77777777" w:rsidR="008F2330" w:rsidRPr="0089599B" w:rsidRDefault="008F2330" w:rsidP="008F2330">
            <w:pPr>
              <w:rPr>
                <w:rFonts w:ascii="Maiandra GD" w:hAnsi="Maiandra GD"/>
              </w:rPr>
            </w:pPr>
          </w:p>
        </w:tc>
      </w:tr>
      <w:tr w:rsidR="008F2330" w:rsidRPr="0089599B" w14:paraId="5981836D" w14:textId="77777777" w:rsidTr="008F2330">
        <w:trPr>
          <w:trHeight w:val="158"/>
        </w:trPr>
        <w:tc>
          <w:tcPr>
            <w:tcW w:w="895" w:type="dxa"/>
          </w:tcPr>
          <w:p w14:paraId="3B61C80F" w14:textId="77777777" w:rsidR="008F2330" w:rsidRPr="0089599B" w:rsidRDefault="008F2330" w:rsidP="00FA7907">
            <w:pPr>
              <w:pStyle w:val="ListParagraph"/>
              <w:widowControl/>
              <w:numPr>
                <w:ilvl w:val="0"/>
                <w:numId w:val="188"/>
              </w:numPr>
              <w:autoSpaceDE/>
              <w:autoSpaceDN/>
              <w:spacing w:before="0"/>
              <w:ind w:hanging="762"/>
              <w:contextualSpacing/>
              <w:rPr>
                <w:rFonts w:ascii="Maiandra GD" w:hAnsi="Maiandra GD"/>
              </w:rPr>
            </w:pPr>
          </w:p>
        </w:tc>
        <w:tc>
          <w:tcPr>
            <w:tcW w:w="4997" w:type="dxa"/>
          </w:tcPr>
          <w:p w14:paraId="3144B5FA" w14:textId="77777777" w:rsidR="008F2330" w:rsidRPr="0089599B" w:rsidRDefault="008F2330" w:rsidP="008F2330">
            <w:pPr>
              <w:rPr>
                <w:rFonts w:ascii="Maiandra GD" w:hAnsi="Maiandra GD"/>
              </w:rPr>
            </w:pPr>
            <w:r w:rsidRPr="0089599B">
              <w:rPr>
                <w:rFonts w:ascii="Maiandra GD" w:hAnsi="Maiandra GD"/>
              </w:rPr>
              <w:t xml:space="preserve">Clutch, system actuation </w:t>
            </w:r>
          </w:p>
        </w:tc>
        <w:tc>
          <w:tcPr>
            <w:tcW w:w="2086" w:type="dxa"/>
          </w:tcPr>
          <w:p w14:paraId="3405F915" w14:textId="77777777" w:rsidR="008F2330" w:rsidRPr="0089599B" w:rsidRDefault="008F2330" w:rsidP="008F2330">
            <w:pPr>
              <w:rPr>
                <w:rFonts w:ascii="Maiandra GD" w:hAnsi="Maiandra GD"/>
              </w:rPr>
            </w:pPr>
            <w:r w:rsidRPr="0089599B">
              <w:rPr>
                <w:rFonts w:ascii="Maiandra GD" w:hAnsi="Maiandra GD"/>
              </w:rPr>
              <w:t>Yes, yes</w:t>
            </w:r>
          </w:p>
        </w:tc>
        <w:tc>
          <w:tcPr>
            <w:tcW w:w="2246" w:type="dxa"/>
          </w:tcPr>
          <w:p w14:paraId="64317C7C" w14:textId="77777777" w:rsidR="008F2330" w:rsidRPr="0089599B" w:rsidRDefault="008F2330" w:rsidP="008F2330">
            <w:pPr>
              <w:rPr>
                <w:rFonts w:ascii="Maiandra GD" w:hAnsi="Maiandra GD"/>
              </w:rPr>
            </w:pPr>
          </w:p>
        </w:tc>
      </w:tr>
      <w:tr w:rsidR="008F2330" w:rsidRPr="0089599B" w14:paraId="3752F83C" w14:textId="77777777" w:rsidTr="008F2330">
        <w:trPr>
          <w:trHeight w:val="158"/>
        </w:trPr>
        <w:tc>
          <w:tcPr>
            <w:tcW w:w="895" w:type="dxa"/>
          </w:tcPr>
          <w:p w14:paraId="589BD964" w14:textId="77777777" w:rsidR="008F2330" w:rsidRPr="0089599B" w:rsidRDefault="008F2330" w:rsidP="00FA7907">
            <w:pPr>
              <w:pStyle w:val="ListParagraph"/>
              <w:widowControl/>
              <w:numPr>
                <w:ilvl w:val="0"/>
                <w:numId w:val="188"/>
              </w:numPr>
              <w:autoSpaceDE/>
              <w:autoSpaceDN/>
              <w:spacing w:before="0"/>
              <w:ind w:hanging="762"/>
              <w:contextualSpacing/>
              <w:rPr>
                <w:rFonts w:ascii="Maiandra GD" w:hAnsi="Maiandra GD"/>
              </w:rPr>
            </w:pPr>
          </w:p>
        </w:tc>
        <w:tc>
          <w:tcPr>
            <w:tcW w:w="4997" w:type="dxa"/>
          </w:tcPr>
          <w:p w14:paraId="6DEFC7A3" w14:textId="77777777" w:rsidR="008F2330" w:rsidRPr="0089599B" w:rsidRDefault="008F2330" w:rsidP="008F2330">
            <w:pPr>
              <w:rPr>
                <w:rFonts w:ascii="Maiandra GD" w:hAnsi="Maiandra GD"/>
              </w:rPr>
            </w:pPr>
            <w:r w:rsidRPr="0089599B">
              <w:rPr>
                <w:rFonts w:ascii="Maiandra GD" w:hAnsi="Maiandra GD"/>
              </w:rPr>
              <w:t>Number of speeds,min</w:t>
            </w:r>
          </w:p>
        </w:tc>
        <w:tc>
          <w:tcPr>
            <w:tcW w:w="2086" w:type="dxa"/>
          </w:tcPr>
          <w:p w14:paraId="22CAB127" w14:textId="77777777" w:rsidR="008F2330" w:rsidRPr="0089599B" w:rsidRDefault="008F2330" w:rsidP="008F2330">
            <w:pPr>
              <w:rPr>
                <w:rFonts w:ascii="Maiandra GD" w:hAnsi="Maiandra GD"/>
              </w:rPr>
            </w:pPr>
            <w:r w:rsidRPr="0089599B">
              <w:rPr>
                <w:rFonts w:ascii="Maiandra GD" w:hAnsi="Maiandra GD"/>
              </w:rPr>
              <w:t>5F IR</w:t>
            </w:r>
          </w:p>
        </w:tc>
        <w:tc>
          <w:tcPr>
            <w:tcW w:w="2246" w:type="dxa"/>
          </w:tcPr>
          <w:p w14:paraId="54FADF3D" w14:textId="77777777" w:rsidR="008F2330" w:rsidRPr="0089599B" w:rsidRDefault="008F2330" w:rsidP="008F2330">
            <w:pPr>
              <w:rPr>
                <w:rFonts w:ascii="Maiandra GD" w:hAnsi="Maiandra GD"/>
              </w:rPr>
            </w:pPr>
          </w:p>
        </w:tc>
      </w:tr>
      <w:tr w:rsidR="008F2330" w:rsidRPr="0089599B" w14:paraId="21334DF4" w14:textId="77777777" w:rsidTr="008F2330">
        <w:trPr>
          <w:trHeight w:val="158"/>
        </w:trPr>
        <w:tc>
          <w:tcPr>
            <w:tcW w:w="895" w:type="dxa"/>
          </w:tcPr>
          <w:p w14:paraId="0509DDCF" w14:textId="77777777" w:rsidR="008F2330" w:rsidRPr="0089599B" w:rsidRDefault="008F2330" w:rsidP="00FA7907">
            <w:pPr>
              <w:pStyle w:val="ListParagraph"/>
              <w:widowControl/>
              <w:numPr>
                <w:ilvl w:val="0"/>
                <w:numId w:val="188"/>
              </w:numPr>
              <w:autoSpaceDE/>
              <w:autoSpaceDN/>
              <w:spacing w:before="0"/>
              <w:ind w:hanging="762"/>
              <w:contextualSpacing/>
              <w:rPr>
                <w:rFonts w:ascii="Maiandra GD" w:hAnsi="Maiandra GD"/>
              </w:rPr>
            </w:pPr>
          </w:p>
        </w:tc>
        <w:tc>
          <w:tcPr>
            <w:tcW w:w="4997" w:type="dxa"/>
          </w:tcPr>
          <w:p w14:paraId="668EF0AA" w14:textId="77777777" w:rsidR="008F2330" w:rsidRPr="0089599B" w:rsidRDefault="008F2330" w:rsidP="008F2330">
            <w:pPr>
              <w:rPr>
                <w:rFonts w:ascii="Maiandra GD" w:hAnsi="Maiandra GD"/>
              </w:rPr>
            </w:pPr>
            <w:r w:rsidRPr="0089599B">
              <w:rPr>
                <w:rFonts w:ascii="Maiandra GD" w:hAnsi="Maiandra GD"/>
              </w:rPr>
              <w:t>Drive configuration</w:t>
            </w:r>
          </w:p>
        </w:tc>
        <w:tc>
          <w:tcPr>
            <w:tcW w:w="2086" w:type="dxa"/>
          </w:tcPr>
          <w:p w14:paraId="14B398E1" w14:textId="77777777" w:rsidR="008F2330" w:rsidRPr="0089599B" w:rsidRDefault="008F2330" w:rsidP="008F2330">
            <w:pPr>
              <w:rPr>
                <w:rFonts w:ascii="Maiandra GD" w:hAnsi="Maiandra GD"/>
              </w:rPr>
            </w:pPr>
            <w:r w:rsidRPr="0089599B">
              <w:rPr>
                <w:rFonts w:ascii="Maiandra GD" w:hAnsi="Maiandra GD"/>
              </w:rPr>
              <w:t xml:space="preserve">4 x 2 </w:t>
            </w:r>
          </w:p>
        </w:tc>
        <w:tc>
          <w:tcPr>
            <w:tcW w:w="2246" w:type="dxa"/>
          </w:tcPr>
          <w:p w14:paraId="48FCB186" w14:textId="77777777" w:rsidR="008F2330" w:rsidRPr="0089599B" w:rsidRDefault="008F2330" w:rsidP="008F2330">
            <w:pPr>
              <w:rPr>
                <w:rFonts w:ascii="Maiandra GD" w:hAnsi="Maiandra GD"/>
              </w:rPr>
            </w:pPr>
          </w:p>
        </w:tc>
      </w:tr>
      <w:tr w:rsidR="008F2330" w:rsidRPr="0089599B" w14:paraId="61C95E0D" w14:textId="77777777" w:rsidTr="008F2330">
        <w:trPr>
          <w:trHeight w:val="158"/>
        </w:trPr>
        <w:tc>
          <w:tcPr>
            <w:tcW w:w="895" w:type="dxa"/>
          </w:tcPr>
          <w:p w14:paraId="48424F2D" w14:textId="77777777" w:rsidR="008F2330" w:rsidRPr="0089599B" w:rsidRDefault="008F2330" w:rsidP="008F2330">
            <w:pPr>
              <w:ind w:left="720"/>
              <w:rPr>
                <w:rFonts w:ascii="Maiandra GD" w:hAnsi="Maiandra GD"/>
              </w:rPr>
            </w:pPr>
          </w:p>
        </w:tc>
        <w:tc>
          <w:tcPr>
            <w:tcW w:w="7083" w:type="dxa"/>
            <w:gridSpan w:val="2"/>
          </w:tcPr>
          <w:p w14:paraId="32E43A67" w14:textId="77777777" w:rsidR="008F2330" w:rsidRPr="0089599B" w:rsidRDefault="008F2330" w:rsidP="008F2330">
            <w:pPr>
              <w:rPr>
                <w:rFonts w:ascii="Maiandra GD" w:hAnsi="Maiandra GD"/>
                <w:b/>
                <w:bCs/>
              </w:rPr>
            </w:pPr>
            <w:r w:rsidRPr="0089599B">
              <w:rPr>
                <w:rFonts w:ascii="Maiandra GD" w:hAnsi="Maiandra GD"/>
                <w:b/>
                <w:bCs/>
              </w:rPr>
              <w:t>BRAKES, TYRES AND SUSPENSION</w:t>
            </w:r>
          </w:p>
        </w:tc>
        <w:tc>
          <w:tcPr>
            <w:tcW w:w="2246" w:type="dxa"/>
          </w:tcPr>
          <w:p w14:paraId="78A15F13" w14:textId="77777777" w:rsidR="008F2330" w:rsidRPr="0089599B" w:rsidRDefault="008F2330" w:rsidP="008F2330">
            <w:pPr>
              <w:rPr>
                <w:rFonts w:ascii="Maiandra GD" w:hAnsi="Maiandra GD"/>
              </w:rPr>
            </w:pPr>
          </w:p>
        </w:tc>
      </w:tr>
      <w:tr w:rsidR="008F2330" w:rsidRPr="0089599B" w14:paraId="1AC7B0F1" w14:textId="77777777" w:rsidTr="008F2330">
        <w:trPr>
          <w:trHeight w:val="158"/>
        </w:trPr>
        <w:tc>
          <w:tcPr>
            <w:tcW w:w="895" w:type="dxa"/>
          </w:tcPr>
          <w:p w14:paraId="052A0632"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383C6E1A" w14:textId="77777777" w:rsidR="008F2330" w:rsidRPr="0089599B" w:rsidRDefault="008F2330" w:rsidP="008F2330">
            <w:pPr>
              <w:rPr>
                <w:rFonts w:ascii="Maiandra GD" w:hAnsi="Maiandra GD"/>
              </w:rPr>
            </w:pPr>
            <w:r w:rsidRPr="0089599B">
              <w:rPr>
                <w:rFonts w:ascii="Maiandra GD" w:hAnsi="Maiandra GD"/>
              </w:rPr>
              <w:t xml:space="preserve">Brakes, hydraulic-Pneumatic assisted  </w:t>
            </w:r>
          </w:p>
        </w:tc>
        <w:tc>
          <w:tcPr>
            <w:tcW w:w="2086" w:type="dxa"/>
          </w:tcPr>
          <w:p w14:paraId="0158AF4B"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42498D8A" w14:textId="77777777" w:rsidR="008F2330" w:rsidRPr="0089599B" w:rsidRDefault="008F2330" w:rsidP="008F2330">
            <w:pPr>
              <w:rPr>
                <w:rFonts w:ascii="Maiandra GD" w:hAnsi="Maiandra GD"/>
              </w:rPr>
            </w:pPr>
          </w:p>
        </w:tc>
      </w:tr>
      <w:tr w:rsidR="008F2330" w:rsidRPr="0089599B" w14:paraId="2CE620E0" w14:textId="77777777" w:rsidTr="008F2330">
        <w:trPr>
          <w:trHeight w:val="158"/>
        </w:trPr>
        <w:tc>
          <w:tcPr>
            <w:tcW w:w="895" w:type="dxa"/>
          </w:tcPr>
          <w:p w14:paraId="79DBC944"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7FC52CFC" w14:textId="77777777" w:rsidR="008F2330" w:rsidRPr="0089599B" w:rsidRDefault="008F2330" w:rsidP="008F2330">
            <w:pPr>
              <w:rPr>
                <w:rFonts w:ascii="Maiandra GD" w:hAnsi="Maiandra GD"/>
              </w:rPr>
            </w:pPr>
            <w:r w:rsidRPr="0089599B">
              <w:rPr>
                <w:rFonts w:ascii="Maiandra GD" w:hAnsi="Maiandra GD"/>
              </w:rPr>
              <w:t xml:space="preserve">Mechanical parking brake to act on rear wheels </w:t>
            </w:r>
          </w:p>
        </w:tc>
        <w:tc>
          <w:tcPr>
            <w:tcW w:w="2086" w:type="dxa"/>
          </w:tcPr>
          <w:p w14:paraId="4A5BC658"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3DD4EF1E" w14:textId="77777777" w:rsidR="008F2330" w:rsidRPr="0089599B" w:rsidRDefault="008F2330" w:rsidP="008F2330">
            <w:pPr>
              <w:rPr>
                <w:rFonts w:ascii="Maiandra GD" w:hAnsi="Maiandra GD"/>
              </w:rPr>
            </w:pPr>
          </w:p>
        </w:tc>
      </w:tr>
      <w:tr w:rsidR="008F2330" w:rsidRPr="0089599B" w14:paraId="2C1B598C" w14:textId="77777777" w:rsidTr="008F2330">
        <w:trPr>
          <w:trHeight w:val="158"/>
        </w:trPr>
        <w:tc>
          <w:tcPr>
            <w:tcW w:w="895" w:type="dxa"/>
          </w:tcPr>
          <w:p w14:paraId="1387F616"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61F8731F" w14:textId="77777777" w:rsidR="008F2330" w:rsidRPr="0089599B" w:rsidRDefault="008F2330" w:rsidP="008F2330">
            <w:pPr>
              <w:rPr>
                <w:rFonts w:ascii="Maiandra GD" w:hAnsi="Maiandra GD"/>
              </w:rPr>
            </w:pPr>
            <w:r w:rsidRPr="0089599B">
              <w:rPr>
                <w:rFonts w:ascii="Maiandra GD" w:hAnsi="Maiandra GD"/>
              </w:rPr>
              <w:t xml:space="preserve">Rears tyres </w:t>
            </w:r>
          </w:p>
        </w:tc>
        <w:tc>
          <w:tcPr>
            <w:tcW w:w="2086" w:type="dxa"/>
          </w:tcPr>
          <w:p w14:paraId="136550E5" w14:textId="77777777" w:rsidR="008F2330" w:rsidRPr="0089599B" w:rsidRDefault="008F2330" w:rsidP="008F2330">
            <w:pPr>
              <w:rPr>
                <w:rFonts w:ascii="Maiandra GD" w:hAnsi="Maiandra GD"/>
              </w:rPr>
            </w:pPr>
            <w:r w:rsidRPr="0089599B">
              <w:rPr>
                <w:rFonts w:ascii="Maiandra GD" w:hAnsi="Maiandra GD"/>
              </w:rPr>
              <w:t xml:space="preserve">Dual </w:t>
            </w:r>
          </w:p>
        </w:tc>
        <w:tc>
          <w:tcPr>
            <w:tcW w:w="2246" w:type="dxa"/>
          </w:tcPr>
          <w:p w14:paraId="30DD127F" w14:textId="77777777" w:rsidR="008F2330" w:rsidRPr="0089599B" w:rsidRDefault="008F2330" w:rsidP="008F2330">
            <w:pPr>
              <w:rPr>
                <w:rFonts w:ascii="Maiandra GD" w:hAnsi="Maiandra GD"/>
              </w:rPr>
            </w:pPr>
          </w:p>
        </w:tc>
      </w:tr>
      <w:tr w:rsidR="008F2330" w:rsidRPr="0089599B" w14:paraId="21B23878" w14:textId="77777777" w:rsidTr="008F2330">
        <w:trPr>
          <w:trHeight w:val="158"/>
        </w:trPr>
        <w:tc>
          <w:tcPr>
            <w:tcW w:w="895" w:type="dxa"/>
          </w:tcPr>
          <w:p w14:paraId="3047074F"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2FF02510" w14:textId="77777777" w:rsidR="008F2330" w:rsidRPr="0089599B" w:rsidRDefault="008F2330" w:rsidP="008F2330">
            <w:pPr>
              <w:rPr>
                <w:rFonts w:ascii="Maiandra GD" w:hAnsi="Maiandra GD"/>
              </w:rPr>
            </w:pPr>
            <w:r w:rsidRPr="0089599B">
              <w:rPr>
                <w:rFonts w:ascii="Maiandra GD" w:hAnsi="Maiandra GD"/>
              </w:rPr>
              <w:t xml:space="preserve">Tires locally available </w:t>
            </w:r>
          </w:p>
        </w:tc>
        <w:tc>
          <w:tcPr>
            <w:tcW w:w="2086" w:type="dxa"/>
          </w:tcPr>
          <w:p w14:paraId="2ACA959B" w14:textId="77777777" w:rsidR="008F2330" w:rsidRPr="0089599B" w:rsidRDefault="008F2330" w:rsidP="008F2330">
            <w:pPr>
              <w:rPr>
                <w:rFonts w:ascii="Maiandra GD" w:hAnsi="Maiandra GD"/>
              </w:rPr>
            </w:pPr>
            <w:r w:rsidRPr="0089599B">
              <w:rPr>
                <w:rFonts w:ascii="Maiandra GD" w:hAnsi="Maiandra GD"/>
              </w:rPr>
              <w:t>Yes</w:t>
            </w:r>
          </w:p>
        </w:tc>
        <w:tc>
          <w:tcPr>
            <w:tcW w:w="2246" w:type="dxa"/>
          </w:tcPr>
          <w:p w14:paraId="38DA1707" w14:textId="77777777" w:rsidR="008F2330" w:rsidRPr="0089599B" w:rsidRDefault="008F2330" w:rsidP="008F2330">
            <w:pPr>
              <w:rPr>
                <w:rFonts w:ascii="Maiandra GD" w:hAnsi="Maiandra GD"/>
              </w:rPr>
            </w:pPr>
          </w:p>
        </w:tc>
      </w:tr>
      <w:tr w:rsidR="008F2330" w:rsidRPr="0089599B" w14:paraId="22795ADE" w14:textId="77777777" w:rsidTr="008F2330">
        <w:trPr>
          <w:trHeight w:val="158"/>
        </w:trPr>
        <w:tc>
          <w:tcPr>
            <w:tcW w:w="895" w:type="dxa"/>
          </w:tcPr>
          <w:p w14:paraId="4D2D0DAA"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547203D4" w14:textId="77777777" w:rsidR="008F2330" w:rsidRPr="0089599B" w:rsidRDefault="008F2330" w:rsidP="008F2330">
            <w:pPr>
              <w:rPr>
                <w:rFonts w:ascii="Maiandra GD" w:hAnsi="Maiandra GD"/>
              </w:rPr>
            </w:pPr>
            <w:r w:rsidRPr="0089599B">
              <w:rPr>
                <w:rFonts w:ascii="Maiandra GD" w:hAnsi="Maiandra GD"/>
              </w:rPr>
              <w:t>Optimum tire size</w:t>
            </w:r>
          </w:p>
        </w:tc>
        <w:tc>
          <w:tcPr>
            <w:tcW w:w="2086" w:type="dxa"/>
          </w:tcPr>
          <w:p w14:paraId="3509CA63" w14:textId="77777777" w:rsidR="008F2330" w:rsidRPr="0089599B" w:rsidRDefault="008F2330" w:rsidP="008F2330">
            <w:pPr>
              <w:rPr>
                <w:rFonts w:ascii="Maiandra GD" w:hAnsi="Maiandra GD"/>
              </w:rPr>
            </w:pPr>
            <w:r w:rsidRPr="0089599B">
              <w:rPr>
                <w:rFonts w:ascii="Maiandra GD" w:hAnsi="Maiandra GD"/>
              </w:rPr>
              <w:t>10.00 x 20, 14PR</w:t>
            </w:r>
          </w:p>
        </w:tc>
        <w:tc>
          <w:tcPr>
            <w:tcW w:w="2246" w:type="dxa"/>
          </w:tcPr>
          <w:p w14:paraId="53A600CB" w14:textId="77777777" w:rsidR="008F2330" w:rsidRPr="0089599B" w:rsidRDefault="008F2330" w:rsidP="008F2330">
            <w:pPr>
              <w:rPr>
                <w:rFonts w:ascii="Maiandra GD" w:hAnsi="Maiandra GD"/>
              </w:rPr>
            </w:pPr>
          </w:p>
        </w:tc>
      </w:tr>
      <w:tr w:rsidR="008F2330" w:rsidRPr="0089599B" w14:paraId="0A21C24E" w14:textId="77777777" w:rsidTr="008F2330">
        <w:trPr>
          <w:trHeight w:val="158"/>
        </w:trPr>
        <w:tc>
          <w:tcPr>
            <w:tcW w:w="895" w:type="dxa"/>
          </w:tcPr>
          <w:p w14:paraId="249FB870"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1E736699" w14:textId="77777777" w:rsidR="008F2330" w:rsidRPr="0089599B" w:rsidRDefault="008F2330" w:rsidP="008F2330">
            <w:pPr>
              <w:rPr>
                <w:rFonts w:ascii="Maiandra GD" w:hAnsi="Maiandra GD"/>
              </w:rPr>
            </w:pPr>
            <w:r w:rsidRPr="0089599B">
              <w:rPr>
                <w:rFonts w:ascii="Maiandra GD" w:hAnsi="Maiandra GD"/>
              </w:rPr>
              <w:t>Suspension, front and rear heavy duty leaf springs with telescopic shock absorbers at font</w:t>
            </w:r>
          </w:p>
        </w:tc>
        <w:tc>
          <w:tcPr>
            <w:tcW w:w="2086" w:type="dxa"/>
          </w:tcPr>
          <w:p w14:paraId="4C33C11D" w14:textId="77777777" w:rsidR="008F2330" w:rsidRPr="0089599B" w:rsidRDefault="008F2330" w:rsidP="008F2330">
            <w:pPr>
              <w:rPr>
                <w:rFonts w:ascii="Maiandra GD" w:hAnsi="Maiandra GD"/>
              </w:rPr>
            </w:pPr>
            <w:r w:rsidRPr="0089599B">
              <w:rPr>
                <w:rFonts w:ascii="Maiandra GD" w:hAnsi="Maiandra GD"/>
              </w:rPr>
              <w:t xml:space="preserve">Yes, yes </w:t>
            </w:r>
          </w:p>
        </w:tc>
        <w:tc>
          <w:tcPr>
            <w:tcW w:w="2246" w:type="dxa"/>
          </w:tcPr>
          <w:p w14:paraId="788464F3" w14:textId="77777777" w:rsidR="008F2330" w:rsidRPr="0089599B" w:rsidRDefault="008F2330" w:rsidP="008F2330">
            <w:pPr>
              <w:rPr>
                <w:rFonts w:ascii="Maiandra GD" w:hAnsi="Maiandra GD"/>
              </w:rPr>
            </w:pPr>
          </w:p>
        </w:tc>
      </w:tr>
      <w:tr w:rsidR="008F2330" w:rsidRPr="0089599B" w14:paraId="32B6A3D8" w14:textId="77777777" w:rsidTr="008F2330">
        <w:trPr>
          <w:trHeight w:val="158"/>
        </w:trPr>
        <w:tc>
          <w:tcPr>
            <w:tcW w:w="895" w:type="dxa"/>
          </w:tcPr>
          <w:p w14:paraId="4C27DFE9" w14:textId="77777777" w:rsidR="008F2330" w:rsidRPr="0089599B" w:rsidRDefault="008F2330" w:rsidP="008F2330">
            <w:pPr>
              <w:ind w:left="720"/>
              <w:rPr>
                <w:rFonts w:ascii="Maiandra GD" w:hAnsi="Maiandra GD"/>
              </w:rPr>
            </w:pPr>
          </w:p>
        </w:tc>
        <w:tc>
          <w:tcPr>
            <w:tcW w:w="4997" w:type="dxa"/>
          </w:tcPr>
          <w:p w14:paraId="30C5C29D" w14:textId="77777777" w:rsidR="008F2330" w:rsidRPr="0089599B" w:rsidRDefault="008F2330" w:rsidP="008F2330">
            <w:pPr>
              <w:rPr>
                <w:rFonts w:ascii="Maiandra GD" w:hAnsi="Maiandra GD"/>
                <w:b/>
                <w:bCs/>
              </w:rPr>
            </w:pPr>
            <w:r w:rsidRPr="0089599B">
              <w:rPr>
                <w:rFonts w:ascii="Maiandra GD" w:hAnsi="Maiandra GD"/>
                <w:b/>
                <w:bCs/>
              </w:rPr>
              <w:t>STEEERING AND CAB</w:t>
            </w:r>
          </w:p>
        </w:tc>
        <w:tc>
          <w:tcPr>
            <w:tcW w:w="2086" w:type="dxa"/>
          </w:tcPr>
          <w:p w14:paraId="2DC7DA20" w14:textId="77777777" w:rsidR="008F2330" w:rsidRPr="0089599B" w:rsidRDefault="008F2330" w:rsidP="008F2330">
            <w:pPr>
              <w:rPr>
                <w:rFonts w:ascii="Maiandra GD" w:hAnsi="Maiandra GD"/>
              </w:rPr>
            </w:pPr>
          </w:p>
        </w:tc>
        <w:tc>
          <w:tcPr>
            <w:tcW w:w="2246" w:type="dxa"/>
          </w:tcPr>
          <w:p w14:paraId="6707D657" w14:textId="77777777" w:rsidR="008F2330" w:rsidRPr="0089599B" w:rsidRDefault="008F2330" w:rsidP="008F2330">
            <w:pPr>
              <w:rPr>
                <w:rFonts w:ascii="Maiandra GD" w:hAnsi="Maiandra GD"/>
              </w:rPr>
            </w:pPr>
          </w:p>
        </w:tc>
      </w:tr>
      <w:tr w:rsidR="008F2330" w:rsidRPr="0089599B" w14:paraId="2943808D" w14:textId="77777777" w:rsidTr="008F2330">
        <w:trPr>
          <w:trHeight w:val="158"/>
        </w:trPr>
        <w:tc>
          <w:tcPr>
            <w:tcW w:w="895" w:type="dxa"/>
          </w:tcPr>
          <w:p w14:paraId="23B85FF3"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7345B5E1" w14:textId="77777777" w:rsidR="008F2330" w:rsidRPr="0089599B" w:rsidRDefault="008F2330" w:rsidP="008F2330">
            <w:pPr>
              <w:rPr>
                <w:rFonts w:ascii="Maiandra GD" w:hAnsi="Maiandra GD"/>
              </w:rPr>
            </w:pPr>
            <w:r w:rsidRPr="0089599B">
              <w:rPr>
                <w:rFonts w:ascii="Maiandra GD" w:hAnsi="Maiandra GD"/>
              </w:rPr>
              <w:t xml:space="preserve">Right hand drive steering </w:t>
            </w:r>
          </w:p>
        </w:tc>
        <w:tc>
          <w:tcPr>
            <w:tcW w:w="2086" w:type="dxa"/>
          </w:tcPr>
          <w:p w14:paraId="545F7950" w14:textId="77777777" w:rsidR="008F2330" w:rsidRPr="0089599B" w:rsidRDefault="008F2330" w:rsidP="008F2330">
            <w:pPr>
              <w:rPr>
                <w:rFonts w:ascii="Maiandra GD" w:hAnsi="Maiandra GD"/>
              </w:rPr>
            </w:pPr>
            <w:r w:rsidRPr="0089599B">
              <w:rPr>
                <w:rFonts w:ascii="Maiandra GD" w:hAnsi="Maiandra GD"/>
              </w:rPr>
              <w:t xml:space="preserve">Mandatory </w:t>
            </w:r>
          </w:p>
        </w:tc>
        <w:tc>
          <w:tcPr>
            <w:tcW w:w="2246" w:type="dxa"/>
          </w:tcPr>
          <w:p w14:paraId="6DBDE693" w14:textId="77777777" w:rsidR="008F2330" w:rsidRPr="0089599B" w:rsidRDefault="008F2330" w:rsidP="008F2330">
            <w:pPr>
              <w:rPr>
                <w:rFonts w:ascii="Maiandra GD" w:hAnsi="Maiandra GD"/>
              </w:rPr>
            </w:pPr>
          </w:p>
        </w:tc>
      </w:tr>
      <w:tr w:rsidR="008F2330" w:rsidRPr="0089599B" w14:paraId="52278787" w14:textId="77777777" w:rsidTr="008F2330">
        <w:trPr>
          <w:trHeight w:val="158"/>
        </w:trPr>
        <w:tc>
          <w:tcPr>
            <w:tcW w:w="895" w:type="dxa"/>
          </w:tcPr>
          <w:p w14:paraId="1DA77179"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3BB8F70A" w14:textId="77777777" w:rsidR="008F2330" w:rsidRPr="0089599B" w:rsidRDefault="008F2330" w:rsidP="008F2330">
            <w:pPr>
              <w:rPr>
                <w:rFonts w:ascii="Maiandra GD" w:hAnsi="Maiandra GD"/>
              </w:rPr>
            </w:pPr>
            <w:r w:rsidRPr="0089599B">
              <w:rPr>
                <w:rFonts w:ascii="Maiandra GD" w:hAnsi="Maiandra GD"/>
              </w:rPr>
              <w:t xml:space="preserve">Steering type </w:t>
            </w:r>
          </w:p>
        </w:tc>
        <w:tc>
          <w:tcPr>
            <w:tcW w:w="2086" w:type="dxa"/>
          </w:tcPr>
          <w:p w14:paraId="41EA0A6F" w14:textId="77777777" w:rsidR="008F2330" w:rsidRPr="0089599B" w:rsidRDefault="008F2330" w:rsidP="008F2330">
            <w:pPr>
              <w:rPr>
                <w:rFonts w:ascii="Maiandra GD" w:hAnsi="Maiandra GD"/>
              </w:rPr>
            </w:pPr>
            <w:r w:rsidRPr="0089599B">
              <w:rPr>
                <w:rFonts w:ascii="Maiandra GD" w:hAnsi="Maiandra GD"/>
              </w:rPr>
              <w:t>Assisted</w:t>
            </w:r>
          </w:p>
        </w:tc>
        <w:tc>
          <w:tcPr>
            <w:tcW w:w="2246" w:type="dxa"/>
          </w:tcPr>
          <w:p w14:paraId="4A9F08F5" w14:textId="77777777" w:rsidR="008F2330" w:rsidRPr="0089599B" w:rsidRDefault="008F2330" w:rsidP="008F2330">
            <w:pPr>
              <w:rPr>
                <w:rFonts w:ascii="Maiandra GD" w:hAnsi="Maiandra GD"/>
              </w:rPr>
            </w:pPr>
          </w:p>
        </w:tc>
      </w:tr>
      <w:tr w:rsidR="008F2330" w:rsidRPr="0089599B" w14:paraId="51C0AEA3" w14:textId="77777777" w:rsidTr="008F2330">
        <w:trPr>
          <w:trHeight w:val="158"/>
        </w:trPr>
        <w:tc>
          <w:tcPr>
            <w:tcW w:w="895" w:type="dxa"/>
          </w:tcPr>
          <w:p w14:paraId="51872ECB"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4A1AF90A" w14:textId="77777777" w:rsidR="008F2330" w:rsidRPr="0089599B" w:rsidRDefault="008F2330" w:rsidP="008F2330">
            <w:pPr>
              <w:rPr>
                <w:rFonts w:ascii="Maiandra GD" w:hAnsi="Maiandra GD"/>
              </w:rPr>
            </w:pPr>
            <w:r w:rsidRPr="0089599B">
              <w:rPr>
                <w:rFonts w:ascii="Maiandra GD" w:hAnsi="Maiandra GD"/>
              </w:rPr>
              <w:t xml:space="preserve">All steel, spacious cab to seat 3 passengers comfortably </w:t>
            </w:r>
          </w:p>
        </w:tc>
        <w:tc>
          <w:tcPr>
            <w:tcW w:w="2086" w:type="dxa"/>
          </w:tcPr>
          <w:p w14:paraId="07D0BF91" w14:textId="77777777" w:rsidR="008F2330" w:rsidRPr="0089599B" w:rsidRDefault="008F2330" w:rsidP="008F2330">
            <w:pPr>
              <w:rPr>
                <w:rFonts w:ascii="Maiandra GD" w:hAnsi="Maiandra GD"/>
              </w:rPr>
            </w:pPr>
            <w:r w:rsidRPr="0089599B">
              <w:rPr>
                <w:rFonts w:ascii="Maiandra GD" w:hAnsi="Maiandra GD"/>
              </w:rPr>
              <w:t xml:space="preserve">Yes, yes </w:t>
            </w:r>
          </w:p>
        </w:tc>
        <w:tc>
          <w:tcPr>
            <w:tcW w:w="2246" w:type="dxa"/>
          </w:tcPr>
          <w:p w14:paraId="6E51C35D" w14:textId="77777777" w:rsidR="008F2330" w:rsidRPr="0089599B" w:rsidRDefault="008F2330" w:rsidP="008F2330">
            <w:pPr>
              <w:rPr>
                <w:rFonts w:ascii="Maiandra GD" w:hAnsi="Maiandra GD"/>
              </w:rPr>
            </w:pPr>
          </w:p>
        </w:tc>
      </w:tr>
      <w:tr w:rsidR="008F2330" w:rsidRPr="0089599B" w14:paraId="3F5AB75F" w14:textId="77777777" w:rsidTr="008F2330">
        <w:trPr>
          <w:trHeight w:val="158"/>
        </w:trPr>
        <w:tc>
          <w:tcPr>
            <w:tcW w:w="895" w:type="dxa"/>
          </w:tcPr>
          <w:p w14:paraId="67F873C3"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417DE3CB" w14:textId="77777777" w:rsidR="008F2330" w:rsidRPr="0089599B" w:rsidRDefault="008F2330" w:rsidP="008F2330">
            <w:pPr>
              <w:rPr>
                <w:rFonts w:ascii="Maiandra GD" w:hAnsi="Maiandra GD"/>
              </w:rPr>
            </w:pPr>
            <w:r w:rsidRPr="0089599B">
              <w:rPr>
                <w:rFonts w:ascii="Maiandra GD" w:hAnsi="Maiandra GD"/>
              </w:rPr>
              <w:t xml:space="preserve">Adjustable drivers seat </w:t>
            </w:r>
          </w:p>
        </w:tc>
        <w:tc>
          <w:tcPr>
            <w:tcW w:w="2086" w:type="dxa"/>
          </w:tcPr>
          <w:p w14:paraId="1598C86D"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214DC3BC" w14:textId="77777777" w:rsidR="008F2330" w:rsidRPr="0089599B" w:rsidRDefault="008F2330" w:rsidP="008F2330">
            <w:pPr>
              <w:rPr>
                <w:rFonts w:ascii="Maiandra GD" w:hAnsi="Maiandra GD"/>
              </w:rPr>
            </w:pPr>
          </w:p>
        </w:tc>
      </w:tr>
      <w:tr w:rsidR="008F2330" w:rsidRPr="0089599B" w14:paraId="6656A9A2" w14:textId="77777777" w:rsidTr="008F2330">
        <w:trPr>
          <w:trHeight w:val="158"/>
        </w:trPr>
        <w:tc>
          <w:tcPr>
            <w:tcW w:w="895" w:type="dxa"/>
          </w:tcPr>
          <w:p w14:paraId="16399A92"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3AEB8B76" w14:textId="77777777" w:rsidR="008F2330" w:rsidRPr="0089599B" w:rsidRDefault="008F2330" w:rsidP="008F2330">
            <w:pPr>
              <w:rPr>
                <w:rFonts w:ascii="Maiandra GD" w:hAnsi="Maiandra GD"/>
              </w:rPr>
            </w:pPr>
            <w:r w:rsidRPr="0089599B">
              <w:rPr>
                <w:rFonts w:ascii="Maiandra GD" w:hAnsi="Maiandra GD"/>
              </w:rPr>
              <w:t>All seats to have safety belts that conforms to KEBs standard No 06-664- of 1985</w:t>
            </w:r>
          </w:p>
        </w:tc>
        <w:tc>
          <w:tcPr>
            <w:tcW w:w="2086" w:type="dxa"/>
          </w:tcPr>
          <w:p w14:paraId="7951FF16" w14:textId="77777777" w:rsidR="008F2330" w:rsidRPr="0089599B" w:rsidRDefault="008F2330" w:rsidP="008F2330">
            <w:pPr>
              <w:rPr>
                <w:rFonts w:ascii="Maiandra GD" w:hAnsi="Maiandra GD"/>
              </w:rPr>
            </w:pPr>
            <w:r w:rsidRPr="0089599B">
              <w:rPr>
                <w:rFonts w:ascii="Maiandra GD" w:hAnsi="Maiandra GD"/>
              </w:rPr>
              <w:t xml:space="preserve">Mandatory </w:t>
            </w:r>
          </w:p>
        </w:tc>
        <w:tc>
          <w:tcPr>
            <w:tcW w:w="2246" w:type="dxa"/>
          </w:tcPr>
          <w:p w14:paraId="59B3EB4C" w14:textId="77777777" w:rsidR="008F2330" w:rsidRPr="0089599B" w:rsidRDefault="008F2330" w:rsidP="008F2330">
            <w:pPr>
              <w:rPr>
                <w:rFonts w:ascii="Maiandra GD" w:hAnsi="Maiandra GD"/>
              </w:rPr>
            </w:pPr>
          </w:p>
        </w:tc>
      </w:tr>
      <w:tr w:rsidR="008F2330" w:rsidRPr="0089599B" w14:paraId="24705E88" w14:textId="77777777" w:rsidTr="008F2330">
        <w:trPr>
          <w:trHeight w:val="158"/>
        </w:trPr>
        <w:tc>
          <w:tcPr>
            <w:tcW w:w="895" w:type="dxa"/>
          </w:tcPr>
          <w:p w14:paraId="25B6A2B1" w14:textId="77777777" w:rsidR="008F2330" w:rsidRPr="0089599B" w:rsidRDefault="008F2330" w:rsidP="008F2330">
            <w:pPr>
              <w:ind w:left="720"/>
              <w:rPr>
                <w:rFonts w:ascii="Maiandra GD" w:hAnsi="Maiandra GD"/>
              </w:rPr>
            </w:pPr>
          </w:p>
        </w:tc>
        <w:tc>
          <w:tcPr>
            <w:tcW w:w="7083" w:type="dxa"/>
            <w:gridSpan w:val="2"/>
          </w:tcPr>
          <w:p w14:paraId="6A8C16EC" w14:textId="77777777" w:rsidR="008F2330" w:rsidRPr="0089599B" w:rsidRDefault="008F2330" w:rsidP="008F2330">
            <w:pPr>
              <w:rPr>
                <w:rFonts w:ascii="Maiandra GD" w:hAnsi="Maiandra GD"/>
                <w:b/>
                <w:bCs/>
              </w:rPr>
            </w:pPr>
            <w:r w:rsidRPr="0089599B">
              <w:rPr>
                <w:rFonts w:ascii="Maiandra GD" w:hAnsi="Maiandra GD"/>
                <w:b/>
                <w:bCs/>
              </w:rPr>
              <w:t>ELECTRICAL SYSTEM &amp; INSTRUMENTS</w:t>
            </w:r>
          </w:p>
        </w:tc>
        <w:tc>
          <w:tcPr>
            <w:tcW w:w="2246" w:type="dxa"/>
          </w:tcPr>
          <w:p w14:paraId="1B584589" w14:textId="77777777" w:rsidR="008F2330" w:rsidRPr="0089599B" w:rsidRDefault="008F2330" w:rsidP="008F2330">
            <w:pPr>
              <w:rPr>
                <w:rFonts w:ascii="Maiandra GD" w:hAnsi="Maiandra GD"/>
              </w:rPr>
            </w:pPr>
          </w:p>
        </w:tc>
      </w:tr>
      <w:tr w:rsidR="008F2330" w:rsidRPr="0089599B" w14:paraId="649A9480" w14:textId="77777777" w:rsidTr="008F2330">
        <w:trPr>
          <w:trHeight w:val="158"/>
        </w:trPr>
        <w:tc>
          <w:tcPr>
            <w:tcW w:w="895" w:type="dxa"/>
          </w:tcPr>
          <w:p w14:paraId="05E73F02"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1368DAAA" w14:textId="77777777" w:rsidR="008F2330" w:rsidRPr="0089599B" w:rsidRDefault="008F2330" w:rsidP="008F2330">
            <w:pPr>
              <w:rPr>
                <w:rFonts w:ascii="Maiandra GD" w:hAnsi="Maiandra GD"/>
              </w:rPr>
            </w:pPr>
            <w:r w:rsidRPr="0089599B">
              <w:rPr>
                <w:rFonts w:ascii="Maiandra GD" w:hAnsi="Maiandra GD"/>
              </w:rPr>
              <w:t>System voltage, negative earth</w:t>
            </w:r>
          </w:p>
        </w:tc>
        <w:tc>
          <w:tcPr>
            <w:tcW w:w="2086" w:type="dxa"/>
          </w:tcPr>
          <w:p w14:paraId="3899624E" w14:textId="77777777" w:rsidR="008F2330" w:rsidRPr="0089599B" w:rsidRDefault="008F2330" w:rsidP="008F2330">
            <w:pPr>
              <w:rPr>
                <w:rFonts w:ascii="Maiandra GD" w:hAnsi="Maiandra GD"/>
              </w:rPr>
            </w:pPr>
            <w:r w:rsidRPr="0089599B">
              <w:rPr>
                <w:rFonts w:ascii="Maiandra GD" w:hAnsi="Maiandra GD"/>
              </w:rPr>
              <w:t>12V yes</w:t>
            </w:r>
          </w:p>
        </w:tc>
        <w:tc>
          <w:tcPr>
            <w:tcW w:w="2246" w:type="dxa"/>
          </w:tcPr>
          <w:p w14:paraId="6F5D2D2A" w14:textId="77777777" w:rsidR="008F2330" w:rsidRPr="0089599B" w:rsidRDefault="008F2330" w:rsidP="008F2330">
            <w:pPr>
              <w:rPr>
                <w:rFonts w:ascii="Maiandra GD" w:hAnsi="Maiandra GD"/>
              </w:rPr>
            </w:pPr>
          </w:p>
        </w:tc>
      </w:tr>
      <w:tr w:rsidR="008F2330" w:rsidRPr="0089599B" w14:paraId="1FACE1EA" w14:textId="77777777" w:rsidTr="008F2330">
        <w:trPr>
          <w:trHeight w:val="158"/>
        </w:trPr>
        <w:tc>
          <w:tcPr>
            <w:tcW w:w="895" w:type="dxa"/>
          </w:tcPr>
          <w:p w14:paraId="193FD03D"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4024708D" w14:textId="77777777" w:rsidR="008F2330" w:rsidRPr="0089599B" w:rsidRDefault="008F2330" w:rsidP="008F2330">
            <w:pPr>
              <w:rPr>
                <w:rFonts w:ascii="Maiandra GD" w:hAnsi="Maiandra GD"/>
              </w:rPr>
            </w:pPr>
            <w:r w:rsidRPr="0089599B">
              <w:rPr>
                <w:rFonts w:ascii="Maiandra GD" w:hAnsi="Maiandra GD"/>
              </w:rPr>
              <w:t>Battery capacity and size, approx</w:t>
            </w:r>
          </w:p>
        </w:tc>
        <w:tc>
          <w:tcPr>
            <w:tcW w:w="2086" w:type="dxa"/>
          </w:tcPr>
          <w:p w14:paraId="50FEBA7F" w14:textId="77777777" w:rsidR="008F2330" w:rsidRPr="0089599B" w:rsidRDefault="008F2330" w:rsidP="008F2330">
            <w:pPr>
              <w:rPr>
                <w:rFonts w:ascii="Maiandra GD" w:hAnsi="Maiandra GD"/>
              </w:rPr>
            </w:pPr>
            <w:r w:rsidRPr="0089599B">
              <w:rPr>
                <w:rFonts w:ascii="Maiandra GD" w:hAnsi="Maiandra GD"/>
              </w:rPr>
              <w:t>2 x 12V</w:t>
            </w:r>
          </w:p>
        </w:tc>
        <w:tc>
          <w:tcPr>
            <w:tcW w:w="2246" w:type="dxa"/>
          </w:tcPr>
          <w:p w14:paraId="57457BD8" w14:textId="77777777" w:rsidR="008F2330" w:rsidRPr="0089599B" w:rsidRDefault="008F2330" w:rsidP="008F2330">
            <w:pPr>
              <w:rPr>
                <w:rFonts w:ascii="Maiandra GD" w:hAnsi="Maiandra GD"/>
              </w:rPr>
            </w:pPr>
          </w:p>
        </w:tc>
      </w:tr>
      <w:tr w:rsidR="008F2330" w:rsidRPr="0089599B" w14:paraId="143B4BF5" w14:textId="77777777" w:rsidTr="008F2330">
        <w:trPr>
          <w:trHeight w:val="158"/>
        </w:trPr>
        <w:tc>
          <w:tcPr>
            <w:tcW w:w="895" w:type="dxa"/>
          </w:tcPr>
          <w:p w14:paraId="46639CAF"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767EB4C5" w14:textId="77777777" w:rsidR="008F2330" w:rsidRPr="0089599B" w:rsidRDefault="008F2330" w:rsidP="008F2330">
            <w:pPr>
              <w:rPr>
                <w:rFonts w:ascii="Maiandra GD" w:hAnsi="Maiandra GD"/>
              </w:rPr>
            </w:pPr>
            <w:r w:rsidRPr="0089599B">
              <w:rPr>
                <w:rFonts w:ascii="Maiandra GD" w:hAnsi="Maiandra GD"/>
              </w:rPr>
              <w:t>Full lighting to conform to cap 403 sec 23-Kenya Traffic act</w:t>
            </w:r>
          </w:p>
        </w:tc>
        <w:tc>
          <w:tcPr>
            <w:tcW w:w="2086" w:type="dxa"/>
          </w:tcPr>
          <w:p w14:paraId="75E9E98A"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29B15CA1" w14:textId="77777777" w:rsidR="008F2330" w:rsidRPr="0089599B" w:rsidRDefault="008F2330" w:rsidP="008F2330">
            <w:pPr>
              <w:rPr>
                <w:rFonts w:ascii="Maiandra GD" w:hAnsi="Maiandra GD"/>
              </w:rPr>
            </w:pPr>
          </w:p>
        </w:tc>
      </w:tr>
      <w:tr w:rsidR="008F2330" w:rsidRPr="0089599B" w14:paraId="0BFB61B5" w14:textId="77777777" w:rsidTr="008F2330">
        <w:trPr>
          <w:trHeight w:val="158"/>
        </w:trPr>
        <w:tc>
          <w:tcPr>
            <w:tcW w:w="895" w:type="dxa"/>
          </w:tcPr>
          <w:p w14:paraId="41DDA3B6" w14:textId="77777777" w:rsidR="008F2330" w:rsidRPr="0089599B" w:rsidRDefault="008F2330" w:rsidP="00FA7907">
            <w:pPr>
              <w:pStyle w:val="ListParagraph"/>
              <w:widowControl/>
              <w:numPr>
                <w:ilvl w:val="0"/>
                <w:numId w:val="189"/>
              </w:numPr>
              <w:autoSpaceDE/>
              <w:autoSpaceDN/>
              <w:spacing w:before="0"/>
              <w:ind w:hanging="762"/>
              <w:contextualSpacing/>
              <w:rPr>
                <w:rFonts w:ascii="Maiandra GD" w:hAnsi="Maiandra GD"/>
              </w:rPr>
            </w:pPr>
          </w:p>
        </w:tc>
        <w:tc>
          <w:tcPr>
            <w:tcW w:w="4997" w:type="dxa"/>
          </w:tcPr>
          <w:p w14:paraId="6EDE4F50" w14:textId="77777777" w:rsidR="008F2330" w:rsidRPr="0089599B" w:rsidRDefault="008F2330" w:rsidP="008F2330">
            <w:pPr>
              <w:rPr>
                <w:rFonts w:ascii="Maiandra GD" w:hAnsi="Maiandra GD"/>
              </w:rPr>
            </w:pPr>
            <w:r w:rsidRPr="0089599B">
              <w:rPr>
                <w:rFonts w:ascii="Maiandra GD" w:hAnsi="Maiandra GD"/>
              </w:rPr>
              <w:t xml:space="preserve">Standard instruments and gauages (or warning lights) for charging circuit, oil pressure, coolant temperature </w:t>
            </w:r>
          </w:p>
        </w:tc>
        <w:tc>
          <w:tcPr>
            <w:tcW w:w="2086" w:type="dxa"/>
          </w:tcPr>
          <w:p w14:paraId="619593DE"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42568364" w14:textId="77777777" w:rsidR="008F2330" w:rsidRPr="0089599B" w:rsidRDefault="008F2330" w:rsidP="008F2330">
            <w:pPr>
              <w:rPr>
                <w:rFonts w:ascii="Maiandra GD" w:hAnsi="Maiandra GD"/>
              </w:rPr>
            </w:pPr>
          </w:p>
        </w:tc>
      </w:tr>
      <w:tr w:rsidR="008F2330" w:rsidRPr="0089599B" w14:paraId="72679D20" w14:textId="77777777" w:rsidTr="008F2330">
        <w:trPr>
          <w:trHeight w:val="158"/>
        </w:trPr>
        <w:tc>
          <w:tcPr>
            <w:tcW w:w="895" w:type="dxa"/>
          </w:tcPr>
          <w:p w14:paraId="45E01014" w14:textId="77777777" w:rsidR="008F2330" w:rsidRPr="0089599B" w:rsidRDefault="008F2330" w:rsidP="008F2330">
            <w:pPr>
              <w:ind w:left="720"/>
              <w:rPr>
                <w:rFonts w:ascii="Maiandra GD" w:hAnsi="Maiandra GD"/>
              </w:rPr>
            </w:pPr>
          </w:p>
        </w:tc>
        <w:tc>
          <w:tcPr>
            <w:tcW w:w="4997" w:type="dxa"/>
          </w:tcPr>
          <w:p w14:paraId="3FD5B95D" w14:textId="77777777" w:rsidR="008F2330" w:rsidRPr="0089599B" w:rsidRDefault="008F2330" w:rsidP="008F2330">
            <w:pPr>
              <w:rPr>
                <w:rFonts w:ascii="Maiandra GD" w:hAnsi="Maiandra GD"/>
                <w:b/>
                <w:bCs/>
              </w:rPr>
            </w:pPr>
            <w:r w:rsidRPr="0089599B">
              <w:rPr>
                <w:rFonts w:ascii="Maiandra GD" w:hAnsi="Maiandra GD"/>
                <w:b/>
                <w:bCs/>
              </w:rPr>
              <w:t xml:space="preserve">EQUIPMENTS </w:t>
            </w:r>
          </w:p>
        </w:tc>
        <w:tc>
          <w:tcPr>
            <w:tcW w:w="2086" w:type="dxa"/>
          </w:tcPr>
          <w:p w14:paraId="0535066C" w14:textId="77777777" w:rsidR="008F2330" w:rsidRPr="0089599B" w:rsidRDefault="008F2330" w:rsidP="008F2330">
            <w:pPr>
              <w:rPr>
                <w:rFonts w:ascii="Maiandra GD" w:hAnsi="Maiandra GD"/>
              </w:rPr>
            </w:pPr>
          </w:p>
        </w:tc>
        <w:tc>
          <w:tcPr>
            <w:tcW w:w="2246" w:type="dxa"/>
          </w:tcPr>
          <w:p w14:paraId="5E440458" w14:textId="77777777" w:rsidR="008F2330" w:rsidRPr="0089599B" w:rsidRDefault="008F2330" w:rsidP="008F2330">
            <w:pPr>
              <w:rPr>
                <w:rFonts w:ascii="Maiandra GD" w:hAnsi="Maiandra GD"/>
              </w:rPr>
            </w:pPr>
          </w:p>
        </w:tc>
      </w:tr>
      <w:tr w:rsidR="008F2330" w:rsidRPr="0089599B" w14:paraId="103AB089" w14:textId="77777777" w:rsidTr="008F2330">
        <w:trPr>
          <w:trHeight w:val="158"/>
        </w:trPr>
        <w:tc>
          <w:tcPr>
            <w:tcW w:w="895" w:type="dxa"/>
          </w:tcPr>
          <w:p w14:paraId="0C03C9D1"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08620DB4" w14:textId="77777777" w:rsidR="008F2330" w:rsidRPr="0089599B" w:rsidRDefault="008F2330" w:rsidP="008F2330">
            <w:pPr>
              <w:rPr>
                <w:rFonts w:ascii="Maiandra GD" w:hAnsi="Maiandra GD"/>
              </w:rPr>
            </w:pPr>
            <w:r w:rsidRPr="0089599B">
              <w:rPr>
                <w:rFonts w:ascii="Maiandra GD" w:hAnsi="Maiandra GD"/>
              </w:rPr>
              <w:t>Heavy duty front fender</w:t>
            </w:r>
          </w:p>
        </w:tc>
        <w:tc>
          <w:tcPr>
            <w:tcW w:w="2086" w:type="dxa"/>
          </w:tcPr>
          <w:p w14:paraId="34B45D67"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066FF5F0" w14:textId="77777777" w:rsidR="008F2330" w:rsidRPr="0089599B" w:rsidRDefault="008F2330" w:rsidP="008F2330">
            <w:pPr>
              <w:rPr>
                <w:rFonts w:ascii="Maiandra GD" w:hAnsi="Maiandra GD"/>
              </w:rPr>
            </w:pPr>
          </w:p>
        </w:tc>
      </w:tr>
      <w:tr w:rsidR="008F2330" w:rsidRPr="0089599B" w14:paraId="3340B64F" w14:textId="77777777" w:rsidTr="008F2330">
        <w:trPr>
          <w:trHeight w:val="158"/>
        </w:trPr>
        <w:tc>
          <w:tcPr>
            <w:tcW w:w="895" w:type="dxa"/>
          </w:tcPr>
          <w:p w14:paraId="36934206"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4A58BA3E" w14:textId="77777777" w:rsidR="008F2330" w:rsidRPr="0089599B" w:rsidRDefault="008F2330" w:rsidP="008F2330">
            <w:pPr>
              <w:rPr>
                <w:rFonts w:ascii="Maiandra GD" w:hAnsi="Maiandra GD"/>
              </w:rPr>
            </w:pPr>
            <w:r w:rsidRPr="0089599B">
              <w:rPr>
                <w:rFonts w:ascii="Maiandra GD" w:hAnsi="Maiandra GD"/>
              </w:rPr>
              <w:t xml:space="preserve">Laminated (safety) windshield </w:t>
            </w:r>
          </w:p>
        </w:tc>
        <w:tc>
          <w:tcPr>
            <w:tcW w:w="2086" w:type="dxa"/>
          </w:tcPr>
          <w:p w14:paraId="48EDC31A"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64628978" w14:textId="77777777" w:rsidR="008F2330" w:rsidRPr="0089599B" w:rsidRDefault="008F2330" w:rsidP="008F2330">
            <w:pPr>
              <w:rPr>
                <w:rFonts w:ascii="Maiandra GD" w:hAnsi="Maiandra GD"/>
              </w:rPr>
            </w:pPr>
          </w:p>
        </w:tc>
      </w:tr>
      <w:tr w:rsidR="008F2330" w:rsidRPr="0089599B" w14:paraId="1C9FAAF7" w14:textId="77777777" w:rsidTr="008F2330">
        <w:trPr>
          <w:trHeight w:val="158"/>
        </w:trPr>
        <w:tc>
          <w:tcPr>
            <w:tcW w:w="895" w:type="dxa"/>
          </w:tcPr>
          <w:p w14:paraId="549EB5E3"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67B4A05A" w14:textId="77777777" w:rsidR="008F2330" w:rsidRPr="0089599B" w:rsidRDefault="008F2330" w:rsidP="008F2330">
            <w:pPr>
              <w:rPr>
                <w:rFonts w:ascii="Maiandra GD" w:hAnsi="Maiandra GD"/>
              </w:rPr>
            </w:pPr>
            <w:r w:rsidRPr="0089599B">
              <w:rPr>
                <w:rFonts w:ascii="Maiandra GD" w:hAnsi="Maiandra GD"/>
              </w:rPr>
              <w:t>Sun visors supplied, 2 No</w:t>
            </w:r>
          </w:p>
        </w:tc>
        <w:tc>
          <w:tcPr>
            <w:tcW w:w="2086" w:type="dxa"/>
          </w:tcPr>
          <w:p w14:paraId="17788333"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054E0197" w14:textId="77777777" w:rsidR="008F2330" w:rsidRPr="0089599B" w:rsidRDefault="008F2330" w:rsidP="008F2330">
            <w:pPr>
              <w:rPr>
                <w:rFonts w:ascii="Maiandra GD" w:hAnsi="Maiandra GD"/>
              </w:rPr>
            </w:pPr>
          </w:p>
        </w:tc>
      </w:tr>
      <w:tr w:rsidR="008F2330" w:rsidRPr="0089599B" w14:paraId="363F55A6" w14:textId="77777777" w:rsidTr="008F2330">
        <w:trPr>
          <w:trHeight w:val="158"/>
        </w:trPr>
        <w:tc>
          <w:tcPr>
            <w:tcW w:w="895" w:type="dxa"/>
          </w:tcPr>
          <w:p w14:paraId="346E868B"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0F2C60E9" w14:textId="77777777" w:rsidR="008F2330" w:rsidRPr="0089599B" w:rsidRDefault="008F2330" w:rsidP="008F2330">
            <w:pPr>
              <w:rPr>
                <w:rFonts w:ascii="Maiandra GD" w:hAnsi="Maiandra GD"/>
              </w:rPr>
            </w:pPr>
            <w:r w:rsidRPr="0089599B">
              <w:rPr>
                <w:rFonts w:ascii="Maiandra GD" w:hAnsi="Maiandra GD"/>
              </w:rPr>
              <w:t xml:space="preserve">Rear view mirrors (external and Internal) supplied 3 No </w:t>
            </w:r>
          </w:p>
        </w:tc>
        <w:tc>
          <w:tcPr>
            <w:tcW w:w="2086" w:type="dxa"/>
          </w:tcPr>
          <w:p w14:paraId="348E7907"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58C5C5BA" w14:textId="77777777" w:rsidR="008F2330" w:rsidRPr="0089599B" w:rsidRDefault="008F2330" w:rsidP="008F2330">
            <w:pPr>
              <w:rPr>
                <w:rFonts w:ascii="Maiandra GD" w:hAnsi="Maiandra GD"/>
              </w:rPr>
            </w:pPr>
          </w:p>
        </w:tc>
      </w:tr>
      <w:tr w:rsidR="008F2330" w:rsidRPr="0089599B" w14:paraId="38E2282E" w14:textId="77777777" w:rsidTr="008F2330">
        <w:trPr>
          <w:trHeight w:val="158"/>
        </w:trPr>
        <w:tc>
          <w:tcPr>
            <w:tcW w:w="895" w:type="dxa"/>
          </w:tcPr>
          <w:p w14:paraId="36C59C6B"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560E89EA" w14:textId="77777777" w:rsidR="008F2330" w:rsidRPr="0089599B" w:rsidRDefault="008F2330" w:rsidP="008F2330">
            <w:pPr>
              <w:rPr>
                <w:rFonts w:ascii="Maiandra GD" w:hAnsi="Maiandra GD"/>
              </w:rPr>
            </w:pPr>
            <w:r w:rsidRPr="0089599B">
              <w:rPr>
                <w:rFonts w:ascii="Maiandra GD" w:hAnsi="Maiandra GD"/>
              </w:rPr>
              <w:t xml:space="preserve">Spare wheel with carrier </w:t>
            </w:r>
          </w:p>
        </w:tc>
        <w:tc>
          <w:tcPr>
            <w:tcW w:w="2086" w:type="dxa"/>
          </w:tcPr>
          <w:p w14:paraId="06CDB612"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1CCE7EC6" w14:textId="77777777" w:rsidR="008F2330" w:rsidRPr="0089599B" w:rsidRDefault="008F2330" w:rsidP="008F2330">
            <w:pPr>
              <w:rPr>
                <w:rFonts w:ascii="Maiandra GD" w:hAnsi="Maiandra GD"/>
              </w:rPr>
            </w:pPr>
          </w:p>
        </w:tc>
      </w:tr>
      <w:tr w:rsidR="008F2330" w:rsidRPr="0089599B" w14:paraId="65A8A1D2" w14:textId="77777777" w:rsidTr="008F2330">
        <w:trPr>
          <w:trHeight w:val="158"/>
        </w:trPr>
        <w:tc>
          <w:tcPr>
            <w:tcW w:w="895" w:type="dxa"/>
          </w:tcPr>
          <w:p w14:paraId="572C33AB"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55C7017C" w14:textId="77777777" w:rsidR="008F2330" w:rsidRPr="0089599B" w:rsidRDefault="008F2330" w:rsidP="008F2330">
            <w:pPr>
              <w:rPr>
                <w:rFonts w:ascii="Maiandra GD" w:hAnsi="Maiandra GD"/>
              </w:rPr>
            </w:pPr>
            <w:r w:rsidRPr="0089599B">
              <w:rPr>
                <w:rFonts w:ascii="Maiandra GD" w:hAnsi="Maiandra GD"/>
              </w:rPr>
              <w:t xml:space="preserve">Hydraulic (telescopic0 jack wheel brace and manufacturers standard tools, supplied </w:t>
            </w:r>
          </w:p>
        </w:tc>
        <w:tc>
          <w:tcPr>
            <w:tcW w:w="2086" w:type="dxa"/>
          </w:tcPr>
          <w:p w14:paraId="4E90CE22"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2440D142" w14:textId="77777777" w:rsidR="008F2330" w:rsidRPr="0089599B" w:rsidRDefault="008F2330" w:rsidP="008F2330">
            <w:pPr>
              <w:rPr>
                <w:rFonts w:ascii="Maiandra GD" w:hAnsi="Maiandra GD"/>
              </w:rPr>
            </w:pPr>
          </w:p>
        </w:tc>
      </w:tr>
      <w:tr w:rsidR="008F2330" w:rsidRPr="0089599B" w14:paraId="13124EBA" w14:textId="77777777" w:rsidTr="008F2330">
        <w:trPr>
          <w:trHeight w:val="158"/>
        </w:trPr>
        <w:tc>
          <w:tcPr>
            <w:tcW w:w="895" w:type="dxa"/>
          </w:tcPr>
          <w:p w14:paraId="1154F51F"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034C5519" w14:textId="77777777" w:rsidR="008F2330" w:rsidRPr="0089599B" w:rsidRDefault="008F2330" w:rsidP="008F2330">
            <w:pPr>
              <w:rPr>
                <w:rFonts w:ascii="Maiandra GD" w:hAnsi="Maiandra GD"/>
              </w:rPr>
            </w:pPr>
            <w:r w:rsidRPr="0089599B">
              <w:rPr>
                <w:rFonts w:ascii="Maiandra GD" w:hAnsi="Maiandra GD"/>
              </w:rPr>
              <w:t>Vehicle to be fitted with a speed governor</w:t>
            </w:r>
          </w:p>
        </w:tc>
        <w:tc>
          <w:tcPr>
            <w:tcW w:w="2086" w:type="dxa"/>
          </w:tcPr>
          <w:p w14:paraId="2269415A" w14:textId="77777777" w:rsidR="008F2330" w:rsidRPr="0089599B" w:rsidRDefault="008F2330" w:rsidP="008F2330">
            <w:pPr>
              <w:rPr>
                <w:rFonts w:ascii="Maiandra GD" w:hAnsi="Maiandra GD"/>
              </w:rPr>
            </w:pPr>
            <w:r w:rsidRPr="0089599B">
              <w:rPr>
                <w:rFonts w:ascii="Maiandra GD" w:hAnsi="Maiandra GD"/>
              </w:rPr>
              <w:t xml:space="preserve">Mandatory </w:t>
            </w:r>
          </w:p>
        </w:tc>
        <w:tc>
          <w:tcPr>
            <w:tcW w:w="2246" w:type="dxa"/>
          </w:tcPr>
          <w:p w14:paraId="3AFCE60D" w14:textId="77777777" w:rsidR="008F2330" w:rsidRPr="0089599B" w:rsidRDefault="008F2330" w:rsidP="008F2330">
            <w:pPr>
              <w:rPr>
                <w:rFonts w:ascii="Maiandra GD" w:hAnsi="Maiandra GD"/>
              </w:rPr>
            </w:pPr>
          </w:p>
        </w:tc>
      </w:tr>
      <w:tr w:rsidR="008F2330" w:rsidRPr="0089599B" w14:paraId="6E9E4119" w14:textId="77777777" w:rsidTr="008F2330">
        <w:trPr>
          <w:trHeight w:val="158"/>
        </w:trPr>
        <w:tc>
          <w:tcPr>
            <w:tcW w:w="895" w:type="dxa"/>
          </w:tcPr>
          <w:p w14:paraId="4062EC6B"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2E149D37" w14:textId="77777777" w:rsidR="008F2330" w:rsidRPr="0089599B" w:rsidRDefault="008F2330" w:rsidP="008F2330">
            <w:pPr>
              <w:rPr>
                <w:rFonts w:ascii="Maiandra GD" w:hAnsi="Maiandra GD"/>
              </w:rPr>
            </w:pPr>
            <w:r w:rsidRPr="0089599B">
              <w:rPr>
                <w:rFonts w:ascii="Maiandra GD" w:hAnsi="Maiandra GD"/>
              </w:rPr>
              <w:t xml:space="preserve">Governor to limit maximum speed to 80 Km/hr </w:t>
            </w:r>
          </w:p>
        </w:tc>
        <w:tc>
          <w:tcPr>
            <w:tcW w:w="2086" w:type="dxa"/>
          </w:tcPr>
          <w:p w14:paraId="67E00060" w14:textId="77777777" w:rsidR="008F2330" w:rsidRPr="0089599B" w:rsidRDefault="008F2330" w:rsidP="008F2330">
            <w:pPr>
              <w:rPr>
                <w:rFonts w:ascii="Maiandra GD" w:hAnsi="Maiandra GD"/>
              </w:rPr>
            </w:pPr>
            <w:r w:rsidRPr="0089599B">
              <w:rPr>
                <w:rFonts w:ascii="Maiandra GD" w:hAnsi="Maiandra GD"/>
              </w:rPr>
              <w:t>Mandatory</w:t>
            </w:r>
          </w:p>
        </w:tc>
        <w:tc>
          <w:tcPr>
            <w:tcW w:w="2246" w:type="dxa"/>
          </w:tcPr>
          <w:p w14:paraId="177B41F6" w14:textId="77777777" w:rsidR="008F2330" w:rsidRPr="0089599B" w:rsidRDefault="008F2330" w:rsidP="008F2330">
            <w:pPr>
              <w:rPr>
                <w:rFonts w:ascii="Maiandra GD" w:hAnsi="Maiandra GD"/>
              </w:rPr>
            </w:pPr>
          </w:p>
        </w:tc>
      </w:tr>
      <w:tr w:rsidR="008F2330" w:rsidRPr="0089599B" w14:paraId="223C8122" w14:textId="77777777" w:rsidTr="008F2330">
        <w:trPr>
          <w:trHeight w:val="158"/>
        </w:trPr>
        <w:tc>
          <w:tcPr>
            <w:tcW w:w="895" w:type="dxa"/>
          </w:tcPr>
          <w:p w14:paraId="483447E7"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18B75172" w14:textId="77777777" w:rsidR="008F2330" w:rsidRPr="0089599B" w:rsidRDefault="008F2330" w:rsidP="008F2330">
            <w:pPr>
              <w:rPr>
                <w:rFonts w:ascii="Maiandra GD" w:hAnsi="Maiandra GD"/>
              </w:rPr>
            </w:pPr>
            <w:r w:rsidRPr="0089599B">
              <w:rPr>
                <w:rFonts w:ascii="Maiandra GD" w:hAnsi="Maiandra GD"/>
              </w:rPr>
              <w:t xml:space="preserve">Governor to be tamper proof </w:t>
            </w:r>
          </w:p>
        </w:tc>
        <w:tc>
          <w:tcPr>
            <w:tcW w:w="2086" w:type="dxa"/>
          </w:tcPr>
          <w:p w14:paraId="4BBC44CD" w14:textId="77777777" w:rsidR="008F2330" w:rsidRPr="0089599B" w:rsidRDefault="008F2330" w:rsidP="008F2330">
            <w:pPr>
              <w:rPr>
                <w:rFonts w:ascii="Maiandra GD" w:hAnsi="Maiandra GD"/>
              </w:rPr>
            </w:pPr>
            <w:r w:rsidRPr="0089599B">
              <w:rPr>
                <w:rFonts w:ascii="Maiandra GD" w:hAnsi="Maiandra GD"/>
              </w:rPr>
              <w:t>Mandatory</w:t>
            </w:r>
          </w:p>
        </w:tc>
        <w:tc>
          <w:tcPr>
            <w:tcW w:w="2246" w:type="dxa"/>
          </w:tcPr>
          <w:p w14:paraId="10A843C4" w14:textId="77777777" w:rsidR="008F2330" w:rsidRPr="0089599B" w:rsidRDefault="008F2330" w:rsidP="008F2330">
            <w:pPr>
              <w:rPr>
                <w:rFonts w:ascii="Maiandra GD" w:hAnsi="Maiandra GD"/>
              </w:rPr>
            </w:pPr>
          </w:p>
        </w:tc>
      </w:tr>
      <w:tr w:rsidR="008F2330" w:rsidRPr="0089599B" w14:paraId="743160CE" w14:textId="77777777" w:rsidTr="008F2330">
        <w:trPr>
          <w:trHeight w:val="158"/>
        </w:trPr>
        <w:tc>
          <w:tcPr>
            <w:tcW w:w="895" w:type="dxa"/>
          </w:tcPr>
          <w:p w14:paraId="0632C168"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64327444" w14:textId="77777777" w:rsidR="008F2330" w:rsidRPr="0089599B" w:rsidRDefault="008F2330" w:rsidP="008F2330">
            <w:pPr>
              <w:rPr>
                <w:rFonts w:ascii="Maiandra GD" w:hAnsi="Maiandra GD"/>
              </w:rPr>
            </w:pPr>
            <w:r w:rsidRPr="0089599B">
              <w:rPr>
                <w:rFonts w:ascii="Maiandra GD" w:hAnsi="Maiandra GD"/>
              </w:rPr>
              <w:t>Governor to be inspected by CM&amp;TE before delivery</w:t>
            </w:r>
          </w:p>
        </w:tc>
        <w:tc>
          <w:tcPr>
            <w:tcW w:w="2086" w:type="dxa"/>
          </w:tcPr>
          <w:p w14:paraId="7EA34B76" w14:textId="77777777" w:rsidR="008F2330" w:rsidRPr="0089599B" w:rsidRDefault="008F2330" w:rsidP="008F2330">
            <w:pPr>
              <w:rPr>
                <w:rFonts w:ascii="Maiandra GD" w:hAnsi="Maiandra GD"/>
              </w:rPr>
            </w:pPr>
            <w:r w:rsidRPr="0089599B">
              <w:rPr>
                <w:rFonts w:ascii="Maiandra GD" w:hAnsi="Maiandra GD"/>
              </w:rPr>
              <w:t>Mandatory</w:t>
            </w:r>
          </w:p>
        </w:tc>
        <w:tc>
          <w:tcPr>
            <w:tcW w:w="2246" w:type="dxa"/>
          </w:tcPr>
          <w:p w14:paraId="5992EA3F" w14:textId="77777777" w:rsidR="008F2330" w:rsidRPr="0089599B" w:rsidRDefault="008F2330" w:rsidP="008F2330">
            <w:pPr>
              <w:rPr>
                <w:rFonts w:ascii="Maiandra GD" w:hAnsi="Maiandra GD"/>
              </w:rPr>
            </w:pPr>
          </w:p>
        </w:tc>
      </w:tr>
      <w:tr w:rsidR="008F2330" w:rsidRPr="0089599B" w14:paraId="556B4088" w14:textId="77777777" w:rsidTr="008F2330">
        <w:trPr>
          <w:trHeight w:val="158"/>
        </w:trPr>
        <w:tc>
          <w:tcPr>
            <w:tcW w:w="895" w:type="dxa"/>
          </w:tcPr>
          <w:p w14:paraId="255BAA96" w14:textId="77777777" w:rsidR="008F2330" w:rsidRPr="0089599B" w:rsidRDefault="008F2330" w:rsidP="00FA7907">
            <w:pPr>
              <w:pStyle w:val="ListParagraph"/>
              <w:widowControl/>
              <w:numPr>
                <w:ilvl w:val="0"/>
                <w:numId w:val="190"/>
              </w:numPr>
              <w:autoSpaceDE/>
              <w:autoSpaceDN/>
              <w:spacing w:before="0"/>
              <w:ind w:hanging="762"/>
              <w:contextualSpacing/>
              <w:rPr>
                <w:rFonts w:ascii="Maiandra GD" w:hAnsi="Maiandra GD"/>
              </w:rPr>
            </w:pPr>
          </w:p>
        </w:tc>
        <w:tc>
          <w:tcPr>
            <w:tcW w:w="4997" w:type="dxa"/>
          </w:tcPr>
          <w:p w14:paraId="48ABF7C3" w14:textId="77777777" w:rsidR="008F2330" w:rsidRPr="0089599B" w:rsidRDefault="008F2330" w:rsidP="008F2330">
            <w:pPr>
              <w:rPr>
                <w:rFonts w:ascii="Maiandra GD" w:hAnsi="Maiandra GD"/>
              </w:rPr>
            </w:pPr>
            <w:r w:rsidRPr="0089599B">
              <w:rPr>
                <w:rFonts w:ascii="Maiandra GD" w:hAnsi="Maiandra GD"/>
              </w:rPr>
              <w:t xml:space="preserve">Any other equipment (or Accessories) supplied </w:t>
            </w:r>
          </w:p>
        </w:tc>
        <w:tc>
          <w:tcPr>
            <w:tcW w:w="2086" w:type="dxa"/>
          </w:tcPr>
          <w:p w14:paraId="084CC152" w14:textId="77777777" w:rsidR="008F2330" w:rsidRPr="0089599B" w:rsidRDefault="008F2330" w:rsidP="008F2330">
            <w:pPr>
              <w:rPr>
                <w:rFonts w:ascii="Maiandra GD" w:hAnsi="Maiandra GD"/>
              </w:rPr>
            </w:pPr>
            <w:r w:rsidRPr="0089599B">
              <w:rPr>
                <w:rFonts w:ascii="Maiandra GD" w:hAnsi="Maiandra GD"/>
              </w:rPr>
              <w:t>specify</w:t>
            </w:r>
          </w:p>
        </w:tc>
        <w:tc>
          <w:tcPr>
            <w:tcW w:w="2246" w:type="dxa"/>
          </w:tcPr>
          <w:p w14:paraId="03A1133A" w14:textId="77777777" w:rsidR="008F2330" w:rsidRPr="0089599B" w:rsidRDefault="008F2330" w:rsidP="008F2330">
            <w:pPr>
              <w:rPr>
                <w:rFonts w:ascii="Maiandra GD" w:hAnsi="Maiandra GD"/>
              </w:rPr>
            </w:pPr>
          </w:p>
        </w:tc>
      </w:tr>
      <w:tr w:rsidR="008F2330" w:rsidRPr="0089599B" w14:paraId="0F9B4A5F" w14:textId="77777777" w:rsidTr="008F2330">
        <w:trPr>
          <w:trHeight w:val="158"/>
        </w:trPr>
        <w:tc>
          <w:tcPr>
            <w:tcW w:w="895" w:type="dxa"/>
          </w:tcPr>
          <w:p w14:paraId="0E977E8C" w14:textId="77777777" w:rsidR="008F2330" w:rsidRPr="0089599B" w:rsidRDefault="008F2330" w:rsidP="008F2330">
            <w:pPr>
              <w:ind w:left="720"/>
              <w:rPr>
                <w:rFonts w:ascii="Maiandra GD" w:hAnsi="Maiandra GD"/>
              </w:rPr>
            </w:pPr>
          </w:p>
        </w:tc>
        <w:tc>
          <w:tcPr>
            <w:tcW w:w="4997" w:type="dxa"/>
          </w:tcPr>
          <w:p w14:paraId="64DE6BDE" w14:textId="77777777" w:rsidR="008F2330" w:rsidRPr="0089599B" w:rsidRDefault="008F2330" w:rsidP="008F2330">
            <w:pPr>
              <w:rPr>
                <w:rFonts w:ascii="Maiandra GD" w:hAnsi="Maiandra GD"/>
                <w:b/>
                <w:bCs/>
              </w:rPr>
            </w:pPr>
            <w:r w:rsidRPr="0089599B">
              <w:rPr>
                <w:rFonts w:ascii="Maiandra GD" w:hAnsi="Maiandra GD"/>
                <w:b/>
                <w:bCs/>
              </w:rPr>
              <w:t>MILK TANK</w:t>
            </w:r>
          </w:p>
        </w:tc>
        <w:tc>
          <w:tcPr>
            <w:tcW w:w="2086" w:type="dxa"/>
          </w:tcPr>
          <w:p w14:paraId="43DD0787" w14:textId="77777777" w:rsidR="008F2330" w:rsidRPr="0089599B" w:rsidRDefault="008F2330" w:rsidP="008F2330">
            <w:pPr>
              <w:rPr>
                <w:rFonts w:ascii="Maiandra GD" w:hAnsi="Maiandra GD"/>
              </w:rPr>
            </w:pPr>
          </w:p>
        </w:tc>
        <w:tc>
          <w:tcPr>
            <w:tcW w:w="2246" w:type="dxa"/>
          </w:tcPr>
          <w:p w14:paraId="1176A4C1" w14:textId="77777777" w:rsidR="008F2330" w:rsidRPr="0089599B" w:rsidRDefault="008F2330" w:rsidP="008F2330">
            <w:pPr>
              <w:rPr>
                <w:rFonts w:ascii="Maiandra GD" w:hAnsi="Maiandra GD"/>
              </w:rPr>
            </w:pPr>
          </w:p>
        </w:tc>
      </w:tr>
      <w:tr w:rsidR="008F2330" w:rsidRPr="0089599B" w14:paraId="2AFF0F5B" w14:textId="77777777" w:rsidTr="008F2330">
        <w:trPr>
          <w:trHeight w:val="158"/>
        </w:trPr>
        <w:tc>
          <w:tcPr>
            <w:tcW w:w="895" w:type="dxa"/>
          </w:tcPr>
          <w:p w14:paraId="5380D236" w14:textId="77777777" w:rsidR="008F2330" w:rsidRPr="0089599B" w:rsidRDefault="008F2330" w:rsidP="00FA7907">
            <w:pPr>
              <w:pStyle w:val="ListParagraph"/>
              <w:widowControl/>
              <w:numPr>
                <w:ilvl w:val="0"/>
                <w:numId w:val="191"/>
              </w:numPr>
              <w:autoSpaceDE/>
              <w:autoSpaceDN/>
              <w:spacing w:before="0"/>
              <w:ind w:hanging="762"/>
              <w:contextualSpacing/>
              <w:rPr>
                <w:rFonts w:ascii="Maiandra GD" w:hAnsi="Maiandra GD"/>
              </w:rPr>
            </w:pPr>
          </w:p>
        </w:tc>
        <w:tc>
          <w:tcPr>
            <w:tcW w:w="4997" w:type="dxa"/>
          </w:tcPr>
          <w:p w14:paraId="100D4833" w14:textId="77777777" w:rsidR="008F2330" w:rsidRPr="0089599B" w:rsidRDefault="008F2330" w:rsidP="008F2330">
            <w:pPr>
              <w:rPr>
                <w:rFonts w:ascii="Maiandra GD" w:hAnsi="Maiandra GD"/>
              </w:rPr>
            </w:pPr>
            <w:r w:rsidRPr="0089599B">
              <w:rPr>
                <w:rFonts w:ascii="Maiandra GD" w:hAnsi="Maiandra GD"/>
              </w:rPr>
              <w:t>Tank capacity, Min</w:t>
            </w:r>
          </w:p>
        </w:tc>
        <w:tc>
          <w:tcPr>
            <w:tcW w:w="2086" w:type="dxa"/>
          </w:tcPr>
          <w:p w14:paraId="68977330" w14:textId="77777777" w:rsidR="008F2330" w:rsidRPr="0089599B" w:rsidRDefault="008F2330" w:rsidP="008F2330">
            <w:pPr>
              <w:rPr>
                <w:rFonts w:ascii="Maiandra GD" w:hAnsi="Maiandra GD"/>
              </w:rPr>
            </w:pPr>
            <w:r w:rsidRPr="0089599B">
              <w:rPr>
                <w:rFonts w:ascii="Maiandra GD" w:hAnsi="Maiandra GD"/>
              </w:rPr>
              <w:t xml:space="preserve">7000 litres </w:t>
            </w:r>
          </w:p>
        </w:tc>
        <w:tc>
          <w:tcPr>
            <w:tcW w:w="2246" w:type="dxa"/>
          </w:tcPr>
          <w:p w14:paraId="152AEE27" w14:textId="77777777" w:rsidR="008F2330" w:rsidRPr="0089599B" w:rsidRDefault="008F2330" w:rsidP="008F2330">
            <w:pPr>
              <w:rPr>
                <w:rFonts w:ascii="Maiandra GD" w:hAnsi="Maiandra GD"/>
              </w:rPr>
            </w:pPr>
          </w:p>
        </w:tc>
      </w:tr>
      <w:tr w:rsidR="008F2330" w:rsidRPr="0089599B" w14:paraId="34E57AA3" w14:textId="77777777" w:rsidTr="008F2330">
        <w:trPr>
          <w:trHeight w:val="158"/>
        </w:trPr>
        <w:tc>
          <w:tcPr>
            <w:tcW w:w="895" w:type="dxa"/>
          </w:tcPr>
          <w:p w14:paraId="15FCF0F3" w14:textId="77777777" w:rsidR="008F2330" w:rsidRPr="0089599B" w:rsidRDefault="008F2330" w:rsidP="00FA7907">
            <w:pPr>
              <w:pStyle w:val="ListParagraph"/>
              <w:widowControl/>
              <w:numPr>
                <w:ilvl w:val="0"/>
                <w:numId w:val="191"/>
              </w:numPr>
              <w:autoSpaceDE/>
              <w:autoSpaceDN/>
              <w:spacing w:before="0"/>
              <w:ind w:hanging="762"/>
              <w:contextualSpacing/>
              <w:rPr>
                <w:rFonts w:ascii="Maiandra GD" w:hAnsi="Maiandra GD"/>
              </w:rPr>
            </w:pPr>
          </w:p>
        </w:tc>
        <w:tc>
          <w:tcPr>
            <w:tcW w:w="4997" w:type="dxa"/>
          </w:tcPr>
          <w:p w14:paraId="23B45A6B" w14:textId="77777777" w:rsidR="008F2330" w:rsidRPr="0089599B" w:rsidRDefault="008F2330" w:rsidP="008F2330">
            <w:pPr>
              <w:rPr>
                <w:rFonts w:ascii="Maiandra GD" w:hAnsi="Maiandra GD"/>
              </w:rPr>
            </w:pPr>
            <w:r w:rsidRPr="0089599B">
              <w:rPr>
                <w:rFonts w:ascii="Maiandra GD" w:hAnsi="Maiandra GD"/>
              </w:rPr>
              <w:t xml:space="preserve">Elliptical shape food grade stainless stell tank with smooth ends or equivalent design </w:t>
            </w:r>
          </w:p>
        </w:tc>
        <w:tc>
          <w:tcPr>
            <w:tcW w:w="2086" w:type="dxa"/>
          </w:tcPr>
          <w:p w14:paraId="58FD80EE" w14:textId="77777777" w:rsidR="008F2330" w:rsidRPr="0089599B" w:rsidRDefault="008F2330" w:rsidP="008F2330">
            <w:pPr>
              <w:rPr>
                <w:rFonts w:ascii="Maiandra GD" w:hAnsi="Maiandra GD"/>
              </w:rPr>
            </w:pPr>
            <w:r w:rsidRPr="0089599B">
              <w:rPr>
                <w:rFonts w:ascii="Maiandra GD" w:hAnsi="Maiandra GD"/>
              </w:rPr>
              <w:t>Yes, Mandatory specify</w:t>
            </w:r>
          </w:p>
        </w:tc>
        <w:tc>
          <w:tcPr>
            <w:tcW w:w="2246" w:type="dxa"/>
          </w:tcPr>
          <w:p w14:paraId="1047FDEF" w14:textId="77777777" w:rsidR="008F2330" w:rsidRPr="0089599B" w:rsidRDefault="008F2330" w:rsidP="008F2330">
            <w:pPr>
              <w:rPr>
                <w:rFonts w:ascii="Maiandra GD" w:hAnsi="Maiandra GD"/>
              </w:rPr>
            </w:pPr>
          </w:p>
        </w:tc>
      </w:tr>
      <w:tr w:rsidR="008F2330" w:rsidRPr="0089599B" w14:paraId="007CF662" w14:textId="77777777" w:rsidTr="008F2330">
        <w:trPr>
          <w:trHeight w:val="158"/>
        </w:trPr>
        <w:tc>
          <w:tcPr>
            <w:tcW w:w="895" w:type="dxa"/>
          </w:tcPr>
          <w:p w14:paraId="629E9D9F" w14:textId="77777777" w:rsidR="008F2330" w:rsidRPr="0089599B" w:rsidRDefault="008F2330" w:rsidP="00FA7907">
            <w:pPr>
              <w:pStyle w:val="ListParagraph"/>
              <w:widowControl/>
              <w:numPr>
                <w:ilvl w:val="0"/>
                <w:numId w:val="191"/>
              </w:numPr>
              <w:autoSpaceDE/>
              <w:autoSpaceDN/>
              <w:spacing w:before="0"/>
              <w:ind w:hanging="762"/>
              <w:contextualSpacing/>
              <w:rPr>
                <w:rFonts w:ascii="Maiandra GD" w:hAnsi="Maiandra GD"/>
              </w:rPr>
            </w:pPr>
          </w:p>
        </w:tc>
        <w:tc>
          <w:tcPr>
            <w:tcW w:w="4997" w:type="dxa"/>
          </w:tcPr>
          <w:p w14:paraId="7A11D7DE" w14:textId="77777777" w:rsidR="008F2330" w:rsidRPr="0089599B" w:rsidRDefault="008F2330" w:rsidP="008F2330">
            <w:pPr>
              <w:rPr>
                <w:rFonts w:ascii="Maiandra GD" w:hAnsi="Maiandra GD"/>
              </w:rPr>
            </w:pPr>
            <w:r w:rsidRPr="0089599B">
              <w:rPr>
                <w:rFonts w:ascii="Maiandra GD" w:hAnsi="Maiandra GD"/>
              </w:rPr>
              <w:t xml:space="preserve">Interior to be very smooth and highly polished with no sharp edges </w:t>
            </w:r>
          </w:p>
        </w:tc>
        <w:tc>
          <w:tcPr>
            <w:tcW w:w="2086" w:type="dxa"/>
          </w:tcPr>
          <w:p w14:paraId="19934A33" w14:textId="77777777" w:rsidR="008F2330" w:rsidRPr="0089599B" w:rsidRDefault="008F2330" w:rsidP="008F2330">
            <w:pPr>
              <w:rPr>
                <w:rFonts w:ascii="Maiandra GD" w:hAnsi="Maiandra GD"/>
              </w:rPr>
            </w:pPr>
          </w:p>
        </w:tc>
        <w:tc>
          <w:tcPr>
            <w:tcW w:w="2246" w:type="dxa"/>
          </w:tcPr>
          <w:p w14:paraId="42924564" w14:textId="77777777" w:rsidR="008F2330" w:rsidRPr="0089599B" w:rsidRDefault="008F2330" w:rsidP="008F2330">
            <w:pPr>
              <w:rPr>
                <w:rFonts w:ascii="Maiandra GD" w:hAnsi="Maiandra GD"/>
              </w:rPr>
            </w:pPr>
          </w:p>
        </w:tc>
      </w:tr>
      <w:tr w:rsidR="008F2330" w:rsidRPr="0089599B" w14:paraId="6627E317" w14:textId="77777777" w:rsidTr="008F2330">
        <w:trPr>
          <w:trHeight w:val="158"/>
        </w:trPr>
        <w:tc>
          <w:tcPr>
            <w:tcW w:w="895" w:type="dxa"/>
          </w:tcPr>
          <w:p w14:paraId="5504B40A" w14:textId="77777777" w:rsidR="008F2330" w:rsidRPr="0089599B" w:rsidRDefault="008F2330" w:rsidP="008F2330">
            <w:pPr>
              <w:ind w:left="720"/>
              <w:rPr>
                <w:rFonts w:ascii="Maiandra GD" w:hAnsi="Maiandra GD"/>
              </w:rPr>
            </w:pPr>
          </w:p>
        </w:tc>
        <w:tc>
          <w:tcPr>
            <w:tcW w:w="4997" w:type="dxa"/>
          </w:tcPr>
          <w:p w14:paraId="307BC471" w14:textId="77777777" w:rsidR="008F2330" w:rsidRPr="0089599B" w:rsidRDefault="008F2330" w:rsidP="008F2330">
            <w:pPr>
              <w:rPr>
                <w:rFonts w:ascii="Maiandra GD" w:hAnsi="Maiandra GD"/>
                <w:b/>
                <w:bCs/>
              </w:rPr>
            </w:pPr>
            <w:r w:rsidRPr="0089599B">
              <w:rPr>
                <w:rFonts w:ascii="Maiandra GD" w:hAnsi="Maiandra GD"/>
                <w:b/>
                <w:bCs/>
              </w:rPr>
              <w:t>TANK DIMENSION</w:t>
            </w:r>
          </w:p>
        </w:tc>
        <w:tc>
          <w:tcPr>
            <w:tcW w:w="2086" w:type="dxa"/>
          </w:tcPr>
          <w:p w14:paraId="172BFC12" w14:textId="77777777" w:rsidR="008F2330" w:rsidRPr="0089599B" w:rsidRDefault="008F2330" w:rsidP="008F2330">
            <w:pPr>
              <w:rPr>
                <w:rFonts w:ascii="Maiandra GD" w:hAnsi="Maiandra GD"/>
              </w:rPr>
            </w:pPr>
          </w:p>
        </w:tc>
        <w:tc>
          <w:tcPr>
            <w:tcW w:w="2246" w:type="dxa"/>
          </w:tcPr>
          <w:p w14:paraId="0D71E9ED" w14:textId="77777777" w:rsidR="008F2330" w:rsidRPr="0089599B" w:rsidRDefault="008F2330" w:rsidP="008F2330">
            <w:pPr>
              <w:rPr>
                <w:rFonts w:ascii="Maiandra GD" w:hAnsi="Maiandra GD"/>
              </w:rPr>
            </w:pPr>
          </w:p>
        </w:tc>
      </w:tr>
      <w:tr w:rsidR="008F2330" w:rsidRPr="0089599B" w14:paraId="0FE9D9F5" w14:textId="77777777" w:rsidTr="008F2330">
        <w:trPr>
          <w:trHeight w:val="158"/>
        </w:trPr>
        <w:tc>
          <w:tcPr>
            <w:tcW w:w="895" w:type="dxa"/>
          </w:tcPr>
          <w:p w14:paraId="233FD9D3"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63943FC7" w14:textId="77777777" w:rsidR="008F2330" w:rsidRPr="0089599B" w:rsidRDefault="008F2330" w:rsidP="008F2330">
            <w:pPr>
              <w:rPr>
                <w:rFonts w:ascii="Maiandra GD" w:hAnsi="Maiandra GD"/>
              </w:rPr>
            </w:pPr>
            <w:r w:rsidRPr="0089599B">
              <w:rPr>
                <w:rFonts w:ascii="Maiandra GD" w:hAnsi="Maiandra GD"/>
              </w:rPr>
              <w:t xml:space="preserve">Length, approx. </w:t>
            </w:r>
          </w:p>
        </w:tc>
        <w:tc>
          <w:tcPr>
            <w:tcW w:w="2086" w:type="dxa"/>
          </w:tcPr>
          <w:p w14:paraId="495FA41D" w14:textId="77777777" w:rsidR="008F2330" w:rsidRPr="0089599B" w:rsidRDefault="008F2330" w:rsidP="008F2330">
            <w:pPr>
              <w:rPr>
                <w:rFonts w:ascii="Maiandra GD" w:hAnsi="Maiandra GD"/>
              </w:rPr>
            </w:pPr>
            <w:r w:rsidRPr="0089599B">
              <w:rPr>
                <w:rFonts w:ascii="Maiandra GD" w:hAnsi="Maiandra GD"/>
              </w:rPr>
              <w:t>4800mm</w:t>
            </w:r>
          </w:p>
        </w:tc>
        <w:tc>
          <w:tcPr>
            <w:tcW w:w="2246" w:type="dxa"/>
          </w:tcPr>
          <w:p w14:paraId="7527B8CF" w14:textId="77777777" w:rsidR="008F2330" w:rsidRPr="0089599B" w:rsidRDefault="008F2330" w:rsidP="008F2330">
            <w:pPr>
              <w:rPr>
                <w:rFonts w:ascii="Maiandra GD" w:hAnsi="Maiandra GD"/>
              </w:rPr>
            </w:pPr>
          </w:p>
        </w:tc>
      </w:tr>
      <w:tr w:rsidR="008F2330" w:rsidRPr="0089599B" w14:paraId="7EB86308" w14:textId="77777777" w:rsidTr="008F2330">
        <w:trPr>
          <w:trHeight w:val="158"/>
        </w:trPr>
        <w:tc>
          <w:tcPr>
            <w:tcW w:w="895" w:type="dxa"/>
          </w:tcPr>
          <w:p w14:paraId="195B501E"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5F1D46A5" w14:textId="77777777" w:rsidR="008F2330" w:rsidRPr="0089599B" w:rsidRDefault="008F2330" w:rsidP="008F2330">
            <w:pPr>
              <w:rPr>
                <w:rFonts w:ascii="Maiandra GD" w:hAnsi="Maiandra GD"/>
              </w:rPr>
            </w:pPr>
            <w:r w:rsidRPr="0089599B">
              <w:rPr>
                <w:rFonts w:ascii="Maiandra GD" w:hAnsi="Maiandra GD"/>
              </w:rPr>
              <w:t xml:space="preserve">Major axis-approx </w:t>
            </w:r>
          </w:p>
        </w:tc>
        <w:tc>
          <w:tcPr>
            <w:tcW w:w="2086" w:type="dxa"/>
          </w:tcPr>
          <w:p w14:paraId="012C072E" w14:textId="77777777" w:rsidR="008F2330" w:rsidRPr="0089599B" w:rsidRDefault="008F2330" w:rsidP="008F2330">
            <w:pPr>
              <w:rPr>
                <w:rFonts w:ascii="Maiandra GD" w:hAnsi="Maiandra GD"/>
              </w:rPr>
            </w:pPr>
            <w:r w:rsidRPr="0089599B">
              <w:rPr>
                <w:rFonts w:ascii="Maiandra GD" w:hAnsi="Maiandra GD"/>
              </w:rPr>
              <w:t>2000mm</w:t>
            </w:r>
          </w:p>
        </w:tc>
        <w:tc>
          <w:tcPr>
            <w:tcW w:w="2246" w:type="dxa"/>
          </w:tcPr>
          <w:p w14:paraId="111C1E05" w14:textId="77777777" w:rsidR="008F2330" w:rsidRPr="0089599B" w:rsidRDefault="008F2330" w:rsidP="008F2330">
            <w:pPr>
              <w:rPr>
                <w:rFonts w:ascii="Maiandra GD" w:hAnsi="Maiandra GD"/>
              </w:rPr>
            </w:pPr>
          </w:p>
        </w:tc>
      </w:tr>
      <w:tr w:rsidR="008F2330" w:rsidRPr="0089599B" w14:paraId="4E0B14CD" w14:textId="77777777" w:rsidTr="008F2330">
        <w:trPr>
          <w:trHeight w:val="158"/>
        </w:trPr>
        <w:tc>
          <w:tcPr>
            <w:tcW w:w="895" w:type="dxa"/>
          </w:tcPr>
          <w:p w14:paraId="02BC1E9C"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05EF09BD" w14:textId="77777777" w:rsidR="008F2330" w:rsidRPr="0089599B" w:rsidRDefault="008F2330" w:rsidP="008F2330">
            <w:pPr>
              <w:rPr>
                <w:rFonts w:ascii="Maiandra GD" w:hAnsi="Maiandra GD"/>
              </w:rPr>
            </w:pPr>
            <w:r w:rsidRPr="0089599B">
              <w:rPr>
                <w:rFonts w:ascii="Maiandra GD" w:hAnsi="Maiandra GD"/>
              </w:rPr>
              <w:t xml:space="preserve">Minor axis-approx </w:t>
            </w:r>
          </w:p>
        </w:tc>
        <w:tc>
          <w:tcPr>
            <w:tcW w:w="2086" w:type="dxa"/>
          </w:tcPr>
          <w:p w14:paraId="3E553A94" w14:textId="77777777" w:rsidR="008F2330" w:rsidRPr="0089599B" w:rsidRDefault="008F2330" w:rsidP="008F2330">
            <w:pPr>
              <w:rPr>
                <w:rFonts w:ascii="Maiandra GD" w:hAnsi="Maiandra GD"/>
              </w:rPr>
            </w:pPr>
            <w:r w:rsidRPr="0089599B">
              <w:rPr>
                <w:rFonts w:ascii="Maiandra GD" w:hAnsi="Maiandra GD"/>
              </w:rPr>
              <w:t>1100mm</w:t>
            </w:r>
          </w:p>
        </w:tc>
        <w:tc>
          <w:tcPr>
            <w:tcW w:w="2246" w:type="dxa"/>
          </w:tcPr>
          <w:p w14:paraId="66B522F6" w14:textId="77777777" w:rsidR="008F2330" w:rsidRPr="0089599B" w:rsidRDefault="008F2330" w:rsidP="008F2330">
            <w:pPr>
              <w:rPr>
                <w:rFonts w:ascii="Maiandra GD" w:hAnsi="Maiandra GD"/>
              </w:rPr>
            </w:pPr>
          </w:p>
        </w:tc>
      </w:tr>
      <w:tr w:rsidR="008F2330" w:rsidRPr="0089599B" w14:paraId="78705A94" w14:textId="77777777" w:rsidTr="008F2330">
        <w:trPr>
          <w:trHeight w:val="158"/>
        </w:trPr>
        <w:tc>
          <w:tcPr>
            <w:tcW w:w="895" w:type="dxa"/>
          </w:tcPr>
          <w:p w14:paraId="1A29E9B9"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54F80B3D" w14:textId="77777777" w:rsidR="008F2330" w:rsidRPr="0089599B" w:rsidRDefault="008F2330" w:rsidP="008F2330">
            <w:pPr>
              <w:rPr>
                <w:rFonts w:ascii="Maiandra GD" w:hAnsi="Maiandra GD"/>
              </w:rPr>
            </w:pPr>
            <w:r w:rsidRPr="0089599B">
              <w:rPr>
                <w:rFonts w:ascii="Maiandra GD" w:hAnsi="Maiandra GD"/>
              </w:rPr>
              <w:t xml:space="preserve">The stainless steel to be double skin with polyurethane foam 100MM in between sheets </w:t>
            </w:r>
          </w:p>
        </w:tc>
        <w:tc>
          <w:tcPr>
            <w:tcW w:w="2086" w:type="dxa"/>
          </w:tcPr>
          <w:p w14:paraId="4AD4035E" w14:textId="77777777" w:rsidR="008F2330" w:rsidRPr="0089599B" w:rsidRDefault="008F2330" w:rsidP="008F2330">
            <w:pPr>
              <w:rPr>
                <w:rFonts w:ascii="Maiandra GD" w:hAnsi="Maiandra GD"/>
              </w:rPr>
            </w:pPr>
            <w:r w:rsidRPr="0089599B">
              <w:rPr>
                <w:rFonts w:ascii="Maiandra GD" w:hAnsi="Maiandra GD"/>
              </w:rPr>
              <w:t xml:space="preserve">Yes give datils </w:t>
            </w:r>
          </w:p>
        </w:tc>
        <w:tc>
          <w:tcPr>
            <w:tcW w:w="2246" w:type="dxa"/>
          </w:tcPr>
          <w:p w14:paraId="42920FAE" w14:textId="77777777" w:rsidR="008F2330" w:rsidRPr="0089599B" w:rsidRDefault="008F2330" w:rsidP="008F2330">
            <w:pPr>
              <w:rPr>
                <w:rFonts w:ascii="Maiandra GD" w:hAnsi="Maiandra GD"/>
              </w:rPr>
            </w:pPr>
          </w:p>
        </w:tc>
      </w:tr>
      <w:tr w:rsidR="008F2330" w:rsidRPr="0089599B" w14:paraId="57E7A912" w14:textId="77777777" w:rsidTr="008F2330">
        <w:trPr>
          <w:trHeight w:val="158"/>
        </w:trPr>
        <w:tc>
          <w:tcPr>
            <w:tcW w:w="895" w:type="dxa"/>
          </w:tcPr>
          <w:p w14:paraId="094FCDD7"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55985E23" w14:textId="77777777" w:rsidR="008F2330" w:rsidRPr="0089599B" w:rsidRDefault="008F2330" w:rsidP="008F2330">
            <w:pPr>
              <w:rPr>
                <w:rFonts w:ascii="Maiandra GD" w:hAnsi="Maiandra GD"/>
              </w:rPr>
            </w:pPr>
            <w:r w:rsidRPr="0089599B">
              <w:rPr>
                <w:rFonts w:ascii="Maiandra GD" w:hAnsi="Maiandra GD"/>
              </w:rPr>
              <w:t>Liquid temperature inside tank (able to keep the milk not more than 1-4</w:t>
            </w:r>
          </w:p>
        </w:tc>
        <w:tc>
          <w:tcPr>
            <w:tcW w:w="2086" w:type="dxa"/>
          </w:tcPr>
          <w:p w14:paraId="516044EC"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7540F443" w14:textId="77777777" w:rsidR="008F2330" w:rsidRPr="0089599B" w:rsidRDefault="008F2330" w:rsidP="008F2330">
            <w:pPr>
              <w:rPr>
                <w:rFonts w:ascii="Maiandra GD" w:hAnsi="Maiandra GD"/>
              </w:rPr>
            </w:pPr>
          </w:p>
        </w:tc>
      </w:tr>
      <w:tr w:rsidR="008F2330" w:rsidRPr="0089599B" w14:paraId="15260E0A" w14:textId="77777777" w:rsidTr="008F2330">
        <w:trPr>
          <w:trHeight w:val="158"/>
        </w:trPr>
        <w:tc>
          <w:tcPr>
            <w:tcW w:w="895" w:type="dxa"/>
          </w:tcPr>
          <w:p w14:paraId="6D4E05C2"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653FC4BB" w14:textId="77777777" w:rsidR="008F2330" w:rsidRPr="0089599B" w:rsidRDefault="008F2330" w:rsidP="008F2330">
            <w:pPr>
              <w:rPr>
                <w:rFonts w:ascii="Maiandra GD" w:hAnsi="Maiandra GD"/>
              </w:rPr>
            </w:pPr>
            <w:r w:rsidRPr="0089599B">
              <w:rPr>
                <w:rFonts w:ascii="Maiandra GD" w:hAnsi="Maiandra GD"/>
              </w:rPr>
              <w:t xml:space="preserve">With suitable cleaning equipment for interior of the tank complete with pipes and nozzles for easy cleaning </w:t>
            </w:r>
          </w:p>
        </w:tc>
        <w:tc>
          <w:tcPr>
            <w:tcW w:w="2086" w:type="dxa"/>
          </w:tcPr>
          <w:p w14:paraId="5A6B3171"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5D54B163" w14:textId="77777777" w:rsidR="008F2330" w:rsidRPr="0089599B" w:rsidRDefault="008F2330" w:rsidP="008F2330">
            <w:pPr>
              <w:rPr>
                <w:rFonts w:ascii="Maiandra GD" w:hAnsi="Maiandra GD"/>
              </w:rPr>
            </w:pPr>
          </w:p>
        </w:tc>
      </w:tr>
      <w:tr w:rsidR="008F2330" w:rsidRPr="0089599B" w14:paraId="7358CE16" w14:textId="77777777" w:rsidTr="008F2330">
        <w:trPr>
          <w:trHeight w:val="158"/>
        </w:trPr>
        <w:tc>
          <w:tcPr>
            <w:tcW w:w="895" w:type="dxa"/>
          </w:tcPr>
          <w:p w14:paraId="6FF55EC3"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33414378" w14:textId="77777777" w:rsidR="008F2330" w:rsidRPr="0089599B" w:rsidRDefault="008F2330" w:rsidP="008F2330">
            <w:pPr>
              <w:rPr>
                <w:rFonts w:ascii="Maiandra GD" w:hAnsi="Maiandra GD"/>
              </w:rPr>
            </w:pPr>
            <w:r w:rsidRPr="0089599B">
              <w:rPr>
                <w:rFonts w:ascii="Maiandra GD" w:hAnsi="Maiandra GD"/>
              </w:rPr>
              <w:t>Tank to have self-cleaning ability</w:t>
            </w:r>
          </w:p>
        </w:tc>
        <w:tc>
          <w:tcPr>
            <w:tcW w:w="2086" w:type="dxa"/>
          </w:tcPr>
          <w:p w14:paraId="69C62A55" w14:textId="77777777" w:rsidR="008F2330" w:rsidRPr="0089599B" w:rsidRDefault="008F2330" w:rsidP="008F2330">
            <w:pPr>
              <w:rPr>
                <w:rFonts w:ascii="Maiandra GD" w:hAnsi="Maiandra GD"/>
              </w:rPr>
            </w:pPr>
            <w:r w:rsidRPr="0089599B">
              <w:rPr>
                <w:rFonts w:ascii="Maiandra GD" w:hAnsi="Maiandra GD"/>
              </w:rPr>
              <w:t>Yes</w:t>
            </w:r>
          </w:p>
        </w:tc>
        <w:tc>
          <w:tcPr>
            <w:tcW w:w="2246" w:type="dxa"/>
          </w:tcPr>
          <w:p w14:paraId="7252F39D" w14:textId="77777777" w:rsidR="008F2330" w:rsidRPr="0089599B" w:rsidRDefault="008F2330" w:rsidP="008F2330">
            <w:pPr>
              <w:rPr>
                <w:rFonts w:ascii="Maiandra GD" w:hAnsi="Maiandra GD"/>
              </w:rPr>
            </w:pPr>
          </w:p>
        </w:tc>
      </w:tr>
      <w:tr w:rsidR="008F2330" w:rsidRPr="0089599B" w14:paraId="019E513E" w14:textId="77777777" w:rsidTr="008F2330">
        <w:trPr>
          <w:trHeight w:val="158"/>
        </w:trPr>
        <w:tc>
          <w:tcPr>
            <w:tcW w:w="895" w:type="dxa"/>
          </w:tcPr>
          <w:p w14:paraId="30E70C2B"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2ACA8FEF" w14:textId="77777777" w:rsidR="008F2330" w:rsidRPr="0089599B" w:rsidRDefault="008F2330" w:rsidP="008F2330">
            <w:pPr>
              <w:rPr>
                <w:rFonts w:ascii="Maiandra GD" w:hAnsi="Maiandra GD"/>
              </w:rPr>
            </w:pPr>
            <w:r w:rsidRPr="0089599B">
              <w:rPr>
                <w:rFonts w:ascii="Maiandra GD" w:hAnsi="Maiandra GD"/>
              </w:rPr>
              <w:t>With suitable stainless pump</w:t>
            </w:r>
          </w:p>
        </w:tc>
        <w:tc>
          <w:tcPr>
            <w:tcW w:w="2086" w:type="dxa"/>
          </w:tcPr>
          <w:p w14:paraId="38009426"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094044DC" w14:textId="77777777" w:rsidR="008F2330" w:rsidRPr="0089599B" w:rsidRDefault="008F2330" w:rsidP="008F2330">
            <w:pPr>
              <w:rPr>
                <w:rFonts w:ascii="Maiandra GD" w:hAnsi="Maiandra GD"/>
              </w:rPr>
            </w:pPr>
          </w:p>
        </w:tc>
      </w:tr>
      <w:tr w:rsidR="008F2330" w:rsidRPr="0089599B" w14:paraId="1417B746" w14:textId="77777777" w:rsidTr="008F2330">
        <w:trPr>
          <w:trHeight w:val="158"/>
        </w:trPr>
        <w:tc>
          <w:tcPr>
            <w:tcW w:w="895" w:type="dxa"/>
          </w:tcPr>
          <w:p w14:paraId="319F562C"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48B994A0" w14:textId="77777777" w:rsidR="008F2330" w:rsidRPr="0089599B" w:rsidRDefault="008F2330" w:rsidP="008F2330">
            <w:pPr>
              <w:rPr>
                <w:rFonts w:ascii="Maiandra GD" w:hAnsi="Maiandra GD"/>
              </w:rPr>
            </w:pPr>
            <w:r w:rsidRPr="0089599B">
              <w:rPr>
                <w:rFonts w:ascii="Maiandra GD" w:hAnsi="Maiandra GD"/>
              </w:rPr>
              <w:t xml:space="preserve">Anti-surge stainless baffles fitted No. of baffle plates </w:t>
            </w:r>
          </w:p>
        </w:tc>
        <w:tc>
          <w:tcPr>
            <w:tcW w:w="2086" w:type="dxa"/>
          </w:tcPr>
          <w:p w14:paraId="12879DC6" w14:textId="77777777" w:rsidR="008F2330" w:rsidRPr="0089599B" w:rsidRDefault="008F2330" w:rsidP="008F2330">
            <w:pPr>
              <w:rPr>
                <w:rFonts w:ascii="Maiandra GD" w:hAnsi="Maiandra GD"/>
              </w:rPr>
            </w:pPr>
            <w:r w:rsidRPr="0089599B">
              <w:rPr>
                <w:rFonts w:ascii="Maiandra GD" w:hAnsi="Maiandra GD"/>
              </w:rPr>
              <w:t>Yes specify No</w:t>
            </w:r>
          </w:p>
        </w:tc>
        <w:tc>
          <w:tcPr>
            <w:tcW w:w="2246" w:type="dxa"/>
          </w:tcPr>
          <w:p w14:paraId="77BC766A" w14:textId="77777777" w:rsidR="008F2330" w:rsidRPr="0089599B" w:rsidRDefault="008F2330" w:rsidP="008F2330">
            <w:pPr>
              <w:rPr>
                <w:rFonts w:ascii="Maiandra GD" w:hAnsi="Maiandra GD"/>
              </w:rPr>
            </w:pPr>
          </w:p>
        </w:tc>
      </w:tr>
      <w:tr w:rsidR="008F2330" w:rsidRPr="0089599B" w14:paraId="7EDEEECD" w14:textId="77777777" w:rsidTr="008F2330">
        <w:trPr>
          <w:trHeight w:val="158"/>
        </w:trPr>
        <w:tc>
          <w:tcPr>
            <w:tcW w:w="895" w:type="dxa"/>
          </w:tcPr>
          <w:p w14:paraId="6CDEA828"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34E5FB6C" w14:textId="77777777" w:rsidR="008F2330" w:rsidRPr="0089599B" w:rsidRDefault="008F2330" w:rsidP="008F2330">
            <w:pPr>
              <w:rPr>
                <w:rFonts w:ascii="Maiandra GD" w:hAnsi="Maiandra GD"/>
              </w:rPr>
            </w:pPr>
            <w:r w:rsidRPr="0089599B">
              <w:rPr>
                <w:rFonts w:ascii="Maiandra GD" w:hAnsi="Maiandra GD"/>
              </w:rPr>
              <w:t xml:space="preserve">Baffle-Plates to have inspection openings </w:t>
            </w:r>
          </w:p>
        </w:tc>
        <w:tc>
          <w:tcPr>
            <w:tcW w:w="2086" w:type="dxa"/>
          </w:tcPr>
          <w:p w14:paraId="75EB1F7E"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58242CFE" w14:textId="77777777" w:rsidR="008F2330" w:rsidRPr="0089599B" w:rsidRDefault="008F2330" w:rsidP="008F2330">
            <w:pPr>
              <w:rPr>
                <w:rFonts w:ascii="Maiandra GD" w:hAnsi="Maiandra GD"/>
              </w:rPr>
            </w:pPr>
          </w:p>
        </w:tc>
      </w:tr>
      <w:tr w:rsidR="008F2330" w:rsidRPr="0089599B" w14:paraId="1C593B7B" w14:textId="77777777" w:rsidTr="008F2330">
        <w:trPr>
          <w:trHeight w:val="158"/>
        </w:trPr>
        <w:tc>
          <w:tcPr>
            <w:tcW w:w="895" w:type="dxa"/>
          </w:tcPr>
          <w:p w14:paraId="497C2934"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3B459E1C" w14:textId="77777777" w:rsidR="008F2330" w:rsidRPr="0089599B" w:rsidRDefault="008F2330" w:rsidP="008F2330">
            <w:pPr>
              <w:rPr>
                <w:rFonts w:ascii="Maiandra GD" w:hAnsi="Maiandra GD"/>
              </w:rPr>
            </w:pPr>
            <w:r w:rsidRPr="0089599B">
              <w:rPr>
                <w:rFonts w:ascii="Maiandra GD" w:hAnsi="Maiandra GD"/>
              </w:rPr>
              <w:t>Tank fitted with vent valve, min size</w:t>
            </w:r>
          </w:p>
        </w:tc>
        <w:tc>
          <w:tcPr>
            <w:tcW w:w="2086" w:type="dxa"/>
          </w:tcPr>
          <w:p w14:paraId="78CF796D"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4A7241F5" w14:textId="77777777" w:rsidR="008F2330" w:rsidRPr="0089599B" w:rsidRDefault="008F2330" w:rsidP="008F2330">
            <w:pPr>
              <w:rPr>
                <w:rFonts w:ascii="Maiandra GD" w:hAnsi="Maiandra GD"/>
              </w:rPr>
            </w:pPr>
          </w:p>
        </w:tc>
      </w:tr>
      <w:tr w:rsidR="008F2330" w:rsidRPr="0089599B" w14:paraId="131996F3" w14:textId="77777777" w:rsidTr="008F2330">
        <w:trPr>
          <w:trHeight w:val="158"/>
        </w:trPr>
        <w:tc>
          <w:tcPr>
            <w:tcW w:w="895" w:type="dxa"/>
          </w:tcPr>
          <w:p w14:paraId="264BB19B"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40E94B92" w14:textId="77777777" w:rsidR="008F2330" w:rsidRPr="0089599B" w:rsidRDefault="008F2330" w:rsidP="008F2330">
            <w:pPr>
              <w:rPr>
                <w:rFonts w:ascii="Maiandra GD" w:hAnsi="Maiandra GD"/>
              </w:rPr>
            </w:pPr>
            <w:r w:rsidRPr="0089599B">
              <w:rPr>
                <w:rFonts w:ascii="Maiandra GD" w:hAnsi="Maiandra GD"/>
              </w:rPr>
              <w:t>Tank fitted with filling level indicator Approx 1000MM long</w:t>
            </w:r>
          </w:p>
        </w:tc>
        <w:tc>
          <w:tcPr>
            <w:tcW w:w="2086" w:type="dxa"/>
          </w:tcPr>
          <w:p w14:paraId="5104E5B9"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43EDC133" w14:textId="77777777" w:rsidR="008F2330" w:rsidRPr="0089599B" w:rsidRDefault="008F2330" w:rsidP="008F2330">
            <w:pPr>
              <w:rPr>
                <w:rFonts w:ascii="Maiandra GD" w:hAnsi="Maiandra GD"/>
              </w:rPr>
            </w:pPr>
          </w:p>
        </w:tc>
      </w:tr>
      <w:tr w:rsidR="008F2330" w:rsidRPr="0089599B" w14:paraId="227C678D" w14:textId="77777777" w:rsidTr="008F2330">
        <w:trPr>
          <w:trHeight w:val="158"/>
        </w:trPr>
        <w:tc>
          <w:tcPr>
            <w:tcW w:w="895" w:type="dxa"/>
          </w:tcPr>
          <w:p w14:paraId="57C09E73"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138B8822" w14:textId="77777777" w:rsidR="008F2330" w:rsidRPr="0089599B" w:rsidRDefault="008F2330" w:rsidP="008F2330">
            <w:pPr>
              <w:rPr>
                <w:rFonts w:ascii="Maiandra GD" w:hAnsi="Maiandra GD"/>
              </w:rPr>
            </w:pPr>
            <w:r w:rsidRPr="0089599B">
              <w:rPr>
                <w:rFonts w:ascii="Maiandra GD" w:hAnsi="Maiandra GD"/>
              </w:rPr>
              <w:t>Quick open top centre inspection manhole with suitable food grade silicone rubber seal and locking mechanism min diameter 500mm</w:t>
            </w:r>
          </w:p>
        </w:tc>
        <w:tc>
          <w:tcPr>
            <w:tcW w:w="2086" w:type="dxa"/>
          </w:tcPr>
          <w:p w14:paraId="6AF23878" w14:textId="77777777" w:rsidR="008F2330" w:rsidRPr="0089599B" w:rsidRDefault="008F2330" w:rsidP="008F2330">
            <w:pPr>
              <w:rPr>
                <w:rFonts w:ascii="Maiandra GD" w:hAnsi="Maiandra GD"/>
              </w:rPr>
            </w:pPr>
            <w:r w:rsidRPr="0089599B">
              <w:rPr>
                <w:rFonts w:ascii="Maiandra GD" w:hAnsi="Maiandra GD"/>
              </w:rPr>
              <w:t>Yes</w:t>
            </w:r>
          </w:p>
        </w:tc>
        <w:tc>
          <w:tcPr>
            <w:tcW w:w="2246" w:type="dxa"/>
          </w:tcPr>
          <w:p w14:paraId="696D55AB" w14:textId="77777777" w:rsidR="008F2330" w:rsidRPr="0089599B" w:rsidRDefault="008F2330" w:rsidP="008F2330">
            <w:pPr>
              <w:rPr>
                <w:rFonts w:ascii="Maiandra GD" w:hAnsi="Maiandra GD"/>
              </w:rPr>
            </w:pPr>
          </w:p>
        </w:tc>
      </w:tr>
      <w:tr w:rsidR="008F2330" w:rsidRPr="0089599B" w14:paraId="6998BB07" w14:textId="77777777" w:rsidTr="008F2330">
        <w:trPr>
          <w:trHeight w:val="158"/>
        </w:trPr>
        <w:tc>
          <w:tcPr>
            <w:tcW w:w="895" w:type="dxa"/>
          </w:tcPr>
          <w:p w14:paraId="199D4B51"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425F13A7" w14:textId="77777777" w:rsidR="008F2330" w:rsidRPr="0089599B" w:rsidRDefault="008F2330" w:rsidP="008F2330">
            <w:pPr>
              <w:rPr>
                <w:rFonts w:ascii="Maiandra GD" w:hAnsi="Maiandra GD"/>
              </w:rPr>
            </w:pPr>
            <w:r w:rsidRPr="0089599B">
              <w:rPr>
                <w:rFonts w:ascii="Maiandra GD" w:hAnsi="Maiandra GD"/>
              </w:rPr>
              <w:t>Steel tube access ladder &amp; platform to manhole</w:t>
            </w:r>
          </w:p>
        </w:tc>
        <w:tc>
          <w:tcPr>
            <w:tcW w:w="2086" w:type="dxa"/>
          </w:tcPr>
          <w:p w14:paraId="5481D478" w14:textId="77777777" w:rsidR="008F2330" w:rsidRPr="0089599B" w:rsidRDefault="008F2330" w:rsidP="008F2330">
            <w:pPr>
              <w:rPr>
                <w:rFonts w:ascii="Maiandra GD" w:hAnsi="Maiandra GD"/>
              </w:rPr>
            </w:pPr>
            <w:r w:rsidRPr="0089599B">
              <w:rPr>
                <w:rFonts w:ascii="Maiandra GD" w:hAnsi="Maiandra GD"/>
              </w:rPr>
              <w:t>Yes</w:t>
            </w:r>
          </w:p>
        </w:tc>
        <w:tc>
          <w:tcPr>
            <w:tcW w:w="2246" w:type="dxa"/>
          </w:tcPr>
          <w:p w14:paraId="13C0E187" w14:textId="77777777" w:rsidR="008F2330" w:rsidRPr="0089599B" w:rsidRDefault="008F2330" w:rsidP="008F2330">
            <w:pPr>
              <w:rPr>
                <w:rFonts w:ascii="Maiandra GD" w:hAnsi="Maiandra GD"/>
              </w:rPr>
            </w:pPr>
          </w:p>
        </w:tc>
      </w:tr>
      <w:tr w:rsidR="008F2330" w:rsidRPr="0089599B" w14:paraId="21BE84EB" w14:textId="77777777" w:rsidTr="008F2330">
        <w:trPr>
          <w:trHeight w:val="158"/>
        </w:trPr>
        <w:tc>
          <w:tcPr>
            <w:tcW w:w="895" w:type="dxa"/>
          </w:tcPr>
          <w:p w14:paraId="234BE438"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317F08AB" w14:textId="77777777" w:rsidR="008F2330" w:rsidRPr="0089599B" w:rsidRDefault="008F2330" w:rsidP="008F2330">
            <w:pPr>
              <w:rPr>
                <w:rFonts w:ascii="Maiandra GD" w:hAnsi="Maiandra GD"/>
              </w:rPr>
            </w:pPr>
            <w:r w:rsidRPr="0089599B">
              <w:rPr>
                <w:rFonts w:ascii="Maiandra GD" w:hAnsi="Maiandra GD"/>
              </w:rPr>
              <w:t>Tank fitted with stainless drain plug &amp; pipe</w:t>
            </w:r>
          </w:p>
        </w:tc>
        <w:tc>
          <w:tcPr>
            <w:tcW w:w="2086" w:type="dxa"/>
          </w:tcPr>
          <w:p w14:paraId="717C572B"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4A28FEA9" w14:textId="77777777" w:rsidR="008F2330" w:rsidRPr="0089599B" w:rsidRDefault="008F2330" w:rsidP="008F2330">
            <w:pPr>
              <w:rPr>
                <w:rFonts w:ascii="Maiandra GD" w:hAnsi="Maiandra GD"/>
              </w:rPr>
            </w:pPr>
          </w:p>
        </w:tc>
      </w:tr>
      <w:tr w:rsidR="008F2330" w:rsidRPr="0089599B" w14:paraId="445A6179" w14:textId="77777777" w:rsidTr="008F2330">
        <w:trPr>
          <w:trHeight w:val="158"/>
        </w:trPr>
        <w:tc>
          <w:tcPr>
            <w:tcW w:w="895" w:type="dxa"/>
          </w:tcPr>
          <w:p w14:paraId="24FDF7F3"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3E1DF12E" w14:textId="77777777" w:rsidR="008F2330" w:rsidRPr="0089599B" w:rsidRDefault="008F2330" w:rsidP="008F2330">
            <w:pPr>
              <w:rPr>
                <w:rFonts w:ascii="Maiandra GD" w:hAnsi="Maiandra GD"/>
              </w:rPr>
            </w:pPr>
            <w:r w:rsidRPr="0089599B">
              <w:rPr>
                <w:rFonts w:ascii="Maiandra GD" w:hAnsi="Maiandra GD"/>
              </w:rPr>
              <w:t>Suitable stainless discharge port with valve fitted at rear, size</w:t>
            </w:r>
          </w:p>
        </w:tc>
        <w:tc>
          <w:tcPr>
            <w:tcW w:w="2086" w:type="dxa"/>
          </w:tcPr>
          <w:p w14:paraId="1DBA4BA1" w14:textId="77777777" w:rsidR="008F2330" w:rsidRPr="0089599B" w:rsidRDefault="008F2330" w:rsidP="008F2330">
            <w:pPr>
              <w:rPr>
                <w:rFonts w:ascii="Maiandra GD" w:hAnsi="Maiandra GD"/>
              </w:rPr>
            </w:pPr>
            <w:r w:rsidRPr="0089599B">
              <w:rPr>
                <w:rFonts w:ascii="Maiandra GD" w:hAnsi="Maiandra GD"/>
              </w:rPr>
              <w:t xml:space="preserve">Specify </w:t>
            </w:r>
          </w:p>
        </w:tc>
        <w:tc>
          <w:tcPr>
            <w:tcW w:w="2246" w:type="dxa"/>
          </w:tcPr>
          <w:p w14:paraId="0EF411C5" w14:textId="77777777" w:rsidR="008F2330" w:rsidRPr="0089599B" w:rsidRDefault="008F2330" w:rsidP="008F2330">
            <w:pPr>
              <w:rPr>
                <w:rFonts w:ascii="Maiandra GD" w:hAnsi="Maiandra GD"/>
              </w:rPr>
            </w:pPr>
          </w:p>
        </w:tc>
      </w:tr>
      <w:tr w:rsidR="008F2330" w:rsidRPr="0089599B" w14:paraId="6E188FE5" w14:textId="77777777" w:rsidTr="008F2330">
        <w:trPr>
          <w:trHeight w:val="158"/>
        </w:trPr>
        <w:tc>
          <w:tcPr>
            <w:tcW w:w="895" w:type="dxa"/>
          </w:tcPr>
          <w:p w14:paraId="5A5A2D8E"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50928F2E" w14:textId="77777777" w:rsidR="008F2330" w:rsidRPr="0089599B" w:rsidRDefault="008F2330" w:rsidP="008F2330">
            <w:pPr>
              <w:rPr>
                <w:rFonts w:ascii="Maiandra GD" w:hAnsi="Maiandra GD"/>
              </w:rPr>
            </w:pPr>
            <w:r w:rsidRPr="0089599B">
              <w:rPr>
                <w:rFonts w:ascii="Maiandra GD" w:hAnsi="Maiandra GD"/>
              </w:rPr>
              <w:t xml:space="preserve">Tank secured to chasis on cradle </w:t>
            </w:r>
          </w:p>
        </w:tc>
        <w:tc>
          <w:tcPr>
            <w:tcW w:w="2086" w:type="dxa"/>
          </w:tcPr>
          <w:p w14:paraId="218BB573" w14:textId="77777777" w:rsidR="008F2330" w:rsidRPr="0089599B" w:rsidRDefault="008F2330" w:rsidP="008F2330">
            <w:pPr>
              <w:rPr>
                <w:rFonts w:ascii="Maiandra GD" w:hAnsi="Maiandra GD"/>
              </w:rPr>
            </w:pPr>
            <w:r w:rsidRPr="0089599B">
              <w:rPr>
                <w:rFonts w:ascii="Maiandra GD" w:hAnsi="Maiandra GD"/>
              </w:rPr>
              <w:t>yes</w:t>
            </w:r>
          </w:p>
        </w:tc>
        <w:tc>
          <w:tcPr>
            <w:tcW w:w="2246" w:type="dxa"/>
          </w:tcPr>
          <w:p w14:paraId="07BCB92C" w14:textId="77777777" w:rsidR="008F2330" w:rsidRPr="0089599B" w:rsidRDefault="008F2330" w:rsidP="008F2330">
            <w:pPr>
              <w:rPr>
                <w:rFonts w:ascii="Maiandra GD" w:hAnsi="Maiandra GD"/>
              </w:rPr>
            </w:pPr>
          </w:p>
        </w:tc>
      </w:tr>
      <w:tr w:rsidR="008F2330" w:rsidRPr="0089599B" w14:paraId="50DF60F9" w14:textId="77777777" w:rsidTr="008F2330">
        <w:trPr>
          <w:trHeight w:val="158"/>
        </w:trPr>
        <w:tc>
          <w:tcPr>
            <w:tcW w:w="895" w:type="dxa"/>
          </w:tcPr>
          <w:p w14:paraId="3F5525E6"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409BBD00" w14:textId="77777777" w:rsidR="008F2330" w:rsidRPr="0089599B" w:rsidRDefault="008F2330" w:rsidP="008F2330">
            <w:pPr>
              <w:rPr>
                <w:rFonts w:ascii="Maiandra GD" w:hAnsi="Maiandra GD"/>
              </w:rPr>
            </w:pPr>
            <w:r w:rsidRPr="0089599B">
              <w:rPr>
                <w:rFonts w:ascii="Maiandra GD" w:hAnsi="Maiandra GD"/>
              </w:rPr>
              <w:t xml:space="preserve">Tank and its chasis/cradle to be painted to a suitable colour </w:t>
            </w:r>
          </w:p>
        </w:tc>
        <w:tc>
          <w:tcPr>
            <w:tcW w:w="2086" w:type="dxa"/>
          </w:tcPr>
          <w:p w14:paraId="31AE77AD" w14:textId="77777777" w:rsidR="008F2330" w:rsidRPr="0089599B" w:rsidRDefault="008F2330" w:rsidP="008F2330">
            <w:pPr>
              <w:rPr>
                <w:rFonts w:ascii="Maiandra GD" w:hAnsi="Maiandra GD"/>
              </w:rPr>
            </w:pPr>
          </w:p>
        </w:tc>
        <w:tc>
          <w:tcPr>
            <w:tcW w:w="2246" w:type="dxa"/>
          </w:tcPr>
          <w:p w14:paraId="0D31F70D" w14:textId="77777777" w:rsidR="008F2330" w:rsidRPr="0089599B" w:rsidRDefault="008F2330" w:rsidP="008F2330">
            <w:pPr>
              <w:rPr>
                <w:rFonts w:ascii="Maiandra GD" w:hAnsi="Maiandra GD"/>
              </w:rPr>
            </w:pPr>
          </w:p>
        </w:tc>
      </w:tr>
      <w:tr w:rsidR="008F2330" w:rsidRPr="0089599B" w14:paraId="72047C5E" w14:textId="77777777" w:rsidTr="008F2330">
        <w:trPr>
          <w:trHeight w:val="158"/>
        </w:trPr>
        <w:tc>
          <w:tcPr>
            <w:tcW w:w="895" w:type="dxa"/>
          </w:tcPr>
          <w:p w14:paraId="24981397"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7934473E" w14:textId="77777777" w:rsidR="008F2330" w:rsidRPr="0089599B" w:rsidRDefault="008F2330" w:rsidP="008F2330">
            <w:pPr>
              <w:rPr>
                <w:rFonts w:ascii="Maiandra GD" w:hAnsi="Maiandra GD"/>
              </w:rPr>
            </w:pPr>
            <w:r w:rsidRPr="0089599B">
              <w:rPr>
                <w:rFonts w:ascii="Maiandra GD" w:hAnsi="Maiandra GD"/>
              </w:rPr>
              <w:t xml:space="preserve">Both sides of the tank should be written MILK in broad letters </w:t>
            </w:r>
          </w:p>
        </w:tc>
        <w:tc>
          <w:tcPr>
            <w:tcW w:w="2086" w:type="dxa"/>
          </w:tcPr>
          <w:p w14:paraId="659E08FC" w14:textId="77777777" w:rsidR="008F2330" w:rsidRPr="0089599B" w:rsidRDefault="008F2330" w:rsidP="008F2330">
            <w:pPr>
              <w:rPr>
                <w:rFonts w:ascii="Maiandra GD" w:hAnsi="Maiandra GD"/>
              </w:rPr>
            </w:pPr>
            <w:r w:rsidRPr="0089599B">
              <w:rPr>
                <w:rFonts w:ascii="Maiandra GD" w:hAnsi="Maiandra GD"/>
              </w:rPr>
              <w:t>Yes</w:t>
            </w:r>
          </w:p>
        </w:tc>
        <w:tc>
          <w:tcPr>
            <w:tcW w:w="2246" w:type="dxa"/>
          </w:tcPr>
          <w:p w14:paraId="7ACBA84D" w14:textId="77777777" w:rsidR="008F2330" w:rsidRPr="0089599B" w:rsidRDefault="008F2330" w:rsidP="008F2330">
            <w:pPr>
              <w:rPr>
                <w:rFonts w:ascii="Maiandra GD" w:hAnsi="Maiandra GD"/>
              </w:rPr>
            </w:pPr>
          </w:p>
        </w:tc>
      </w:tr>
      <w:tr w:rsidR="008F2330" w:rsidRPr="0089599B" w14:paraId="4594972B" w14:textId="77777777" w:rsidTr="008F2330">
        <w:trPr>
          <w:trHeight w:val="248"/>
        </w:trPr>
        <w:tc>
          <w:tcPr>
            <w:tcW w:w="895" w:type="dxa"/>
          </w:tcPr>
          <w:p w14:paraId="31241FA8"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51DF2D19" w14:textId="77777777" w:rsidR="008F2330" w:rsidRPr="0089599B" w:rsidRDefault="008F2330" w:rsidP="008F2330">
            <w:pPr>
              <w:rPr>
                <w:rFonts w:ascii="Maiandra GD" w:hAnsi="Maiandra GD"/>
              </w:rPr>
            </w:pPr>
            <w:r w:rsidRPr="0089599B">
              <w:rPr>
                <w:rFonts w:ascii="Maiandra GD" w:hAnsi="Maiandra GD"/>
              </w:rPr>
              <w:t xml:space="preserve">Spate wheel carrier fitted </w:t>
            </w:r>
          </w:p>
        </w:tc>
        <w:tc>
          <w:tcPr>
            <w:tcW w:w="2086" w:type="dxa"/>
          </w:tcPr>
          <w:p w14:paraId="79D1F357" w14:textId="77777777" w:rsidR="008F2330" w:rsidRPr="0089599B" w:rsidRDefault="008F2330" w:rsidP="008F2330">
            <w:pPr>
              <w:rPr>
                <w:rFonts w:ascii="Maiandra GD" w:hAnsi="Maiandra GD"/>
              </w:rPr>
            </w:pPr>
            <w:r w:rsidRPr="0089599B">
              <w:rPr>
                <w:rFonts w:ascii="Maiandra GD" w:hAnsi="Maiandra GD"/>
              </w:rPr>
              <w:t>Yes</w:t>
            </w:r>
          </w:p>
        </w:tc>
        <w:tc>
          <w:tcPr>
            <w:tcW w:w="2246" w:type="dxa"/>
          </w:tcPr>
          <w:p w14:paraId="067159F4" w14:textId="77777777" w:rsidR="008F2330" w:rsidRPr="0089599B" w:rsidRDefault="008F2330" w:rsidP="008F2330">
            <w:pPr>
              <w:rPr>
                <w:rFonts w:ascii="Maiandra GD" w:hAnsi="Maiandra GD"/>
              </w:rPr>
            </w:pPr>
          </w:p>
        </w:tc>
      </w:tr>
      <w:tr w:rsidR="008F2330" w:rsidRPr="0089599B" w14:paraId="2CA75C1A" w14:textId="77777777" w:rsidTr="008F2330">
        <w:trPr>
          <w:trHeight w:val="529"/>
        </w:trPr>
        <w:tc>
          <w:tcPr>
            <w:tcW w:w="895" w:type="dxa"/>
          </w:tcPr>
          <w:p w14:paraId="707828EE"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4CC72A45" w14:textId="77777777" w:rsidR="008F2330" w:rsidRPr="0089599B" w:rsidRDefault="008F2330" w:rsidP="008F2330">
            <w:pPr>
              <w:rPr>
                <w:rFonts w:ascii="Maiandra GD" w:hAnsi="Maiandra GD"/>
              </w:rPr>
            </w:pPr>
            <w:r w:rsidRPr="0089599B">
              <w:rPr>
                <w:rFonts w:ascii="Maiandra GD" w:hAnsi="Maiandra GD"/>
              </w:rPr>
              <w:t xml:space="preserve">Rear mud flaps chevrons and reflectors to be fitted </w:t>
            </w:r>
          </w:p>
        </w:tc>
        <w:tc>
          <w:tcPr>
            <w:tcW w:w="2086" w:type="dxa"/>
          </w:tcPr>
          <w:p w14:paraId="0FAD83FE" w14:textId="77777777" w:rsidR="008F2330" w:rsidRPr="0089599B" w:rsidRDefault="008F2330" w:rsidP="008F2330">
            <w:pPr>
              <w:rPr>
                <w:rFonts w:ascii="Maiandra GD" w:hAnsi="Maiandra GD"/>
              </w:rPr>
            </w:pPr>
            <w:r w:rsidRPr="0089599B">
              <w:rPr>
                <w:rFonts w:ascii="Maiandra GD" w:hAnsi="Maiandra GD"/>
              </w:rPr>
              <w:t>Yes</w:t>
            </w:r>
          </w:p>
        </w:tc>
        <w:tc>
          <w:tcPr>
            <w:tcW w:w="2246" w:type="dxa"/>
          </w:tcPr>
          <w:p w14:paraId="0EAD6278" w14:textId="77777777" w:rsidR="008F2330" w:rsidRPr="0089599B" w:rsidRDefault="008F2330" w:rsidP="008F2330">
            <w:pPr>
              <w:rPr>
                <w:rFonts w:ascii="Maiandra GD" w:hAnsi="Maiandra GD"/>
              </w:rPr>
            </w:pPr>
          </w:p>
        </w:tc>
      </w:tr>
      <w:tr w:rsidR="008F2330" w:rsidRPr="0089599B" w14:paraId="1F9634E8" w14:textId="77777777" w:rsidTr="008F2330">
        <w:trPr>
          <w:trHeight w:val="794"/>
        </w:trPr>
        <w:tc>
          <w:tcPr>
            <w:tcW w:w="895" w:type="dxa"/>
          </w:tcPr>
          <w:p w14:paraId="2B85285D"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2E6A463D" w14:textId="77777777" w:rsidR="008F2330" w:rsidRPr="0089599B" w:rsidRDefault="008F2330" w:rsidP="008F2330">
            <w:pPr>
              <w:rPr>
                <w:rFonts w:ascii="Maiandra GD" w:hAnsi="Maiandra GD"/>
              </w:rPr>
            </w:pPr>
            <w:r w:rsidRPr="0089599B">
              <w:rPr>
                <w:rFonts w:ascii="Maiandra GD" w:hAnsi="Maiandra GD"/>
              </w:rPr>
              <w:t xml:space="preserve">Tightness test of tank body with 0.5 bar to be performed and certificate issue prior delivery </w:t>
            </w:r>
          </w:p>
        </w:tc>
        <w:tc>
          <w:tcPr>
            <w:tcW w:w="2086" w:type="dxa"/>
          </w:tcPr>
          <w:p w14:paraId="3E154C74" w14:textId="77777777" w:rsidR="008F2330" w:rsidRPr="0089599B" w:rsidRDefault="008F2330" w:rsidP="008F2330">
            <w:pPr>
              <w:rPr>
                <w:rFonts w:ascii="Maiandra GD" w:hAnsi="Maiandra GD"/>
              </w:rPr>
            </w:pPr>
            <w:r w:rsidRPr="0089599B">
              <w:rPr>
                <w:rFonts w:ascii="Maiandra GD" w:hAnsi="Maiandra GD"/>
              </w:rPr>
              <w:t>Yes</w:t>
            </w:r>
          </w:p>
        </w:tc>
        <w:tc>
          <w:tcPr>
            <w:tcW w:w="2246" w:type="dxa"/>
          </w:tcPr>
          <w:p w14:paraId="5222E41E" w14:textId="77777777" w:rsidR="008F2330" w:rsidRPr="0089599B" w:rsidRDefault="008F2330" w:rsidP="008F2330">
            <w:pPr>
              <w:rPr>
                <w:rFonts w:ascii="Maiandra GD" w:hAnsi="Maiandra GD"/>
              </w:rPr>
            </w:pPr>
          </w:p>
        </w:tc>
      </w:tr>
      <w:tr w:rsidR="008F2330" w:rsidRPr="0089599B" w14:paraId="1D3EA8C8" w14:textId="77777777" w:rsidTr="008F2330">
        <w:trPr>
          <w:trHeight w:val="777"/>
        </w:trPr>
        <w:tc>
          <w:tcPr>
            <w:tcW w:w="895" w:type="dxa"/>
          </w:tcPr>
          <w:p w14:paraId="6078723C" w14:textId="77777777" w:rsidR="008F2330" w:rsidRPr="0089599B" w:rsidRDefault="008F2330" w:rsidP="00FA7907">
            <w:pPr>
              <w:pStyle w:val="ListParagraph"/>
              <w:widowControl/>
              <w:numPr>
                <w:ilvl w:val="0"/>
                <w:numId w:val="192"/>
              </w:numPr>
              <w:autoSpaceDE/>
              <w:autoSpaceDN/>
              <w:spacing w:before="0"/>
              <w:ind w:hanging="762"/>
              <w:contextualSpacing/>
              <w:rPr>
                <w:rFonts w:ascii="Maiandra GD" w:hAnsi="Maiandra GD"/>
              </w:rPr>
            </w:pPr>
          </w:p>
        </w:tc>
        <w:tc>
          <w:tcPr>
            <w:tcW w:w="4997" w:type="dxa"/>
          </w:tcPr>
          <w:p w14:paraId="07C34C5B" w14:textId="77777777" w:rsidR="008F2330" w:rsidRPr="0089599B" w:rsidRDefault="008F2330" w:rsidP="008F2330">
            <w:pPr>
              <w:rPr>
                <w:rFonts w:ascii="Maiandra GD" w:hAnsi="Maiandra GD"/>
              </w:rPr>
            </w:pPr>
            <w:r w:rsidRPr="0089599B">
              <w:rPr>
                <w:rFonts w:ascii="Maiandra GD" w:hAnsi="Maiandra GD"/>
              </w:rPr>
              <w:t>Milk tank and accessories to conform to relevant international and local industrial, food industry and sanitary standards</w:t>
            </w:r>
          </w:p>
        </w:tc>
        <w:tc>
          <w:tcPr>
            <w:tcW w:w="2086" w:type="dxa"/>
          </w:tcPr>
          <w:p w14:paraId="6A54E964" w14:textId="77777777" w:rsidR="008F2330" w:rsidRPr="0089599B" w:rsidRDefault="008F2330" w:rsidP="008F2330">
            <w:pPr>
              <w:rPr>
                <w:rFonts w:ascii="Maiandra GD" w:hAnsi="Maiandra GD"/>
              </w:rPr>
            </w:pPr>
            <w:r w:rsidRPr="0089599B">
              <w:rPr>
                <w:rFonts w:ascii="Maiandra GD" w:hAnsi="Maiandra GD"/>
              </w:rPr>
              <w:t xml:space="preserve">Yes Mandatory specify </w:t>
            </w:r>
          </w:p>
        </w:tc>
        <w:tc>
          <w:tcPr>
            <w:tcW w:w="2246" w:type="dxa"/>
          </w:tcPr>
          <w:p w14:paraId="568A9338" w14:textId="77777777" w:rsidR="008F2330" w:rsidRPr="0089599B" w:rsidRDefault="008F2330" w:rsidP="008F2330">
            <w:pPr>
              <w:rPr>
                <w:rFonts w:ascii="Maiandra GD" w:hAnsi="Maiandra GD"/>
              </w:rPr>
            </w:pPr>
          </w:p>
        </w:tc>
      </w:tr>
      <w:tr w:rsidR="008F2330" w:rsidRPr="0089599B" w14:paraId="39C7F107" w14:textId="77777777" w:rsidTr="008F2330">
        <w:trPr>
          <w:trHeight w:val="347"/>
        </w:trPr>
        <w:tc>
          <w:tcPr>
            <w:tcW w:w="895" w:type="dxa"/>
          </w:tcPr>
          <w:p w14:paraId="07DDC78B" w14:textId="77777777" w:rsidR="008F2330" w:rsidRPr="0089599B" w:rsidRDefault="008F2330" w:rsidP="008F2330">
            <w:pPr>
              <w:ind w:left="720"/>
              <w:rPr>
                <w:rFonts w:ascii="Maiandra GD" w:hAnsi="Maiandra GD"/>
              </w:rPr>
            </w:pPr>
          </w:p>
        </w:tc>
        <w:tc>
          <w:tcPr>
            <w:tcW w:w="4997" w:type="dxa"/>
          </w:tcPr>
          <w:p w14:paraId="623CCC87" w14:textId="77777777" w:rsidR="008F2330" w:rsidRPr="0089599B" w:rsidRDefault="008F2330" w:rsidP="008F2330">
            <w:pPr>
              <w:rPr>
                <w:rFonts w:ascii="Maiandra GD" w:hAnsi="Maiandra GD"/>
                <w:b/>
                <w:bCs/>
              </w:rPr>
            </w:pPr>
            <w:r w:rsidRPr="0089599B">
              <w:rPr>
                <w:rFonts w:ascii="Maiandra GD" w:hAnsi="Maiandra GD"/>
                <w:b/>
                <w:bCs/>
              </w:rPr>
              <w:t>WARRANTY</w:t>
            </w:r>
          </w:p>
        </w:tc>
        <w:tc>
          <w:tcPr>
            <w:tcW w:w="2086" w:type="dxa"/>
          </w:tcPr>
          <w:p w14:paraId="517F3740" w14:textId="77777777" w:rsidR="008F2330" w:rsidRPr="0089599B" w:rsidRDefault="008F2330" w:rsidP="008F2330">
            <w:pPr>
              <w:rPr>
                <w:rFonts w:ascii="Maiandra GD" w:hAnsi="Maiandra GD"/>
              </w:rPr>
            </w:pPr>
          </w:p>
        </w:tc>
        <w:tc>
          <w:tcPr>
            <w:tcW w:w="2246" w:type="dxa"/>
          </w:tcPr>
          <w:p w14:paraId="187774C9" w14:textId="77777777" w:rsidR="008F2330" w:rsidRPr="0089599B" w:rsidRDefault="008F2330" w:rsidP="008F2330">
            <w:pPr>
              <w:rPr>
                <w:rFonts w:ascii="Maiandra GD" w:hAnsi="Maiandra GD"/>
              </w:rPr>
            </w:pPr>
          </w:p>
        </w:tc>
      </w:tr>
      <w:tr w:rsidR="008F2330" w:rsidRPr="0089599B" w14:paraId="58A95868" w14:textId="77777777" w:rsidTr="008F2330">
        <w:trPr>
          <w:trHeight w:val="512"/>
        </w:trPr>
        <w:tc>
          <w:tcPr>
            <w:tcW w:w="895" w:type="dxa"/>
          </w:tcPr>
          <w:p w14:paraId="46766140" w14:textId="77777777" w:rsidR="008F2330" w:rsidRPr="0089599B" w:rsidRDefault="008F2330" w:rsidP="00FA7907">
            <w:pPr>
              <w:pStyle w:val="ListParagraph"/>
              <w:widowControl/>
              <w:numPr>
                <w:ilvl w:val="0"/>
                <w:numId w:val="193"/>
              </w:numPr>
              <w:autoSpaceDE/>
              <w:autoSpaceDN/>
              <w:spacing w:before="0"/>
              <w:ind w:hanging="762"/>
              <w:contextualSpacing/>
              <w:rPr>
                <w:rFonts w:ascii="Maiandra GD" w:hAnsi="Maiandra GD"/>
              </w:rPr>
            </w:pPr>
          </w:p>
        </w:tc>
        <w:tc>
          <w:tcPr>
            <w:tcW w:w="4997" w:type="dxa"/>
          </w:tcPr>
          <w:p w14:paraId="467DA792" w14:textId="77777777" w:rsidR="008F2330" w:rsidRPr="0089599B" w:rsidRDefault="008F2330" w:rsidP="008F2330">
            <w:pPr>
              <w:rPr>
                <w:rFonts w:ascii="Maiandra GD" w:hAnsi="Maiandra GD"/>
              </w:rPr>
            </w:pPr>
            <w:r w:rsidRPr="0089599B">
              <w:rPr>
                <w:rFonts w:ascii="Maiandra GD" w:hAnsi="Maiandra GD"/>
              </w:rPr>
              <w:t xml:space="preserve">Each vehicle supplied should carry a statement of warranty </w:t>
            </w:r>
          </w:p>
        </w:tc>
        <w:tc>
          <w:tcPr>
            <w:tcW w:w="2086" w:type="dxa"/>
          </w:tcPr>
          <w:p w14:paraId="5D926547"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54443B72" w14:textId="77777777" w:rsidR="008F2330" w:rsidRPr="0089599B" w:rsidRDefault="008F2330" w:rsidP="008F2330">
            <w:pPr>
              <w:rPr>
                <w:rFonts w:ascii="Maiandra GD" w:hAnsi="Maiandra GD"/>
              </w:rPr>
            </w:pPr>
          </w:p>
        </w:tc>
      </w:tr>
      <w:tr w:rsidR="008F2330" w:rsidRPr="0089599B" w14:paraId="43AEDA3D" w14:textId="77777777" w:rsidTr="008F2330">
        <w:trPr>
          <w:trHeight w:val="529"/>
        </w:trPr>
        <w:tc>
          <w:tcPr>
            <w:tcW w:w="895" w:type="dxa"/>
          </w:tcPr>
          <w:p w14:paraId="73B17F5F" w14:textId="77777777" w:rsidR="008F2330" w:rsidRPr="0089599B" w:rsidRDefault="008F2330" w:rsidP="00FA7907">
            <w:pPr>
              <w:pStyle w:val="ListParagraph"/>
              <w:widowControl/>
              <w:numPr>
                <w:ilvl w:val="0"/>
                <w:numId w:val="193"/>
              </w:numPr>
              <w:autoSpaceDE/>
              <w:autoSpaceDN/>
              <w:spacing w:before="0"/>
              <w:ind w:hanging="762"/>
              <w:contextualSpacing/>
              <w:rPr>
                <w:rFonts w:ascii="Maiandra GD" w:hAnsi="Maiandra GD"/>
              </w:rPr>
            </w:pPr>
          </w:p>
        </w:tc>
        <w:tc>
          <w:tcPr>
            <w:tcW w:w="4997" w:type="dxa"/>
          </w:tcPr>
          <w:p w14:paraId="7B70476F" w14:textId="77777777" w:rsidR="008F2330" w:rsidRPr="0089599B" w:rsidRDefault="008F2330" w:rsidP="008F2330">
            <w:pPr>
              <w:rPr>
                <w:rFonts w:ascii="Maiandra GD" w:hAnsi="Maiandra GD"/>
              </w:rPr>
            </w:pPr>
            <w:r w:rsidRPr="0089599B">
              <w:rPr>
                <w:rFonts w:ascii="Maiandra GD" w:hAnsi="Maiandra GD"/>
              </w:rPr>
              <w:t xml:space="preserve">Vehicle warranty min 40,000 KM or 12 Months whichever occurs first </w:t>
            </w:r>
          </w:p>
        </w:tc>
        <w:tc>
          <w:tcPr>
            <w:tcW w:w="2086" w:type="dxa"/>
          </w:tcPr>
          <w:p w14:paraId="1D716B22" w14:textId="77777777" w:rsidR="008F2330" w:rsidRPr="0089599B" w:rsidRDefault="008F2330" w:rsidP="008F2330">
            <w:pPr>
              <w:rPr>
                <w:rFonts w:ascii="Maiandra GD" w:hAnsi="Maiandra GD"/>
              </w:rPr>
            </w:pPr>
            <w:r w:rsidRPr="0089599B">
              <w:rPr>
                <w:rFonts w:ascii="Maiandra GD" w:hAnsi="Maiandra GD"/>
              </w:rPr>
              <w:t xml:space="preserve">Specify </w:t>
            </w:r>
          </w:p>
        </w:tc>
        <w:tc>
          <w:tcPr>
            <w:tcW w:w="2246" w:type="dxa"/>
          </w:tcPr>
          <w:p w14:paraId="2327A9EE" w14:textId="77777777" w:rsidR="008F2330" w:rsidRPr="0089599B" w:rsidRDefault="008F2330" w:rsidP="008F2330">
            <w:pPr>
              <w:rPr>
                <w:rFonts w:ascii="Maiandra GD" w:hAnsi="Maiandra GD"/>
              </w:rPr>
            </w:pPr>
          </w:p>
        </w:tc>
      </w:tr>
      <w:tr w:rsidR="008F2330" w:rsidRPr="0089599B" w14:paraId="40A9F518" w14:textId="77777777" w:rsidTr="008F2330">
        <w:trPr>
          <w:trHeight w:val="264"/>
        </w:trPr>
        <w:tc>
          <w:tcPr>
            <w:tcW w:w="895" w:type="dxa"/>
          </w:tcPr>
          <w:p w14:paraId="25F73AA4" w14:textId="77777777" w:rsidR="008F2330" w:rsidRPr="0089599B" w:rsidRDefault="008F2330" w:rsidP="008F2330">
            <w:pPr>
              <w:ind w:left="720"/>
              <w:rPr>
                <w:rFonts w:ascii="Maiandra GD" w:hAnsi="Maiandra GD"/>
              </w:rPr>
            </w:pPr>
          </w:p>
        </w:tc>
        <w:tc>
          <w:tcPr>
            <w:tcW w:w="4997" w:type="dxa"/>
          </w:tcPr>
          <w:p w14:paraId="18916F4F" w14:textId="77777777" w:rsidR="008F2330" w:rsidRPr="0089599B" w:rsidRDefault="008F2330" w:rsidP="008F2330">
            <w:pPr>
              <w:rPr>
                <w:rFonts w:ascii="Maiandra GD" w:hAnsi="Maiandra GD"/>
                <w:b/>
                <w:bCs/>
              </w:rPr>
            </w:pPr>
            <w:r w:rsidRPr="0089599B">
              <w:rPr>
                <w:rFonts w:ascii="Maiandra GD" w:hAnsi="Maiandra GD"/>
                <w:b/>
                <w:bCs/>
              </w:rPr>
              <w:t xml:space="preserve">MANUALS </w:t>
            </w:r>
          </w:p>
        </w:tc>
        <w:tc>
          <w:tcPr>
            <w:tcW w:w="2086" w:type="dxa"/>
          </w:tcPr>
          <w:p w14:paraId="1E67F95A" w14:textId="77777777" w:rsidR="008F2330" w:rsidRPr="0089599B" w:rsidRDefault="008F2330" w:rsidP="008F2330">
            <w:pPr>
              <w:rPr>
                <w:rFonts w:ascii="Maiandra GD" w:hAnsi="Maiandra GD"/>
              </w:rPr>
            </w:pPr>
          </w:p>
        </w:tc>
        <w:tc>
          <w:tcPr>
            <w:tcW w:w="2246" w:type="dxa"/>
          </w:tcPr>
          <w:p w14:paraId="15D5A865" w14:textId="77777777" w:rsidR="008F2330" w:rsidRPr="0089599B" w:rsidRDefault="008F2330" w:rsidP="008F2330">
            <w:pPr>
              <w:rPr>
                <w:rFonts w:ascii="Maiandra GD" w:hAnsi="Maiandra GD"/>
              </w:rPr>
            </w:pPr>
          </w:p>
        </w:tc>
      </w:tr>
      <w:tr w:rsidR="008F2330" w:rsidRPr="0089599B" w14:paraId="7041EFEC" w14:textId="77777777" w:rsidTr="008F2330">
        <w:trPr>
          <w:trHeight w:val="248"/>
        </w:trPr>
        <w:tc>
          <w:tcPr>
            <w:tcW w:w="895" w:type="dxa"/>
          </w:tcPr>
          <w:p w14:paraId="532C81B8"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6D794E2D" w14:textId="77777777" w:rsidR="008F2330" w:rsidRPr="0089599B" w:rsidRDefault="008F2330" w:rsidP="008F2330">
            <w:pPr>
              <w:rPr>
                <w:rFonts w:ascii="Maiandra GD" w:hAnsi="Maiandra GD"/>
              </w:rPr>
            </w:pPr>
            <w:r w:rsidRPr="0089599B">
              <w:rPr>
                <w:rFonts w:ascii="Maiandra GD" w:hAnsi="Maiandra GD"/>
              </w:rPr>
              <w:t xml:space="preserve">All literature in English language </w:t>
            </w:r>
          </w:p>
        </w:tc>
        <w:tc>
          <w:tcPr>
            <w:tcW w:w="2086" w:type="dxa"/>
          </w:tcPr>
          <w:p w14:paraId="61B9087C"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12876BDE" w14:textId="77777777" w:rsidR="008F2330" w:rsidRPr="0089599B" w:rsidRDefault="008F2330" w:rsidP="008F2330">
            <w:pPr>
              <w:rPr>
                <w:rFonts w:ascii="Maiandra GD" w:hAnsi="Maiandra GD"/>
              </w:rPr>
            </w:pPr>
          </w:p>
        </w:tc>
      </w:tr>
      <w:tr w:rsidR="008F2330" w:rsidRPr="0089599B" w14:paraId="1B906FDE" w14:textId="77777777" w:rsidTr="008F2330">
        <w:trPr>
          <w:trHeight w:val="264"/>
        </w:trPr>
        <w:tc>
          <w:tcPr>
            <w:tcW w:w="895" w:type="dxa"/>
          </w:tcPr>
          <w:p w14:paraId="2C9E2D7E"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4B43FEE2" w14:textId="77777777" w:rsidR="008F2330" w:rsidRPr="0089599B" w:rsidRDefault="008F2330" w:rsidP="008F2330">
            <w:pPr>
              <w:rPr>
                <w:rFonts w:ascii="Maiandra GD" w:hAnsi="Maiandra GD"/>
              </w:rPr>
            </w:pPr>
            <w:r w:rsidRPr="0089599B">
              <w:rPr>
                <w:rFonts w:ascii="Maiandra GD" w:hAnsi="Maiandra GD"/>
              </w:rPr>
              <w:t xml:space="preserve">Shop manual supplied </w:t>
            </w:r>
          </w:p>
        </w:tc>
        <w:tc>
          <w:tcPr>
            <w:tcW w:w="2086" w:type="dxa"/>
          </w:tcPr>
          <w:p w14:paraId="0A960237"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37DFB0DA" w14:textId="77777777" w:rsidR="008F2330" w:rsidRPr="0089599B" w:rsidRDefault="008F2330" w:rsidP="008F2330">
            <w:pPr>
              <w:rPr>
                <w:rFonts w:ascii="Maiandra GD" w:hAnsi="Maiandra GD"/>
              </w:rPr>
            </w:pPr>
          </w:p>
        </w:tc>
      </w:tr>
      <w:tr w:rsidR="008F2330" w:rsidRPr="0089599B" w14:paraId="4998E1CB" w14:textId="77777777" w:rsidTr="008F2330">
        <w:trPr>
          <w:trHeight w:val="264"/>
        </w:trPr>
        <w:tc>
          <w:tcPr>
            <w:tcW w:w="895" w:type="dxa"/>
          </w:tcPr>
          <w:p w14:paraId="0F2054DE"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66648B7C" w14:textId="77777777" w:rsidR="008F2330" w:rsidRPr="0089599B" w:rsidRDefault="008F2330" w:rsidP="008F2330">
            <w:pPr>
              <w:rPr>
                <w:rFonts w:ascii="Maiandra GD" w:hAnsi="Maiandra GD"/>
              </w:rPr>
            </w:pPr>
            <w:r w:rsidRPr="0089599B">
              <w:rPr>
                <w:rFonts w:ascii="Maiandra GD" w:hAnsi="Maiandra GD"/>
              </w:rPr>
              <w:t xml:space="preserve">Parts catalogue, supplied </w:t>
            </w:r>
          </w:p>
        </w:tc>
        <w:tc>
          <w:tcPr>
            <w:tcW w:w="2086" w:type="dxa"/>
          </w:tcPr>
          <w:p w14:paraId="3A47EEC9"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74A06D95" w14:textId="77777777" w:rsidR="008F2330" w:rsidRPr="0089599B" w:rsidRDefault="008F2330" w:rsidP="008F2330">
            <w:pPr>
              <w:rPr>
                <w:rFonts w:ascii="Maiandra GD" w:hAnsi="Maiandra GD"/>
              </w:rPr>
            </w:pPr>
          </w:p>
        </w:tc>
      </w:tr>
      <w:tr w:rsidR="008F2330" w:rsidRPr="0089599B" w14:paraId="2C1F9058" w14:textId="77777777" w:rsidTr="008F2330">
        <w:trPr>
          <w:trHeight w:val="512"/>
        </w:trPr>
        <w:tc>
          <w:tcPr>
            <w:tcW w:w="895" w:type="dxa"/>
          </w:tcPr>
          <w:p w14:paraId="091AFB8C"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6B30D251" w14:textId="77777777" w:rsidR="008F2330" w:rsidRPr="0089599B" w:rsidRDefault="008F2330" w:rsidP="008F2330">
            <w:pPr>
              <w:rPr>
                <w:rFonts w:ascii="Maiandra GD" w:hAnsi="Maiandra GD"/>
              </w:rPr>
            </w:pPr>
            <w:r w:rsidRPr="0089599B">
              <w:rPr>
                <w:rFonts w:ascii="Maiandra GD" w:hAnsi="Maiandra GD"/>
              </w:rPr>
              <w:t xml:space="preserve">Drivers handbook and service schedule supplied </w:t>
            </w:r>
          </w:p>
        </w:tc>
        <w:tc>
          <w:tcPr>
            <w:tcW w:w="2086" w:type="dxa"/>
          </w:tcPr>
          <w:p w14:paraId="4B0170ED"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1156058C" w14:textId="77777777" w:rsidR="008F2330" w:rsidRPr="0089599B" w:rsidRDefault="008F2330" w:rsidP="008F2330">
            <w:pPr>
              <w:rPr>
                <w:rFonts w:ascii="Maiandra GD" w:hAnsi="Maiandra GD"/>
              </w:rPr>
            </w:pPr>
          </w:p>
        </w:tc>
      </w:tr>
      <w:tr w:rsidR="008F2330" w:rsidRPr="0089599B" w14:paraId="6D295362" w14:textId="77777777" w:rsidTr="008F2330">
        <w:trPr>
          <w:trHeight w:val="264"/>
        </w:trPr>
        <w:tc>
          <w:tcPr>
            <w:tcW w:w="895" w:type="dxa"/>
          </w:tcPr>
          <w:p w14:paraId="51F15A8E" w14:textId="77777777" w:rsidR="008F2330" w:rsidRPr="0089599B" w:rsidRDefault="008F2330" w:rsidP="008F2330">
            <w:pPr>
              <w:ind w:left="1080"/>
              <w:rPr>
                <w:rFonts w:ascii="Maiandra GD" w:hAnsi="Maiandra GD"/>
              </w:rPr>
            </w:pPr>
          </w:p>
        </w:tc>
        <w:tc>
          <w:tcPr>
            <w:tcW w:w="4997" w:type="dxa"/>
          </w:tcPr>
          <w:p w14:paraId="332BEA94" w14:textId="77777777" w:rsidR="008F2330" w:rsidRPr="0089599B" w:rsidRDefault="008F2330" w:rsidP="008F2330">
            <w:pPr>
              <w:rPr>
                <w:rFonts w:ascii="Maiandra GD" w:hAnsi="Maiandra GD"/>
                <w:b/>
                <w:bCs/>
              </w:rPr>
            </w:pPr>
            <w:r w:rsidRPr="0089599B">
              <w:rPr>
                <w:rFonts w:ascii="Maiandra GD" w:hAnsi="Maiandra GD"/>
                <w:b/>
                <w:bCs/>
              </w:rPr>
              <w:t xml:space="preserve">OTHER REQUIREMNTS </w:t>
            </w:r>
          </w:p>
        </w:tc>
        <w:tc>
          <w:tcPr>
            <w:tcW w:w="2086" w:type="dxa"/>
          </w:tcPr>
          <w:p w14:paraId="36D3064F" w14:textId="77777777" w:rsidR="008F2330" w:rsidRPr="0089599B" w:rsidRDefault="008F2330" w:rsidP="008F2330">
            <w:pPr>
              <w:rPr>
                <w:rFonts w:ascii="Maiandra GD" w:hAnsi="Maiandra GD"/>
              </w:rPr>
            </w:pPr>
          </w:p>
        </w:tc>
        <w:tc>
          <w:tcPr>
            <w:tcW w:w="2246" w:type="dxa"/>
          </w:tcPr>
          <w:p w14:paraId="58A5D6AB" w14:textId="77777777" w:rsidR="008F2330" w:rsidRPr="0089599B" w:rsidRDefault="008F2330" w:rsidP="008F2330">
            <w:pPr>
              <w:rPr>
                <w:rFonts w:ascii="Maiandra GD" w:hAnsi="Maiandra GD"/>
              </w:rPr>
            </w:pPr>
          </w:p>
        </w:tc>
      </w:tr>
      <w:tr w:rsidR="008F2330" w:rsidRPr="0089599B" w14:paraId="33051381" w14:textId="77777777" w:rsidTr="008F2330">
        <w:trPr>
          <w:trHeight w:val="794"/>
        </w:trPr>
        <w:tc>
          <w:tcPr>
            <w:tcW w:w="895" w:type="dxa"/>
          </w:tcPr>
          <w:p w14:paraId="6570BAB4"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30B77F02" w14:textId="77777777" w:rsidR="008F2330" w:rsidRPr="0089599B" w:rsidRDefault="008F2330" w:rsidP="008F2330">
            <w:pPr>
              <w:rPr>
                <w:rFonts w:ascii="Maiandra GD" w:hAnsi="Maiandra GD"/>
              </w:rPr>
            </w:pPr>
            <w:r w:rsidRPr="0089599B">
              <w:rPr>
                <w:rFonts w:ascii="Maiandra GD" w:hAnsi="Maiandra GD"/>
              </w:rPr>
              <w:t>Water tanker  to conform to Kenya traffic act cap. 403 and have a certificate from the vehicle inspection unit</w:t>
            </w:r>
          </w:p>
        </w:tc>
        <w:tc>
          <w:tcPr>
            <w:tcW w:w="2086" w:type="dxa"/>
          </w:tcPr>
          <w:p w14:paraId="0A902D9F"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5832E196" w14:textId="77777777" w:rsidR="008F2330" w:rsidRPr="0089599B" w:rsidRDefault="008F2330" w:rsidP="008F2330">
            <w:pPr>
              <w:rPr>
                <w:rFonts w:ascii="Maiandra GD" w:hAnsi="Maiandra GD"/>
              </w:rPr>
            </w:pPr>
          </w:p>
        </w:tc>
      </w:tr>
      <w:tr w:rsidR="008F2330" w:rsidRPr="0089599B" w14:paraId="622300FB" w14:textId="77777777" w:rsidTr="008F2330">
        <w:trPr>
          <w:trHeight w:val="777"/>
        </w:trPr>
        <w:tc>
          <w:tcPr>
            <w:tcW w:w="895" w:type="dxa"/>
          </w:tcPr>
          <w:p w14:paraId="64CA17CC"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37FFE871" w14:textId="77777777" w:rsidR="008F2330" w:rsidRPr="0089599B" w:rsidRDefault="008F2330" w:rsidP="008F2330">
            <w:pPr>
              <w:rPr>
                <w:rFonts w:ascii="Maiandra GD" w:hAnsi="Maiandra GD"/>
              </w:rPr>
            </w:pPr>
            <w:r w:rsidRPr="0089599B">
              <w:rPr>
                <w:rFonts w:ascii="Maiandra GD" w:hAnsi="Maiandra GD"/>
              </w:rPr>
              <w:t xml:space="preserve">Chief mechanical and transport engineer will inspect vehicle through its construction stages for compliance with specification </w:t>
            </w:r>
          </w:p>
        </w:tc>
        <w:tc>
          <w:tcPr>
            <w:tcW w:w="2086" w:type="dxa"/>
          </w:tcPr>
          <w:p w14:paraId="6F851023"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5EC90DCB" w14:textId="77777777" w:rsidR="008F2330" w:rsidRPr="0089599B" w:rsidRDefault="008F2330" w:rsidP="008F2330">
            <w:pPr>
              <w:rPr>
                <w:rFonts w:ascii="Maiandra GD" w:hAnsi="Maiandra GD"/>
              </w:rPr>
            </w:pPr>
          </w:p>
        </w:tc>
      </w:tr>
      <w:tr w:rsidR="008F2330" w:rsidRPr="0089599B" w14:paraId="05BA94C6" w14:textId="77777777" w:rsidTr="008F2330">
        <w:trPr>
          <w:trHeight w:val="1058"/>
        </w:trPr>
        <w:tc>
          <w:tcPr>
            <w:tcW w:w="895" w:type="dxa"/>
          </w:tcPr>
          <w:p w14:paraId="73E98E06"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61FA6B26" w14:textId="77777777" w:rsidR="008F2330" w:rsidRPr="0089599B" w:rsidRDefault="008F2330" w:rsidP="008F2330">
            <w:pPr>
              <w:rPr>
                <w:rFonts w:ascii="Maiandra GD" w:hAnsi="Maiandra GD"/>
              </w:rPr>
            </w:pPr>
            <w:r w:rsidRPr="0089599B">
              <w:rPr>
                <w:rFonts w:ascii="Maiandra GD" w:hAnsi="Maiandra GD"/>
              </w:rPr>
              <w:t>Body builders to have truck body inspected by certifying officer, vehicle inspection Unit) for compliance wiyh traffic Act prior to delivery to user</w:t>
            </w:r>
          </w:p>
        </w:tc>
        <w:tc>
          <w:tcPr>
            <w:tcW w:w="2086" w:type="dxa"/>
          </w:tcPr>
          <w:p w14:paraId="5EED6B17" w14:textId="77777777" w:rsidR="008F2330" w:rsidRPr="0089599B" w:rsidRDefault="008F2330" w:rsidP="008F2330">
            <w:pPr>
              <w:rPr>
                <w:rFonts w:ascii="Maiandra GD" w:hAnsi="Maiandra GD"/>
              </w:rPr>
            </w:pPr>
            <w:r w:rsidRPr="0089599B">
              <w:rPr>
                <w:rFonts w:ascii="Maiandra GD" w:hAnsi="Maiandra GD"/>
              </w:rPr>
              <w:t xml:space="preserve">Yes </w:t>
            </w:r>
          </w:p>
        </w:tc>
        <w:tc>
          <w:tcPr>
            <w:tcW w:w="2246" w:type="dxa"/>
          </w:tcPr>
          <w:p w14:paraId="55324CD6" w14:textId="77777777" w:rsidR="008F2330" w:rsidRPr="0089599B" w:rsidRDefault="008F2330" w:rsidP="008F2330">
            <w:pPr>
              <w:rPr>
                <w:rFonts w:ascii="Maiandra GD" w:hAnsi="Maiandra GD"/>
              </w:rPr>
            </w:pPr>
          </w:p>
        </w:tc>
      </w:tr>
      <w:tr w:rsidR="008F2330" w:rsidRPr="0089599B" w14:paraId="6930E57A" w14:textId="77777777" w:rsidTr="008F2330">
        <w:trPr>
          <w:trHeight w:val="512"/>
        </w:trPr>
        <w:tc>
          <w:tcPr>
            <w:tcW w:w="895" w:type="dxa"/>
          </w:tcPr>
          <w:p w14:paraId="61EA1A0A"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6CF5CE9E" w14:textId="77777777" w:rsidR="008F2330" w:rsidRPr="0089599B" w:rsidRDefault="008F2330" w:rsidP="008F2330">
            <w:pPr>
              <w:rPr>
                <w:rFonts w:ascii="Maiandra GD" w:hAnsi="Maiandra GD"/>
              </w:rPr>
            </w:pPr>
            <w:r w:rsidRPr="0089599B">
              <w:rPr>
                <w:rFonts w:ascii="Maiandra GD" w:hAnsi="Maiandra GD"/>
              </w:rPr>
              <w:t xml:space="preserve">Truck to be registered with the registrar of motor vehicles </w:t>
            </w:r>
          </w:p>
        </w:tc>
        <w:tc>
          <w:tcPr>
            <w:tcW w:w="2086" w:type="dxa"/>
          </w:tcPr>
          <w:p w14:paraId="2D046D33" w14:textId="77777777" w:rsidR="008F2330" w:rsidRPr="0089599B" w:rsidRDefault="008F2330" w:rsidP="008F2330">
            <w:pPr>
              <w:rPr>
                <w:rFonts w:ascii="Maiandra GD" w:hAnsi="Maiandra GD"/>
              </w:rPr>
            </w:pPr>
            <w:r w:rsidRPr="0089599B">
              <w:rPr>
                <w:rFonts w:ascii="Maiandra GD" w:hAnsi="Maiandra GD"/>
              </w:rPr>
              <w:t>Yes (Mandatory)</w:t>
            </w:r>
          </w:p>
        </w:tc>
        <w:tc>
          <w:tcPr>
            <w:tcW w:w="2246" w:type="dxa"/>
          </w:tcPr>
          <w:p w14:paraId="1DDE034A" w14:textId="77777777" w:rsidR="008F2330" w:rsidRPr="0089599B" w:rsidRDefault="008F2330" w:rsidP="008F2330">
            <w:pPr>
              <w:rPr>
                <w:rFonts w:ascii="Maiandra GD" w:hAnsi="Maiandra GD"/>
              </w:rPr>
            </w:pPr>
          </w:p>
        </w:tc>
      </w:tr>
      <w:tr w:rsidR="008F2330" w:rsidRPr="0089599B" w14:paraId="7EF512B9" w14:textId="77777777" w:rsidTr="008F2330">
        <w:trPr>
          <w:trHeight w:val="1058"/>
        </w:trPr>
        <w:tc>
          <w:tcPr>
            <w:tcW w:w="895" w:type="dxa"/>
          </w:tcPr>
          <w:p w14:paraId="13E070FC"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245B2A19" w14:textId="77777777" w:rsidR="008F2330" w:rsidRPr="00760D68" w:rsidRDefault="008F2330" w:rsidP="008F2330">
            <w:pPr>
              <w:rPr>
                <w:rFonts w:ascii="Maiandra GD" w:hAnsi="Maiandra GD"/>
                <w:lang w:val="de-DE"/>
              </w:rPr>
            </w:pPr>
            <w:r w:rsidRPr="00760D68">
              <w:rPr>
                <w:rFonts w:ascii="Maiandra GD" w:hAnsi="Maiandra GD"/>
                <w:lang w:val="de-DE"/>
              </w:rPr>
              <w:t>Franchise holder (representative in Kenya)…………..Truck</w:t>
            </w:r>
          </w:p>
          <w:p w14:paraId="586ABD8C" w14:textId="77777777" w:rsidR="008F2330" w:rsidRPr="0089599B" w:rsidRDefault="008F2330" w:rsidP="008F2330">
            <w:pPr>
              <w:rPr>
                <w:rFonts w:ascii="Maiandra GD" w:hAnsi="Maiandra GD"/>
              </w:rPr>
            </w:pPr>
            <w:r w:rsidRPr="0089599B">
              <w:rPr>
                <w:rFonts w:ascii="Maiandra GD" w:hAnsi="Maiandra GD"/>
              </w:rPr>
              <w:t>If not specify relationship with farnchise holder</w:t>
            </w:r>
          </w:p>
        </w:tc>
        <w:tc>
          <w:tcPr>
            <w:tcW w:w="2086" w:type="dxa"/>
          </w:tcPr>
          <w:p w14:paraId="11F6941B" w14:textId="77777777" w:rsidR="008F2330" w:rsidRPr="0089599B" w:rsidRDefault="008F2330" w:rsidP="008F2330">
            <w:pPr>
              <w:rPr>
                <w:rFonts w:ascii="Maiandra GD" w:hAnsi="Maiandra GD"/>
              </w:rPr>
            </w:pPr>
            <w:r w:rsidRPr="0089599B">
              <w:rPr>
                <w:rFonts w:ascii="Maiandra GD" w:hAnsi="Maiandra GD"/>
              </w:rPr>
              <w:t>Yes specify whether agent/ dealer</w:t>
            </w:r>
          </w:p>
        </w:tc>
        <w:tc>
          <w:tcPr>
            <w:tcW w:w="2246" w:type="dxa"/>
          </w:tcPr>
          <w:p w14:paraId="3B9C8708" w14:textId="77777777" w:rsidR="008F2330" w:rsidRPr="0089599B" w:rsidRDefault="008F2330" w:rsidP="008F2330">
            <w:pPr>
              <w:rPr>
                <w:rFonts w:ascii="Maiandra GD" w:hAnsi="Maiandra GD"/>
              </w:rPr>
            </w:pPr>
          </w:p>
        </w:tc>
      </w:tr>
      <w:tr w:rsidR="008F2330" w:rsidRPr="0089599B" w14:paraId="170E0261" w14:textId="77777777" w:rsidTr="008F2330">
        <w:trPr>
          <w:trHeight w:val="617"/>
        </w:trPr>
        <w:tc>
          <w:tcPr>
            <w:tcW w:w="895" w:type="dxa"/>
          </w:tcPr>
          <w:p w14:paraId="1ADC34BA"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0CDF7E3E" w14:textId="77777777" w:rsidR="008F2330" w:rsidRPr="0089599B" w:rsidRDefault="008F2330" w:rsidP="008F2330">
            <w:pPr>
              <w:rPr>
                <w:rFonts w:ascii="Maiandra GD" w:hAnsi="Maiandra GD"/>
              </w:rPr>
            </w:pPr>
            <w:r w:rsidRPr="0089599B">
              <w:rPr>
                <w:rFonts w:ascii="Maiandra GD" w:hAnsi="Maiandra GD"/>
              </w:rPr>
              <w:t xml:space="preserve">To supply and commission equipment’s </w:t>
            </w:r>
          </w:p>
        </w:tc>
        <w:tc>
          <w:tcPr>
            <w:tcW w:w="2086" w:type="dxa"/>
          </w:tcPr>
          <w:p w14:paraId="74FACC9D" w14:textId="77777777" w:rsidR="008F2330" w:rsidRPr="0089599B" w:rsidRDefault="008F2330" w:rsidP="008F2330">
            <w:pPr>
              <w:rPr>
                <w:rFonts w:ascii="Maiandra GD" w:hAnsi="Maiandra GD"/>
              </w:rPr>
            </w:pPr>
            <w:r w:rsidRPr="0089599B">
              <w:rPr>
                <w:rFonts w:ascii="Maiandra GD" w:hAnsi="Maiandra GD"/>
              </w:rPr>
              <w:t>Yes (Mandatory)</w:t>
            </w:r>
          </w:p>
        </w:tc>
        <w:tc>
          <w:tcPr>
            <w:tcW w:w="2246" w:type="dxa"/>
          </w:tcPr>
          <w:p w14:paraId="548896CC" w14:textId="77777777" w:rsidR="008F2330" w:rsidRPr="0089599B" w:rsidRDefault="008F2330" w:rsidP="008F2330">
            <w:pPr>
              <w:rPr>
                <w:rFonts w:ascii="Maiandra GD" w:hAnsi="Maiandra GD"/>
              </w:rPr>
            </w:pPr>
          </w:p>
        </w:tc>
      </w:tr>
      <w:tr w:rsidR="008F2330" w:rsidRPr="0089599B" w14:paraId="5574F236" w14:textId="77777777" w:rsidTr="008F2330">
        <w:trPr>
          <w:trHeight w:val="777"/>
        </w:trPr>
        <w:tc>
          <w:tcPr>
            <w:tcW w:w="895" w:type="dxa"/>
          </w:tcPr>
          <w:p w14:paraId="0F7DF6CB" w14:textId="77777777" w:rsidR="008F2330" w:rsidRPr="0089599B" w:rsidRDefault="008F2330" w:rsidP="00FA7907">
            <w:pPr>
              <w:pStyle w:val="ListParagraph"/>
              <w:widowControl/>
              <w:numPr>
                <w:ilvl w:val="0"/>
                <w:numId w:val="194"/>
              </w:numPr>
              <w:autoSpaceDE/>
              <w:autoSpaceDN/>
              <w:spacing w:before="0"/>
              <w:ind w:hanging="1122"/>
              <w:contextualSpacing/>
              <w:rPr>
                <w:rFonts w:ascii="Maiandra GD" w:hAnsi="Maiandra GD"/>
              </w:rPr>
            </w:pPr>
          </w:p>
        </w:tc>
        <w:tc>
          <w:tcPr>
            <w:tcW w:w="4997" w:type="dxa"/>
          </w:tcPr>
          <w:p w14:paraId="6E717C05" w14:textId="77777777" w:rsidR="008F2330" w:rsidRPr="0089599B" w:rsidRDefault="008F2330" w:rsidP="008F2330">
            <w:pPr>
              <w:rPr>
                <w:rFonts w:ascii="Maiandra GD" w:hAnsi="Maiandra GD"/>
              </w:rPr>
            </w:pPr>
            <w:r w:rsidRPr="0089599B">
              <w:rPr>
                <w:rFonts w:ascii="Maiandra GD" w:hAnsi="Maiandra GD"/>
              </w:rPr>
              <w:t xml:space="preserve">Availability of spare parts </w:t>
            </w:r>
          </w:p>
        </w:tc>
        <w:tc>
          <w:tcPr>
            <w:tcW w:w="2086" w:type="dxa"/>
          </w:tcPr>
          <w:p w14:paraId="12AFC774" w14:textId="77777777" w:rsidR="008F2330" w:rsidRPr="0089599B" w:rsidRDefault="008F2330" w:rsidP="008F2330">
            <w:pPr>
              <w:rPr>
                <w:rFonts w:ascii="Maiandra GD" w:hAnsi="Maiandra GD"/>
              </w:rPr>
            </w:pPr>
            <w:r w:rsidRPr="0089599B">
              <w:rPr>
                <w:rFonts w:ascii="Maiandra GD" w:hAnsi="Maiandra GD"/>
              </w:rPr>
              <w:t xml:space="preserve">Indicate motor vehicle dealers who stock spare parts </w:t>
            </w:r>
          </w:p>
        </w:tc>
        <w:tc>
          <w:tcPr>
            <w:tcW w:w="2246" w:type="dxa"/>
          </w:tcPr>
          <w:p w14:paraId="7C835586" w14:textId="77777777" w:rsidR="008F2330" w:rsidRPr="0089599B" w:rsidRDefault="008F2330" w:rsidP="008F2330">
            <w:pPr>
              <w:rPr>
                <w:rFonts w:ascii="Maiandra GD" w:hAnsi="Maiandra GD"/>
              </w:rPr>
            </w:pPr>
          </w:p>
        </w:tc>
      </w:tr>
      <w:tr w:rsidR="008F2330" w:rsidRPr="0089599B" w14:paraId="15F28BD7" w14:textId="77777777" w:rsidTr="008F2330">
        <w:trPr>
          <w:trHeight w:val="1058"/>
        </w:trPr>
        <w:tc>
          <w:tcPr>
            <w:tcW w:w="895" w:type="dxa"/>
          </w:tcPr>
          <w:p w14:paraId="027CD744" w14:textId="77777777" w:rsidR="008F2330" w:rsidRPr="0089599B" w:rsidRDefault="008F2330" w:rsidP="008F2330">
            <w:pPr>
              <w:ind w:hanging="534"/>
              <w:jc w:val="center"/>
              <w:rPr>
                <w:rFonts w:ascii="Maiandra GD" w:hAnsi="Maiandra GD"/>
              </w:rPr>
            </w:pPr>
            <w:r w:rsidRPr="0089599B">
              <w:rPr>
                <w:rFonts w:ascii="Maiandra GD" w:hAnsi="Maiandra GD"/>
              </w:rPr>
              <w:t>13.</w:t>
            </w:r>
          </w:p>
        </w:tc>
        <w:tc>
          <w:tcPr>
            <w:tcW w:w="4997" w:type="dxa"/>
          </w:tcPr>
          <w:p w14:paraId="0A5AF06C" w14:textId="77777777" w:rsidR="008F2330" w:rsidRPr="0089599B" w:rsidRDefault="008F2330" w:rsidP="008F2330">
            <w:pPr>
              <w:rPr>
                <w:rFonts w:ascii="Maiandra GD" w:hAnsi="Maiandra GD"/>
              </w:rPr>
            </w:pPr>
            <w:r w:rsidRPr="0089599B">
              <w:rPr>
                <w:rFonts w:ascii="Maiandra GD" w:hAnsi="Maiandra GD"/>
              </w:rPr>
              <w:t xml:space="preserve">Names and addreses of dealers/agents where back-up service can be obtained indicating the location of the workshops facilities </w:t>
            </w:r>
          </w:p>
        </w:tc>
        <w:tc>
          <w:tcPr>
            <w:tcW w:w="2086" w:type="dxa"/>
          </w:tcPr>
          <w:p w14:paraId="5DC612DC" w14:textId="77777777" w:rsidR="008F2330" w:rsidRPr="0089599B" w:rsidRDefault="008F2330" w:rsidP="008F2330">
            <w:pPr>
              <w:rPr>
                <w:rFonts w:ascii="Maiandra GD" w:hAnsi="Maiandra GD"/>
              </w:rPr>
            </w:pPr>
            <w:r w:rsidRPr="0089599B">
              <w:rPr>
                <w:rFonts w:ascii="Maiandra GD" w:hAnsi="Maiandra GD"/>
              </w:rPr>
              <w:t xml:space="preserve">Specify </w:t>
            </w:r>
          </w:p>
        </w:tc>
        <w:tc>
          <w:tcPr>
            <w:tcW w:w="2246" w:type="dxa"/>
          </w:tcPr>
          <w:p w14:paraId="12CE7887" w14:textId="77777777" w:rsidR="008F2330" w:rsidRPr="0089599B" w:rsidRDefault="008F2330" w:rsidP="008F2330">
            <w:pPr>
              <w:rPr>
                <w:rFonts w:ascii="Maiandra GD" w:hAnsi="Maiandra GD"/>
              </w:rPr>
            </w:pPr>
          </w:p>
        </w:tc>
      </w:tr>
      <w:tr w:rsidR="008F2330" w:rsidRPr="0089599B" w14:paraId="116EB87E" w14:textId="77777777" w:rsidTr="008F2330">
        <w:trPr>
          <w:trHeight w:val="653"/>
        </w:trPr>
        <w:tc>
          <w:tcPr>
            <w:tcW w:w="895" w:type="dxa"/>
          </w:tcPr>
          <w:p w14:paraId="14EB84CF" w14:textId="77777777" w:rsidR="008F2330" w:rsidRPr="0089599B" w:rsidRDefault="008F2330" w:rsidP="008F2330">
            <w:pPr>
              <w:ind w:left="720"/>
              <w:rPr>
                <w:rFonts w:ascii="Maiandra GD" w:hAnsi="Maiandra GD"/>
              </w:rPr>
            </w:pPr>
          </w:p>
        </w:tc>
        <w:tc>
          <w:tcPr>
            <w:tcW w:w="4997" w:type="dxa"/>
          </w:tcPr>
          <w:p w14:paraId="2A52BA8A" w14:textId="77777777" w:rsidR="008F2330" w:rsidRPr="0089599B" w:rsidRDefault="008F2330" w:rsidP="008F2330">
            <w:pPr>
              <w:rPr>
                <w:rFonts w:ascii="Maiandra GD" w:hAnsi="Maiandra GD"/>
              </w:rPr>
            </w:pPr>
          </w:p>
        </w:tc>
        <w:tc>
          <w:tcPr>
            <w:tcW w:w="2086" w:type="dxa"/>
          </w:tcPr>
          <w:p w14:paraId="42CB0298" w14:textId="77777777" w:rsidR="008F2330" w:rsidRPr="0089599B" w:rsidRDefault="008F2330" w:rsidP="008F2330">
            <w:pPr>
              <w:rPr>
                <w:rFonts w:ascii="Maiandra GD" w:hAnsi="Maiandra GD"/>
              </w:rPr>
            </w:pPr>
          </w:p>
        </w:tc>
        <w:tc>
          <w:tcPr>
            <w:tcW w:w="2246" w:type="dxa"/>
          </w:tcPr>
          <w:p w14:paraId="012F5F7C" w14:textId="77777777" w:rsidR="008F2330" w:rsidRPr="0089599B" w:rsidRDefault="008F2330" w:rsidP="008F2330">
            <w:pPr>
              <w:rPr>
                <w:rFonts w:ascii="Maiandra GD" w:hAnsi="Maiandra GD"/>
              </w:rPr>
            </w:pPr>
          </w:p>
        </w:tc>
      </w:tr>
    </w:tbl>
    <w:p w14:paraId="5FA88633" w14:textId="77777777" w:rsidR="008F2330" w:rsidRPr="0089599B" w:rsidRDefault="008F2330" w:rsidP="008F2330">
      <w:pPr>
        <w:rPr>
          <w:rFonts w:ascii="Maiandra GD" w:hAnsi="Maiandra GD"/>
        </w:rPr>
      </w:pPr>
    </w:p>
    <w:p w14:paraId="5F31425B" w14:textId="77777777" w:rsidR="008F2330" w:rsidRDefault="008F2330" w:rsidP="008F2330"/>
    <w:p w14:paraId="7FCB8DE6" w14:textId="77777777" w:rsidR="008F2330" w:rsidRPr="00A42A6D" w:rsidRDefault="008F2330" w:rsidP="008F2330">
      <w:pPr>
        <w:rPr>
          <w:rFonts w:ascii="Maiandra GD" w:hAnsi="Maiandra GD"/>
          <w:b/>
          <w:sz w:val="20"/>
        </w:rPr>
      </w:pPr>
    </w:p>
    <w:p w14:paraId="3F0F9F86" w14:textId="77777777" w:rsidR="008F2330" w:rsidRPr="00A42A6D" w:rsidRDefault="008F2330" w:rsidP="008F2330">
      <w:pPr>
        <w:rPr>
          <w:rFonts w:ascii="Maiandra GD" w:hAnsi="Maiandra GD"/>
          <w:b/>
          <w:sz w:val="20"/>
        </w:rPr>
      </w:pPr>
    </w:p>
    <w:p w14:paraId="5567B1F8" w14:textId="77777777" w:rsidR="008F2330" w:rsidRPr="00A42A6D" w:rsidRDefault="008F2330" w:rsidP="008F2330">
      <w:pPr>
        <w:rPr>
          <w:rFonts w:ascii="Maiandra GD" w:hAnsi="Maiandra GD"/>
          <w:b/>
          <w:sz w:val="20"/>
        </w:rPr>
      </w:pPr>
    </w:p>
    <w:p w14:paraId="06234C37" w14:textId="77777777" w:rsidR="008F2330" w:rsidRPr="00A42A6D" w:rsidRDefault="008F2330" w:rsidP="008F2330">
      <w:pPr>
        <w:rPr>
          <w:rFonts w:ascii="Maiandra GD" w:hAnsi="Maiandra GD"/>
          <w:b/>
          <w:sz w:val="20"/>
        </w:rPr>
      </w:pPr>
    </w:p>
    <w:p w14:paraId="132F9AA6" w14:textId="77777777" w:rsidR="008F2330" w:rsidRPr="00A42A6D" w:rsidRDefault="008F2330" w:rsidP="008F2330">
      <w:pPr>
        <w:rPr>
          <w:rFonts w:ascii="Maiandra GD" w:hAnsi="Maiandra GD"/>
          <w:b/>
          <w:sz w:val="20"/>
        </w:rPr>
      </w:pPr>
    </w:p>
    <w:p w14:paraId="244C7C6B" w14:textId="77777777" w:rsidR="008F2330" w:rsidRPr="00A42A6D" w:rsidRDefault="008F2330" w:rsidP="008F2330">
      <w:pPr>
        <w:rPr>
          <w:rFonts w:ascii="Maiandra GD" w:hAnsi="Maiandra GD"/>
          <w:b/>
          <w:sz w:val="20"/>
        </w:rPr>
      </w:pPr>
    </w:p>
    <w:p w14:paraId="254DCB7F" w14:textId="77777777" w:rsidR="008F2330" w:rsidRDefault="008F2330" w:rsidP="008F2330">
      <w:pPr>
        <w:rPr>
          <w:rFonts w:ascii="Maiandra GD" w:hAnsi="Maiandra GD"/>
          <w:b/>
          <w:sz w:val="20"/>
        </w:rPr>
      </w:pPr>
    </w:p>
    <w:p w14:paraId="34848A93" w14:textId="77777777" w:rsidR="008F2330" w:rsidRDefault="008F2330" w:rsidP="008F2330">
      <w:pPr>
        <w:rPr>
          <w:rFonts w:ascii="Maiandra GD" w:hAnsi="Maiandra GD"/>
          <w:b/>
          <w:sz w:val="20"/>
        </w:rPr>
      </w:pPr>
    </w:p>
    <w:p w14:paraId="5BC4EF29" w14:textId="77777777" w:rsidR="008F2330" w:rsidRDefault="008F2330">
      <w:pPr>
        <w:widowControl/>
        <w:autoSpaceDE/>
        <w:autoSpaceDN/>
        <w:spacing w:after="160" w:line="259" w:lineRule="auto"/>
        <w:rPr>
          <w:rFonts w:ascii="Maiandra GD" w:hAnsi="Maiandra GD"/>
          <w:b/>
          <w:sz w:val="20"/>
        </w:rPr>
      </w:pPr>
      <w:r>
        <w:rPr>
          <w:rFonts w:ascii="Maiandra GD" w:hAnsi="Maiandra GD"/>
          <w:b/>
          <w:sz w:val="20"/>
        </w:rPr>
        <w:br w:type="page"/>
      </w:r>
    </w:p>
    <w:p w14:paraId="2D17D5DB" w14:textId="77777777" w:rsidR="008F2330" w:rsidRPr="00A42A6D" w:rsidRDefault="008F2330" w:rsidP="008F2330">
      <w:pPr>
        <w:rPr>
          <w:rFonts w:ascii="Maiandra GD" w:hAnsi="Maiandra GD"/>
          <w:b/>
          <w:sz w:val="20"/>
        </w:rPr>
      </w:pPr>
    </w:p>
    <w:p w14:paraId="067403DC" w14:textId="77777777" w:rsidR="008F2330" w:rsidRPr="00A42A6D" w:rsidRDefault="008F2330" w:rsidP="008F2330">
      <w:pPr>
        <w:pStyle w:val="Heading3"/>
        <w:spacing w:before="174"/>
        <w:ind w:left="129"/>
        <w:jc w:val="both"/>
      </w:pPr>
      <w:bookmarkStart w:id="412" w:name="_TOC_250081"/>
      <w:bookmarkStart w:id="413" w:name="_TOC_250080"/>
      <w:bookmarkStart w:id="414" w:name="_Toc79051666"/>
      <w:bookmarkEnd w:id="412"/>
      <w:bookmarkEnd w:id="413"/>
      <w:r w:rsidRPr="00A42A6D">
        <w:rPr>
          <w:color w:val="231F20"/>
        </w:rPr>
        <w:t>FORMS AND PROCEDURES</w:t>
      </w:r>
      <w:bookmarkEnd w:id="414"/>
    </w:p>
    <w:p w14:paraId="2BC4C579" w14:textId="77777777" w:rsidR="008F2330" w:rsidRPr="00A42A6D" w:rsidRDefault="008F2330" w:rsidP="008F2330">
      <w:pPr>
        <w:pStyle w:val="Heading4"/>
        <w:spacing w:before="234"/>
        <w:ind w:left="129"/>
        <w:jc w:val="both"/>
        <w:rPr>
          <w:rFonts w:ascii="Maiandra GD" w:hAnsi="Maiandra GD"/>
        </w:rPr>
      </w:pPr>
      <w:bookmarkStart w:id="415" w:name="_TOC_250079"/>
      <w:bookmarkEnd w:id="415"/>
      <w:r w:rsidRPr="00A42A6D">
        <w:rPr>
          <w:rFonts w:ascii="Maiandra GD" w:hAnsi="Maiandra GD"/>
          <w:color w:val="231F20"/>
        </w:rPr>
        <w:t>Form of Completion Certi</w:t>
      </w:r>
      <w:r w:rsidRPr="00A42A6D">
        <w:rPr>
          <w:rFonts w:ascii="Arial" w:hAnsi="Arial" w:cs="Arial"/>
          <w:color w:val="231F20"/>
        </w:rPr>
        <w:t>ﬁ</w:t>
      </w:r>
      <w:r w:rsidRPr="00A42A6D">
        <w:rPr>
          <w:rFonts w:ascii="Maiandra GD" w:hAnsi="Maiandra GD"/>
          <w:color w:val="231F20"/>
        </w:rPr>
        <w:t>cate</w:t>
      </w:r>
    </w:p>
    <w:p w14:paraId="36D86F6D" w14:textId="77777777" w:rsidR="008F2330" w:rsidRPr="00A42A6D" w:rsidRDefault="008F2330" w:rsidP="008F2330">
      <w:pPr>
        <w:tabs>
          <w:tab w:val="left" w:pos="7068"/>
        </w:tabs>
        <w:spacing w:before="234"/>
        <w:ind w:left="129"/>
        <w:jc w:val="both"/>
        <w:rPr>
          <w:rFonts w:ascii="Maiandra GD" w:hAnsi="Maiandra GD"/>
        </w:rPr>
      </w:pPr>
      <w:r w:rsidRPr="00A42A6D">
        <w:rPr>
          <w:rFonts w:ascii="Maiandra GD" w:hAnsi="Maiandra GD"/>
          <w:color w:val="231F20"/>
        </w:rPr>
        <w:t>Date:</w:t>
      </w:r>
      <w:r w:rsidRPr="00A42A6D">
        <w:rPr>
          <w:rFonts w:ascii="Maiandra GD" w:hAnsi="Maiandra GD"/>
          <w:color w:val="231F20"/>
          <w:u w:val="single" w:color="221E1F"/>
        </w:rPr>
        <w:tab/>
      </w:r>
    </w:p>
    <w:p w14:paraId="2837727B" w14:textId="77777777" w:rsidR="008F2330" w:rsidRPr="00A42A6D" w:rsidRDefault="008F2330" w:rsidP="008F2330">
      <w:pPr>
        <w:tabs>
          <w:tab w:val="left" w:pos="10263"/>
        </w:tabs>
        <w:spacing w:before="235"/>
        <w:ind w:left="129"/>
        <w:jc w:val="both"/>
        <w:rPr>
          <w:rFonts w:ascii="Maiandra GD" w:hAnsi="Maiandra GD"/>
        </w:rPr>
      </w:pPr>
      <w:r w:rsidRPr="00A42A6D">
        <w:rPr>
          <w:rFonts w:ascii="Maiandra GD" w:hAnsi="Maiandra GD"/>
          <w:color w:val="231F20"/>
        </w:rPr>
        <w:t>ITT No:</w:t>
      </w:r>
      <w:r w:rsidRPr="00A42A6D">
        <w:rPr>
          <w:rFonts w:ascii="Maiandra GD" w:hAnsi="Maiandra GD"/>
          <w:color w:val="231F20"/>
          <w:u w:val="single" w:color="221E1F"/>
        </w:rPr>
        <w:tab/>
      </w:r>
    </w:p>
    <w:p w14:paraId="722F8FE7" w14:textId="77777777" w:rsidR="008F2330" w:rsidRPr="00A42A6D" w:rsidRDefault="008F2330" w:rsidP="008F2330">
      <w:pPr>
        <w:tabs>
          <w:tab w:val="left" w:pos="10292"/>
        </w:tabs>
        <w:spacing w:before="234"/>
        <w:ind w:left="129"/>
        <w:jc w:val="both"/>
        <w:rPr>
          <w:rFonts w:ascii="Maiandra GD" w:hAnsi="Maiandra GD"/>
        </w:rPr>
      </w:pPr>
      <w:r w:rsidRPr="00A42A6D">
        <w:rPr>
          <w:rFonts w:ascii="Maiandra GD" w:hAnsi="Maiandra GD"/>
          <w:color w:val="231F20"/>
          <w:spacing w:val="-6"/>
        </w:rPr>
        <w:t>To:</w:t>
      </w:r>
      <w:r w:rsidRPr="00A42A6D">
        <w:rPr>
          <w:rFonts w:ascii="Maiandra GD" w:hAnsi="Maiandra GD"/>
          <w:color w:val="231F20"/>
          <w:u w:val="single" w:color="221E1F"/>
        </w:rPr>
        <w:tab/>
      </w:r>
    </w:p>
    <w:p w14:paraId="25B08C1A" w14:textId="77777777" w:rsidR="008F2330" w:rsidRPr="00A42A6D" w:rsidRDefault="008F2330" w:rsidP="008F2330">
      <w:pPr>
        <w:spacing w:before="234"/>
        <w:ind w:left="129"/>
        <w:jc w:val="both"/>
        <w:rPr>
          <w:rFonts w:ascii="Maiandra GD" w:hAnsi="Maiandra GD"/>
        </w:rPr>
      </w:pPr>
      <w:r w:rsidRPr="00A42A6D">
        <w:rPr>
          <w:rFonts w:ascii="Maiandra GD" w:hAnsi="Maiandra GD"/>
          <w:color w:val="231F20"/>
        </w:rPr>
        <w:t>Dear Ladies and/or Gentlemen,</w:t>
      </w:r>
    </w:p>
    <w:p w14:paraId="00FB8C9A" w14:textId="77777777" w:rsidR="008F2330" w:rsidRPr="00A42A6D" w:rsidRDefault="008F2330" w:rsidP="008F2330">
      <w:pPr>
        <w:tabs>
          <w:tab w:val="left" w:pos="6204"/>
          <w:tab w:val="left" w:pos="9859"/>
        </w:tabs>
        <w:spacing w:before="243" w:line="230" w:lineRule="auto"/>
        <w:ind w:left="128" w:right="325"/>
        <w:jc w:val="both"/>
        <w:rPr>
          <w:rFonts w:ascii="Maiandra GD" w:hAnsi="Maiandra GD"/>
        </w:rPr>
      </w:pPr>
      <w:r w:rsidRPr="00A42A6D">
        <w:rPr>
          <w:rFonts w:ascii="Maiandra GD" w:hAnsi="Maiandra GD"/>
          <w:color w:val="231F20"/>
        </w:rPr>
        <w:t>Pursuant to GCC Clause 24 (Completion of the Facilities) of the General Conditions of the Contract entered into between yourselves and the Procuring Entity dated</w:t>
      </w:r>
      <w:r w:rsidRPr="00A42A6D">
        <w:rPr>
          <w:rFonts w:ascii="Maiandra GD" w:hAnsi="Maiandra GD"/>
          <w:color w:val="231F20"/>
          <w:u w:val="single" w:color="221E1F"/>
        </w:rPr>
        <w:tab/>
      </w:r>
      <w:r w:rsidRPr="00A42A6D">
        <w:rPr>
          <w:rFonts w:ascii="Maiandra GD" w:hAnsi="Maiandra GD"/>
          <w:color w:val="231F20"/>
        </w:rPr>
        <w:t>,  relating to the</w:t>
      </w:r>
      <w:r w:rsidRPr="00A42A6D">
        <w:rPr>
          <w:rFonts w:ascii="Maiandra GD" w:hAnsi="Maiandra GD"/>
          <w:color w:val="231F20"/>
          <w:u w:val="single" w:color="221E1F"/>
        </w:rPr>
        <w:tab/>
      </w:r>
      <w:r w:rsidRPr="00A42A6D">
        <w:rPr>
          <w:rFonts w:ascii="Maiandra GD" w:hAnsi="Maiandra GD"/>
          <w:color w:val="231F20"/>
        </w:rPr>
        <w:t>, we hereby notify you that the following part (s) of the Facilities was (were) complete on the date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color w:val="231F20"/>
          <w:spacing w:val="-3"/>
        </w:rPr>
        <w:t xml:space="preserve">below, </w:t>
      </w:r>
      <w:r w:rsidRPr="00A42A6D">
        <w:rPr>
          <w:rFonts w:ascii="Maiandra GD" w:hAnsi="Maiandra GD"/>
          <w:color w:val="231F20"/>
        </w:rPr>
        <w:t xml:space="preserve">and that, in accordance with the terms of the Contract, the Procuring Entity hereby takes over the said part (s) of the Facilities, together with the responsibility for care and custody and the risk of loss thereof on the date mentioned </w:t>
      </w:r>
      <w:r w:rsidRPr="00A42A6D">
        <w:rPr>
          <w:rFonts w:ascii="Maiandra GD" w:hAnsi="Maiandra GD"/>
          <w:color w:val="231F20"/>
          <w:spacing w:val="-3"/>
        </w:rPr>
        <w:t>below.</w:t>
      </w:r>
    </w:p>
    <w:p w14:paraId="4D4DAA8A" w14:textId="77777777" w:rsidR="008F2330" w:rsidRPr="00A42A6D" w:rsidRDefault="008F2330" w:rsidP="00FA7907">
      <w:pPr>
        <w:numPr>
          <w:ilvl w:val="0"/>
          <w:numId w:val="18"/>
        </w:numPr>
        <w:tabs>
          <w:tab w:val="left" w:pos="691"/>
          <w:tab w:val="left" w:pos="692"/>
          <w:tab w:val="left" w:pos="10351"/>
        </w:tabs>
        <w:spacing w:before="117"/>
        <w:rPr>
          <w:rFonts w:ascii="Maiandra GD" w:hAnsi="Maiandra GD"/>
        </w:rPr>
      </w:pPr>
      <w:r w:rsidRPr="00A42A6D">
        <w:rPr>
          <w:rFonts w:ascii="Maiandra GD" w:hAnsi="Maiandra GD"/>
          <w:color w:val="231F20"/>
        </w:rPr>
        <w:t xml:space="preserve">Description of the Facilities or part there of: </w:t>
      </w:r>
      <w:r w:rsidRPr="00A42A6D">
        <w:rPr>
          <w:rFonts w:ascii="Maiandra GD" w:hAnsi="Maiandra GD"/>
          <w:color w:val="231F20"/>
          <w:u w:val="single" w:color="221E1F"/>
        </w:rPr>
        <w:tab/>
      </w:r>
    </w:p>
    <w:p w14:paraId="37944B9F" w14:textId="77777777" w:rsidR="008F2330" w:rsidRPr="00A42A6D" w:rsidRDefault="008F2330" w:rsidP="00FA7907">
      <w:pPr>
        <w:numPr>
          <w:ilvl w:val="0"/>
          <w:numId w:val="18"/>
        </w:numPr>
        <w:tabs>
          <w:tab w:val="left" w:pos="691"/>
          <w:tab w:val="left" w:pos="692"/>
          <w:tab w:val="left" w:pos="10348"/>
        </w:tabs>
        <w:spacing w:before="113"/>
        <w:rPr>
          <w:rFonts w:ascii="Maiandra GD" w:hAnsi="Maiandra GD"/>
        </w:rPr>
      </w:pPr>
      <w:r w:rsidRPr="00A42A6D">
        <w:rPr>
          <w:rFonts w:ascii="Maiandra GD" w:hAnsi="Maiandra GD"/>
          <w:color w:val="231F20"/>
        </w:rPr>
        <w:t>Date of Completion:</w:t>
      </w:r>
      <w:r w:rsidRPr="00A42A6D">
        <w:rPr>
          <w:rFonts w:ascii="Maiandra GD" w:hAnsi="Maiandra GD"/>
          <w:color w:val="231F20"/>
          <w:u w:val="single" w:color="221E1F"/>
        </w:rPr>
        <w:tab/>
      </w:r>
    </w:p>
    <w:p w14:paraId="4F25EFBF" w14:textId="77777777" w:rsidR="008F2330" w:rsidRPr="00A42A6D" w:rsidRDefault="008F2330" w:rsidP="008F2330">
      <w:pPr>
        <w:spacing w:before="234"/>
        <w:ind w:left="128"/>
        <w:rPr>
          <w:rFonts w:ascii="Maiandra GD" w:hAnsi="Maiandra GD"/>
        </w:rPr>
      </w:pPr>
      <w:r w:rsidRPr="00A42A6D">
        <w:rPr>
          <w:rFonts w:ascii="Maiandra GD" w:hAnsi="Maiandra GD"/>
          <w:color w:val="231F20"/>
        </w:rPr>
        <w:t>However, you are required to complete the outstanding items listed in the attachment hereto as soon as practicable.</w:t>
      </w:r>
    </w:p>
    <w:p w14:paraId="7D6B5C2F" w14:textId="77777777" w:rsidR="008F2330" w:rsidRPr="00A42A6D" w:rsidRDefault="008F2330" w:rsidP="008F2330">
      <w:pPr>
        <w:spacing w:before="243" w:line="230" w:lineRule="auto"/>
        <w:ind w:left="128"/>
        <w:rPr>
          <w:rFonts w:ascii="Maiandra GD" w:hAnsi="Maiandra GD"/>
        </w:rPr>
      </w:pPr>
      <w:r w:rsidRPr="00A42A6D">
        <w:rPr>
          <w:rFonts w:ascii="Maiandra GD" w:hAnsi="Maiandra GD"/>
          <w:color w:val="231F20"/>
        </w:rPr>
        <w:t>This Form does not relieve you of your obligation to complete the execution of the Facilities in accordance with the Contract nor of your obligations during the Defect Liability Period.</w:t>
      </w:r>
    </w:p>
    <w:p w14:paraId="1ABC6333" w14:textId="77777777" w:rsidR="008F2330" w:rsidRPr="00A42A6D" w:rsidRDefault="008F2330" w:rsidP="008F2330">
      <w:pPr>
        <w:spacing w:before="237"/>
        <w:ind w:left="128"/>
        <w:jc w:val="both"/>
        <w:rPr>
          <w:rFonts w:ascii="Maiandra GD" w:hAnsi="Maiandra GD"/>
        </w:rPr>
      </w:pPr>
      <w:r w:rsidRPr="00A42A6D">
        <w:rPr>
          <w:rFonts w:ascii="Maiandra GD" w:hAnsi="Maiandra GD"/>
          <w:color w:val="231F20"/>
        </w:rPr>
        <w:t>Very truly yours,</w:t>
      </w:r>
    </w:p>
    <w:p w14:paraId="48365333" w14:textId="77777777" w:rsidR="008F2330" w:rsidRPr="00A42A6D" w:rsidRDefault="008F2330" w:rsidP="008F2330">
      <w:pPr>
        <w:spacing w:before="6"/>
        <w:rPr>
          <w:rFonts w:ascii="Maiandra GD" w:hAnsi="Maiandra GD"/>
          <w:sz w:val="41"/>
        </w:rPr>
      </w:pPr>
    </w:p>
    <w:p w14:paraId="6722A3CA" w14:textId="77777777" w:rsidR="008F2330" w:rsidRPr="00A42A6D" w:rsidRDefault="008F2330" w:rsidP="008F2330">
      <w:pPr>
        <w:ind w:left="128"/>
        <w:jc w:val="both"/>
        <w:rPr>
          <w:rFonts w:ascii="Maiandra GD" w:hAnsi="Maiandra GD"/>
        </w:rPr>
      </w:pPr>
      <w:r w:rsidRPr="00A42A6D">
        <w:rPr>
          <w:rFonts w:ascii="Maiandra GD" w:hAnsi="Maiandra GD"/>
          <w:color w:val="231F20"/>
        </w:rPr>
        <w:t>Title (Project Manager)</w:t>
      </w:r>
    </w:p>
    <w:p w14:paraId="36F27B89" w14:textId="77777777" w:rsidR="008F2330" w:rsidRPr="00A42A6D" w:rsidRDefault="008F2330" w:rsidP="008F2330">
      <w:pPr>
        <w:rPr>
          <w:rFonts w:ascii="Maiandra GD" w:hAnsi="Maiandra GD"/>
          <w:sz w:val="30"/>
        </w:rPr>
      </w:pPr>
    </w:p>
    <w:p w14:paraId="0F7A19FA" w14:textId="77777777" w:rsidR="008F2330" w:rsidRPr="00A42A6D" w:rsidRDefault="008F2330" w:rsidP="008F2330">
      <w:pPr>
        <w:rPr>
          <w:rFonts w:ascii="Maiandra GD" w:hAnsi="Maiandra GD"/>
          <w:sz w:val="30"/>
        </w:rPr>
      </w:pPr>
    </w:p>
    <w:p w14:paraId="5A43522D" w14:textId="77777777" w:rsidR="008F2330" w:rsidRPr="00A42A6D" w:rsidRDefault="008F2330" w:rsidP="008F2330">
      <w:pPr>
        <w:rPr>
          <w:rFonts w:ascii="Maiandra GD" w:hAnsi="Maiandra GD"/>
          <w:sz w:val="30"/>
        </w:rPr>
      </w:pPr>
    </w:p>
    <w:p w14:paraId="63B477B0" w14:textId="77777777" w:rsidR="008F2330" w:rsidRPr="00A42A6D" w:rsidRDefault="008F2330" w:rsidP="008F2330">
      <w:pPr>
        <w:rPr>
          <w:rFonts w:ascii="Maiandra GD" w:hAnsi="Maiandra GD"/>
          <w:sz w:val="30"/>
        </w:rPr>
      </w:pPr>
    </w:p>
    <w:p w14:paraId="1D6097FF" w14:textId="77777777" w:rsidR="008F2330" w:rsidRPr="00A42A6D" w:rsidRDefault="008F2330" w:rsidP="008F2330">
      <w:pPr>
        <w:rPr>
          <w:rFonts w:ascii="Maiandra GD" w:hAnsi="Maiandra GD"/>
          <w:sz w:val="30"/>
        </w:rPr>
      </w:pPr>
    </w:p>
    <w:p w14:paraId="1DB3CB2F" w14:textId="77777777" w:rsidR="008F2330" w:rsidRPr="00A42A6D" w:rsidRDefault="008F2330" w:rsidP="008F2330">
      <w:pPr>
        <w:rPr>
          <w:rFonts w:ascii="Maiandra GD" w:hAnsi="Maiandra GD"/>
          <w:sz w:val="30"/>
        </w:rPr>
      </w:pPr>
    </w:p>
    <w:p w14:paraId="158690BC" w14:textId="77777777" w:rsidR="008F2330" w:rsidRPr="00A42A6D" w:rsidRDefault="008F2330" w:rsidP="008F2330">
      <w:pPr>
        <w:rPr>
          <w:rFonts w:ascii="Maiandra GD" w:hAnsi="Maiandra GD"/>
          <w:sz w:val="30"/>
        </w:rPr>
      </w:pPr>
    </w:p>
    <w:p w14:paraId="666B3AC9" w14:textId="77777777" w:rsidR="008F2330" w:rsidRPr="00A42A6D" w:rsidRDefault="008F2330" w:rsidP="008F2330">
      <w:pPr>
        <w:rPr>
          <w:rFonts w:ascii="Maiandra GD" w:hAnsi="Maiandra GD"/>
          <w:sz w:val="30"/>
        </w:rPr>
      </w:pPr>
    </w:p>
    <w:p w14:paraId="3ABB1D97" w14:textId="77777777" w:rsidR="008F2330" w:rsidRPr="00A42A6D" w:rsidRDefault="008F2330" w:rsidP="008F2330">
      <w:pPr>
        <w:rPr>
          <w:rFonts w:ascii="Maiandra GD" w:hAnsi="Maiandra GD"/>
          <w:sz w:val="30"/>
        </w:rPr>
      </w:pPr>
    </w:p>
    <w:p w14:paraId="376B0B43" w14:textId="77777777" w:rsidR="008F2330" w:rsidRPr="00A42A6D" w:rsidRDefault="008F2330" w:rsidP="008F2330">
      <w:pPr>
        <w:rPr>
          <w:rFonts w:ascii="Maiandra GD" w:hAnsi="Maiandra GD"/>
          <w:sz w:val="30"/>
        </w:rPr>
      </w:pPr>
    </w:p>
    <w:p w14:paraId="209BE847" w14:textId="77777777" w:rsidR="008F2330" w:rsidRPr="00A42A6D" w:rsidRDefault="008F2330" w:rsidP="008F2330">
      <w:pPr>
        <w:rPr>
          <w:rFonts w:ascii="Maiandra GD" w:hAnsi="Maiandra GD"/>
          <w:sz w:val="30"/>
        </w:rPr>
      </w:pPr>
    </w:p>
    <w:p w14:paraId="182AA497" w14:textId="77777777" w:rsidR="008F2330" w:rsidRPr="00A42A6D" w:rsidRDefault="008F2330" w:rsidP="008F2330">
      <w:pPr>
        <w:rPr>
          <w:rFonts w:ascii="Maiandra GD" w:hAnsi="Maiandra GD"/>
          <w:sz w:val="30"/>
        </w:rPr>
      </w:pPr>
    </w:p>
    <w:p w14:paraId="36F9028F" w14:textId="77777777" w:rsidR="008F2330" w:rsidRPr="00A42A6D" w:rsidRDefault="008F2330" w:rsidP="008F2330">
      <w:pPr>
        <w:rPr>
          <w:rFonts w:ascii="Maiandra GD" w:hAnsi="Maiandra GD"/>
          <w:sz w:val="30"/>
        </w:rPr>
      </w:pPr>
    </w:p>
    <w:p w14:paraId="09E3E94A" w14:textId="77777777" w:rsidR="008F2330" w:rsidRPr="00A42A6D" w:rsidRDefault="008F2330" w:rsidP="008F2330">
      <w:pPr>
        <w:rPr>
          <w:rFonts w:ascii="Maiandra GD" w:hAnsi="Maiandra GD"/>
          <w:sz w:val="30"/>
        </w:rPr>
      </w:pPr>
    </w:p>
    <w:p w14:paraId="07797E59" w14:textId="77777777" w:rsidR="008F2330" w:rsidRPr="00A42A6D" w:rsidRDefault="008F2330" w:rsidP="008F2330">
      <w:pPr>
        <w:rPr>
          <w:rFonts w:ascii="Maiandra GD" w:hAnsi="Maiandra GD"/>
          <w:sz w:val="30"/>
        </w:rPr>
      </w:pPr>
    </w:p>
    <w:p w14:paraId="5AF0D43A" w14:textId="77777777" w:rsidR="008F2330" w:rsidRPr="00A42A6D" w:rsidRDefault="008F2330" w:rsidP="008F2330">
      <w:pPr>
        <w:rPr>
          <w:rFonts w:ascii="Maiandra GD" w:hAnsi="Maiandra GD"/>
          <w:sz w:val="30"/>
        </w:rPr>
      </w:pPr>
    </w:p>
    <w:p w14:paraId="640AA23D" w14:textId="77777777" w:rsidR="008F2330" w:rsidRPr="00A42A6D" w:rsidRDefault="008F2330" w:rsidP="008F2330">
      <w:pPr>
        <w:rPr>
          <w:rFonts w:ascii="Maiandra GD" w:hAnsi="Maiandra GD"/>
          <w:sz w:val="30"/>
        </w:rPr>
      </w:pPr>
    </w:p>
    <w:p w14:paraId="06FEF0F4" w14:textId="77777777" w:rsidR="008F2330" w:rsidRPr="00A42A6D" w:rsidRDefault="008F2330" w:rsidP="008F2330">
      <w:pPr>
        <w:rPr>
          <w:rFonts w:ascii="Maiandra GD" w:hAnsi="Maiandra GD"/>
          <w:sz w:val="30"/>
        </w:rPr>
      </w:pPr>
    </w:p>
    <w:p w14:paraId="7D6E7E9A" w14:textId="77777777" w:rsidR="008F2330" w:rsidRPr="00A42A6D" w:rsidRDefault="008F2330" w:rsidP="008F2330">
      <w:pPr>
        <w:rPr>
          <w:rFonts w:ascii="Maiandra GD" w:hAnsi="Maiandra GD"/>
          <w:sz w:val="30"/>
        </w:rPr>
      </w:pPr>
    </w:p>
    <w:p w14:paraId="12FBE278" w14:textId="77777777" w:rsidR="008F2330" w:rsidRPr="00A42A6D" w:rsidRDefault="008F2330" w:rsidP="008F2330">
      <w:pPr>
        <w:spacing w:before="2"/>
        <w:rPr>
          <w:rFonts w:ascii="Maiandra GD" w:hAnsi="Maiandra GD"/>
          <w:sz w:val="36"/>
        </w:rPr>
      </w:pPr>
    </w:p>
    <w:p w14:paraId="642BC745" w14:textId="77777777" w:rsidR="008F2330" w:rsidRPr="00A42A6D" w:rsidRDefault="008F2330" w:rsidP="008F2330">
      <w:pPr>
        <w:pStyle w:val="Heading3"/>
        <w:spacing w:before="0"/>
        <w:jc w:val="both"/>
      </w:pPr>
      <w:bookmarkStart w:id="416" w:name="_TOC_250078"/>
      <w:bookmarkStart w:id="417" w:name="_Toc79051667"/>
      <w:bookmarkEnd w:id="416"/>
      <w:r w:rsidRPr="00A42A6D">
        <w:rPr>
          <w:color w:val="231F20"/>
        </w:rPr>
        <w:t>FORM OF OPERATIONAL ACCEPTANCE CERTIFICATE</w:t>
      </w:r>
      <w:bookmarkEnd w:id="417"/>
    </w:p>
    <w:p w14:paraId="7E888C50" w14:textId="77777777" w:rsidR="008F2330" w:rsidRPr="00A42A6D" w:rsidRDefault="008F2330" w:rsidP="008F2330">
      <w:pPr>
        <w:tabs>
          <w:tab w:val="left" w:pos="5089"/>
        </w:tabs>
        <w:spacing w:before="235"/>
        <w:ind w:left="130"/>
        <w:jc w:val="both"/>
        <w:rPr>
          <w:rFonts w:ascii="Maiandra GD" w:hAnsi="Maiandra GD"/>
        </w:rPr>
      </w:pPr>
      <w:r w:rsidRPr="00A42A6D">
        <w:rPr>
          <w:rFonts w:ascii="Maiandra GD" w:hAnsi="Maiandra GD"/>
          <w:color w:val="231F20"/>
        </w:rPr>
        <w:t>Date:</w:t>
      </w:r>
      <w:r w:rsidRPr="00A42A6D">
        <w:rPr>
          <w:rFonts w:ascii="Maiandra GD" w:hAnsi="Maiandra GD"/>
          <w:color w:val="231F20"/>
          <w:u w:val="single" w:color="221E1F"/>
        </w:rPr>
        <w:tab/>
      </w:r>
    </w:p>
    <w:p w14:paraId="577BC8A1" w14:textId="77777777" w:rsidR="008F2330" w:rsidRPr="00A42A6D" w:rsidRDefault="008F2330" w:rsidP="008F2330">
      <w:pPr>
        <w:tabs>
          <w:tab w:val="left" w:pos="10264"/>
        </w:tabs>
        <w:spacing w:before="234"/>
        <w:ind w:left="130"/>
        <w:jc w:val="both"/>
        <w:rPr>
          <w:rFonts w:ascii="Maiandra GD" w:hAnsi="Maiandra GD"/>
        </w:rPr>
      </w:pPr>
      <w:r w:rsidRPr="00A42A6D">
        <w:rPr>
          <w:rFonts w:ascii="Maiandra GD" w:hAnsi="Maiandra GD"/>
          <w:color w:val="231F20"/>
        </w:rPr>
        <w:t>ITT No:</w:t>
      </w:r>
      <w:r w:rsidRPr="00A42A6D">
        <w:rPr>
          <w:rFonts w:ascii="Maiandra GD" w:hAnsi="Maiandra GD"/>
          <w:color w:val="231F20"/>
          <w:u w:val="single" w:color="221E1F"/>
        </w:rPr>
        <w:tab/>
      </w:r>
    </w:p>
    <w:p w14:paraId="42CCB429" w14:textId="77777777" w:rsidR="008F2330" w:rsidRPr="00A42A6D" w:rsidRDefault="008F2330" w:rsidP="008F2330">
      <w:pPr>
        <w:tabs>
          <w:tab w:val="left" w:pos="10238"/>
        </w:tabs>
        <w:spacing w:before="234"/>
        <w:ind w:left="130"/>
        <w:jc w:val="both"/>
        <w:rPr>
          <w:rFonts w:ascii="Maiandra GD" w:hAnsi="Maiandra GD"/>
        </w:rPr>
      </w:pPr>
      <w:r w:rsidRPr="00A42A6D">
        <w:rPr>
          <w:rFonts w:ascii="Maiandra GD" w:hAnsi="Maiandra GD"/>
          <w:color w:val="231F20"/>
          <w:spacing w:val="-6"/>
        </w:rPr>
        <w:t xml:space="preserve">To: </w:t>
      </w:r>
      <w:r w:rsidRPr="00A42A6D">
        <w:rPr>
          <w:rFonts w:ascii="Maiandra GD" w:hAnsi="Maiandra GD"/>
          <w:color w:val="231F20"/>
          <w:u w:val="single" w:color="221E1F"/>
        </w:rPr>
        <w:tab/>
      </w:r>
    </w:p>
    <w:p w14:paraId="42286368" w14:textId="77777777" w:rsidR="008F2330" w:rsidRPr="00A42A6D" w:rsidRDefault="008F2330" w:rsidP="008F2330">
      <w:pPr>
        <w:spacing w:before="235"/>
        <w:ind w:left="130"/>
        <w:jc w:val="both"/>
        <w:rPr>
          <w:rFonts w:ascii="Maiandra GD" w:hAnsi="Maiandra GD"/>
        </w:rPr>
      </w:pPr>
      <w:r w:rsidRPr="00A42A6D">
        <w:rPr>
          <w:rFonts w:ascii="Maiandra GD" w:hAnsi="Maiandra GD"/>
          <w:color w:val="231F20"/>
        </w:rPr>
        <w:t>Dear Ladies and/or Gentlemen,</w:t>
      </w:r>
    </w:p>
    <w:p w14:paraId="227A76CF" w14:textId="77777777" w:rsidR="008F2330" w:rsidRPr="00A42A6D" w:rsidRDefault="008F2330" w:rsidP="008F2330">
      <w:pPr>
        <w:tabs>
          <w:tab w:val="left" w:pos="5206"/>
          <w:tab w:val="left" w:pos="10278"/>
        </w:tabs>
        <w:spacing w:before="242" w:line="230" w:lineRule="auto"/>
        <w:ind w:left="130" w:right="329"/>
        <w:jc w:val="both"/>
        <w:rPr>
          <w:rFonts w:ascii="Maiandra GD" w:hAnsi="Maiandra GD"/>
        </w:rPr>
      </w:pPr>
      <w:r w:rsidRPr="00A42A6D">
        <w:rPr>
          <w:rFonts w:ascii="Maiandra GD" w:hAnsi="Maiandra GD"/>
          <w:color w:val="231F20"/>
        </w:rPr>
        <w:t>Pursuant to GCC Sub-Clause 25.3 (Operational Acceptance) of the General Conditions of the Contract entered into between yourselves and the Procuring Entity dated</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relating to the</w:t>
      </w:r>
      <w:r w:rsidRPr="00A42A6D">
        <w:rPr>
          <w:rFonts w:ascii="Maiandra GD" w:hAnsi="Maiandra GD"/>
          <w:color w:val="231F20"/>
          <w:u w:val="single" w:color="221E1F"/>
        </w:rPr>
        <w:tab/>
      </w:r>
      <w:r w:rsidRPr="00A42A6D">
        <w:rPr>
          <w:rFonts w:ascii="Maiandra GD" w:hAnsi="Maiandra GD"/>
          <w:color w:val="231F20"/>
        </w:rPr>
        <w:t>, we hereby notify you that the Functional Guarantees of the following part (s) of the Facilities were satisfactorily attained on the date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color w:val="231F20"/>
          <w:spacing w:val="-3"/>
        </w:rPr>
        <w:t>below.</w:t>
      </w:r>
    </w:p>
    <w:p w14:paraId="4F2C9780" w14:textId="77777777" w:rsidR="008F2330" w:rsidRPr="00A42A6D" w:rsidRDefault="008F2330" w:rsidP="00FA7907">
      <w:pPr>
        <w:numPr>
          <w:ilvl w:val="0"/>
          <w:numId w:val="17"/>
        </w:numPr>
        <w:tabs>
          <w:tab w:val="left" w:pos="694"/>
          <w:tab w:val="left" w:pos="695"/>
          <w:tab w:val="left" w:pos="10354"/>
        </w:tabs>
        <w:spacing w:before="117"/>
        <w:ind w:hanging="564"/>
        <w:rPr>
          <w:rFonts w:ascii="Maiandra GD" w:hAnsi="Maiandra GD"/>
        </w:rPr>
      </w:pPr>
      <w:r w:rsidRPr="00A42A6D">
        <w:rPr>
          <w:rFonts w:ascii="Maiandra GD" w:hAnsi="Maiandra GD"/>
          <w:color w:val="231F20"/>
        </w:rPr>
        <w:t xml:space="preserve">Description of the Facilities or part there of: </w:t>
      </w:r>
      <w:r w:rsidRPr="00A42A6D">
        <w:rPr>
          <w:rFonts w:ascii="Maiandra GD" w:hAnsi="Maiandra GD"/>
          <w:color w:val="231F20"/>
          <w:u w:val="single" w:color="221E1F"/>
        </w:rPr>
        <w:tab/>
      </w:r>
    </w:p>
    <w:p w14:paraId="7CBCDB18" w14:textId="77777777" w:rsidR="008F2330" w:rsidRPr="00A42A6D" w:rsidRDefault="008F2330" w:rsidP="00FA7907">
      <w:pPr>
        <w:numPr>
          <w:ilvl w:val="0"/>
          <w:numId w:val="17"/>
        </w:numPr>
        <w:tabs>
          <w:tab w:val="left" w:pos="694"/>
          <w:tab w:val="left" w:pos="695"/>
          <w:tab w:val="left" w:pos="10353"/>
        </w:tabs>
        <w:spacing w:before="113"/>
        <w:ind w:hanging="564"/>
        <w:rPr>
          <w:rFonts w:ascii="Maiandra GD" w:hAnsi="Maiandra GD"/>
        </w:rPr>
      </w:pPr>
      <w:r w:rsidRPr="00A42A6D">
        <w:rPr>
          <w:rFonts w:ascii="Maiandra GD" w:hAnsi="Maiandra GD"/>
          <w:color w:val="231F20"/>
        </w:rPr>
        <w:t xml:space="preserve">Date of Operational Acceptance: </w:t>
      </w:r>
      <w:r w:rsidRPr="00A42A6D">
        <w:rPr>
          <w:rFonts w:ascii="Maiandra GD" w:hAnsi="Maiandra GD"/>
          <w:color w:val="231F20"/>
          <w:u w:val="single" w:color="221E1F"/>
        </w:rPr>
        <w:tab/>
      </w:r>
    </w:p>
    <w:p w14:paraId="742E2080" w14:textId="77777777" w:rsidR="008F2330" w:rsidRPr="00A42A6D" w:rsidRDefault="008F2330" w:rsidP="008F2330">
      <w:pPr>
        <w:spacing w:before="242" w:line="230" w:lineRule="auto"/>
        <w:ind w:left="130" w:right="335"/>
        <w:rPr>
          <w:rFonts w:ascii="Maiandra GD" w:hAnsi="Maiandra GD"/>
        </w:rPr>
      </w:pPr>
      <w:r w:rsidRPr="00A42A6D">
        <w:rPr>
          <w:rFonts w:ascii="Maiandra GD" w:hAnsi="Maiandra GD"/>
          <w:color w:val="231F20"/>
        </w:rPr>
        <w:t>This Form does not relieve you of your obligation to complete the execution of the Facilities in accordance with the Contract nor of your obligations during the Defect Liability Period.</w:t>
      </w:r>
    </w:p>
    <w:p w14:paraId="28A1C736" w14:textId="77777777" w:rsidR="008F2330" w:rsidRPr="00A42A6D" w:rsidRDefault="008F2330" w:rsidP="008F2330">
      <w:pPr>
        <w:spacing w:before="237"/>
        <w:ind w:left="130"/>
        <w:jc w:val="both"/>
        <w:rPr>
          <w:rFonts w:ascii="Maiandra GD" w:hAnsi="Maiandra GD"/>
        </w:rPr>
      </w:pPr>
      <w:r w:rsidRPr="00A42A6D">
        <w:rPr>
          <w:rFonts w:ascii="Maiandra GD" w:hAnsi="Maiandra GD"/>
          <w:color w:val="231F20"/>
        </w:rPr>
        <w:t>Very truly yours,</w:t>
      </w:r>
    </w:p>
    <w:p w14:paraId="61642E11" w14:textId="77777777" w:rsidR="008F2330" w:rsidRPr="00A42A6D" w:rsidRDefault="008F2330" w:rsidP="008F2330">
      <w:pPr>
        <w:spacing w:before="6"/>
        <w:rPr>
          <w:rFonts w:ascii="Maiandra GD" w:hAnsi="Maiandra GD"/>
          <w:sz w:val="41"/>
        </w:rPr>
      </w:pPr>
    </w:p>
    <w:p w14:paraId="5B483F01" w14:textId="77777777" w:rsidR="008F2330" w:rsidRPr="00A42A6D" w:rsidRDefault="008F2330" w:rsidP="008F2330">
      <w:pPr>
        <w:spacing w:before="1"/>
        <w:ind w:left="130"/>
        <w:jc w:val="both"/>
        <w:rPr>
          <w:rFonts w:ascii="Maiandra GD" w:hAnsi="Maiandra GD"/>
        </w:rPr>
      </w:pPr>
      <w:r w:rsidRPr="00A42A6D">
        <w:rPr>
          <w:rFonts w:ascii="Maiandra GD" w:hAnsi="Maiandra GD"/>
          <w:color w:val="231F20"/>
        </w:rPr>
        <w:t>Title (Project Manager)</w:t>
      </w:r>
    </w:p>
    <w:p w14:paraId="7DA5FABA" w14:textId="77777777" w:rsidR="008F2330" w:rsidRPr="00A42A6D" w:rsidRDefault="008F2330" w:rsidP="008F2330">
      <w:pPr>
        <w:jc w:val="both"/>
        <w:rPr>
          <w:rFonts w:ascii="Maiandra GD" w:hAnsi="Maiandra GD"/>
        </w:rPr>
        <w:sectPr w:rsidR="008F2330" w:rsidRPr="00A42A6D">
          <w:pgSz w:w="11910" w:h="16840"/>
          <w:pgMar w:top="660" w:right="520" w:bottom="640" w:left="720" w:header="0" w:footer="441" w:gutter="0"/>
          <w:cols w:space="720"/>
        </w:sectPr>
      </w:pPr>
    </w:p>
    <w:p w14:paraId="6390AAF4" w14:textId="77777777" w:rsidR="008F2330" w:rsidRPr="00A42A6D" w:rsidRDefault="008F2330" w:rsidP="008F2330">
      <w:pPr>
        <w:pStyle w:val="Heading3"/>
        <w:spacing w:before="187"/>
      </w:pPr>
      <w:bookmarkStart w:id="418" w:name="_TOC_250077"/>
      <w:bookmarkStart w:id="419" w:name="_Toc79051668"/>
      <w:bookmarkEnd w:id="418"/>
      <w:r w:rsidRPr="00A42A6D">
        <w:rPr>
          <w:color w:val="231F20"/>
        </w:rPr>
        <w:t>CHANGE ORDER PROCEDURE AND FORMS</w:t>
      </w:r>
      <w:bookmarkEnd w:id="419"/>
    </w:p>
    <w:p w14:paraId="3FFB365F" w14:textId="77777777" w:rsidR="008F2330" w:rsidRPr="00A42A6D" w:rsidRDefault="008F2330" w:rsidP="008F2330">
      <w:pPr>
        <w:spacing w:before="7" w:line="480" w:lineRule="atLeast"/>
        <w:ind w:left="130" w:right="352"/>
        <w:rPr>
          <w:rFonts w:ascii="Maiandra GD" w:hAnsi="Maiandra GD"/>
          <w:color w:val="231F20"/>
        </w:rPr>
      </w:pPr>
      <w:r w:rsidRPr="00A42A6D">
        <w:rPr>
          <w:rFonts w:ascii="Maiandra GD" w:hAnsi="Maiandra GD"/>
          <w:color w:val="231F20"/>
        </w:rPr>
        <w:t>Date: ...............................................................................                                                                                            ITT No: ............................................................................................................................................................................</w:t>
      </w:r>
    </w:p>
    <w:p w14:paraId="2361AB49" w14:textId="77777777" w:rsidR="008F2330" w:rsidRPr="00A42A6D" w:rsidRDefault="008F2330" w:rsidP="008F2330">
      <w:pPr>
        <w:spacing w:before="7" w:line="480" w:lineRule="atLeast"/>
        <w:ind w:left="130" w:right="352"/>
        <w:rPr>
          <w:rFonts w:ascii="Maiandra GD" w:hAnsi="Maiandra GD"/>
          <w:b/>
        </w:rPr>
      </w:pPr>
      <w:r w:rsidRPr="00A42A6D">
        <w:rPr>
          <w:rFonts w:ascii="Maiandra GD" w:hAnsi="Maiandra GD"/>
          <w:b/>
          <w:color w:val="231F20"/>
        </w:rPr>
        <w:t>CONTENTS</w:t>
      </w:r>
    </w:p>
    <w:p w14:paraId="74F4E203" w14:textId="77777777" w:rsidR="008F2330" w:rsidRPr="00A42A6D" w:rsidRDefault="008F2330" w:rsidP="00FA7907">
      <w:pPr>
        <w:numPr>
          <w:ilvl w:val="0"/>
          <w:numId w:val="16"/>
        </w:numPr>
        <w:tabs>
          <w:tab w:val="left" w:pos="502"/>
          <w:tab w:val="left" w:pos="503"/>
        </w:tabs>
        <w:spacing w:before="127"/>
        <w:rPr>
          <w:rFonts w:ascii="Maiandra GD" w:hAnsi="Maiandra GD"/>
        </w:rPr>
      </w:pPr>
      <w:r w:rsidRPr="00A42A6D">
        <w:rPr>
          <w:rFonts w:ascii="Maiandra GD" w:hAnsi="Maiandra GD"/>
          <w:color w:val="231F20"/>
        </w:rPr>
        <w:t>General</w:t>
      </w:r>
    </w:p>
    <w:p w14:paraId="718F8CC4" w14:textId="77777777" w:rsidR="008F2330" w:rsidRPr="00A42A6D" w:rsidRDefault="008F2330" w:rsidP="00FA7907">
      <w:pPr>
        <w:numPr>
          <w:ilvl w:val="0"/>
          <w:numId w:val="16"/>
        </w:numPr>
        <w:tabs>
          <w:tab w:val="left" w:pos="502"/>
          <w:tab w:val="left" w:pos="503"/>
        </w:tabs>
        <w:spacing w:before="113"/>
        <w:rPr>
          <w:rFonts w:ascii="Maiandra GD" w:hAnsi="Maiandra GD"/>
        </w:rPr>
      </w:pPr>
      <w:r w:rsidRPr="00A42A6D">
        <w:rPr>
          <w:rFonts w:ascii="Maiandra GD" w:hAnsi="Maiandra GD"/>
          <w:color w:val="231F20"/>
        </w:rPr>
        <w:t>Change Order Log</w:t>
      </w:r>
    </w:p>
    <w:p w14:paraId="2B1828D3" w14:textId="77777777" w:rsidR="008F2330" w:rsidRPr="00A42A6D" w:rsidRDefault="008F2330" w:rsidP="00FA7907">
      <w:pPr>
        <w:numPr>
          <w:ilvl w:val="0"/>
          <w:numId w:val="16"/>
        </w:numPr>
        <w:tabs>
          <w:tab w:val="left" w:pos="502"/>
          <w:tab w:val="left" w:pos="503"/>
        </w:tabs>
        <w:spacing w:before="112"/>
        <w:rPr>
          <w:rFonts w:ascii="Maiandra GD" w:hAnsi="Maiandra GD"/>
        </w:rPr>
      </w:pPr>
      <w:r w:rsidRPr="00A42A6D">
        <w:rPr>
          <w:rFonts w:ascii="Maiandra GD" w:hAnsi="Maiandra GD"/>
          <w:color w:val="231F20"/>
        </w:rPr>
        <w:t>References for Changes</w:t>
      </w:r>
    </w:p>
    <w:p w14:paraId="58E2F69A" w14:textId="77777777" w:rsidR="008F2330" w:rsidRPr="00A42A6D" w:rsidRDefault="008F2330" w:rsidP="008F2330">
      <w:pPr>
        <w:pStyle w:val="Heading4"/>
        <w:spacing w:before="235"/>
        <w:ind w:left="130"/>
        <w:rPr>
          <w:rFonts w:ascii="Maiandra GD" w:hAnsi="Maiandra GD"/>
        </w:rPr>
      </w:pPr>
      <w:r w:rsidRPr="00A42A6D">
        <w:rPr>
          <w:rFonts w:ascii="Maiandra GD" w:hAnsi="Maiandra GD"/>
          <w:color w:val="231F20"/>
        </w:rPr>
        <w:t>ANNEXES</w:t>
      </w:r>
    </w:p>
    <w:p w14:paraId="161B4485" w14:textId="77777777" w:rsidR="008F2330" w:rsidRPr="00A42A6D" w:rsidRDefault="008F2330" w:rsidP="008F2330">
      <w:pPr>
        <w:spacing w:before="112" w:line="345" w:lineRule="auto"/>
        <w:ind w:left="130" w:right="7019"/>
        <w:rPr>
          <w:rFonts w:ascii="Maiandra GD" w:hAnsi="Maiandra GD"/>
        </w:rPr>
      </w:pPr>
      <w:r w:rsidRPr="00A42A6D">
        <w:rPr>
          <w:rFonts w:ascii="Maiandra GD" w:hAnsi="Maiandra GD"/>
          <w:color w:val="231F20"/>
        </w:rPr>
        <w:t>Annex 1: Request for Change Proposal Annex 2: Estimate for Change Proposal Annex 3: Acceptance of Estimate Annex 4: Change Proposal</w:t>
      </w:r>
    </w:p>
    <w:p w14:paraId="2F205C3D" w14:textId="77777777" w:rsidR="008F2330" w:rsidRPr="00A42A6D" w:rsidRDefault="008F2330" w:rsidP="008F2330">
      <w:pPr>
        <w:spacing w:before="5"/>
        <w:ind w:left="130"/>
        <w:rPr>
          <w:rFonts w:ascii="Maiandra GD" w:hAnsi="Maiandra GD"/>
        </w:rPr>
      </w:pPr>
      <w:r w:rsidRPr="00A42A6D">
        <w:rPr>
          <w:rFonts w:ascii="Maiandra GD" w:hAnsi="Maiandra GD"/>
          <w:color w:val="231F20"/>
        </w:rPr>
        <w:t>Annex 5: Change Order</w:t>
      </w:r>
    </w:p>
    <w:p w14:paraId="077F534D" w14:textId="77777777" w:rsidR="008F2330" w:rsidRPr="00A42A6D" w:rsidRDefault="008F2330" w:rsidP="008F2330">
      <w:pPr>
        <w:spacing w:before="112" w:line="345" w:lineRule="auto"/>
        <w:ind w:left="130" w:right="6603"/>
        <w:rPr>
          <w:rFonts w:ascii="Maiandra GD" w:hAnsi="Maiandra GD"/>
        </w:rPr>
      </w:pPr>
      <w:r w:rsidRPr="00A42A6D">
        <w:rPr>
          <w:rFonts w:ascii="Maiandra GD" w:hAnsi="Maiandra GD"/>
          <w:color w:val="231F20"/>
        </w:rPr>
        <w:t>Annex 6: Pending Agreement Change Order Annex 7: Application for Change Proposal</w:t>
      </w:r>
    </w:p>
    <w:p w14:paraId="3AAB5ADC" w14:textId="77777777" w:rsidR="008F2330" w:rsidRPr="00A42A6D" w:rsidRDefault="008F2330" w:rsidP="008F2330">
      <w:pPr>
        <w:pStyle w:val="Heading4"/>
        <w:spacing w:before="125"/>
        <w:ind w:left="130"/>
        <w:rPr>
          <w:rFonts w:ascii="Maiandra GD" w:hAnsi="Maiandra GD"/>
        </w:rPr>
      </w:pPr>
      <w:r w:rsidRPr="00A42A6D">
        <w:rPr>
          <w:rFonts w:ascii="Maiandra GD" w:hAnsi="Maiandra GD"/>
          <w:color w:val="231F20"/>
        </w:rPr>
        <w:t>Change Order Procedure</w:t>
      </w:r>
    </w:p>
    <w:p w14:paraId="5AC97200" w14:textId="77777777" w:rsidR="008F2330" w:rsidRPr="00A42A6D" w:rsidRDefault="008F2330" w:rsidP="00FA7907">
      <w:pPr>
        <w:numPr>
          <w:ilvl w:val="0"/>
          <w:numId w:val="15"/>
        </w:numPr>
        <w:tabs>
          <w:tab w:val="left" w:pos="690"/>
          <w:tab w:val="left" w:pos="691"/>
        </w:tabs>
        <w:spacing w:before="234"/>
        <w:rPr>
          <w:rFonts w:ascii="Maiandra GD" w:hAnsi="Maiandra GD"/>
          <w:b/>
        </w:rPr>
      </w:pPr>
      <w:r w:rsidRPr="00A42A6D">
        <w:rPr>
          <w:rFonts w:ascii="Maiandra GD" w:hAnsi="Maiandra GD"/>
          <w:b/>
          <w:color w:val="231F20"/>
        </w:rPr>
        <w:t>General</w:t>
      </w:r>
    </w:p>
    <w:p w14:paraId="7D276029" w14:textId="77777777" w:rsidR="008F2330" w:rsidRPr="00A42A6D" w:rsidRDefault="008F2330" w:rsidP="008F2330">
      <w:pPr>
        <w:spacing w:before="242" w:line="230" w:lineRule="auto"/>
        <w:ind w:left="700" w:right="329" w:hanging="10"/>
        <w:jc w:val="both"/>
        <w:rPr>
          <w:rFonts w:ascii="Maiandra GD" w:hAnsi="Maiandra GD"/>
        </w:rPr>
      </w:pPr>
      <w:r w:rsidRPr="00A42A6D">
        <w:rPr>
          <w:rFonts w:ascii="Maiandra GD" w:hAnsi="Maiandra GD"/>
          <w:color w:val="231F20"/>
        </w:rPr>
        <w:t>This section provides samples of procedures and forms for implementing changes in the Facilities during the performance of the Contract in accordance with GCC Clause 39 (Change in the Facilities) of the General Conditions.</w:t>
      </w:r>
    </w:p>
    <w:p w14:paraId="6AA0EFE4" w14:textId="77777777" w:rsidR="008F2330" w:rsidRPr="00A42A6D" w:rsidRDefault="008F2330" w:rsidP="00FA7907">
      <w:pPr>
        <w:pStyle w:val="Heading4"/>
        <w:numPr>
          <w:ilvl w:val="0"/>
          <w:numId w:val="15"/>
        </w:numPr>
        <w:tabs>
          <w:tab w:val="left" w:pos="690"/>
          <w:tab w:val="left" w:pos="691"/>
        </w:tabs>
        <w:spacing w:before="238"/>
        <w:rPr>
          <w:rFonts w:ascii="Maiandra GD" w:hAnsi="Maiandra GD"/>
        </w:rPr>
      </w:pPr>
      <w:r w:rsidRPr="00A42A6D">
        <w:rPr>
          <w:rFonts w:ascii="Maiandra GD" w:hAnsi="Maiandra GD"/>
          <w:color w:val="231F20"/>
        </w:rPr>
        <w:t>Change Order Log</w:t>
      </w:r>
    </w:p>
    <w:p w14:paraId="3B1FE65B" w14:textId="77777777" w:rsidR="008F2330" w:rsidRPr="00A42A6D" w:rsidRDefault="008F2330" w:rsidP="008F2330">
      <w:pPr>
        <w:spacing w:before="243" w:line="230" w:lineRule="auto"/>
        <w:ind w:left="700" w:right="329" w:hanging="10"/>
        <w:jc w:val="both"/>
        <w:rPr>
          <w:rFonts w:ascii="Maiandra GD" w:hAnsi="Maiandra GD"/>
        </w:rPr>
      </w:pPr>
      <w:r w:rsidRPr="00A42A6D">
        <w:rPr>
          <w:rFonts w:ascii="Maiandra GD" w:hAnsi="Maiandra GD"/>
          <w:color w:val="231F20"/>
        </w:rPr>
        <w:t xml:space="preserve">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Procuring </w:t>
      </w:r>
      <w:r w:rsidRPr="00A42A6D">
        <w:rPr>
          <w:rFonts w:ascii="Maiandra GD" w:hAnsi="Maiandra GD"/>
          <w:color w:val="231F20"/>
          <w:spacing w:val="-3"/>
        </w:rPr>
        <w:t>Entity.</w:t>
      </w:r>
    </w:p>
    <w:p w14:paraId="51D4F372" w14:textId="77777777" w:rsidR="008F2330" w:rsidRPr="00A42A6D" w:rsidRDefault="008F2330" w:rsidP="00FA7907">
      <w:pPr>
        <w:pStyle w:val="Heading4"/>
        <w:numPr>
          <w:ilvl w:val="0"/>
          <w:numId w:val="15"/>
        </w:numPr>
        <w:tabs>
          <w:tab w:val="left" w:pos="690"/>
          <w:tab w:val="left" w:pos="691"/>
        </w:tabs>
        <w:spacing w:before="238"/>
        <w:rPr>
          <w:rFonts w:ascii="Maiandra GD" w:hAnsi="Maiandra GD"/>
        </w:rPr>
      </w:pPr>
      <w:r w:rsidRPr="00A42A6D">
        <w:rPr>
          <w:rFonts w:ascii="Maiandra GD" w:hAnsi="Maiandra GD"/>
          <w:color w:val="231F20"/>
        </w:rPr>
        <w:t>References for Changes</w:t>
      </w:r>
    </w:p>
    <w:p w14:paraId="718C33B4" w14:textId="77777777" w:rsidR="008F2330" w:rsidRPr="00A42A6D" w:rsidRDefault="008F2330" w:rsidP="00FA7907">
      <w:pPr>
        <w:numPr>
          <w:ilvl w:val="1"/>
          <w:numId w:val="15"/>
        </w:numPr>
        <w:tabs>
          <w:tab w:val="left" w:pos="1246"/>
        </w:tabs>
        <w:spacing w:before="235"/>
        <w:jc w:val="both"/>
        <w:rPr>
          <w:rFonts w:ascii="Maiandra GD" w:hAnsi="Maiandra GD"/>
        </w:rPr>
      </w:pPr>
      <w:r w:rsidRPr="00A42A6D">
        <w:rPr>
          <w:rFonts w:ascii="Maiandra GD" w:hAnsi="Maiandra GD"/>
          <w:color w:val="231F20"/>
        </w:rPr>
        <w:t>Request for Change as referred to in GCC Clause 39 shall be serially numbered CR-X-nnn.</w:t>
      </w:r>
    </w:p>
    <w:p w14:paraId="2AA871AF" w14:textId="77777777" w:rsidR="008F2330" w:rsidRPr="00A42A6D" w:rsidRDefault="008F2330" w:rsidP="00FA7907">
      <w:pPr>
        <w:numPr>
          <w:ilvl w:val="1"/>
          <w:numId w:val="15"/>
        </w:numPr>
        <w:tabs>
          <w:tab w:val="left" w:pos="1246"/>
        </w:tabs>
        <w:spacing w:before="112"/>
        <w:jc w:val="both"/>
        <w:rPr>
          <w:rFonts w:ascii="Maiandra GD" w:hAnsi="Maiandra GD"/>
        </w:rPr>
      </w:pPr>
      <w:r w:rsidRPr="00A42A6D">
        <w:rPr>
          <w:rFonts w:ascii="Maiandra GD" w:hAnsi="Maiandra GD"/>
          <w:color w:val="231F20"/>
        </w:rPr>
        <w:t>Estimate for Change Proposal as referred to in GCC Clause 39 shall be serially numbered CN-X-nnn.</w:t>
      </w:r>
    </w:p>
    <w:p w14:paraId="1B1E12A1" w14:textId="77777777" w:rsidR="008F2330" w:rsidRPr="00A42A6D" w:rsidRDefault="008F2330" w:rsidP="00FA7907">
      <w:pPr>
        <w:numPr>
          <w:ilvl w:val="1"/>
          <w:numId w:val="15"/>
        </w:numPr>
        <w:tabs>
          <w:tab w:val="left" w:pos="1246"/>
        </w:tabs>
        <w:spacing w:before="113"/>
        <w:jc w:val="both"/>
        <w:rPr>
          <w:rFonts w:ascii="Maiandra GD" w:hAnsi="Maiandra GD"/>
        </w:rPr>
      </w:pPr>
      <w:r w:rsidRPr="00A42A6D">
        <w:rPr>
          <w:rFonts w:ascii="Maiandra GD" w:hAnsi="Maiandra GD"/>
          <w:color w:val="231F20"/>
        </w:rPr>
        <w:t>Acceptance of Estimate as referred to in GCC Clause 39 shall be serially numbered CA-X-nnn.</w:t>
      </w:r>
    </w:p>
    <w:p w14:paraId="6BBD6BF9" w14:textId="77777777" w:rsidR="008F2330" w:rsidRPr="00A42A6D" w:rsidRDefault="008F2330" w:rsidP="00FA7907">
      <w:pPr>
        <w:numPr>
          <w:ilvl w:val="1"/>
          <w:numId w:val="15"/>
        </w:numPr>
        <w:tabs>
          <w:tab w:val="left" w:pos="1246"/>
        </w:tabs>
        <w:spacing w:before="112"/>
        <w:jc w:val="both"/>
        <w:rPr>
          <w:rFonts w:ascii="Maiandra GD" w:hAnsi="Maiandra GD"/>
        </w:rPr>
      </w:pPr>
      <w:r w:rsidRPr="00A42A6D">
        <w:rPr>
          <w:rFonts w:ascii="Maiandra GD" w:hAnsi="Maiandra GD"/>
          <w:color w:val="231F20"/>
        </w:rPr>
        <w:t>Change Proposal as referred to in GCC Clause 39 shall be serially numbered CP-X-nnn.</w:t>
      </w:r>
    </w:p>
    <w:p w14:paraId="5CE42638" w14:textId="77777777" w:rsidR="008F2330" w:rsidRPr="00A42A6D" w:rsidRDefault="008F2330" w:rsidP="00FA7907">
      <w:pPr>
        <w:numPr>
          <w:ilvl w:val="1"/>
          <w:numId w:val="15"/>
        </w:numPr>
        <w:tabs>
          <w:tab w:val="left" w:pos="1246"/>
        </w:tabs>
        <w:spacing w:before="113"/>
        <w:jc w:val="both"/>
        <w:rPr>
          <w:rFonts w:ascii="Maiandra GD" w:hAnsi="Maiandra GD"/>
        </w:rPr>
      </w:pPr>
      <w:r w:rsidRPr="00A42A6D">
        <w:rPr>
          <w:rFonts w:ascii="Maiandra GD" w:hAnsi="Maiandra GD"/>
          <w:color w:val="231F20"/>
        </w:rPr>
        <w:t>Change Order as referred to in GCC Clause 39 shall be serially numbered CO-X-nnn.</w:t>
      </w:r>
    </w:p>
    <w:p w14:paraId="379B0870" w14:textId="77777777" w:rsidR="008F2330" w:rsidRPr="00A42A6D" w:rsidRDefault="008F2330" w:rsidP="008F2330">
      <w:pPr>
        <w:spacing w:before="3"/>
        <w:rPr>
          <w:rFonts w:ascii="Maiandra GD" w:hAnsi="Maiandra GD"/>
          <w:sz w:val="9"/>
        </w:rPr>
      </w:pPr>
    </w:p>
    <w:p w14:paraId="519F7F36" w14:textId="77777777" w:rsidR="008F2330" w:rsidRPr="00A42A6D" w:rsidRDefault="008F2330" w:rsidP="008F2330">
      <w:pPr>
        <w:pStyle w:val="Heading4"/>
        <w:spacing w:before="128" w:line="248" w:lineRule="exact"/>
        <w:ind w:left="130"/>
        <w:rPr>
          <w:rFonts w:ascii="Maiandra GD" w:hAnsi="Maiandra GD"/>
        </w:rPr>
      </w:pPr>
      <w:r w:rsidRPr="00A42A6D">
        <w:rPr>
          <w:rFonts w:ascii="Maiandra GD" w:hAnsi="Maiandra GD"/>
          <w:color w:val="231F20"/>
        </w:rPr>
        <w:t>Note:</w:t>
      </w:r>
    </w:p>
    <w:p w14:paraId="6EE0223E" w14:textId="77777777" w:rsidR="008F2330" w:rsidRPr="00A42A6D" w:rsidRDefault="008F2330" w:rsidP="00FA7907">
      <w:pPr>
        <w:numPr>
          <w:ilvl w:val="0"/>
          <w:numId w:val="14"/>
        </w:numPr>
        <w:tabs>
          <w:tab w:val="left" w:pos="690"/>
          <w:tab w:val="left" w:pos="691"/>
        </w:tabs>
        <w:spacing w:before="3" w:line="230" w:lineRule="auto"/>
        <w:ind w:right="330" w:hanging="570"/>
        <w:rPr>
          <w:rFonts w:ascii="Maiandra GD" w:hAnsi="Maiandra GD"/>
        </w:rPr>
      </w:pPr>
      <w:r w:rsidRPr="00A42A6D">
        <w:rPr>
          <w:rFonts w:ascii="Maiandra GD" w:hAnsi="Maiandra GD"/>
          <w:color w:val="231F20"/>
        </w:rPr>
        <w:t>Requests for Change issued from the Procuring Entity's Home Of</w:t>
      </w:r>
      <w:r w:rsidRPr="00A42A6D">
        <w:rPr>
          <w:rFonts w:ascii="Arial" w:hAnsi="Arial" w:cs="Arial"/>
          <w:color w:val="231F20"/>
        </w:rPr>
        <w:t>ﬁ</w:t>
      </w:r>
      <w:r w:rsidRPr="00A42A6D">
        <w:rPr>
          <w:rFonts w:ascii="Maiandra GD" w:hAnsi="Maiandra GD"/>
          <w:color w:val="231F20"/>
        </w:rPr>
        <w:t>ce and the Site representatives of the Procuring Entity shall have the following respective references:</w:t>
      </w:r>
    </w:p>
    <w:p w14:paraId="278E8662" w14:textId="77777777" w:rsidR="008F2330" w:rsidRPr="00A42A6D" w:rsidRDefault="008F2330" w:rsidP="008F2330">
      <w:pPr>
        <w:tabs>
          <w:tab w:val="left" w:pos="2289"/>
        </w:tabs>
        <w:spacing w:before="2" w:line="230" w:lineRule="auto"/>
        <w:ind w:left="690" w:right="7444"/>
        <w:rPr>
          <w:rFonts w:ascii="Maiandra GD" w:hAnsi="Maiandra GD"/>
        </w:rPr>
      </w:pPr>
      <w:r w:rsidRPr="00A42A6D">
        <w:rPr>
          <w:rFonts w:ascii="Maiandra GD" w:hAnsi="Maiandra GD"/>
          <w:color w:val="231F20"/>
        </w:rPr>
        <w:t>Home Of</w:t>
      </w:r>
      <w:r w:rsidRPr="00A42A6D">
        <w:rPr>
          <w:rFonts w:ascii="Arial" w:hAnsi="Arial" w:cs="Arial"/>
          <w:color w:val="231F20"/>
        </w:rPr>
        <w:t>ﬁ</w:t>
      </w:r>
      <w:r w:rsidRPr="00A42A6D">
        <w:rPr>
          <w:rFonts w:ascii="Maiandra GD" w:hAnsi="Maiandra GD"/>
          <w:color w:val="231F20"/>
        </w:rPr>
        <w:t>ce</w:t>
      </w:r>
      <w:r w:rsidRPr="00A42A6D">
        <w:rPr>
          <w:rFonts w:ascii="Maiandra GD" w:hAnsi="Maiandra GD"/>
          <w:color w:val="231F20"/>
        </w:rPr>
        <w:tab/>
        <w:t>CR-H-nnn Site</w:t>
      </w:r>
      <w:r w:rsidRPr="00A42A6D">
        <w:rPr>
          <w:rFonts w:ascii="Maiandra GD" w:hAnsi="Maiandra GD"/>
          <w:color w:val="231F20"/>
        </w:rPr>
        <w:tab/>
        <w:t>CR-S-nnn</w:t>
      </w:r>
    </w:p>
    <w:p w14:paraId="21C619C5" w14:textId="77777777" w:rsidR="008F2330" w:rsidRPr="00A42A6D" w:rsidRDefault="008F2330" w:rsidP="00FA7907">
      <w:pPr>
        <w:numPr>
          <w:ilvl w:val="0"/>
          <w:numId w:val="14"/>
        </w:numPr>
        <w:tabs>
          <w:tab w:val="left" w:pos="689"/>
          <w:tab w:val="left" w:pos="691"/>
        </w:tabs>
        <w:spacing w:before="245" w:line="230" w:lineRule="auto"/>
        <w:ind w:right="330" w:hanging="570"/>
        <w:rPr>
          <w:rFonts w:ascii="Maiandra GD" w:hAnsi="Maiandra GD"/>
        </w:rPr>
      </w:pPr>
      <w:r w:rsidRPr="00A42A6D">
        <w:rPr>
          <w:rFonts w:ascii="Maiandra GD" w:hAnsi="Maiandra GD"/>
          <w:color w:val="231F20"/>
        </w:rPr>
        <w:t xml:space="preserve">The above number “nnn” is the same for Request for Change, Estimate for Change Proposal, Acceptance of Estimate, Change Proposal and Change </w:t>
      </w:r>
      <w:r w:rsidRPr="00A42A6D">
        <w:rPr>
          <w:rFonts w:ascii="Maiandra GD" w:hAnsi="Maiandra GD"/>
          <w:color w:val="231F20"/>
          <w:spacing w:val="-3"/>
        </w:rPr>
        <w:t>Order.</w:t>
      </w:r>
    </w:p>
    <w:p w14:paraId="47D76EEF" w14:textId="77777777" w:rsidR="008F2330" w:rsidRPr="00A42A6D" w:rsidRDefault="008F2330" w:rsidP="008F2330">
      <w:pPr>
        <w:spacing w:line="230" w:lineRule="auto"/>
        <w:rPr>
          <w:rFonts w:ascii="Maiandra GD" w:hAnsi="Maiandra GD"/>
        </w:rPr>
        <w:sectPr w:rsidR="008F2330" w:rsidRPr="00A42A6D">
          <w:pgSz w:w="11910" w:h="16840"/>
          <w:pgMar w:top="660" w:right="520" w:bottom="640" w:left="720" w:header="0" w:footer="441" w:gutter="0"/>
          <w:cols w:space="720"/>
        </w:sectPr>
      </w:pPr>
    </w:p>
    <w:p w14:paraId="2EC7B4E5" w14:textId="77777777" w:rsidR="008F2330" w:rsidRPr="00A42A6D" w:rsidRDefault="008F2330" w:rsidP="008F2330">
      <w:pPr>
        <w:pStyle w:val="Heading3"/>
        <w:spacing w:before="185"/>
        <w:ind w:left="133"/>
      </w:pPr>
      <w:bookmarkStart w:id="420" w:name="_TOC_250076"/>
      <w:bookmarkStart w:id="421" w:name="_Toc79051669"/>
      <w:bookmarkEnd w:id="420"/>
      <w:r w:rsidRPr="00A42A6D">
        <w:rPr>
          <w:color w:val="231F20"/>
        </w:rPr>
        <w:t>ANNEX 1. REQUEST FOR CHANGE PROPOSAL</w:t>
      </w:r>
      <w:bookmarkEnd w:id="421"/>
    </w:p>
    <w:p w14:paraId="3E738883" w14:textId="77777777" w:rsidR="008F2330" w:rsidRPr="00A42A6D" w:rsidRDefault="008F2330" w:rsidP="008F2330">
      <w:pPr>
        <w:pStyle w:val="Heading5"/>
        <w:spacing w:before="234"/>
        <w:ind w:left="133"/>
        <w:rPr>
          <w:rFonts w:ascii="Maiandra GD" w:hAnsi="Maiandra GD"/>
        </w:rPr>
      </w:pPr>
      <w:r w:rsidRPr="00A42A6D">
        <w:rPr>
          <w:rFonts w:ascii="Maiandra GD" w:hAnsi="Maiandra GD"/>
          <w:color w:val="231F20"/>
        </w:rPr>
        <w:t>(Procuring Entity's Form head)</w:t>
      </w:r>
    </w:p>
    <w:p w14:paraId="7148E2D4" w14:textId="77777777" w:rsidR="008F2330" w:rsidRPr="00A42A6D" w:rsidRDefault="008F2330" w:rsidP="008F2330">
      <w:pPr>
        <w:tabs>
          <w:tab w:val="left" w:pos="6484"/>
          <w:tab w:val="left" w:pos="10293"/>
        </w:tabs>
        <w:spacing w:before="234" w:line="463" w:lineRule="auto"/>
        <w:ind w:left="133" w:right="324"/>
        <w:jc w:val="both"/>
        <w:rPr>
          <w:rFonts w:ascii="Maiandra GD" w:hAnsi="Maiandra GD"/>
        </w:rPr>
      </w:pPr>
      <w:r w:rsidRPr="00A42A6D">
        <w:rPr>
          <w:rFonts w:ascii="Maiandra GD" w:hAnsi="Maiandra GD"/>
          <w:color w:val="231F20"/>
          <w:spacing w:val="-6"/>
        </w:rPr>
        <w:t>To:</w:t>
      </w:r>
      <w:r w:rsidRPr="00A42A6D">
        <w:rPr>
          <w:rFonts w:ascii="Maiandra GD" w:hAnsi="Maiandra GD"/>
          <w:color w:val="231F20"/>
          <w:spacing w:val="-6"/>
          <w:u w:val="single" w:color="221E1F"/>
        </w:rPr>
        <w:tab/>
      </w:r>
      <w:r w:rsidRPr="00A42A6D">
        <w:rPr>
          <w:rFonts w:ascii="Maiandra GD" w:hAnsi="Maiandra GD"/>
          <w:color w:val="231F20"/>
        </w:rPr>
        <w:t>Date:</w:t>
      </w:r>
      <w:r w:rsidRPr="00A42A6D">
        <w:rPr>
          <w:rFonts w:ascii="Maiandra GD" w:hAnsi="Maiandra GD"/>
          <w:color w:val="231F20"/>
          <w:u w:val="single" w:color="221E1F"/>
        </w:rPr>
        <w:tab/>
      </w:r>
      <w:r w:rsidRPr="00A42A6D">
        <w:rPr>
          <w:rFonts w:ascii="Maiandra GD" w:hAnsi="Maiandra GD"/>
          <w:color w:val="231F20"/>
        </w:rPr>
        <w:t xml:space="preserve"> Attention:</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Name: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Number: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Dear Ladies and/or Gentlemen:</w:t>
      </w:r>
    </w:p>
    <w:p w14:paraId="1432C5AC" w14:textId="77777777" w:rsidR="008F2330" w:rsidRPr="00A42A6D" w:rsidRDefault="008F2330" w:rsidP="008F2330">
      <w:pPr>
        <w:tabs>
          <w:tab w:val="left" w:pos="2810"/>
          <w:tab w:val="left" w:pos="8352"/>
        </w:tabs>
        <w:spacing w:before="4" w:line="230" w:lineRule="auto"/>
        <w:ind w:left="133" w:right="331"/>
        <w:jc w:val="both"/>
        <w:rPr>
          <w:rFonts w:ascii="Maiandra GD" w:hAnsi="Maiandra GD"/>
        </w:rPr>
      </w:pPr>
      <w:r w:rsidRPr="00A42A6D">
        <w:rPr>
          <w:rFonts w:ascii="Maiandra GD" w:hAnsi="Maiandra GD"/>
          <w:color w:val="231F20"/>
          <w:spacing w:val="-3"/>
        </w:rPr>
        <w:t xml:space="preserve">With </w:t>
      </w:r>
      <w:r w:rsidRPr="00A42A6D">
        <w:rPr>
          <w:rFonts w:ascii="Maiandra GD" w:hAnsi="Maiandra GD"/>
          <w:color w:val="231F20"/>
        </w:rPr>
        <w:t>reference to the captioned Contract, you are requested to prepare and submit a Change Proposal for the Change noted below in accordance with the following instructions within</w:t>
      </w:r>
      <w:r w:rsidRPr="00A42A6D">
        <w:rPr>
          <w:rFonts w:ascii="Maiandra GD" w:hAnsi="Maiandra GD"/>
          <w:color w:val="231F20"/>
          <w:u w:val="single" w:color="221E1F"/>
        </w:rPr>
        <w:tab/>
      </w:r>
      <w:r w:rsidRPr="00A42A6D">
        <w:rPr>
          <w:rFonts w:ascii="Maiandra GD" w:hAnsi="Maiandra GD"/>
          <w:color w:val="231F20"/>
        </w:rPr>
        <w:t>days of the date of this Form</w:t>
      </w:r>
      <w:r w:rsidRPr="00A42A6D">
        <w:rPr>
          <w:rFonts w:ascii="Maiandra GD" w:hAnsi="Maiandra GD"/>
          <w:color w:val="231F20"/>
          <w:u w:val="single" w:color="221E1F"/>
        </w:rPr>
        <w:tab/>
      </w:r>
      <w:r w:rsidRPr="00A42A6D">
        <w:rPr>
          <w:rFonts w:ascii="Maiandra GD" w:hAnsi="Maiandra GD"/>
          <w:color w:val="231F20"/>
        </w:rPr>
        <w:t>.</w:t>
      </w:r>
    </w:p>
    <w:p w14:paraId="7AD60543" w14:textId="77777777" w:rsidR="008F2330" w:rsidRPr="00A42A6D" w:rsidRDefault="008F2330" w:rsidP="008F2330">
      <w:pPr>
        <w:spacing w:before="3"/>
        <w:rPr>
          <w:rFonts w:ascii="Maiandra GD" w:hAnsi="Maiandra GD"/>
          <w:sz w:val="31"/>
        </w:rPr>
      </w:pPr>
    </w:p>
    <w:p w14:paraId="7F94DADD" w14:textId="77777777" w:rsidR="008F2330" w:rsidRPr="00A42A6D" w:rsidRDefault="008F2330" w:rsidP="00FA7907">
      <w:pPr>
        <w:numPr>
          <w:ilvl w:val="0"/>
          <w:numId w:val="13"/>
        </w:numPr>
        <w:tabs>
          <w:tab w:val="left" w:pos="698"/>
          <w:tab w:val="left" w:pos="4865"/>
        </w:tabs>
        <w:ind w:hanging="564"/>
        <w:jc w:val="both"/>
        <w:rPr>
          <w:rFonts w:ascii="Maiandra GD" w:hAnsi="Maiandra GD"/>
        </w:rPr>
      </w:pPr>
      <w:r w:rsidRPr="00A42A6D">
        <w:rPr>
          <w:rFonts w:ascii="Maiandra GD" w:hAnsi="Maiandra GD"/>
          <w:color w:val="231F20"/>
        </w:rPr>
        <w:t xml:space="preserve">Title of Change: </w:t>
      </w:r>
      <w:r w:rsidRPr="00A42A6D">
        <w:rPr>
          <w:rFonts w:ascii="Maiandra GD" w:hAnsi="Maiandra GD"/>
          <w:color w:val="231F20"/>
          <w:u w:val="single" w:color="221E1F"/>
        </w:rPr>
        <w:tab/>
      </w:r>
    </w:p>
    <w:p w14:paraId="0C9D567C" w14:textId="77777777" w:rsidR="008F2330" w:rsidRPr="00A42A6D" w:rsidRDefault="008F2330" w:rsidP="00FA7907">
      <w:pPr>
        <w:numPr>
          <w:ilvl w:val="0"/>
          <w:numId w:val="13"/>
        </w:numPr>
        <w:tabs>
          <w:tab w:val="left" w:pos="698"/>
          <w:tab w:val="left" w:pos="4531"/>
        </w:tabs>
        <w:spacing w:before="112"/>
        <w:ind w:hanging="564"/>
        <w:jc w:val="both"/>
        <w:rPr>
          <w:rFonts w:ascii="Maiandra GD" w:hAnsi="Maiandra GD"/>
        </w:rPr>
      </w:pPr>
      <w:r w:rsidRPr="00A42A6D">
        <w:rPr>
          <w:rFonts w:ascii="Maiandra GD" w:hAnsi="Maiandra GD"/>
          <w:color w:val="231F20"/>
        </w:rPr>
        <w:t>Change Request No.</w:t>
      </w:r>
      <w:r w:rsidRPr="00A42A6D">
        <w:rPr>
          <w:rFonts w:ascii="Maiandra GD" w:hAnsi="Maiandra GD"/>
          <w:color w:val="231F20"/>
          <w:u w:val="single" w:color="221E1F"/>
        </w:rPr>
        <w:tab/>
      </w:r>
    </w:p>
    <w:p w14:paraId="0B0B92D0" w14:textId="77777777" w:rsidR="008F2330" w:rsidRPr="00A42A6D" w:rsidRDefault="008F2330" w:rsidP="00FA7907">
      <w:pPr>
        <w:numPr>
          <w:ilvl w:val="0"/>
          <w:numId w:val="13"/>
        </w:numPr>
        <w:tabs>
          <w:tab w:val="left" w:pos="698"/>
        </w:tabs>
        <w:spacing w:before="113"/>
        <w:ind w:hanging="564"/>
        <w:jc w:val="both"/>
        <w:rPr>
          <w:rFonts w:ascii="Maiandra GD" w:hAnsi="Maiandra GD"/>
        </w:rPr>
      </w:pPr>
      <w:r w:rsidRPr="00A42A6D">
        <w:rPr>
          <w:rFonts w:ascii="Maiandra GD" w:hAnsi="Maiandra GD"/>
          <w:color w:val="231F20"/>
        </w:rPr>
        <w:t>Originator of Change:</w:t>
      </w:r>
    </w:p>
    <w:p w14:paraId="560BFF24" w14:textId="77777777" w:rsidR="008F2330" w:rsidRPr="00A42A6D" w:rsidRDefault="008F2330" w:rsidP="00FA7907">
      <w:pPr>
        <w:numPr>
          <w:ilvl w:val="0"/>
          <w:numId w:val="13"/>
        </w:numPr>
        <w:tabs>
          <w:tab w:val="left" w:pos="698"/>
          <w:tab w:val="left" w:pos="5745"/>
        </w:tabs>
        <w:spacing w:before="112"/>
        <w:ind w:hanging="564"/>
        <w:jc w:val="both"/>
        <w:rPr>
          <w:rFonts w:ascii="Maiandra GD" w:hAnsi="Maiandra GD"/>
        </w:rPr>
      </w:pPr>
      <w:r w:rsidRPr="00A42A6D">
        <w:rPr>
          <w:rFonts w:ascii="Maiandra GD" w:hAnsi="Maiandra GD"/>
          <w:color w:val="231F20"/>
        </w:rPr>
        <w:t xml:space="preserve">Procuring Entity: </w:t>
      </w:r>
      <w:r w:rsidRPr="00A42A6D">
        <w:rPr>
          <w:rFonts w:ascii="Maiandra GD" w:hAnsi="Maiandra GD"/>
          <w:color w:val="231F20"/>
          <w:u w:val="single" w:color="221E1F"/>
        </w:rPr>
        <w:tab/>
      </w:r>
    </w:p>
    <w:p w14:paraId="2547F028" w14:textId="77777777" w:rsidR="008F2330" w:rsidRPr="00A42A6D" w:rsidRDefault="008F2330" w:rsidP="00FA7907">
      <w:pPr>
        <w:numPr>
          <w:ilvl w:val="0"/>
          <w:numId w:val="13"/>
        </w:numPr>
        <w:tabs>
          <w:tab w:val="left" w:pos="698"/>
          <w:tab w:val="left" w:pos="5871"/>
        </w:tabs>
        <w:spacing w:before="113"/>
        <w:ind w:hanging="564"/>
        <w:jc w:val="both"/>
        <w:rPr>
          <w:rFonts w:ascii="Maiandra GD" w:hAnsi="Maiandra GD"/>
        </w:rPr>
      </w:pPr>
      <w:r w:rsidRPr="00A42A6D">
        <w:rPr>
          <w:rFonts w:ascii="Maiandra GD" w:hAnsi="Maiandra GD"/>
          <w:color w:val="231F20"/>
        </w:rPr>
        <w:t>Contractor (by Application for Change Proposal No.</w:t>
      </w:r>
      <w:r w:rsidRPr="00A42A6D">
        <w:rPr>
          <w:rFonts w:ascii="Maiandra GD" w:hAnsi="Maiandra GD"/>
          <w:color w:val="231F20"/>
          <w:u w:val="single" w:color="221E1F"/>
        </w:rPr>
        <w:tab/>
      </w:r>
      <w:r w:rsidRPr="00A42A6D">
        <w:rPr>
          <w:rFonts w:ascii="Maiandra GD" w:hAnsi="Maiandra GD"/>
          <w:color w:val="231F20"/>
        </w:rPr>
        <w:t>:</w:t>
      </w:r>
    </w:p>
    <w:p w14:paraId="53D4ED78" w14:textId="77777777" w:rsidR="008F2330" w:rsidRPr="00A42A6D" w:rsidRDefault="008F2330" w:rsidP="00FA7907">
      <w:pPr>
        <w:numPr>
          <w:ilvl w:val="0"/>
          <w:numId w:val="13"/>
        </w:numPr>
        <w:tabs>
          <w:tab w:val="left" w:pos="698"/>
          <w:tab w:val="left" w:pos="8719"/>
        </w:tabs>
        <w:spacing w:before="112"/>
        <w:ind w:hanging="564"/>
        <w:jc w:val="both"/>
        <w:rPr>
          <w:rFonts w:ascii="Maiandra GD" w:hAnsi="Maiandra GD"/>
        </w:rPr>
      </w:pPr>
      <w:r w:rsidRPr="00A42A6D">
        <w:rPr>
          <w:rFonts w:ascii="Maiandra GD" w:hAnsi="Maiandra GD"/>
          <w:color w:val="231F20"/>
        </w:rPr>
        <w:t xml:space="preserve">Brief Description of Change: </w:t>
      </w:r>
      <w:r w:rsidRPr="00A42A6D">
        <w:rPr>
          <w:rFonts w:ascii="Maiandra GD" w:hAnsi="Maiandra GD"/>
          <w:color w:val="231F20"/>
          <w:u w:val="single" w:color="221E1F"/>
        </w:rPr>
        <w:tab/>
      </w:r>
    </w:p>
    <w:p w14:paraId="2AA7049D" w14:textId="77777777" w:rsidR="008F2330" w:rsidRPr="00A42A6D" w:rsidRDefault="008F2330" w:rsidP="00FA7907">
      <w:pPr>
        <w:numPr>
          <w:ilvl w:val="0"/>
          <w:numId w:val="13"/>
        </w:numPr>
        <w:tabs>
          <w:tab w:val="left" w:pos="698"/>
        </w:tabs>
        <w:spacing w:before="113"/>
        <w:ind w:hanging="564"/>
        <w:jc w:val="both"/>
        <w:rPr>
          <w:rFonts w:ascii="Maiandra GD" w:hAnsi="Maiandra GD"/>
        </w:rPr>
      </w:pPr>
      <w:r w:rsidRPr="00A42A6D">
        <w:rPr>
          <w:rFonts w:ascii="Maiandra GD" w:hAnsi="Maiandra GD"/>
          <w:color w:val="231F20"/>
        </w:rPr>
        <w:t>Facilities and/or Item No. of equipment related to the requested Change:</w:t>
      </w:r>
    </w:p>
    <w:p w14:paraId="6468C3B7" w14:textId="77777777" w:rsidR="008F2330" w:rsidRPr="00A42A6D" w:rsidRDefault="008F2330" w:rsidP="00FA7907">
      <w:pPr>
        <w:numPr>
          <w:ilvl w:val="0"/>
          <w:numId w:val="13"/>
        </w:numPr>
        <w:tabs>
          <w:tab w:val="left" w:pos="697"/>
          <w:tab w:val="left" w:pos="698"/>
          <w:tab w:val="left" w:pos="3733"/>
        </w:tabs>
        <w:spacing w:before="112" w:line="345" w:lineRule="auto"/>
        <w:ind w:right="3584" w:hanging="564"/>
        <w:rPr>
          <w:rFonts w:ascii="Maiandra GD" w:hAnsi="Maiandra GD"/>
        </w:rPr>
      </w:pPr>
      <w:r w:rsidRPr="00A42A6D">
        <w:rPr>
          <w:rFonts w:ascii="Maiandra GD" w:hAnsi="Maiandra GD"/>
          <w:color w:val="231F20"/>
        </w:rPr>
        <w:t>Reference drawings and/ or technical documents for the request of Change: Drawing No./ Document No.</w:t>
      </w:r>
      <w:r w:rsidRPr="00A42A6D">
        <w:rPr>
          <w:rFonts w:ascii="Maiandra GD" w:hAnsi="Maiandra GD"/>
          <w:color w:val="231F20"/>
        </w:rPr>
        <w:tab/>
        <w:t>Description</w:t>
      </w:r>
    </w:p>
    <w:p w14:paraId="222924AA" w14:textId="77777777" w:rsidR="008F2330" w:rsidRPr="00A42A6D" w:rsidRDefault="008F2330" w:rsidP="00FA7907">
      <w:pPr>
        <w:numPr>
          <w:ilvl w:val="0"/>
          <w:numId w:val="13"/>
        </w:numPr>
        <w:tabs>
          <w:tab w:val="left" w:pos="697"/>
          <w:tab w:val="left" w:pos="698"/>
          <w:tab w:val="left" w:pos="8528"/>
        </w:tabs>
        <w:spacing w:before="3"/>
        <w:ind w:hanging="564"/>
        <w:rPr>
          <w:rFonts w:ascii="Maiandra GD" w:hAnsi="Maiandra GD"/>
        </w:rPr>
      </w:pPr>
      <w:r w:rsidRPr="00A42A6D">
        <w:rPr>
          <w:rFonts w:ascii="Maiandra GD" w:hAnsi="Maiandra GD"/>
          <w:color w:val="231F20"/>
        </w:rPr>
        <w:t xml:space="preserve">Detailed conditions or special requirements on the requested Change: </w:t>
      </w:r>
      <w:r w:rsidRPr="00A42A6D">
        <w:rPr>
          <w:rFonts w:ascii="Maiandra GD" w:hAnsi="Maiandra GD"/>
          <w:color w:val="231F20"/>
          <w:u w:val="single" w:color="221E1F"/>
        </w:rPr>
        <w:tab/>
      </w:r>
    </w:p>
    <w:p w14:paraId="1F7057CA" w14:textId="77777777" w:rsidR="008F2330" w:rsidRPr="00A42A6D" w:rsidRDefault="008F2330" w:rsidP="00FA7907">
      <w:pPr>
        <w:numPr>
          <w:ilvl w:val="0"/>
          <w:numId w:val="13"/>
        </w:numPr>
        <w:tabs>
          <w:tab w:val="left" w:pos="697"/>
          <w:tab w:val="left" w:pos="698"/>
        </w:tabs>
        <w:spacing w:before="112"/>
        <w:ind w:hanging="564"/>
        <w:rPr>
          <w:rFonts w:ascii="Maiandra GD" w:hAnsi="Maiandra GD"/>
        </w:rPr>
      </w:pPr>
      <w:r w:rsidRPr="00A42A6D">
        <w:rPr>
          <w:rFonts w:ascii="Maiandra GD" w:hAnsi="Maiandra GD"/>
          <w:color w:val="231F20"/>
        </w:rPr>
        <w:t xml:space="preserve">General </w:t>
      </w:r>
      <w:r w:rsidRPr="00A42A6D">
        <w:rPr>
          <w:rFonts w:ascii="Maiandra GD" w:hAnsi="Maiandra GD"/>
          <w:color w:val="231F20"/>
          <w:spacing w:val="-4"/>
        </w:rPr>
        <w:t xml:space="preserve">Terms </w:t>
      </w:r>
      <w:r w:rsidRPr="00A42A6D">
        <w:rPr>
          <w:rFonts w:ascii="Maiandra GD" w:hAnsi="Maiandra GD"/>
          <w:color w:val="231F20"/>
        </w:rPr>
        <w:t>and Conditions:</w:t>
      </w:r>
    </w:p>
    <w:p w14:paraId="33E4A58B" w14:textId="77777777" w:rsidR="008F2330" w:rsidRPr="00A42A6D" w:rsidRDefault="008F2330" w:rsidP="00FA7907">
      <w:pPr>
        <w:numPr>
          <w:ilvl w:val="1"/>
          <w:numId w:val="13"/>
        </w:numPr>
        <w:tabs>
          <w:tab w:val="left" w:pos="1208"/>
        </w:tabs>
        <w:spacing w:before="121" w:line="230" w:lineRule="auto"/>
        <w:ind w:right="331" w:hanging="513"/>
        <w:jc w:val="both"/>
        <w:rPr>
          <w:rFonts w:ascii="Maiandra GD" w:hAnsi="Maiandra GD"/>
        </w:rPr>
      </w:pPr>
      <w:r w:rsidRPr="00A42A6D">
        <w:rPr>
          <w:rFonts w:ascii="Maiandra GD" w:hAnsi="Maiandra GD"/>
          <w:color w:val="231F20"/>
        </w:rPr>
        <w:t>Please submit your estimate to us showing what effect the requested Change will have on the Contract Price.</w:t>
      </w:r>
    </w:p>
    <w:p w14:paraId="65AF9212" w14:textId="77777777" w:rsidR="008F2330" w:rsidRPr="00A42A6D" w:rsidRDefault="008F2330" w:rsidP="00FA7907">
      <w:pPr>
        <w:numPr>
          <w:ilvl w:val="1"/>
          <w:numId w:val="13"/>
        </w:numPr>
        <w:tabs>
          <w:tab w:val="left" w:pos="1208"/>
        </w:tabs>
        <w:spacing w:before="123" w:line="230" w:lineRule="auto"/>
        <w:ind w:right="332" w:hanging="513"/>
        <w:jc w:val="both"/>
        <w:rPr>
          <w:rFonts w:ascii="Maiandra GD" w:hAnsi="Maiandra GD"/>
        </w:rPr>
      </w:pPr>
      <w:r w:rsidRPr="00A42A6D">
        <w:rPr>
          <w:rFonts w:ascii="Maiandra GD" w:hAnsi="Maiandra GD"/>
          <w:color w:val="231F20"/>
          <w:spacing w:val="-6"/>
        </w:rPr>
        <w:t xml:space="preserve">Your </w:t>
      </w:r>
      <w:r w:rsidRPr="00A42A6D">
        <w:rPr>
          <w:rFonts w:ascii="Maiandra GD" w:hAnsi="Maiandra GD"/>
          <w:color w:val="231F20"/>
        </w:rPr>
        <w:t xml:space="preserve">estimate shall include your claim for the additional time, if </w:t>
      </w:r>
      <w:r w:rsidRPr="00A42A6D">
        <w:rPr>
          <w:rFonts w:ascii="Maiandra GD" w:hAnsi="Maiandra GD"/>
          <w:color w:val="231F20"/>
          <w:spacing w:val="-4"/>
        </w:rPr>
        <w:t xml:space="preserve">any, </w:t>
      </w:r>
      <w:r w:rsidRPr="00A42A6D">
        <w:rPr>
          <w:rFonts w:ascii="Maiandra GD" w:hAnsi="Maiandra GD"/>
          <w:color w:val="231F20"/>
        </w:rPr>
        <w:t>for completion of the requested Change.</w:t>
      </w:r>
    </w:p>
    <w:p w14:paraId="1B83AECF" w14:textId="77777777" w:rsidR="008F2330" w:rsidRPr="00A42A6D" w:rsidRDefault="008F2330" w:rsidP="00FA7907">
      <w:pPr>
        <w:numPr>
          <w:ilvl w:val="1"/>
          <w:numId w:val="13"/>
        </w:numPr>
        <w:tabs>
          <w:tab w:val="left" w:pos="1208"/>
        </w:tabs>
        <w:spacing w:before="124" w:line="230" w:lineRule="auto"/>
        <w:ind w:right="332" w:hanging="513"/>
        <w:jc w:val="both"/>
        <w:rPr>
          <w:rFonts w:ascii="Maiandra GD" w:hAnsi="Maiandra GD"/>
        </w:rPr>
      </w:pPr>
      <w:r w:rsidRPr="00A42A6D">
        <w:rPr>
          <w:rFonts w:ascii="Maiandra GD" w:hAnsi="Maiandra GD"/>
          <w:color w:val="231F20"/>
        </w:rPr>
        <w:t>If you have any opinion negative to the adoption of the requested Change in connection with the conformability to the other provisions of the Contractor the safety of the Plant or Facilities, please inform us of your opinion in your proposal of revised provisions.</w:t>
      </w:r>
    </w:p>
    <w:p w14:paraId="25D5EEC0" w14:textId="77777777" w:rsidR="008F2330" w:rsidRPr="00A42A6D" w:rsidRDefault="008F2330" w:rsidP="00FA7907">
      <w:pPr>
        <w:numPr>
          <w:ilvl w:val="1"/>
          <w:numId w:val="13"/>
        </w:numPr>
        <w:tabs>
          <w:tab w:val="left" w:pos="1208"/>
        </w:tabs>
        <w:spacing w:before="124" w:line="230" w:lineRule="auto"/>
        <w:ind w:right="332" w:hanging="513"/>
        <w:jc w:val="both"/>
        <w:rPr>
          <w:rFonts w:ascii="Maiandra GD" w:hAnsi="Maiandra GD"/>
        </w:rPr>
      </w:pPr>
      <w:r w:rsidRPr="00A42A6D">
        <w:rPr>
          <w:rFonts w:ascii="Maiandra GD" w:hAnsi="Maiandra GD"/>
          <w:color w:val="231F20"/>
        </w:rPr>
        <w:t>Any increase or decrease in the work of the Contractor relating to the services of its personnel shall be calculated.</w:t>
      </w:r>
    </w:p>
    <w:p w14:paraId="1B351465" w14:textId="77777777" w:rsidR="008F2330" w:rsidRPr="00A42A6D" w:rsidRDefault="008F2330" w:rsidP="00FA7907">
      <w:pPr>
        <w:numPr>
          <w:ilvl w:val="1"/>
          <w:numId w:val="13"/>
        </w:numPr>
        <w:tabs>
          <w:tab w:val="left" w:pos="1208"/>
        </w:tabs>
        <w:spacing w:before="123" w:line="230" w:lineRule="auto"/>
        <w:ind w:right="332" w:hanging="513"/>
        <w:jc w:val="both"/>
        <w:rPr>
          <w:rFonts w:ascii="Maiandra GD" w:hAnsi="Maiandra GD"/>
        </w:rPr>
      </w:pPr>
      <w:r w:rsidRPr="00A42A6D">
        <w:rPr>
          <w:rFonts w:ascii="Maiandra GD" w:hAnsi="Maiandra GD"/>
          <w:color w:val="231F20"/>
          <w:spacing w:val="-8"/>
        </w:rPr>
        <w:t xml:space="preserve">You </w:t>
      </w:r>
      <w:r w:rsidRPr="00A42A6D">
        <w:rPr>
          <w:rFonts w:ascii="Maiandra GD" w:hAnsi="Maiandra GD"/>
          <w:color w:val="231F20"/>
        </w:rPr>
        <w:t>shall not proceed with the execution of the work for the requested Change until we have accepted and con</w:t>
      </w:r>
      <w:r w:rsidRPr="00A42A6D">
        <w:rPr>
          <w:rFonts w:ascii="Arial" w:hAnsi="Arial" w:cs="Arial"/>
          <w:color w:val="231F20"/>
        </w:rPr>
        <w:t>ﬁ</w:t>
      </w:r>
      <w:r w:rsidRPr="00A42A6D">
        <w:rPr>
          <w:rFonts w:ascii="Maiandra GD" w:hAnsi="Maiandra GD"/>
          <w:color w:val="231F20"/>
        </w:rPr>
        <w:t>rmed the amount and nature in writing.</w:t>
      </w:r>
    </w:p>
    <w:p w14:paraId="5E5C1598" w14:textId="77777777" w:rsidR="008F2330" w:rsidRPr="00A42A6D" w:rsidRDefault="008F2330" w:rsidP="008F2330">
      <w:pPr>
        <w:spacing w:before="9"/>
        <w:rPr>
          <w:rFonts w:ascii="Maiandra GD" w:hAnsi="Maiandra GD"/>
          <w:sz w:val="41"/>
        </w:rPr>
      </w:pPr>
    </w:p>
    <w:p w14:paraId="0DB55D2F" w14:textId="77777777" w:rsidR="008F2330" w:rsidRPr="00A42A6D" w:rsidRDefault="008F2330" w:rsidP="008F2330">
      <w:pPr>
        <w:spacing w:before="1"/>
        <w:ind w:left="133"/>
        <w:jc w:val="both"/>
        <w:rPr>
          <w:rFonts w:ascii="Maiandra GD" w:hAnsi="Maiandra GD"/>
        </w:rPr>
      </w:pPr>
      <w:r w:rsidRPr="00A42A6D">
        <w:rPr>
          <w:rFonts w:ascii="Maiandra GD" w:hAnsi="Maiandra GD"/>
          <w:color w:val="231F20"/>
        </w:rPr>
        <w:t>(Procuring Entity's Name) ...............................................................................................................................................</w:t>
      </w:r>
    </w:p>
    <w:p w14:paraId="01C49C4F" w14:textId="77777777" w:rsidR="008F2330" w:rsidRPr="00A42A6D" w:rsidRDefault="008F2330" w:rsidP="008F2330">
      <w:pPr>
        <w:spacing w:before="234"/>
        <w:ind w:left="133"/>
        <w:jc w:val="both"/>
        <w:rPr>
          <w:rFonts w:ascii="Maiandra GD" w:hAnsi="Maiandra GD"/>
        </w:rPr>
      </w:pPr>
      <w:r w:rsidRPr="00A42A6D">
        <w:rPr>
          <w:rFonts w:ascii="Maiandra GD" w:hAnsi="Maiandra GD"/>
          <w:color w:val="231F20"/>
        </w:rPr>
        <w:t>(Signature)......................................................................................................................................</w:t>
      </w:r>
      <w:r>
        <w:rPr>
          <w:rFonts w:ascii="Maiandra GD" w:hAnsi="Maiandra GD"/>
          <w:color w:val="231F20"/>
        </w:rPr>
        <w:t>.................</w:t>
      </w:r>
    </w:p>
    <w:p w14:paraId="6EAD3A12" w14:textId="77777777" w:rsidR="008F2330" w:rsidRPr="00A42A6D" w:rsidRDefault="008F2330" w:rsidP="008F2330">
      <w:pPr>
        <w:spacing w:before="234"/>
        <w:ind w:left="133"/>
        <w:jc w:val="both"/>
        <w:rPr>
          <w:rFonts w:ascii="Maiandra GD" w:hAnsi="Maiandra GD"/>
        </w:rPr>
      </w:pPr>
      <w:r w:rsidRPr="00A42A6D">
        <w:rPr>
          <w:rFonts w:ascii="Maiandra GD" w:hAnsi="Maiandra GD"/>
          <w:color w:val="231F20"/>
        </w:rPr>
        <w:t>(Name of signatory) .........................................................................................................................................................</w:t>
      </w:r>
    </w:p>
    <w:p w14:paraId="0699A74D" w14:textId="77777777" w:rsidR="008F2330" w:rsidRPr="00A42A6D" w:rsidRDefault="008F2330" w:rsidP="008F2330">
      <w:pPr>
        <w:spacing w:before="235"/>
        <w:ind w:left="133"/>
        <w:jc w:val="both"/>
        <w:rPr>
          <w:rFonts w:ascii="Maiandra GD" w:hAnsi="Maiandra GD"/>
        </w:rPr>
      </w:pPr>
      <w:r w:rsidRPr="00A42A6D">
        <w:rPr>
          <w:rFonts w:ascii="Maiandra GD" w:hAnsi="Maiandra GD"/>
          <w:color w:val="231F20"/>
        </w:rPr>
        <w:t>(Title of signatory) ...........................................................................................................................................................</w:t>
      </w:r>
    </w:p>
    <w:p w14:paraId="4FB3E899" w14:textId="77777777" w:rsidR="008F2330" w:rsidRPr="00A42A6D" w:rsidRDefault="008F2330" w:rsidP="008F2330">
      <w:pPr>
        <w:jc w:val="both"/>
        <w:rPr>
          <w:rFonts w:ascii="Maiandra GD" w:hAnsi="Maiandra GD"/>
        </w:rPr>
        <w:sectPr w:rsidR="008F2330" w:rsidRPr="00A42A6D">
          <w:pgSz w:w="11910" w:h="16840"/>
          <w:pgMar w:top="660" w:right="520" w:bottom="640" w:left="720" w:header="0" w:footer="441" w:gutter="0"/>
          <w:cols w:space="720"/>
        </w:sectPr>
      </w:pPr>
    </w:p>
    <w:p w14:paraId="43EF1531" w14:textId="77777777" w:rsidR="008F2330" w:rsidRPr="00A42A6D" w:rsidRDefault="008F2330" w:rsidP="008F2330">
      <w:pPr>
        <w:pStyle w:val="Heading3"/>
        <w:spacing w:before="173"/>
        <w:ind w:left="132"/>
      </w:pPr>
      <w:bookmarkStart w:id="422" w:name="_TOC_250075"/>
      <w:bookmarkStart w:id="423" w:name="_Toc79051670"/>
      <w:bookmarkEnd w:id="422"/>
      <w:r w:rsidRPr="00A42A6D">
        <w:rPr>
          <w:color w:val="231F20"/>
        </w:rPr>
        <w:t>ANNEX 2. ESTIMATE FOR CHANGE PROPOSAL</w:t>
      </w:r>
      <w:bookmarkEnd w:id="423"/>
    </w:p>
    <w:p w14:paraId="460CC9F3" w14:textId="77777777" w:rsidR="008F2330" w:rsidRPr="00A42A6D" w:rsidRDefault="008F2330" w:rsidP="008F2330">
      <w:pPr>
        <w:spacing w:before="11"/>
        <w:rPr>
          <w:rFonts w:ascii="Maiandra GD" w:hAnsi="Maiandra GD"/>
          <w:b/>
          <w:sz w:val="30"/>
        </w:rPr>
      </w:pPr>
    </w:p>
    <w:p w14:paraId="73AC3E40" w14:textId="77777777" w:rsidR="008F2330" w:rsidRPr="00A42A6D" w:rsidRDefault="008F2330" w:rsidP="008F2330">
      <w:pPr>
        <w:pStyle w:val="Heading5"/>
        <w:ind w:left="132"/>
        <w:rPr>
          <w:rFonts w:ascii="Maiandra GD" w:hAnsi="Maiandra GD"/>
        </w:rPr>
      </w:pPr>
      <w:r w:rsidRPr="00A42A6D">
        <w:rPr>
          <w:rFonts w:ascii="Maiandra GD" w:hAnsi="Maiandra GD"/>
          <w:color w:val="231F20"/>
        </w:rPr>
        <w:t>(Contractor's Form head)</w:t>
      </w:r>
    </w:p>
    <w:p w14:paraId="31DD0853" w14:textId="77777777" w:rsidR="008F2330" w:rsidRPr="00A42A6D" w:rsidRDefault="008F2330" w:rsidP="008F2330">
      <w:pPr>
        <w:tabs>
          <w:tab w:val="left" w:pos="6175"/>
          <w:tab w:val="left" w:pos="10292"/>
          <w:tab w:val="left" w:pos="10337"/>
        </w:tabs>
        <w:spacing w:before="234" w:line="463" w:lineRule="auto"/>
        <w:ind w:left="132" w:right="298"/>
        <w:rPr>
          <w:rFonts w:ascii="Maiandra GD" w:hAnsi="Maiandra GD"/>
        </w:rPr>
      </w:pPr>
      <w:r w:rsidRPr="00A42A6D">
        <w:rPr>
          <w:rFonts w:ascii="Maiandra GD" w:hAnsi="Maiandra GD"/>
          <w:color w:val="231F20"/>
          <w:spacing w:val="-6"/>
        </w:rPr>
        <w:t>To:</w:t>
      </w:r>
      <w:r w:rsidRPr="00A42A6D">
        <w:rPr>
          <w:rFonts w:ascii="Maiandra GD" w:hAnsi="Maiandra GD"/>
          <w:color w:val="231F20"/>
          <w:spacing w:val="-6"/>
          <w:u w:val="single" w:color="221E1F"/>
        </w:rPr>
        <w:tab/>
      </w:r>
      <w:r w:rsidRPr="00A42A6D">
        <w:rPr>
          <w:rFonts w:ascii="Maiandra GD" w:hAnsi="Maiandra GD"/>
          <w:color w:val="231F20"/>
        </w:rPr>
        <w:t>Date:</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Attention:</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Name: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Number: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Dear Ladies and/or Gentlemen:</w:t>
      </w:r>
    </w:p>
    <w:p w14:paraId="0795215C" w14:textId="77777777" w:rsidR="008F2330" w:rsidRPr="00A42A6D" w:rsidRDefault="008F2330" w:rsidP="008F2330">
      <w:pPr>
        <w:spacing w:before="4" w:line="230" w:lineRule="auto"/>
        <w:ind w:left="132" w:right="329"/>
        <w:jc w:val="both"/>
        <w:rPr>
          <w:rFonts w:ascii="Maiandra GD" w:hAnsi="Maiandra GD"/>
        </w:rPr>
      </w:pPr>
      <w:r w:rsidRPr="00A42A6D">
        <w:rPr>
          <w:rFonts w:ascii="Maiandra GD" w:hAnsi="Maiandra GD"/>
          <w:color w:val="231F20"/>
          <w:spacing w:val="-3"/>
        </w:rPr>
        <w:t xml:space="preserve">With </w:t>
      </w:r>
      <w:r w:rsidRPr="00A42A6D">
        <w:rPr>
          <w:rFonts w:ascii="Maiandra GD" w:hAnsi="Maiandra GD"/>
          <w:color w:val="231F20"/>
        </w:rPr>
        <w:t xml:space="preserve">reference to your Request for Change Proposal, we are pleased to notify you of the approximate cost of preparing the below-referenced Change Proposal in accordance with GCC Sub-Clause 39.2.1 of the General Conditions. </w:t>
      </w:r>
      <w:r w:rsidRPr="00A42A6D">
        <w:rPr>
          <w:rFonts w:ascii="Maiandra GD" w:hAnsi="Maiandra GD"/>
          <w:color w:val="231F20"/>
          <w:spacing w:val="-9"/>
        </w:rPr>
        <w:t xml:space="preserve">We </w:t>
      </w:r>
      <w:r w:rsidRPr="00A42A6D">
        <w:rPr>
          <w:rFonts w:ascii="Maiandra GD" w:hAnsi="Maiandra GD"/>
          <w:color w:val="231F20"/>
        </w:rPr>
        <w:t>acknowledge that your agreement to the cost of preparing the Change Proposal, in accordance with GCC Sub-Clause 39.2.2, is required before estimating the cost for change work.</w:t>
      </w:r>
    </w:p>
    <w:p w14:paraId="7F2D8BA7" w14:textId="77777777" w:rsidR="008F2330" w:rsidRPr="00A42A6D" w:rsidRDefault="008F2330" w:rsidP="008F2330">
      <w:pPr>
        <w:spacing w:before="5"/>
        <w:rPr>
          <w:rFonts w:ascii="Maiandra GD" w:hAnsi="Maiandra GD"/>
          <w:sz w:val="33"/>
        </w:rPr>
      </w:pPr>
    </w:p>
    <w:p w14:paraId="11537F94" w14:textId="77777777" w:rsidR="008F2330" w:rsidRPr="00A42A6D" w:rsidRDefault="008F2330" w:rsidP="00FA7907">
      <w:pPr>
        <w:numPr>
          <w:ilvl w:val="0"/>
          <w:numId w:val="12"/>
        </w:numPr>
        <w:tabs>
          <w:tab w:val="left" w:pos="703"/>
          <w:tab w:val="left" w:pos="10150"/>
        </w:tabs>
        <w:jc w:val="both"/>
        <w:rPr>
          <w:rFonts w:ascii="Maiandra GD" w:hAnsi="Maiandra GD"/>
        </w:rPr>
      </w:pPr>
      <w:r w:rsidRPr="00A42A6D">
        <w:rPr>
          <w:rFonts w:ascii="Maiandra GD" w:hAnsi="Maiandra GD"/>
          <w:color w:val="231F20"/>
        </w:rPr>
        <w:t xml:space="preserve">Title of Change: </w:t>
      </w:r>
      <w:r w:rsidRPr="00A42A6D">
        <w:rPr>
          <w:rFonts w:ascii="Maiandra GD" w:hAnsi="Maiandra GD"/>
          <w:color w:val="231F20"/>
          <w:u w:val="single" w:color="221E1F"/>
        </w:rPr>
        <w:tab/>
      </w:r>
    </w:p>
    <w:p w14:paraId="4B52189F" w14:textId="77777777" w:rsidR="008F2330" w:rsidRPr="00A42A6D" w:rsidRDefault="008F2330" w:rsidP="00FA7907">
      <w:pPr>
        <w:numPr>
          <w:ilvl w:val="0"/>
          <w:numId w:val="12"/>
        </w:numPr>
        <w:tabs>
          <w:tab w:val="left" w:pos="703"/>
          <w:tab w:val="left" w:pos="10168"/>
        </w:tabs>
        <w:spacing w:before="137"/>
        <w:jc w:val="both"/>
        <w:rPr>
          <w:rFonts w:ascii="Maiandra GD" w:hAnsi="Maiandra GD"/>
        </w:rPr>
      </w:pPr>
      <w:r w:rsidRPr="00A42A6D">
        <w:rPr>
          <w:rFonts w:ascii="Maiandra GD" w:hAnsi="Maiandra GD"/>
          <w:color w:val="231F20"/>
        </w:rPr>
        <w:t xml:space="preserve">Change Request No./Rev.: </w:t>
      </w:r>
      <w:r w:rsidRPr="00A42A6D">
        <w:rPr>
          <w:rFonts w:ascii="Maiandra GD" w:hAnsi="Maiandra GD"/>
          <w:color w:val="231F20"/>
          <w:u w:val="single" w:color="221E1F"/>
        </w:rPr>
        <w:tab/>
      </w:r>
    </w:p>
    <w:p w14:paraId="27876D05" w14:textId="77777777" w:rsidR="008F2330" w:rsidRPr="00A42A6D" w:rsidRDefault="008F2330" w:rsidP="00FA7907">
      <w:pPr>
        <w:numPr>
          <w:ilvl w:val="0"/>
          <w:numId w:val="12"/>
        </w:numPr>
        <w:tabs>
          <w:tab w:val="left" w:pos="703"/>
          <w:tab w:val="left" w:pos="10153"/>
        </w:tabs>
        <w:spacing w:before="137"/>
        <w:jc w:val="both"/>
        <w:rPr>
          <w:rFonts w:ascii="Maiandra GD" w:hAnsi="Maiandra GD"/>
        </w:rPr>
      </w:pPr>
      <w:r w:rsidRPr="00A42A6D">
        <w:rPr>
          <w:rFonts w:ascii="Maiandra GD" w:hAnsi="Maiandra GD"/>
          <w:color w:val="231F20"/>
        </w:rPr>
        <w:t xml:space="preserve">Brief Description of Change: </w:t>
      </w:r>
      <w:r w:rsidRPr="00A42A6D">
        <w:rPr>
          <w:rFonts w:ascii="Maiandra GD" w:hAnsi="Maiandra GD"/>
          <w:color w:val="231F20"/>
          <w:u w:val="single" w:color="221E1F"/>
        </w:rPr>
        <w:tab/>
      </w:r>
    </w:p>
    <w:p w14:paraId="116E29D1" w14:textId="77777777" w:rsidR="008F2330" w:rsidRPr="00A42A6D" w:rsidRDefault="008F2330" w:rsidP="00FA7907">
      <w:pPr>
        <w:numPr>
          <w:ilvl w:val="0"/>
          <w:numId w:val="12"/>
        </w:numPr>
        <w:tabs>
          <w:tab w:val="left" w:pos="703"/>
          <w:tab w:val="left" w:pos="10202"/>
        </w:tabs>
        <w:spacing w:before="137"/>
        <w:jc w:val="both"/>
        <w:rPr>
          <w:rFonts w:ascii="Maiandra GD" w:hAnsi="Maiandra GD"/>
        </w:rPr>
      </w:pPr>
      <w:r w:rsidRPr="00A42A6D">
        <w:rPr>
          <w:rFonts w:ascii="Maiandra GD" w:hAnsi="Maiandra GD"/>
          <w:color w:val="231F20"/>
        </w:rPr>
        <w:t xml:space="preserve">Scheduled Impact of Change: </w:t>
      </w:r>
      <w:r w:rsidRPr="00A42A6D">
        <w:rPr>
          <w:rFonts w:ascii="Maiandra GD" w:hAnsi="Maiandra GD"/>
          <w:color w:val="231F20"/>
          <w:u w:val="single" w:color="221E1F"/>
        </w:rPr>
        <w:tab/>
      </w:r>
    </w:p>
    <w:p w14:paraId="4A46F7F7" w14:textId="77777777" w:rsidR="008F2330" w:rsidRPr="00A42A6D" w:rsidRDefault="008F2330" w:rsidP="00FA7907">
      <w:pPr>
        <w:numPr>
          <w:ilvl w:val="0"/>
          <w:numId w:val="12"/>
        </w:numPr>
        <w:tabs>
          <w:tab w:val="left" w:pos="703"/>
          <w:tab w:val="left" w:pos="8935"/>
        </w:tabs>
        <w:spacing w:before="129"/>
        <w:jc w:val="both"/>
        <w:rPr>
          <w:rFonts w:ascii="Maiandra GD" w:hAnsi="Maiandra GD"/>
          <w:sz w:val="11"/>
        </w:rPr>
      </w:pPr>
      <w:r w:rsidRPr="00A42A6D">
        <w:rPr>
          <w:rFonts w:ascii="Maiandra GD" w:hAnsi="Maiandra GD"/>
          <w:color w:val="231F20"/>
        </w:rPr>
        <w:t>Cost for Preparation of Change Proposal:</w:t>
      </w:r>
      <w:r w:rsidRPr="00A42A6D">
        <w:rPr>
          <w:rFonts w:ascii="Maiandra GD" w:hAnsi="Maiandra GD"/>
          <w:color w:val="231F20"/>
          <w:u w:val="single" w:color="221E1F"/>
        </w:rPr>
        <w:tab/>
      </w:r>
      <w:r w:rsidRPr="00A42A6D">
        <w:rPr>
          <w:rFonts w:ascii="Maiandra GD" w:hAnsi="Maiandra GD"/>
          <w:color w:val="231F20"/>
          <w:position w:val="11"/>
          <w:sz w:val="11"/>
        </w:rPr>
        <w:t>9</w:t>
      </w:r>
    </w:p>
    <w:p w14:paraId="1FA38BAF" w14:textId="77777777" w:rsidR="008F2330" w:rsidRPr="00A42A6D" w:rsidRDefault="008F2330" w:rsidP="00FA7907">
      <w:pPr>
        <w:numPr>
          <w:ilvl w:val="1"/>
          <w:numId w:val="12"/>
        </w:numPr>
        <w:tabs>
          <w:tab w:val="left" w:pos="1202"/>
          <w:tab w:val="left" w:pos="1203"/>
          <w:tab w:val="left" w:pos="3012"/>
        </w:tabs>
        <w:spacing w:before="137"/>
        <w:ind w:right="432"/>
        <w:rPr>
          <w:rFonts w:ascii="Maiandra GD" w:hAnsi="Maiandra GD"/>
        </w:rPr>
      </w:pPr>
      <w:r w:rsidRPr="00A42A6D">
        <w:rPr>
          <w:rFonts w:ascii="Maiandra GD" w:hAnsi="Maiandra GD"/>
          <w:color w:val="231F20"/>
        </w:rPr>
        <w:t>Engineering</w:t>
      </w:r>
      <w:r w:rsidRPr="00A42A6D">
        <w:rPr>
          <w:rFonts w:ascii="Maiandra GD" w:hAnsi="Maiandra GD"/>
          <w:color w:val="231F20"/>
        </w:rPr>
        <w:tab/>
        <w:t>(Amount)</w:t>
      </w:r>
    </w:p>
    <w:p w14:paraId="603280F4" w14:textId="77777777" w:rsidR="008F2330" w:rsidRPr="00A42A6D" w:rsidRDefault="008F2330" w:rsidP="00FA7907">
      <w:pPr>
        <w:numPr>
          <w:ilvl w:val="2"/>
          <w:numId w:val="12"/>
        </w:numPr>
        <w:tabs>
          <w:tab w:val="left" w:pos="1781"/>
          <w:tab w:val="left" w:pos="1783"/>
          <w:tab w:val="left" w:pos="3896"/>
          <w:tab w:val="left" w:pos="5627"/>
        </w:tabs>
        <w:spacing w:before="137"/>
        <w:ind w:right="432" w:firstLine="0"/>
        <w:rPr>
          <w:rFonts w:ascii="Maiandra GD" w:hAnsi="Maiandra GD"/>
        </w:rPr>
      </w:pPr>
      <w:r w:rsidRPr="00A42A6D">
        <w:rPr>
          <w:rFonts w:ascii="Maiandra GD" w:hAnsi="Maiandra GD"/>
          <w:color w:val="231F20"/>
        </w:rPr>
        <w:t>Engineer</w:t>
      </w:r>
      <w:r w:rsidRPr="00A42A6D">
        <w:rPr>
          <w:rFonts w:ascii="Maiandra GD" w:hAnsi="Maiandra GD"/>
          <w:color w:val="231F20"/>
          <w:u w:val="single" w:color="221E1F"/>
        </w:rPr>
        <w:tab/>
      </w:r>
      <w:r w:rsidRPr="00A42A6D">
        <w:rPr>
          <w:rFonts w:ascii="Maiandra GD" w:hAnsi="Maiandra GD"/>
          <w:color w:val="231F20"/>
        </w:rPr>
        <w:t>hrsx</w:t>
      </w:r>
      <w:r w:rsidRPr="00A42A6D">
        <w:rPr>
          <w:rFonts w:ascii="Maiandra GD" w:hAnsi="Maiandra GD"/>
          <w:color w:val="231F20"/>
          <w:u w:val="single" w:color="221E1F"/>
        </w:rPr>
        <w:tab/>
      </w:r>
      <w:r w:rsidRPr="00A42A6D">
        <w:rPr>
          <w:rFonts w:ascii="Maiandra GD" w:hAnsi="Maiandra GD"/>
          <w:color w:val="231F20"/>
        </w:rPr>
        <w:t>rate/hr=</w:t>
      </w:r>
    </w:p>
    <w:p w14:paraId="0C89FC51" w14:textId="77777777" w:rsidR="008F2330" w:rsidRPr="00A42A6D" w:rsidRDefault="008F2330" w:rsidP="00FA7907">
      <w:pPr>
        <w:numPr>
          <w:ilvl w:val="2"/>
          <w:numId w:val="12"/>
        </w:numPr>
        <w:tabs>
          <w:tab w:val="left" w:pos="1781"/>
          <w:tab w:val="left" w:pos="1783"/>
          <w:tab w:val="left" w:pos="4271"/>
          <w:tab w:val="left" w:pos="6003"/>
          <w:tab w:val="left" w:pos="6331"/>
          <w:tab w:val="left" w:pos="6545"/>
        </w:tabs>
        <w:spacing w:before="137" w:line="369" w:lineRule="auto"/>
        <w:ind w:right="432" w:firstLine="0"/>
        <w:rPr>
          <w:rFonts w:ascii="Maiandra GD" w:hAnsi="Maiandra GD"/>
        </w:rPr>
      </w:pPr>
      <w:r w:rsidRPr="00A42A6D">
        <w:rPr>
          <w:rFonts w:ascii="Maiandra GD" w:hAnsi="Maiandra GD"/>
          <w:color w:val="231F20"/>
        </w:rPr>
        <w:t>Draftsperson</w:t>
      </w:r>
      <w:r w:rsidRPr="00A42A6D">
        <w:rPr>
          <w:rFonts w:ascii="Maiandra GD" w:hAnsi="Maiandra GD"/>
          <w:color w:val="231F20"/>
          <w:u w:val="single" w:color="221E1F"/>
        </w:rPr>
        <w:tab/>
      </w:r>
      <w:r w:rsidRPr="00A42A6D">
        <w:rPr>
          <w:rFonts w:ascii="Maiandra GD" w:hAnsi="Maiandra GD"/>
          <w:color w:val="231F20"/>
        </w:rPr>
        <w:t>hrsx</w:t>
      </w:r>
      <w:r w:rsidRPr="00A42A6D">
        <w:rPr>
          <w:rFonts w:ascii="Maiandra GD" w:hAnsi="Maiandra GD"/>
          <w:color w:val="231F20"/>
          <w:u w:val="single" w:color="221E1F"/>
        </w:rPr>
        <w:tab/>
      </w:r>
      <w:r w:rsidRPr="00A42A6D">
        <w:rPr>
          <w:rFonts w:ascii="Maiandra GD" w:hAnsi="Maiandra GD"/>
          <w:color w:val="231F20"/>
        </w:rPr>
        <w:t>rate/hr= Sub-total</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hrs </w:t>
      </w:r>
    </w:p>
    <w:p w14:paraId="24A16394" w14:textId="77777777" w:rsidR="008F2330" w:rsidRPr="00A42A6D" w:rsidRDefault="008F2330" w:rsidP="00FA7907">
      <w:pPr>
        <w:numPr>
          <w:ilvl w:val="2"/>
          <w:numId w:val="12"/>
        </w:numPr>
        <w:tabs>
          <w:tab w:val="left" w:pos="1781"/>
          <w:tab w:val="left" w:pos="1783"/>
          <w:tab w:val="left" w:pos="4271"/>
          <w:tab w:val="left" w:pos="6003"/>
          <w:tab w:val="left" w:pos="6331"/>
          <w:tab w:val="left" w:pos="6545"/>
        </w:tabs>
        <w:spacing w:before="137" w:line="369" w:lineRule="auto"/>
        <w:ind w:right="432" w:firstLine="0"/>
        <w:rPr>
          <w:rFonts w:ascii="Maiandra GD" w:hAnsi="Maiandra GD"/>
        </w:rPr>
      </w:pPr>
      <w:r w:rsidRPr="00A42A6D">
        <w:rPr>
          <w:rFonts w:ascii="Maiandra GD" w:hAnsi="Maiandra GD"/>
          <w:color w:val="231F20"/>
          <w:spacing w:val="-4"/>
        </w:rPr>
        <w:t xml:space="preserve">Total </w:t>
      </w:r>
      <w:r w:rsidRPr="00A42A6D">
        <w:rPr>
          <w:rFonts w:ascii="Maiandra GD" w:hAnsi="Maiandra GD"/>
          <w:color w:val="231F20"/>
        </w:rPr>
        <w:t>Engineering Cost</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p>
    <w:p w14:paraId="5E75E86D" w14:textId="77777777" w:rsidR="008F2330" w:rsidRPr="00A42A6D" w:rsidRDefault="008F2330" w:rsidP="00FA7907">
      <w:pPr>
        <w:numPr>
          <w:ilvl w:val="1"/>
          <w:numId w:val="12"/>
        </w:numPr>
        <w:tabs>
          <w:tab w:val="left" w:pos="1201"/>
          <w:tab w:val="left" w:pos="1202"/>
        </w:tabs>
        <w:ind w:left="1201" w:right="432"/>
        <w:rPr>
          <w:rFonts w:ascii="Maiandra GD" w:hAnsi="Maiandra GD"/>
        </w:rPr>
      </w:pPr>
      <w:r w:rsidRPr="00A42A6D">
        <w:rPr>
          <w:rFonts w:ascii="Maiandra GD" w:hAnsi="Maiandra GD"/>
          <w:color w:val="231F20"/>
        </w:rPr>
        <w:t>Other Cost</w:t>
      </w:r>
    </w:p>
    <w:p w14:paraId="6C627842" w14:textId="77777777" w:rsidR="008F2330" w:rsidRPr="00A42A6D" w:rsidRDefault="008F2330" w:rsidP="008F2330">
      <w:pPr>
        <w:spacing w:before="137"/>
        <w:ind w:left="1201" w:right="432"/>
        <w:rPr>
          <w:rFonts w:ascii="Maiandra GD" w:hAnsi="Maiandra GD"/>
        </w:rPr>
      </w:pPr>
      <w:r w:rsidRPr="00A42A6D">
        <w:rPr>
          <w:rFonts w:ascii="Maiandra GD" w:hAnsi="Maiandra GD"/>
          <w:color w:val="231F20"/>
        </w:rPr>
        <w:t>Total Cost (a) + (b)</w:t>
      </w:r>
    </w:p>
    <w:p w14:paraId="18AC73F1" w14:textId="77777777" w:rsidR="008F2330" w:rsidRPr="00A42A6D" w:rsidRDefault="008F2330" w:rsidP="008F2330">
      <w:pPr>
        <w:rPr>
          <w:rFonts w:ascii="Maiandra GD" w:hAnsi="Maiandra GD"/>
          <w:sz w:val="30"/>
        </w:rPr>
      </w:pPr>
    </w:p>
    <w:p w14:paraId="2AE890AF" w14:textId="77777777" w:rsidR="008F2330" w:rsidRPr="00A42A6D" w:rsidRDefault="008F2330" w:rsidP="008F2330">
      <w:pPr>
        <w:spacing w:before="9"/>
        <w:rPr>
          <w:rFonts w:ascii="Maiandra GD" w:hAnsi="Maiandra GD"/>
          <w:sz w:val="32"/>
        </w:rPr>
      </w:pPr>
    </w:p>
    <w:p w14:paraId="370362E4" w14:textId="77777777" w:rsidR="008F2330" w:rsidRPr="00A42A6D" w:rsidRDefault="008F2330" w:rsidP="008F2330">
      <w:pPr>
        <w:tabs>
          <w:tab w:val="left" w:pos="5538"/>
          <w:tab w:val="left" w:pos="5578"/>
        </w:tabs>
        <w:spacing w:line="463" w:lineRule="auto"/>
        <w:ind w:left="131" w:right="5083"/>
        <w:jc w:val="both"/>
        <w:rPr>
          <w:rFonts w:ascii="Maiandra GD" w:hAnsi="Maiandra GD"/>
          <w:i/>
        </w:rPr>
      </w:pPr>
      <w:r w:rsidRPr="00A42A6D">
        <w:rPr>
          <w:rFonts w:ascii="Maiandra GD" w:hAnsi="Maiandra GD"/>
          <w:i/>
          <w:color w:val="231F20"/>
        </w:rPr>
        <w:t>(Contractor's Name)</w:t>
      </w:r>
      <w:r w:rsidRPr="00A42A6D">
        <w:rPr>
          <w:rFonts w:ascii="Maiandra GD" w:hAnsi="Maiandra GD"/>
          <w:i/>
          <w:color w:val="231F20"/>
          <w:u w:val="single" w:color="221E1F"/>
        </w:rPr>
        <w:tab/>
      </w:r>
      <w:r w:rsidRPr="00A42A6D">
        <w:rPr>
          <w:rFonts w:ascii="Maiandra GD" w:hAnsi="Maiandra GD"/>
          <w:i/>
          <w:color w:val="231F20"/>
          <w:u w:val="single" w:color="221E1F"/>
        </w:rPr>
        <w:tab/>
      </w:r>
      <w:r w:rsidRPr="00A42A6D">
        <w:rPr>
          <w:rFonts w:ascii="Maiandra GD" w:hAnsi="Maiandra GD"/>
          <w:i/>
          <w:color w:val="231F20"/>
        </w:rPr>
        <w:t xml:space="preserve"> (Signature)</w:t>
      </w:r>
      <w:r w:rsidRPr="00A42A6D">
        <w:rPr>
          <w:rFonts w:ascii="Maiandra GD" w:hAnsi="Maiandra GD"/>
          <w:i/>
          <w:color w:val="231F20"/>
          <w:u w:val="single" w:color="221E1F"/>
        </w:rPr>
        <w:tab/>
      </w:r>
      <w:r w:rsidRPr="00A42A6D">
        <w:rPr>
          <w:rFonts w:ascii="Maiandra GD" w:hAnsi="Maiandra GD"/>
          <w:i/>
          <w:color w:val="231F20"/>
        </w:rPr>
        <w:t xml:space="preserve"> (Name of signatory)</w:t>
      </w:r>
      <w:r w:rsidRPr="00A42A6D">
        <w:rPr>
          <w:rFonts w:ascii="Maiandra GD" w:hAnsi="Maiandra GD"/>
          <w:i/>
          <w:color w:val="231F20"/>
          <w:u w:val="single" w:color="221E1F"/>
        </w:rPr>
        <w:tab/>
      </w:r>
      <w:r w:rsidRPr="00A42A6D">
        <w:rPr>
          <w:rFonts w:ascii="Maiandra GD" w:hAnsi="Maiandra GD"/>
          <w:i/>
          <w:color w:val="231F20"/>
          <w:u w:val="single" w:color="221E1F"/>
        </w:rPr>
        <w:tab/>
      </w:r>
      <w:r w:rsidRPr="00A42A6D">
        <w:rPr>
          <w:rFonts w:ascii="Maiandra GD" w:hAnsi="Maiandra GD"/>
          <w:i/>
          <w:color w:val="231F20"/>
          <w:spacing w:val="-3"/>
        </w:rPr>
        <w:t xml:space="preserve">(Title </w:t>
      </w:r>
      <w:r w:rsidRPr="00A42A6D">
        <w:rPr>
          <w:rFonts w:ascii="Maiandra GD" w:hAnsi="Maiandra GD"/>
          <w:i/>
          <w:color w:val="231F20"/>
        </w:rPr>
        <w:t>of signatory)</w:t>
      </w:r>
      <w:r w:rsidRPr="00A42A6D">
        <w:rPr>
          <w:rFonts w:ascii="Maiandra GD" w:hAnsi="Maiandra GD"/>
          <w:i/>
          <w:color w:val="231F20"/>
          <w:u w:val="single" w:color="221E1F"/>
        </w:rPr>
        <w:tab/>
      </w:r>
    </w:p>
    <w:p w14:paraId="17F58C16" w14:textId="77777777" w:rsidR="008F2330" w:rsidRPr="00A42A6D" w:rsidRDefault="008F2330" w:rsidP="008F2330">
      <w:pPr>
        <w:rPr>
          <w:rFonts w:ascii="Maiandra GD" w:hAnsi="Maiandra GD"/>
          <w:i/>
          <w:sz w:val="20"/>
        </w:rPr>
      </w:pPr>
    </w:p>
    <w:p w14:paraId="420BF7DE" w14:textId="77777777" w:rsidR="008F2330" w:rsidRPr="00A42A6D" w:rsidRDefault="008F2330" w:rsidP="008F2330">
      <w:pPr>
        <w:rPr>
          <w:rFonts w:ascii="Maiandra GD" w:hAnsi="Maiandra GD"/>
          <w:i/>
          <w:sz w:val="20"/>
        </w:rPr>
      </w:pPr>
    </w:p>
    <w:p w14:paraId="6030CB40" w14:textId="77777777" w:rsidR="008F2330" w:rsidRPr="00A42A6D" w:rsidRDefault="008F2330" w:rsidP="008F2330">
      <w:pPr>
        <w:rPr>
          <w:rFonts w:ascii="Maiandra GD" w:hAnsi="Maiandra GD"/>
          <w:i/>
          <w:sz w:val="20"/>
        </w:rPr>
      </w:pPr>
    </w:p>
    <w:p w14:paraId="4AF23AA7" w14:textId="77777777" w:rsidR="008F2330" w:rsidRPr="00A42A6D" w:rsidRDefault="008F2330" w:rsidP="008F2330">
      <w:pPr>
        <w:rPr>
          <w:rFonts w:ascii="Maiandra GD" w:hAnsi="Maiandra GD"/>
          <w:i/>
          <w:sz w:val="20"/>
        </w:rPr>
      </w:pPr>
    </w:p>
    <w:p w14:paraId="49C101CB" w14:textId="77777777" w:rsidR="008F2330" w:rsidRPr="00A42A6D" w:rsidRDefault="008F2330" w:rsidP="008F2330">
      <w:pPr>
        <w:rPr>
          <w:rFonts w:ascii="Maiandra GD" w:hAnsi="Maiandra GD"/>
          <w:i/>
          <w:sz w:val="20"/>
        </w:rPr>
      </w:pPr>
    </w:p>
    <w:p w14:paraId="0C6E9C85" w14:textId="77777777" w:rsidR="008F2330" w:rsidRPr="00A42A6D" w:rsidRDefault="008F2330" w:rsidP="008F2330">
      <w:pPr>
        <w:rPr>
          <w:rFonts w:ascii="Maiandra GD" w:hAnsi="Maiandra GD"/>
          <w:i/>
          <w:sz w:val="20"/>
        </w:rPr>
      </w:pPr>
    </w:p>
    <w:p w14:paraId="0A7750A5" w14:textId="77777777" w:rsidR="008F2330" w:rsidRPr="00A42A6D" w:rsidRDefault="008F2330" w:rsidP="008F2330">
      <w:pPr>
        <w:rPr>
          <w:rFonts w:ascii="Maiandra GD" w:hAnsi="Maiandra GD"/>
          <w:i/>
          <w:sz w:val="20"/>
        </w:rPr>
      </w:pPr>
    </w:p>
    <w:p w14:paraId="1E5D7182" w14:textId="77777777" w:rsidR="008F2330" w:rsidRPr="00A42A6D" w:rsidRDefault="008F2330" w:rsidP="008F2330">
      <w:pPr>
        <w:rPr>
          <w:rFonts w:ascii="Maiandra GD" w:hAnsi="Maiandra GD"/>
          <w:i/>
          <w:sz w:val="20"/>
        </w:rPr>
      </w:pPr>
    </w:p>
    <w:p w14:paraId="01D8381C" w14:textId="77777777" w:rsidR="008F2330" w:rsidRPr="00A42A6D" w:rsidRDefault="008F2330" w:rsidP="008F2330">
      <w:pPr>
        <w:spacing w:before="6"/>
        <w:rPr>
          <w:rFonts w:ascii="Maiandra GD" w:hAnsi="Maiandra GD"/>
          <w:i/>
          <w:sz w:val="12"/>
        </w:rPr>
      </w:pPr>
      <w:r w:rsidRPr="00A42A6D">
        <w:rPr>
          <w:rFonts w:ascii="Maiandra GD" w:hAnsi="Maiandra GD"/>
          <w:noProof/>
        </w:rPr>
        <mc:AlternateContent>
          <mc:Choice Requires="wps">
            <w:drawing>
              <wp:anchor distT="4294967295" distB="4294967295" distL="0" distR="0" simplePos="0" relativeHeight="251665408" behindDoc="0" locked="0" layoutInCell="1" allowOverlap="1" wp14:anchorId="6C5BE134" wp14:editId="1BDB8B2B">
                <wp:simplePos x="0" y="0"/>
                <wp:positionH relativeFrom="page">
                  <wp:posOffset>539750</wp:posOffset>
                </wp:positionH>
                <wp:positionV relativeFrom="paragraph">
                  <wp:posOffset>119379</wp:posOffset>
                </wp:positionV>
                <wp:extent cx="2314575" cy="0"/>
                <wp:effectExtent l="0" t="0" r="28575" b="19050"/>
                <wp:wrapTopAndBottom/>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line">
                          <a:avLst/>
                        </a:prstGeom>
                        <a:noFill/>
                        <a:ln w="6346">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562A10" id="Straight Connector 362" o:spid="_x0000_s1026" style="position:absolute;z-index:2516654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9.4pt" to="224.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" strokecolor="#231f20" strokeweight=".17628mm">
                <w10:wrap type="topAndBottom" anchorx="page"/>
              </v:line>
            </w:pict>
          </mc:Fallback>
        </mc:AlternateContent>
      </w:r>
    </w:p>
    <w:p w14:paraId="5EED4045" w14:textId="77777777" w:rsidR="008F2330" w:rsidRPr="00A42A6D" w:rsidRDefault="008F2330" w:rsidP="008F2330">
      <w:pPr>
        <w:spacing w:line="187" w:lineRule="exact"/>
        <w:ind w:left="128"/>
        <w:rPr>
          <w:rFonts w:ascii="Maiandra GD" w:hAnsi="Maiandra GD"/>
          <w:i/>
          <w:sz w:val="16"/>
        </w:rPr>
      </w:pPr>
      <w:r w:rsidRPr="00A42A6D">
        <w:rPr>
          <w:rFonts w:ascii="Maiandra GD" w:hAnsi="Maiandra GD"/>
          <w:i/>
          <w:color w:val="231F20"/>
          <w:position w:val="8"/>
          <w:sz w:val="8"/>
        </w:rPr>
        <w:t>9</w:t>
      </w:r>
      <w:r w:rsidRPr="00A42A6D">
        <w:rPr>
          <w:rFonts w:ascii="Maiandra GD" w:hAnsi="Maiandra GD"/>
          <w:i/>
          <w:color w:val="231F20"/>
          <w:sz w:val="16"/>
        </w:rPr>
        <w:t>Costs shall be in the currencies of the Contract.</w:t>
      </w:r>
    </w:p>
    <w:p w14:paraId="4EC77674" w14:textId="77777777" w:rsidR="008F2330" w:rsidRPr="00A42A6D" w:rsidRDefault="008F2330" w:rsidP="008F2330">
      <w:pPr>
        <w:spacing w:line="187" w:lineRule="exact"/>
        <w:rPr>
          <w:rFonts w:ascii="Maiandra GD" w:hAnsi="Maiandra GD"/>
          <w:sz w:val="16"/>
        </w:rPr>
        <w:sectPr w:rsidR="008F2330" w:rsidRPr="00A42A6D">
          <w:pgSz w:w="11910" w:h="16840"/>
          <w:pgMar w:top="660" w:right="520" w:bottom="640" w:left="720" w:header="0" w:footer="441" w:gutter="0"/>
          <w:cols w:space="720"/>
        </w:sectPr>
      </w:pPr>
    </w:p>
    <w:p w14:paraId="55181363" w14:textId="77777777" w:rsidR="008F2330" w:rsidRPr="00A42A6D" w:rsidRDefault="008F2330" w:rsidP="008F2330">
      <w:pPr>
        <w:pStyle w:val="Heading3"/>
        <w:spacing w:before="173"/>
        <w:ind w:left="133"/>
      </w:pPr>
      <w:bookmarkStart w:id="424" w:name="_TOC_250074"/>
      <w:bookmarkStart w:id="425" w:name="_Toc79051671"/>
      <w:bookmarkEnd w:id="424"/>
      <w:r w:rsidRPr="00A42A6D">
        <w:rPr>
          <w:color w:val="231F20"/>
        </w:rPr>
        <w:t>ANNEX 3. ACCEPTANCE OF ESTIMATE</w:t>
      </w:r>
      <w:bookmarkEnd w:id="425"/>
    </w:p>
    <w:p w14:paraId="17AC8F3D" w14:textId="77777777" w:rsidR="008F2330" w:rsidRPr="00A42A6D" w:rsidRDefault="008F2330" w:rsidP="008F2330">
      <w:pPr>
        <w:spacing w:before="235"/>
        <w:ind w:left="133"/>
        <w:rPr>
          <w:rFonts w:ascii="Maiandra GD" w:hAnsi="Maiandra GD"/>
          <w:i/>
        </w:rPr>
      </w:pPr>
      <w:r w:rsidRPr="00A42A6D">
        <w:rPr>
          <w:rFonts w:ascii="Maiandra GD" w:hAnsi="Maiandra GD"/>
          <w:i/>
          <w:color w:val="231F20"/>
        </w:rPr>
        <w:t>(Procuring Entity's Form head)</w:t>
      </w:r>
    </w:p>
    <w:p w14:paraId="51FFDB92" w14:textId="77777777" w:rsidR="008F2330" w:rsidRPr="00A42A6D" w:rsidRDefault="008F2330" w:rsidP="008F2330">
      <w:pPr>
        <w:tabs>
          <w:tab w:val="left" w:pos="6231"/>
          <w:tab w:val="left" w:pos="10278"/>
          <w:tab w:val="left" w:pos="10314"/>
        </w:tabs>
        <w:spacing w:before="234" w:line="463" w:lineRule="auto"/>
        <w:ind w:left="133" w:right="324"/>
        <w:jc w:val="both"/>
        <w:rPr>
          <w:rFonts w:ascii="Maiandra GD" w:hAnsi="Maiandra GD"/>
        </w:rPr>
      </w:pPr>
      <w:r w:rsidRPr="00A42A6D">
        <w:rPr>
          <w:rFonts w:ascii="Maiandra GD" w:hAnsi="Maiandra GD"/>
          <w:color w:val="231F20"/>
          <w:spacing w:val="-6"/>
        </w:rPr>
        <w:t>To:</w:t>
      </w:r>
      <w:r w:rsidRPr="00A42A6D">
        <w:rPr>
          <w:rFonts w:ascii="Maiandra GD" w:hAnsi="Maiandra GD"/>
          <w:color w:val="231F20"/>
          <w:spacing w:val="-6"/>
          <w:u w:val="single" w:color="221E1F"/>
        </w:rPr>
        <w:tab/>
      </w:r>
      <w:r w:rsidRPr="00A42A6D">
        <w:rPr>
          <w:rFonts w:ascii="Maiandra GD" w:hAnsi="Maiandra GD"/>
          <w:color w:val="231F20"/>
        </w:rPr>
        <w:t>Date:</w:t>
      </w:r>
      <w:r w:rsidRPr="00A42A6D">
        <w:rPr>
          <w:rFonts w:ascii="Maiandra GD" w:hAnsi="Maiandra GD"/>
          <w:color w:val="231F20"/>
          <w:u w:val="single" w:color="221E1F"/>
        </w:rPr>
        <w:tab/>
      </w:r>
      <w:r w:rsidRPr="00A42A6D">
        <w:rPr>
          <w:rFonts w:ascii="Maiandra GD" w:hAnsi="Maiandra GD"/>
          <w:color w:val="231F20"/>
        </w:rPr>
        <w:t xml:space="preserve"> Attention:</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Name: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Number: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Dear Ladies and/or Gentlemen:</w:t>
      </w:r>
    </w:p>
    <w:p w14:paraId="5F9743A8" w14:textId="77777777" w:rsidR="008F2330" w:rsidRPr="00A42A6D" w:rsidRDefault="008F2330" w:rsidP="008F2330">
      <w:pPr>
        <w:spacing w:before="3" w:line="230" w:lineRule="auto"/>
        <w:ind w:left="133"/>
        <w:rPr>
          <w:rFonts w:ascii="Maiandra GD" w:hAnsi="Maiandra GD"/>
        </w:rPr>
      </w:pPr>
      <w:r w:rsidRPr="00A42A6D">
        <w:rPr>
          <w:rFonts w:ascii="Maiandra GD" w:hAnsi="Maiandra GD"/>
          <w:color w:val="231F20"/>
        </w:rPr>
        <w:t>We hereby accept your Estimate for Change Proposal and agree that you should proceed with the preparation of the Change Proposal.</w:t>
      </w:r>
    </w:p>
    <w:p w14:paraId="490B7925" w14:textId="77777777" w:rsidR="008F2330" w:rsidRPr="00A42A6D" w:rsidRDefault="008F2330" w:rsidP="008F2330">
      <w:pPr>
        <w:spacing w:before="3"/>
        <w:rPr>
          <w:rFonts w:ascii="Maiandra GD" w:hAnsi="Maiandra GD"/>
          <w:sz w:val="31"/>
        </w:rPr>
      </w:pPr>
    </w:p>
    <w:p w14:paraId="5833569C" w14:textId="77777777" w:rsidR="008F2330" w:rsidRPr="00A42A6D" w:rsidRDefault="008F2330" w:rsidP="00FA7907">
      <w:pPr>
        <w:numPr>
          <w:ilvl w:val="0"/>
          <w:numId w:val="11"/>
        </w:numPr>
        <w:tabs>
          <w:tab w:val="left" w:pos="702"/>
          <w:tab w:val="left" w:pos="5199"/>
        </w:tabs>
        <w:jc w:val="both"/>
        <w:rPr>
          <w:rFonts w:ascii="Maiandra GD" w:hAnsi="Maiandra GD"/>
        </w:rPr>
      </w:pPr>
      <w:r w:rsidRPr="00A42A6D">
        <w:rPr>
          <w:rFonts w:ascii="Maiandra GD" w:hAnsi="Maiandra GD"/>
          <w:color w:val="231F20"/>
        </w:rPr>
        <w:t xml:space="preserve">Title of Change: </w:t>
      </w:r>
      <w:r w:rsidRPr="00A42A6D">
        <w:rPr>
          <w:rFonts w:ascii="Maiandra GD" w:hAnsi="Maiandra GD"/>
          <w:color w:val="231F20"/>
          <w:u w:val="single" w:color="221E1F"/>
        </w:rPr>
        <w:tab/>
      </w:r>
    </w:p>
    <w:p w14:paraId="448E742A" w14:textId="77777777" w:rsidR="008F2330" w:rsidRPr="00A42A6D" w:rsidRDefault="008F2330" w:rsidP="00FA7907">
      <w:pPr>
        <w:numPr>
          <w:ilvl w:val="0"/>
          <w:numId w:val="11"/>
        </w:numPr>
        <w:tabs>
          <w:tab w:val="left" w:pos="702"/>
          <w:tab w:val="left" w:pos="6537"/>
        </w:tabs>
        <w:spacing w:before="112"/>
        <w:jc w:val="both"/>
        <w:rPr>
          <w:rFonts w:ascii="Maiandra GD" w:hAnsi="Maiandra GD"/>
        </w:rPr>
      </w:pPr>
      <w:r w:rsidRPr="00A42A6D">
        <w:rPr>
          <w:rFonts w:ascii="Maiandra GD" w:hAnsi="Maiandra GD"/>
          <w:color w:val="231F20"/>
        </w:rPr>
        <w:t xml:space="preserve">Change Request No./ Rev.: </w:t>
      </w:r>
      <w:r w:rsidRPr="00A42A6D">
        <w:rPr>
          <w:rFonts w:ascii="Maiandra GD" w:hAnsi="Maiandra GD"/>
          <w:color w:val="231F20"/>
          <w:u w:val="single" w:color="221E1F"/>
        </w:rPr>
        <w:tab/>
      </w:r>
    </w:p>
    <w:p w14:paraId="280B52C4" w14:textId="77777777" w:rsidR="008F2330" w:rsidRPr="00A42A6D" w:rsidRDefault="008F2330" w:rsidP="00FA7907">
      <w:pPr>
        <w:numPr>
          <w:ilvl w:val="0"/>
          <w:numId w:val="11"/>
        </w:numPr>
        <w:tabs>
          <w:tab w:val="left" w:pos="702"/>
          <w:tab w:val="left" w:pos="7690"/>
        </w:tabs>
        <w:spacing w:before="113"/>
        <w:jc w:val="both"/>
        <w:rPr>
          <w:rFonts w:ascii="Maiandra GD" w:hAnsi="Maiandra GD"/>
        </w:rPr>
      </w:pPr>
      <w:r w:rsidRPr="00A42A6D">
        <w:rPr>
          <w:rFonts w:ascii="Maiandra GD" w:hAnsi="Maiandra GD"/>
          <w:color w:val="231F20"/>
        </w:rPr>
        <w:t xml:space="preserve">Estimate for Change Proposal No./ Rev.: </w:t>
      </w:r>
      <w:r w:rsidRPr="00A42A6D">
        <w:rPr>
          <w:rFonts w:ascii="Maiandra GD" w:hAnsi="Maiandra GD"/>
          <w:color w:val="231F20"/>
          <w:u w:val="single" w:color="221E1F"/>
        </w:rPr>
        <w:tab/>
      </w:r>
    </w:p>
    <w:p w14:paraId="5572E512" w14:textId="77777777" w:rsidR="008F2330" w:rsidRPr="00A42A6D" w:rsidRDefault="008F2330" w:rsidP="00FA7907">
      <w:pPr>
        <w:numPr>
          <w:ilvl w:val="0"/>
          <w:numId w:val="11"/>
        </w:numPr>
        <w:tabs>
          <w:tab w:val="left" w:pos="702"/>
          <w:tab w:val="left" w:pos="7168"/>
        </w:tabs>
        <w:spacing w:before="112"/>
        <w:jc w:val="both"/>
        <w:rPr>
          <w:rFonts w:ascii="Maiandra GD" w:hAnsi="Maiandra GD"/>
        </w:rPr>
      </w:pPr>
      <w:r w:rsidRPr="00A42A6D">
        <w:rPr>
          <w:rFonts w:ascii="Maiandra GD" w:hAnsi="Maiandra GD"/>
          <w:color w:val="231F20"/>
        </w:rPr>
        <w:t xml:space="preserve">Acceptance of Estimate No./ Rev.: </w:t>
      </w:r>
      <w:r w:rsidRPr="00A42A6D">
        <w:rPr>
          <w:rFonts w:ascii="Maiandra GD" w:hAnsi="Maiandra GD"/>
          <w:color w:val="231F20"/>
          <w:u w:val="single" w:color="221E1F"/>
        </w:rPr>
        <w:tab/>
      </w:r>
    </w:p>
    <w:p w14:paraId="33CAC266" w14:textId="77777777" w:rsidR="008F2330" w:rsidRPr="00A42A6D" w:rsidRDefault="008F2330" w:rsidP="00FA7907">
      <w:pPr>
        <w:numPr>
          <w:ilvl w:val="0"/>
          <w:numId w:val="11"/>
        </w:numPr>
        <w:tabs>
          <w:tab w:val="left" w:pos="702"/>
          <w:tab w:val="left" w:pos="6742"/>
        </w:tabs>
        <w:spacing w:before="113"/>
        <w:jc w:val="both"/>
        <w:rPr>
          <w:rFonts w:ascii="Maiandra GD" w:hAnsi="Maiandra GD"/>
        </w:rPr>
      </w:pPr>
      <w:r w:rsidRPr="00A42A6D">
        <w:rPr>
          <w:rFonts w:ascii="Maiandra GD" w:hAnsi="Maiandra GD"/>
          <w:color w:val="231F20"/>
        </w:rPr>
        <w:t xml:space="preserve">Brief Description of Change: </w:t>
      </w:r>
      <w:r w:rsidRPr="00A42A6D">
        <w:rPr>
          <w:rFonts w:ascii="Maiandra GD" w:hAnsi="Maiandra GD"/>
          <w:color w:val="231F20"/>
          <w:u w:val="single" w:color="221E1F"/>
        </w:rPr>
        <w:tab/>
      </w:r>
    </w:p>
    <w:p w14:paraId="04909B40" w14:textId="77777777" w:rsidR="008F2330" w:rsidRPr="00A42A6D" w:rsidRDefault="008F2330" w:rsidP="00FA7907">
      <w:pPr>
        <w:numPr>
          <w:ilvl w:val="0"/>
          <w:numId w:val="11"/>
        </w:numPr>
        <w:tabs>
          <w:tab w:val="left" w:pos="702"/>
        </w:tabs>
        <w:spacing w:before="121" w:line="230" w:lineRule="auto"/>
        <w:ind w:right="332"/>
        <w:jc w:val="both"/>
        <w:rPr>
          <w:rFonts w:ascii="Maiandra GD" w:hAnsi="Maiandra GD"/>
        </w:rPr>
      </w:pPr>
      <w:r w:rsidRPr="00A42A6D">
        <w:rPr>
          <w:rFonts w:ascii="Maiandra GD" w:hAnsi="Maiandra GD"/>
          <w:color w:val="231F20"/>
        </w:rPr>
        <w:t xml:space="preserve">Other </w:t>
      </w:r>
      <w:r w:rsidRPr="00A42A6D">
        <w:rPr>
          <w:rFonts w:ascii="Maiandra GD" w:hAnsi="Maiandra GD"/>
          <w:color w:val="231F20"/>
          <w:spacing w:val="-4"/>
        </w:rPr>
        <w:t xml:space="preserve">Terms </w:t>
      </w:r>
      <w:r w:rsidRPr="00A42A6D">
        <w:rPr>
          <w:rFonts w:ascii="Maiandra GD" w:hAnsi="Maiandra GD"/>
          <w:color w:val="231F20"/>
        </w:rPr>
        <w:t>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3AA091B6" w14:textId="77777777" w:rsidR="008F2330" w:rsidRPr="00A42A6D" w:rsidRDefault="008F2330" w:rsidP="008F2330">
      <w:pPr>
        <w:spacing w:before="9"/>
        <w:rPr>
          <w:rFonts w:ascii="Maiandra GD" w:hAnsi="Maiandra GD"/>
          <w:sz w:val="41"/>
        </w:rPr>
      </w:pPr>
    </w:p>
    <w:p w14:paraId="3D02B415" w14:textId="77777777" w:rsidR="008F2330" w:rsidRPr="00A42A6D" w:rsidRDefault="008F2330" w:rsidP="008F2330">
      <w:pPr>
        <w:tabs>
          <w:tab w:val="left" w:pos="8018"/>
          <w:tab w:val="left" w:pos="8113"/>
        </w:tabs>
        <w:spacing w:before="1" w:line="463" w:lineRule="auto"/>
        <w:ind w:left="133" w:right="2516"/>
        <w:jc w:val="both"/>
        <w:rPr>
          <w:rFonts w:ascii="Maiandra GD" w:hAnsi="Maiandra GD"/>
          <w:i/>
        </w:rPr>
      </w:pPr>
      <w:r w:rsidRPr="00A42A6D">
        <w:rPr>
          <w:rFonts w:ascii="Maiandra GD" w:hAnsi="Maiandra GD"/>
          <w:i/>
          <w:color w:val="231F20"/>
        </w:rPr>
        <w:t>(Procuring Entity's Name)</w:t>
      </w:r>
      <w:r w:rsidRPr="00A42A6D">
        <w:rPr>
          <w:rFonts w:ascii="Maiandra GD" w:hAnsi="Maiandra GD"/>
          <w:i/>
          <w:color w:val="231F20"/>
          <w:u w:val="single" w:color="221E1F"/>
        </w:rPr>
        <w:tab/>
      </w:r>
      <w:r w:rsidRPr="00A42A6D">
        <w:rPr>
          <w:rFonts w:ascii="Maiandra GD" w:hAnsi="Maiandra GD"/>
          <w:i/>
          <w:color w:val="231F20"/>
          <w:u w:val="single" w:color="221E1F"/>
        </w:rPr>
        <w:tab/>
      </w:r>
      <w:r w:rsidRPr="00A42A6D">
        <w:rPr>
          <w:rFonts w:ascii="Maiandra GD" w:hAnsi="Maiandra GD"/>
          <w:i/>
          <w:color w:val="231F20"/>
        </w:rPr>
        <w:t xml:space="preserve"> (Signature)</w:t>
      </w:r>
      <w:r w:rsidRPr="00A42A6D">
        <w:rPr>
          <w:rFonts w:ascii="Maiandra GD" w:hAnsi="Maiandra GD"/>
          <w:i/>
          <w:color w:val="231F20"/>
          <w:u w:val="single" w:color="221E1F"/>
        </w:rPr>
        <w:tab/>
      </w:r>
      <w:r w:rsidRPr="00A42A6D">
        <w:rPr>
          <w:rFonts w:ascii="Maiandra GD" w:hAnsi="Maiandra GD"/>
          <w:i/>
          <w:color w:val="231F20"/>
          <w:u w:val="single" w:color="221E1F"/>
        </w:rPr>
        <w:tab/>
      </w:r>
      <w:r w:rsidRPr="00A42A6D">
        <w:rPr>
          <w:rFonts w:ascii="Maiandra GD" w:hAnsi="Maiandra GD"/>
          <w:i/>
          <w:color w:val="231F20"/>
        </w:rPr>
        <w:t xml:space="preserve"> (Name and </w:t>
      </w:r>
      <w:r w:rsidRPr="00A42A6D">
        <w:rPr>
          <w:rFonts w:ascii="Maiandra GD" w:hAnsi="Maiandra GD"/>
          <w:i/>
          <w:color w:val="231F20"/>
          <w:spacing w:val="-3"/>
        </w:rPr>
        <w:t xml:space="preserve">Title </w:t>
      </w:r>
      <w:r w:rsidRPr="00A42A6D">
        <w:rPr>
          <w:rFonts w:ascii="Maiandra GD" w:hAnsi="Maiandra GD"/>
          <w:i/>
          <w:color w:val="231F20"/>
        </w:rPr>
        <w:t>of signatory)</w:t>
      </w:r>
      <w:r w:rsidRPr="00A42A6D">
        <w:rPr>
          <w:rFonts w:ascii="Maiandra GD" w:hAnsi="Maiandra GD"/>
          <w:i/>
          <w:color w:val="231F20"/>
          <w:u w:val="single" w:color="221E1F"/>
        </w:rPr>
        <w:tab/>
      </w:r>
    </w:p>
    <w:p w14:paraId="2BC34F9D" w14:textId="77777777" w:rsidR="008F2330" w:rsidRPr="00A42A6D" w:rsidRDefault="008F2330" w:rsidP="008F2330">
      <w:pPr>
        <w:spacing w:line="463" w:lineRule="auto"/>
        <w:jc w:val="both"/>
        <w:rPr>
          <w:rFonts w:ascii="Maiandra GD" w:hAnsi="Maiandra GD"/>
        </w:rPr>
        <w:sectPr w:rsidR="008F2330" w:rsidRPr="00A42A6D">
          <w:pgSz w:w="11910" w:h="16840"/>
          <w:pgMar w:top="660" w:right="520" w:bottom="640" w:left="720" w:header="0" w:footer="441" w:gutter="0"/>
          <w:cols w:space="720"/>
        </w:sectPr>
      </w:pPr>
    </w:p>
    <w:p w14:paraId="7ED20689" w14:textId="77777777" w:rsidR="008F2330" w:rsidRPr="00A42A6D" w:rsidRDefault="008F2330" w:rsidP="008F2330">
      <w:pPr>
        <w:pStyle w:val="Heading3"/>
        <w:spacing w:before="179"/>
      </w:pPr>
      <w:bookmarkStart w:id="426" w:name="_TOC_250073"/>
      <w:bookmarkStart w:id="427" w:name="_Toc79051672"/>
      <w:bookmarkEnd w:id="426"/>
      <w:r w:rsidRPr="00A42A6D">
        <w:rPr>
          <w:color w:val="231F20"/>
        </w:rPr>
        <w:t>ANNEX 4. CHANGE PROPOSAL</w:t>
      </w:r>
      <w:bookmarkEnd w:id="427"/>
    </w:p>
    <w:p w14:paraId="5A51A111" w14:textId="77777777" w:rsidR="008F2330" w:rsidRPr="00A42A6D" w:rsidRDefault="008F2330" w:rsidP="008F2330">
      <w:pPr>
        <w:spacing w:before="235"/>
        <w:ind w:left="130"/>
        <w:rPr>
          <w:rFonts w:ascii="Maiandra GD" w:hAnsi="Maiandra GD"/>
          <w:i/>
        </w:rPr>
      </w:pPr>
      <w:r w:rsidRPr="00A42A6D">
        <w:rPr>
          <w:rFonts w:ascii="Maiandra GD" w:hAnsi="Maiandra GD"/>
          <w:i/>
          <w:color w:val="231F20"/>
        </w:rPr>
        <w:t>(Contractor's Form head)</w:t>
      </w:r>
    </w:p>
    <w:p w14:paraId="089CE737" w14:textId="77777777" w:rsidR="008F2330" w:rsidRPr="00A42A6D" w:rsidRDefault="008F2330" w:rsidP="008F2330">
      <w:pPr>
        <w:tabs>
          <w:tab w:val="left" w:pos="6998"/>
          <w:tab w:val="left" w:pos="10274"/>
          <w:tab w:val="left" w:pos="10310"/>
        </w:tabs>
        <w:spacing w:before="234" w:line="463" w:lineRule="auto"/>
        <w:ind w:left="130" w:right="328"/>
        <w:jc w:val="both"/>
        <w:rPr>
          <w:rFonts w:ascii="Maiandra GD" w:hAnsi="Maiandra GD"/>
        </w:rPr>
      </w:pPr>
      <w:r w:rsidRPr="00A42A6D">
        <w:rPr>
          <w:rFonts w:ascii="Maiandra GD" w:hAnsi="Maiandra GD"/>
          <w:color w:val="231F20"/>
          <w:spacing w:val="-6"/>
        </w:rPr>
        <w:t>To:</w:t>
      </w:r>
      <w:r w:rsidRPr="00A42A6D">
        <w:rPr>
          <w:rFonts w:ascii="Maiandra GD" w:hAnsi="Maiandra GD"/>
          <w:color w:val="231F20"/>
          <w:spacing w:val="-6"/>
          <w:u w:val="single" w:color="221E1F"/>
        </w:rPr>
        <w:tab/>
      </w:r>
      <w:r w:rsidRPr="00A42A6D">
        <w:rPr>
          <w:rFonts w:ascii="Maiandra GD" w:hAnsi="Maiandra GD"/>
          <w:color w:val="231F20"/>
        </w:rPr>
        <w:t>Date:</w:t>
      </w:r>
      <w:r w:rsidRPr="00A42A6D">
        <w:rPr>
          <w:rFonts w:ascii="Maiandra GD" w:hAnsi="Maiandra GD"/>
          <w:color w:val="231F20"/>
          <w:u w:val="single" w:color="221E1F"/>
        </w:rPr>
        <w:tab/>
      </w:r>
      <w:r w:rsidRPr="00A42A6D">
        <w:rPr>
          <w:rFonts w:ascii="Maiandra GD" w:hAnsi="Maiandra GD"/>
          <w:color w:val="231F20"/>
        </w:rPr>
        <w:t xml:space="preserve"> Attention:</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Name: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Number: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Dear Ladies and/or Gentlemen:</w:t>
      </w:r>
    </w:p>
    <w:p w14:paraId="065EDAE3" w14:textId="77777777" w:rsidR="008F2330" w:rsidRPr="00A42A6D" w:rsidRDefault="008F2330" w:rsidP="008F2330">
      <w:pPr>
        <w:tabs>
          <w:tab w:val="left" w:pos="8305"/>
        </w:tabs>
        <w:spacing w:before="4" w:line="230" w:lineRule="auto"/>
        <w:ind w:left="130" w:right="330"/>
        <w:rPr>
          <w:rFonts w:ascii="Maiandra GD" w:hAnsi="Maiandra GD"/>
        </w:rPr>
      </w:pPr>
      <w:r w:rsidRPr="00A42A6D">
        <w:rPr>
          <w:rFonts w:ascii="Maiandra GD" w:hAnsi="Maiandra GD"/>
          <w:color w:val="231F20"/>
        </w:rPr>
        <w:t>In response to your Request for Change Proposal No.</w:t>
      </w:r>
      <w:r w:rsidRPr="00A42A6D">
        <w:rPr>
          <w:rFonts w:ascii="Maiandra GD" w:hAnsi="Maiandra GD"/>
          <w:color w:val="231F20"/>
          <w:u w:val="single" w:color="221E1F"/>
        </w:rPr>
        <w:tab/>
      </w:r>
      <w:r w:rsidRPr="00A42A6D">
        <w:rPr>
          <w:rFonts w:ascii="Maiandra GD" w:hAnsi="Maiandra GD"/>
          <w:color w:val="231F20"/>
        </w:rPr>
        <w:t>, we hereby submit our proposal as follows:</w:t>
      </w:r>
    </w:p>
    <w:p w14:paraId="7FFFE8E3" w14:textId="77777777" w:rsidR="008F2330" w:rsidRPr="00A42A6D" w:rsidRDefault="008F2330" w:rsidP="00FA7907">
      <w:pPr>
        <w:numPr>
          <w:ilvl w:val="0"/>
          <w:numId w:val="10"/>
        </w:numPr>
        <w:tabs>
          <w:tab w:val="left" w:pos="694"/>
          <w:tab w:val="left" w:pos="696"/>
          <w:tab w:val="left" w:pos="5633"/>
        </w:tabs>
        <w:spacing w:line="246" w:lineRule="exact"/>
        <w:ind w:hanging="564"/>
        <w:rPr>
          <w:rFonts w:ascii="Maiandra GD" w:hAnsi="Maiandra GD"/>
        </w:rPr>
      </w:pPr>
      <w:r w:rsidRPr="00A42A6D">
        <w:rPr>
          <w:rFonts w:ascii="Maiandra GD" w:hAnsi="Maiandra GD"/>
          <w:color w:val="231F20"/>
        </w:rPr>
        <w:t xml:space="preserve">Title of Change: </w:t>
      </w:r>
      <w:r w:rsidRPr="00A42A6D">
        <w:rPr>
          <w:rFonts w:ascii="Maiandra GD" w:hAnsi="Maiandra GD"/>
          <w:color w:val="231F20"/>
          <w:u w:val="single" w:color="221E1F"/>
        </w:rPr>
        <w:tab/>
      </w:r>
    </w:p>
    <w:p w14:paraId="17965609" w14:textId="77777777" w:rsidR="008F2330" w:rsidRPr="00A42A6D" w:rsidRDefault="008F2330" w:rsidP="00FA7907">
      <w:pPr>
        <w:numPr>
          <w:ilvl w:val="0"/>
          <w:numId w:val="10"/>
        </w:numPr>
        <w:tabs>
          <w:tab w:val="left" w:pos="694"/>
          <w:tab w:val="left" w:pos="696"/>
          <w:tab w:val="left" w:pos="6592"/>
        </w:tabs>
        <w:spacing w:before="234"/>
        <w:ind w:left="695"/>
        <w:rPr>
          <w:rFonts w:ascii="Maiandra GD" w:hAnsi="Maiandra GD"/>
        </w:rPr>
      </w:pPr>
      <w:r w:rsidRPr="00A42A6D">
        <w:rPr>
          <w:rFonts w:ascii="Maiandra GD" w:hAnsi="Maiandra GD"/>
          <w:color w:val="231F20"/>
        </w:rPr>
        <w:t xml:space="preserve">Change Proposal No./Rev.: </w:t>
      </w:r>
      <w:r w:rsidRPr="00A42A6D">
        <w:rPr>
          <w:rFonts w:ascii="Maiandra GD" w:hAnsi="Maiandra GD"/>
          <w:color w:val="231F20"/>
          <w:u w:val="single" w:color="221E1F"/>
        </w:rPr>
        <w:tab/>
      </w:r>
    </w:p>
    <w:p w14:paraId="7D6F5DA0" w14:textId="77777777" w:rsidR="008F2330" w:rsidRPr="00A42A6D" w:rsidRDefault="008F2330" w:rsidP="00FA7907">
      <w:pPr>
        <w:numPr>
          <w:ilvl w:val="0"/>
          <w:numId w:val="10"/>
        </w:numPr>
        <w:tabs>
          <w:tab w:val="left" w:pos="694"/>
          <w:tab w:val="left" w:pos="696"/>
        </w:tabs>
        <w:spacing w:before="234" w:line="248" w:lineRule="exact"/>
        <w:ind w:left="695"/>
        <w:rPr>
          <w:rFonts w:ascii="Maiandra GD" w:hAnsi="Maiandra GD"/>
        </w:rPr>
      </w:pPr>
      <w:r w:rsidRPr="00A42A6D">
        <w:rPr>
          <w:rFonts w:ascii="Maiandra GD" w:hAnsi="Maiandra GD"/>
          <w:color w:val="231F20"/>
        </w:rPr>
        <w:t>Originator of Change:</w:t>
      </w:r>
    </w:p>
    <w:p w14:paraId="3467B278" w14:textId="77777777" w:rsidR="008F2330" w:rsidRPr="00A42A6D" w:rsidRDefault="008F2330" w:rsidP="008F2330">
      <w:pPr>
        <w:tabs>
          <w:tab w:val="left" w:pos="5742"/>
        </w:tabs>
        <w:spacing w:line="244" w:lineRule="exact"/>
        <w:ind w:left="695"/>
        <w:rPr>
          <w:rFonts w:ascii="Maiandra GD" w:hAnsi="Maiandra GD"/>
        </w:rPr>
      </w:pPr>
      <w:r w:rsidRPr="00A42A6D">
        <w:rPr>
          <w:rFonts w:ascii="Maiandra GD" w:hAnsi="Maiandra GD"/>
          <w:color w:val="231F20"/>
        </w:rPr>
        <w:t xml:space="preserve">Procuring Entity: </w:t>
      </w:r>
      <w:r w:rsidRPr="00A42A6D">
        <w:rPr>
          <w:rFonts w:ascii="Maiandra GD" w:hAnsi="Maiandra GD"/>
          <w:color w:val="231F20"/>
          <w:u w:val="single" w:color="221E1F"/>
        </w:rPr>
        <w:tab/>
      </w:r>
    </w:p>
    <w:p w14:paraId="09367C70" w14:textId="77777777" w:rsidR="008F2330" w:rsidRPr="00A42A6D" w:rsidRDefault="008F2330" w:rsidP="008F2330">
      <w:pPr>
        <w:tabs>
          <w:tab w:val="left" w:pos="5244"/>
        </w:tabs>
        <w:spacing w:line="248" w:lineRule="exact"/>
        <w:ind w:left="695"/>
        <w:rPr>
          <w:rFonts w:ascii="Maiandra GD" w:hAnsi="Maiandra GD"/>
        </w:rPr>
      </w:pPr>
      <w:r w:rsidRPr="00A42A6D">
        <w:rPr>
          <w:rFonts w:ascii="Maiandra GD" w:hAnsi="Maiandra GD"/>
          <w:color w:val="231F20"/>
        </w:rPr>
        <w:t xml:space="preserve">Contractor: </w:t>
      </w:r>
      <w:r w:rsidRPr="00A42A6D">
        <w:rPr>
          <w:rFonts w:ascii="Maiandra GD" w:hAnsi="Maiandra GD"/>
          <w:color w:val="231F20"/>
          <w:u w:val="single" w:color="221E1F"/>
        </w:rPr>
        <w:tab/>
      </w:r>
    </w:p>
    <w:p w14:paraId="0A509C2C" w14:textId="77777777" w:rsidR="008F2330" w:rsidRPr="00A42A6D" w:rsidRDefault="008F2330" w:rsidP="00FA7907">
      <w:pPr>
        <w:numPr>
          <w:ilvl w:val="0"/>
          <w:numId w:val="10"/>
        </w:numPr>
        <w:tabs>
          <w:tab w:val="left" w:pos="694"/>
          <w:tab w:val="left" w:pos="696"/>
          <w:tab w:val="left" w:pos="6736"/>
        </w:tabs>
        <w:spacing w:before="235"/>
        <w:ind w:left="695"/>
        <w:rPr>
          <w:rFonts w:ascii="Maiandra GD" w:hAnsi="Maiandra GD"/>
        </w:rPr>
      </w:pPr>
      <w:r w:rsidRPr="00A42A6D">
        <w:rPr>
          <w:rFonts w:ascii="Maiandra GD" w:hAnsi="Maiandra GD"/>
          <w:color w:val="231F20"/>
        </w:rPr>
        <w:t xml:space="preserve">Brief Description of Change: </w:t>
      </w:r>
      <w:r w:rsidRPr="00A42A6D">
        <w:rPr>
          <w:rFonts w:ascii="Maiandra GD" w:hAnsi="Maiandra GD"/>
          <w:color w:val="231F20"/>
          <w:u w:val="single" w:color="221E1F"/>
        </w:rPr>
        <w:tab/>
      </w:r>
    </w:p>
    <w:p w14:paraId="51840266" w14:textId="77777777" w:rsidR="008F2330" w:rsidRPr="00A42A6D" w:rsidRDefault="008F2330" w:rsidP="00FA7907">
      <w:pPr>
        <w:numPr>
          <w:ilvl w:val="0"/>
          <w:numId w:val="10"/>
        </w:numPr>
        <w:tabs>
          <w:tab w:val="left" w:pos="694"/>
          <w:tab w:val="left" w:pos="695"/>
          <w:tab w:val="left" w:pos="6031"/>
        </w:tabs>
        <w:spacing w:before="234"/>
        <w:ind w:hanging="564"/>
        <w:rPr>
          <w:rFonts w:ascii="Maiandra GD" w:hAnsi="Maiandra GD"/>
        </w:rPr>
      </w:pPr>
      <w:r w:rsidRPr="00A42A6D">
        <w:rPr>
          <w:rFonts w:ascii="Maiandra GD" w:hAnsi="Maiandra GD"/>
          <w:color w:val="231F20"/>
        </w:rPr>
        <w:t xml:space="preserve">Reasons for Change: </w:t>
      </w:r>
      <w:r w:rsidRPr="00A42A6D">
        <w:rPr>
          <w:rFonts w:ascii="Maiandra GD" w:hAnsi="Maiandra GD"/>
          <w:color w:val="231F20"/>
          <w:u w:val="single" w:color="221E1F"/>
        </w:rPr>
        <w:tab/>
      </w:r>
    </w:p>
    <w:p w14:paraId="505CE8A8" w14:textId="77777777" w:rsidR="008F2330" w:rsidRPr="00A42A6D" w:rsidRDefault="008F2330" w:rsidP="00FA7907">
      <w:pPr>
        <w:numPr>
          <w:ilvl w:val="0"/>
          <w:numId w:val="10"/>
        </w:numPr>
        <w:tabs>
          <w:tab w:val="left" w:pos="694"/>
          <w:tab w:val="left" w:pos="695"/>
          <w:tab w:val="left" w:pos="10101"/>
        </w:tabs>
        <w:spacing w:before="234"/>
        <w:rPr>
          <w:rFonts w:ascii="Maiandra GD" w:hAnsi="Maiandra GD"/>
        </w:rPr>
      </w:pPr>
      <w:r w:rsidRPr="00A42A6D">
        <w:rPr>
          <w:rFonts w:ascii="Maiandra GD" w:hAnsi="Maiandra GD"/>
          <w:color w:val="231F20"/>
        </w:rPr>
        <w:t xml:space="preserve">Facilities and/or Item No. of Equipment related to the requested Change: </w:t>
      </w:r>
      <w:r w:rsidRPr="00A42A6D">
        <w:rPr>
          <w:rFonts w:ascii="Maiandra GD" w:hAnsi="Maiandra GD"/>
          <w:color w:val="231F20"/>
          <w:u w:val="single" w:color="221E1F"/>
        </w:rPr>
        <w:tab/>
      </w:r>
    </w:p>
    <w:p w14:paraId="17565A90" w14:textId="77777777" w:rsidR="008F2330" w:rsidRPr="00A42A6D" w:rsidRDefault="008F2330" w:rsidP="00FA7907">
      <w:pPr>
        <w:numPr>
          <w:ilvl w:val="0"/>
          <w:numId w:val="10"/>
        </w:numPr>
        <w:tabs>
          <w:tab w:val="left" w:pos="694"/>
          <w:tab w:val="left" w:pos="695"/>
        </w:tabs>
        <w:spacing w:before="243" w:line="230" w:lineRule="auto"/>
        <w:ind w:right="3595"/>
        <w:rPr>
          <w:rFonts w:ascii="Maiandra GD" w:hAnsi="Maiandra GD"/>
        </w:rPr>
      </w:pPr>
      <w:r w:rsidRPr="00A42A6D">
        <w:rPr>
          <w:rFonts w:ascii="Maiandra GD" w:hAnsi="Maiandra GD"/>
          <w:color w:val="231F20"/>
        </w:rPr>
        <w:t>Reference drawings and/ or technical documents for the requested Change: Drawing/ Document No. Description</w:t>
      </w:r>
    </w:p>
    <w:p w14:paraId="66DCFE82" w14:textId="77777777" w:rsidR="008F2330" w:rsidRPr="00A42A6D" w:rsidRDefault="008F2330" w:rsidP="00FA7907">
      <w:pPr>
        <w:numPr>
          <w:ilvl w:val="0"/>
          <w:numId w:val="10"/>
        </w:numPr>
        <w:tabs>
          <w:tab w:val="left" w:pos="694"/>
          <w:tab w:val="left" w:pos="695"/>
        </w:tabs>
        <w:spacing w:before="245" w:line="230" w:lineRule="auto"/>
        <w:ind w:right="2796"/>
        <w:rPr>
          <w:rFonts w:ascii="Maiandra GD" w:hAnsi="Maiandra GD"/>
        </w:rPr>
      </w:pPr>
      <w:r w:rsidRPr="00A42A6D">
        <w:rPr>
          <w:rFonts w:ascii="Maiandra GD" w:hAnsi="Maiandra GD"/>
          <w:color w:val="231F20"/>
        </w:rPr>
        <w:t>Estimate of increase/ decrease to the Contract Price resulting from Change Proposal: (Amount)</w:t>
      </w:r>
    </w:p>
    <w:p w14:paraId="471CA3E8" w14:textId="77777777" w:rsidR="008F2330" w:rsidRPr="00A42A6D" w:rsidRDefault="008F2330" w:rsidP="00FA7907">
      <w:pPr>
        <w:numPr>
          <w:ilvl w:val="1"/>
          <w:numId w:val="10"/>
        </w:numPr>
        <w:tabs>
          <w:tab w:val="left" w:pos="1219"/>
          <w:tab w:val="left" w:pos="1220"/>
        </w:tabs>
        <w:spacing w:before="115"/>
        <w:rPr>
          <w:rFonts w:ascii="Maiandra GD" w:hAnsi="Maiandra GD"/>
        </w:rPr>
      </w:pPr>
      <w:r w:rsidRPr="00A42A6D">
        <w:rPr>
          <w:rFonts w:ascii="Maiandra GD" w:hAnsi="Maiandra GD"/>
          <w:color w:val="231F20"/>
        </w:rPr>
        <w:t>Direct material</w:t>
      </w:r>
    </w:p>
    <w:p w14:paraId="30C8DD97" w14:textId="77777777" w:rsidR="008F2330" w:rsidRPr="00A42A6D" w:rsidRDefault="008F2330" w:rsidP="00FA7907">
      <w:pPr>
        <w:numPr>
          <w:ilvl w:val="1"/>
          <w:numId w:val="10"/>
        </w:numPr>
        <w:tabs>
          <w:tab w:val="left" w:pos="1219"/>
          <w:tab w:val="left" w:pos="1220"/>
        </w:tabs>
        <w:spacing w:before="113"/>
        <w:rPr>
          <w:rFonts w:ascii="Maiandra GD" w:hAnsi="Maiandra GD"/>
        </w:rPr>
      </w:pPr>
      <w:r w:rsidRPr="00A42A6D">
        <w:rPr>
          <w:rFonts w:ascii="Maiandra GD" w:hAnsi="Maiandra GD"/>
          <w:color w:val="231F20"/>
        </w:rPr>
        <w:t>Major construction equipment</w:t>
      </w:r>
    </w:p>
    <w:p w14:paraId="24E9A952" w14:textId="77777777" w:rsidR="008F2330" w:rsidRPr="00A42A6D" w:rsidRDefault="008F2330" w:rsidP="00FA7907">
      <w:pPr>
        <w:numPr>
          <w:ilvl w:val="1"/>
          <w:numId w:val="10"/>
        </w:numPr>
        <w:tabs>
          <w:tab w:val="left" w:pos="1219"/>
          <w:tab w:val="left" w:pos="1220"/>
          <w:tab w:val="left" w:pos="3762"/>
        </w:tabs>
        <w:spacing w:before="112"/>
        <w:rPr>
          <w:rFonts w:ascii="Maiandra GD" w:hAnsi="Maiandra GD"/>
        </w:rPr>
      </w:pPr>
      <w:r w:rsidRPr="00A42A6D">
        <w:rPr>
          <w:rFonts w:ascii="Maiandra GD" w:hAnsi="Maiandra GD"/>
          <w:color w:val="231F20"/>
        </w:rPr>
        <w:t xml:space="preserve">Direct </w:t>
      </w:r>
      <w:r w:rsidRPr="00A42A6D">
        <w:rPr>
          <w:rFonts w:ascii="Arial" w:hAnsi="Arial" w:cs="Arial"/>
          <w:color w:val="231F20"/>
        </w:rPr>
        <w:t>ﬁ</w:t>
      </w:r>
      <w:r w:rsidRPr="00A42A6D">
        <w:rPr>
          <w:rFonts w:ascii="Maiandra GD" w:hAnsi="Maiandra GD"/>
          <w:color w:val="231F20"/>
        </w:rPr>
        <w:t xml:space="preserve">eld labor </w:t>
      </w:r>
      <w:r w:rsidRPr="00A42A6D">
        <w:rPr>
          <w:rFonts w:ascii="Maiandra GD" w:hAnsi="Maiandra GD"/>
          <w:color w:val="231F20"/>
          <w:spacing w:val="-3"/>
        </w:rPr>
        <w:t>(Total</w:t>
      </w:r>
      <w:r w:rsidRPr="00A42A6D">
        <w:rPr>
          <w:rFonts w:ascii="Maiandra GD" w:hAnsi="Maiandra GD"/>
          <w:color w:val="231F20"/>
          <w:spacing w:val="-3"/>
        </w:rPr>
        <w:tab/>
      </w:r>
      <w:r w:rsidRPr="00A42A6D">
        <w:rPr>
          <w:rFonts w:ascii="Maiandra GD" w:hAnsi="Maiandra GD"/>
          <w:color w:val="231F20"/>
        </w:rPr>
        <w:t>hrs)</w:t>
      </w:r>
    </w:p>
    <w:p w14:paraId="331182DC" w14:textId="77777777" w:rsidR="008F2330" w:rsidRPr="00A42A6D" w:rsidRDefault="008F2330" w:rsidP="00FA7907">
      <w:pPr>
        <w:numPr>
          <w:ilvl w:val="1"/>
          <w:numId w:val="10"/>
        </w:numPr>
        <w:tabs>
          <w:tab w:val="left" w:pos="1219"/>
          <w:tab w:val="left" w:pos="1220"/>
        </w:tabs>
        <w:spacing w:before="113"/>
        <w:rPr>
          <w:rFonts w:ascii="Maiandra GD" w:hAnsi="Maiandra GD"/>
        </w:rPr>
      </w:pPr>
      <w:r w:rsidRPr="00A42A6D">
        <w:rPr>
          <w:rFonts w:ascii="Maiandra GD" w:hAnsi="Maiandra GD"/>
          <w:color w:val="231F20"/>
        </w:rPr>
        <w:t>Subcontracts</w:t>
      </w:r>
    </w:p>
    <w:p w14:paraId="41D6041E" w14:textId="77777777" w:rsidR="008F2330" w:rsidRPr="00A42A6D" w:rsidRDefault="008F2330" w:rsidP="00FA7907">
      <w:pPr>
        <w:numPr>
          <w:ilvl w:val="1"/>
          <w:numId w:val="10"/>
        </w:numPr>
        <w:tabs>
          <w:tab w:val="left" w:pos="1219"/>
          <w:tab w:val="left" w:pos="1220"/>
        </w:tabs>
        <w:spacing w:before="112"/>
        <w:rPr>
          <w:rFonts w:ascii="Maiandra GD" w:hAnsi="Maiandra GD"/>
        </w:rPr>
      </w:pPr>
      <w:r w:rsidRPr="00A42A6D">
        <w:rPr>
          <w:rFonts w:ascii="Maiandra GD" w:hAnsi="Maiandra GD"/>
          <w:color w:val="231F20"/>
        </w:rPr>
        <w:t>Indirect material and labor</w:t>
      </w:r>
    </w:p>
    <w:p w14:paraId="4A68D6B4" w14:textId="77777777" w:rsidR="008F2330" w:rsidRPr="00A42A6D" w:rsidRDefault="008F2330" w:rsidP="00FA7907">
      <w:pPr>
        <w:numPr>
          <w:ilvl w:val="1"/>
          <w:numId w:val="10"/>
        </w:numPr>
        <w:tabs>
          <w:tab w:val="left" w:pos="1219"/>
          <w:tab w:val="left" w:pos="1220"/>
        </w:tabs>
        <w:spacing w:before="113"/>
        <w:rPr>
          <w:rFonts w:ascii="Maiandra GD" w:hAnsi="Maiandra GD"/>
        </w:rPr>
      </w:pPr>
      <w:r w:rsidRPr="00A42A6D">
        <w:rPr>
          <w:rFonts w:ascii="Maiandra GD" w:hAnsi="Maiandra GD"/>
          <w:color w:val="231F20"/>
        </w:rPr>
        <w:t>Site supervision</w:t>
      </w:r>
    </w:p>
    <w:p w14:paraId="33018F22" w14:textId="77777777" w:rsidR="008F2330" w:rsidRPr="00A42A6D" w:rsidRDefault="008F2330" w:rsidP="00FA7907">
      <w:pPr>
        <w:numPr>
          <w:ilvl w:val="1"/>
          <w:numId w:val="10"/>
        </w:numPr>
        <w:tabs>
          <w:tab w:val="left" w:pos="1219"/>
          <w:tab w:val="left" w:pos="1220"/>
        </w:tabs>
        <w:spacing w:before="112"/>
        <w:rPr>
          <w:rFonts w:ascii="Maiandra GD" w:hAnsi="Maiandra GD"/>
        </w:rPr>
      </w:pPr>
      <w:r w:rsidRPr="00A42A6D">
        <w:rPr>
          <w:rFonts w:ascii="Maiandra GD" w:hAnsi="Maiandra GD"/>
          <w:color w:val="231F20"/>
        </w:rPr>
        <w:t>Head of</w:t>
      </w:r>
      <w:r w:rsidRPr="00A42A6D">
        <w:rPr>
          <w:rFonts w:ascii="Arial" w:hAnsi="Arial" w:cs="Arial"/>
          <w:color w:val="231F20"/>
        </w:rPr>
        <w:t>ﬁ</w:t>
      </w:r>
      <w:r w:rsidRPr="00A42A6D">
        <w:rPr>
          <w:rFonts w:ascii="Maiandra GD" w:hAnsi="Maiandra GD"/>
          <w:color w:val="231F20"/>
        </w:rPr>
        <w:t>ce technical staff salaries</w:t>
      </w:r>
    </w:p>
    <w:p w14:paraId="5DDCD9BA" w14:textId="77777777" w:rsidR="008F2330" w:rsidRPr="00A42A6D" w:rsidRDefault="008F2330" w:rsidP="008F2330">
      <w:pPr>
        <w:tabs>
          <w:tab w:val="left" w:pos="4103"/>
          <w:tab w:val="left" w:pos="4148"/>
          <w:tab w:val="left" w:pos="4393"/>
          <w:tab w:val="left" w:pos="4475"/>
          <w:tab w:val="left" w:pos="4735"/>
          <w:tab w:val="left" w:pos="6959"/>
          <w:tab w:val="left" w:pos="6999"/>
          <w:tab w:val="left" w:pos="7058"/>
        </w:tabs>
        <w:spacing w:before="113" w:line="345" w:lineRule="auto"/>
        <w:ind w:left="1219" w:right="3015"/>
        <w:jc w:val="both"/>
        <w:rPr>
          <w:rFonts w:ascii="Maiandra GD" w:hAnsi="Maiandra GD"/>
        </w:rPr>
      </w:pPr>
      <w:r w:rsidRPr="00A42A6D">
        <w:rPr>
          <w:rFonts w:ascii="Maiandra GD" w:hAnsi="Maiandra GD"/>
          <w:color w:val="231F20"/>
        </w:rPr>
        <w:t>Process engineer</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hrs @</w:t>
      </w:r>
      <w:r w:rsidRPr="00A42A6D">
        <w:rPr>
          <w:rFonts w:ascii="Maiandra GD" w:hAnsi="Maiandra GD"/>
          <w:color w:val="231F20"/>
          <w:u w:val="single" w:color="221E1F"/>
        </w:rPr>
        <w:tab/>
      </w:r>
      <w:r w:rsidRPr="00A42A6D">
        <w:rPr>
          <w:rFonts w:ascii="Maiandra GD" w:hAnsi="Maiandra GD"/>
          <w:color w:val="231F20"/>
        </w:rPr>
        <w:t>rate/hr Project engineer</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hrs @</w:t>
      </w:r>
      <w:r w:rsidRPr="00A42A6D">
        <w:rPr>
          <w:rFonts w:ascii="Maiandra GD" w:hAnsi="Maiandra GD"/>
          <w:color w:val="231F20"/>
          <w:u w:val="single" w:color="221E1F"/>
        </w:rPr>
        <w:tab/>
      </w:r>
      <w:r w:rsidRPr="00A42A6D">
        <w:rPr>
          <w:rFonts w:ascii="Maiandra GD" w:hAnsi="Maiandra GD"/>
          <w:color w:val="231F20"/>
        </w:rPr>
        <w:t>rate/hr Equipment engineer</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hrs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rate/hr Procurement</w:t>
      </w:r>
      <w:r w:rsidRPr="00A42A6D">
        <w:rPr>
          <w:rFonts w:ascii="Maiandra GD" w:hAnsi="Maiandra GD"/>
          <w:color w:val="231F20"/>
          <w:u w:val="single" w:color="221E1F"/>
        </w:rPr>
        <w:tab/>
      </w:r>
      <w:r w:rsidRPr="00A42A6D">
        <w:rPr>
          <w:rFonts w:ascii="Maiandra GD" w:hAnsi="Maiandra GD"/>
          <w:color w:val="231F20"/>
        </w:rPr>
        <w:t>hrs@</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rate/hr Drafts person</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hrs@</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rate/hr </w:t>
      </w:r>
      <w:r w:rsidRPr="00A42A6D">
        <w:rPr>
          <w:rFonts w:ascii="Maiandra GD" w:hAnsi="Maiandra GD"/>
          <w:color w:val="231F20"/>
          <w:spacing w:val="-4"/>
        </w:rPr>
        <w:t>Total</w:t>
      </w:r>
      <w:r w:rsidRPr="00A42A6D">
        <w:rPr>
          <w:rFonts w:ascii="Maiandra GD" w:hAnsi="Maiandra GD"/>
          <w:color w:val="231F20"/>
          <w:spacing w:val="-4"/>
          <w:u w:val="single" w:color="221E1F"/>
        </w:rPr>
        <w:tab/>
      </w:r>
      <w:r w:rsidRPr="00A42A6D">
        <w:rPr>
          <w:rFonts w:ascii="Maiandra GD" w:hAnsi="Maiandra GD"/>
          <w:color w:val="231F20"/>
          <w:spacing w:val="-4"/>
          <w:u w:val="single" w:color="221E1F"/>
        </w:rPr>
        <w:tab/>
      </w:r>
      <w:r w:rsidRPr="00A42A6D">
        <w:rPr>
          <w:rFonts w:ascii="Maiandra GD" w:hAnsi="Maiandra GD"/>
          <w:color w:val="231F20"/>
          <w:spacing w:val="-4"/>
          <w:u w:val="single" w:color="221E1F"/>
        </w:rPr>
        <w:tab/>
      </w:r>
      <w:r w:rsidRPr="00A42A6D">
        <w:rPr>
          <w:rFonts w:ascii="Maiandra GD" w:hAnsi="Maiandra GD"/>
          <w:color w:val="231F20"/>
          <w:spacing w:val="-4"/>
          <w:u w:val="single" w:color="221E1F"/>
        </w:rPr>
        <w:tab/>
      </w:r>
      <w:r w:rsidRPr="00A42A6D">
        <w:rPr>
          <w:rFonts w:ascii="Maiandra GD" w:hAnsi="Maiandra GD"/>
          <w:color w:val="231F20"/>
          <w:spacing w:val="-4"/>
          <w:u w:val="single" w:color="221E1F"/>
        </w:rPr>
        <w:tab/>
      </w:r>
      <w:r w:rsidRPr="00A42A6D">
        <w:rPr>
          <w:rFonts w:ascii="Maiandra GD" w:hAnsi="Maiandra GD"/>
          <w:color w:val="231F20"/>
          <w:spacing w:val="-4"/>
          <w:u w:val="single" w:color="221E1F"/>
        </w:rPr>
        <w:tab/>
      </w:r>
      <w:r w:rsidRPr="00A42A6D">
        <w:rPr>
          <w:rFonts w:ascii="Maiandra GD" w:hAnsi="Maiandra GD"/>
          <w:color w:val="231F20"/>
          <w:spacing w:val="-4"/>
          <w:u w:val="single" w:color="221E1F"/>
        </w:rPr>
        <w:tab/>
      </w:r>
      <w:r w:rsidRPr="00A42A6D">
        <w:rPr>
          <w:rFonts w:ascii="Maiandra GD" w:hAnsi="Maiandra GD"/>
          <w:color w:val="231F20"/>
          <w:spacing w:val="-4"/>
          <w:u w:val="single" w:color="221E1F"/>
        </w:rPr>
        <w:tab/>
      </w:r>
      <w:r w:rsidRPr="00A42A6D">
        <w:rPr>
          <w:rFonts w:ascii="Maiandra GD" w:hAnsi="Maiandra GD"/>
          <w:color w:val="231F20"/>
        </w:rPr>
        <w:t>hrs</w:t>
      </w:r>
    </w:p>
    <w:p w14:paraId="7C998E42" w14:textId="77777777" w:rsidR="008F2330" w:rsidRPr="00A42A6D" w:rsidRDefault="008F2330" w:rsidP="00FA7907">
      <w:pPr>
        <w:numPr>
          <w:ilvl w:val="1"/>
          <w:numId w:val="10"/>
        </w:numPr>
        <w:tabs>
          <w:tab w:val="left" w:pos="1219"/>
          <w:tab w:val="left" w:pos="1220"/>
        </w:tabs>
        <w:spacing w:before="7"/>
        <w:rPr>
          <w:rFonts w:ascii="Maiandra GD" w:hAnsi="Maiandra GD"/>
        </w:rPr>
      </w:pPr>
      <w:r w:rsidRPr="00A42A6D">
        <w:rPr>
          <w:rFonts w:ascii="Maiandra GD" w:hAnsi="Maiandra GD"/>
          <w:color w:val="231F20"/>
        </w:rPr>
        <w:t>Extraordinary costs (computer, travel, etc.)</w:t>
      </w:r>
    </w:p>
    <w:p w14:paraId="29F36414" w14:textId="77777777" w:rsidR="008F2330" w:rsidRPr="00A42A6D" w:rsidRDefault="008F2330" w:rsidP="00FA7907">
      <w:pPr>
        <w:numPr>
          <w:ilvl w:val="1"/>
          <w:numId w:val="10"/>
        </w:numPr>
        <w:tabs>
          <w:tab w:val="left" w:pos="1219"/>
          <w:tab w:val="left" w:pos="1220"/>
          <w:tab w:val="left" w:pos="4921"/>
        </w:tabs>
        <w:spacing w:before="112"/>
        <w:rPr>
          <w:rFonts w:ascii="Maiandra GD" w:hAnsi="Maiandra GD"/>
        </w:rPr>
      </w:pPr>
      <w:r w:rsidRPr="00A42A6D">
        <w:rPr>
          <w:rFonts w:ascii="Maiandra GD" w:hAnsi="Maiandra GD"/>
          <w:color w:val="231F20"/>
        </w:rPr>
        <w:t>Fee for general administration,</w:t>
      </w:r>
      <w:r w:rsidRPr="00A42A6D">
        <w:rPr>
          <w:rFonts w:ascii="Maiandra GD" w:hAnsi="Maiandra GD"/>
          <w:color w:val="231F20"/>
          <w:u w:val="single" w:color="221E1F"/>
        </w:rPr>
        <w:tab/>
      </w:r>
      <w:r w:rsidRPr="00A42A6D">
        <w:rPr>
          <w:rFonts w:ascii="Maiandra GD" w:hAnsi="Maiandra GD"/>
          <w:color w:val="231F20"/>
        </w:rPr>
        <w:t>% of Items</w:t>
      </w:r>
    </w:p>
    <w:p w14:paraId="79530E88" w14:textId="77777777" w:rsidR="008F2330" w:rsidRPr="00A42A6D" w:rsidRDefault="008F2330" w:rsidP="00FA7907">
      <w:pPr>
        <w:numPr>
          <w:ilvl w:val="1"/>
          <w:numId w:val="10"/>
        </w:numPr>
        <w:tabs>
          <w:tab w:val="left" w:pos="1219"/>
          <w:tab w:val="left" w:pos="1220"/>
        </w:tabs>
        <w:spacing w:before="113"/>
        <w:rPr>
          <w:rFonts w:ascii="Maiandra GD" w:hAnsi="Maiandra GD"/>
        </w:rPr>
      </w:pPr>
      <w:r w:rsidRPr="00A42A6D">
        <w:rPr>
          <w:rFonts w:ascii="Maiandra GD" w:hAnsi="Maiandra GD"/>
          <w:color w:val="231F20"/>
          <w:spacing w:val="-4"/>
        </w:rPr>
        <w:t xml:space="preserve">Taxes </w:t>
      </w:r>
      <w:r w:rsidRPr="00A42A6D">
        <w:rPr>
          <w:rFonts w:ascii="Maiandra GD" w:hAnsi="Maiandra GD"/>
          <w:color w:val="231F20"/>
        </w:rPr>
        <w:t>and customs duties</w:t>
      </w:r>
    </w:p>
    <w:p w14:paraId="02616B40" w14:textId="77777777" w:rsidR="008F2330" w:rsidRPr="00A42A6D" w:rsidRDefault="008F2330" w:rsidP="008F2330">
      <w:pPr>
        <w:spacing w:before="112"/>
        <w:ind w:left="1219"/>
        <w:jc w:val="both"/>
        <w:rPr>
          <w:rFonts w:ascii="Maiandra GD" w:hAnsi="Maiandra GD"/>
        </w:rPr>
      </w:pPr>
      <w:r w:rsidRPr="00A42A6D">
        <w:rPr>
          <w:rFonts w:ascii="Maiandra GD" w:hAnsi="Maiandra GD"/>
          <w:color w:val="231F20"/>
        </w:rPr>
        <w:t>Total lump sum cost of Change Proposal</w:t>
      </w:r>
    </w:p>
    <w:p w14:paraId="6E5C22D4" w14:textId="77777777" w:rsidR="008F2330" w:rsidRPr="00A42A6D" w:rsidRDefault="008F2330" w:rsidP="008F2330">
      <w:pPr>
        <w:spacing w:before="163"/>
        <w:ind w:left="1227"/>
        <w:rPr>
          <w:rFonts w:ascii="Maiandra GD" w:hAnsi="Maiandra GD"/>
        </w:rPr>
      </w:pPr>
      <w:r w:rsidRPr="00A42A6D">
        <w:rPr>
          <w:rFonts w:ascii="Maiandra GD" w:hAnsi="Maiandra GD"/>
          <w:color w:val="231F20"/>
        </w:rPr>
        <w:t>(Sum of items (a) to (j))</w:t>
      </w:r>
    </w:p>
    <w:p w14:paraId="5FB12224" w14:textId="77777777" w:rsidR="008F2330" w:rsidRPr="00A42A6D" w:rsidRDefault="008F2330" w:rsidP="008F2330">
      <w:pPr>
        <w:spacing w:before="112" w:line="345" w:lineRule="auto"/>
        <w:ind w:left="1227" w:right="5526"/>
        <w:rPr>
          <w:rFonts w:ascii="Maiandra GD" w:hAnsi="Maiandra GD"/>
        </w:rPr>
      </w:pPr>
      <w:r w:rsidRPr="00A42A6D">
        <w:rPr>
          <w:rFonts w:ascii="Maiandra GD" w:hAnsi="Maiandra GD"/>
          <w:color w:val="231F20"/>
        </w:rPr>
        <w:t>Cost to prepare Estimate for Change Proposal (Amount payable if Change is not accepted)</w:t>
      </w:r>
    </w:p>
    <w:p w14:paraId="2977AB0D" w14:textId="77777777" w:rsidR="008F2330" w:rsidRPr="00A42A6D" w:rsidRDefault="008F2330" w:rsidP="00FA7907">
      <w:pPr>
        <w:numPr>
          <w:ilvl w:val="0"/>
          <w:numId w:val="10"/>
        </w:numPr>
        <w:tabs>
          <w:tab w:val="left" w:pos="702"/>
          <w:tab w:val="left" w:pos="703"/>
        </w:tabs>
        <w:spacing w:before="124"/>
        <w:ind w:left="702"/>
        <w:rPr>
          <w:rFonts w:ascii="Maiandra GD" w:hAnsi="Maiandra GD"/>
        </w:rPr>
      </w:pPr>
      <w:r w:rsidRPr="00A42A6D">
        <w:rPr>
          <w:rFonts w:ascii="Maiandra GD" w:hAnsi="Maiandra GD"/>
          <w:color w:val="231F20"/>
        </w:rPr>
        <w:t>Additional time for Completion required due to Change Proposal</w:t>
      </w:r>
    </w:p>
    <w:p w14:paraId="6EE9E1BE" w14:textId="77777777" w:rsidR="008F2330" w:rsidRPr="00A42A6D" w:rsidRDefault="008F2330" w:rsidP="00FA7907">
      <w:pPr>
        <w:numPr>
          <w:ilvl w:val="0"/>
          <w:numId w:val="10"/>
        </w:numPr>
        <w:tabs>
          <w:tab w:val="left" w:pos="702"/>
          <w:tab w:val="left" w:pos="703"/>
        </w:tabs>
        <w:spacing w:before="235"/>
        <w:ind w:left="702"/>
        <w:rPr>
          <w:rFonts w:ascii="Maiandra GD" w:hAnsi="Maiandra GD"/>
        </w:rPr>
      </w:pPr>
      <w:r w:rsidRPr="00A42A6D">
        <w:rPr>
          <w:rFonts w:ascii="Maiandra GD" w:hAnsi="Maiandra GD"/>
          <w:color w:val="231F20"/>
        </w:rPr>
        <w:t>Effect on the Functional Guarantees</w:t>
      </w:r>
    </w:p>
    <w:p w14:paraId="1D8635EE" w14:textId="77777777" w:rsidR="008F2330" w:rsidRPr="00A42A6D" w:rsidRDefault="008F2330" w:rsidP="00FA7907">
      <w:pPr>
        <w:numPr>
          <w:ilvl w:val="0"/>
          <w:numId w:val="10"/>
        </w:numPr>
        <w:tabs>
          <w:tab w:val="left" w:pos="702"/>
          <w:tab w:val="left" w:pos="703"/>
        </w:tabs>
        <w:spacing w:before="234"/>
        <w:ind w:left="702"/>
        <w:rPr>
          <w:rFonts w:ascii="Maiandra GD" w:hAnsi="Maiandra GD"/>
        </w:rPr>
      </w:pPr>
      <w:r w:rsidRPr="00A42A6D">
        <w:rPr>
          <w:rFonts w:ascii="Maiandra GD" w:hAnsi="Maiandra GD"/>
          <w:color w:val="231F20"/>
        </w:rPr>
        <w:t>Effect on the other terms and conditions of the Contract</w:t>
      </w:r>
    </w:p>
    <w:p w14:paraId="40CFA156" w14:textId="77777777" w:rsidR="008F2330" w:rsidRPr="00A42A6D" w:rsidRDefault="008F2330" w:rsidP="00FA7907">
      <w:pPr>
        <w:numPr>
          <w:ilvl w:val="0"/>
          <w:numId w:val="10"/>
        </w:numPr>
        <w:tabs>
          <w:tab w:val="left" w:pos="702"/>
          <w:tab w:val="left" w:pos="703"/>
        </w:tabs>
        <w:spacing w:before="234"/>
        <w:ind w:left="702"/>
        <w:rPr>
          <w:rFonts w:ascii="Maiandra GD" w:hAnsi="Maiandra GD"/>
        </w:rPr>
      </w:pPr>
      <w:r w:rsidRPr="00A42A6D">
        <w:rPr>
          <w:rFonts w:ascii="Maiandra GD" w:hAnsi="Maiandra GD"/>
          <w:color w:val="231F20"/>
          <w:spacing w:val="-4"/>
        </w:rPr>
        <w:t xml:space="preserve">Validity </w:t>
      </w:r>
      <w:r w:rsidRPr="00A42A6D">
        <w:rPr>
          <w:rFonts w:ascii="Maiandra GD" w:hAnsi="Maiandra GD"/>
          <w:color w:val="231F20"/>
        </w:rPr>
        <w:t>of this Proposal: within [Number] days after receipt of this Proposal by the Procuring Entity</w:t>
      </w:r>
    </w:p>
    <w:p w14:paraId="786D2AB8" w14:textId="77777777" w:rsidR="008F2330" w:rsidRPr="00A42A6D" w:rsidRDefault="008F2330" w:rsidP="00FA7907">
      <w:pPr>
        <w:numPr>
          <w:ilvl w:val="0"/>
          <w:numId w:val="10"/>
        </w:numPr>
        <w:tabs>
          <w:tab w:val="left" w:pos="702"/>
          <w:tab w:val="left" w:pos="703"/>
        </w:tabs>
        <w:spacing w:before="235"/>
        <w:ind w:left="702"/>
        <w:rPr>
          <w:rFonts w:ascii="Maiandra GD" w:hAnsi="Maiandra GD"/>
        </w:rPr>
      </w:pPr>
      <w:r w:rsidRPr="00A42A6D">
        <w:rPr>
          <w:rFonts w:ascii="Maiandra GD" w:hAnsi="Maiandra GD"/>
          <w:color w:val="231F20"/>
        </w:rPr>
        <w:t>Other terms and conditions of this Change Proposal:</w:t>
      </w:r>
    </w:p>
    <w:p w14:paraId="0F0CC3D1" w14:textId="77777777" w:rsidR="008F2330" w:rsidRPr="00A42A6D" w:rsidRDefault="008F2330" w:rsidP="00FA7907">
      <w:pPr>
        <w:numPr>
          <w:ilvl w:val="1"/>
          <w:numId w:val="10"/>
        </w:numPr>
        <w:tabs>
          <w:tab w:val="left" w:pos="1227"/>
          <w:tab w:val="left" w:pos="1228"/>
          <w:tab w:val="left" w:pos="3400"/>
        </w:tabs>
        <w:spacing w:before="120" w:line="230" w:lineRule="auto"/>
        <w:ind w:left="1232" w:right="332" w:hanging="530"/>
        <w:rPr>
          <w:rFonts w:ascii="Maiandra GD" w:hAnsi="Maiandra GD"/>
        </w:rPr>
      </w:pPr>
      <w:r w:rsidRPr="00A42A6D">
        <w:rPr>
          <w:rFonts w:ascii="Maiandra GD" w:hAnsi="Maiandra GD"/>
          <w:color w:val="231F20"/>
          <w:spacing w:val="-8"/>
        </w:rPr>
        <w:t>You are</w:t>
      </w:r>
      <w:r w:rsidRPr="00A42A6D">
        <w:rPr>
          <w:rFonts w:ascii="Maiandra GD" w:hAnsi="Maiandra GD"/>
          <w:color w:val="231F20"/>
        </w:rPr>
        <w:t xml:space="preserve"> requested to notify us of your acceptance, comments or rejection of this detailed Change Proposal within</w:t>
      </w:r>
      <w:r w:rsidRPr="00A42A6D">
        <w:rPr>
          <w:rFonts w:ascii="Maiandra GD" w:hAnsi="Maiandra GD"/>
          <w:color w:val="231F20"/>
          <w:u w:val="single" w:color="221E1F"/>
        </w:rPr>
        <w:tab/>
      </w:r>
      <w:r w:rsidRPr="00A42A6D">
        <w:rPr>
          <w:rFonts w:ascii="Maiandra GD" w:hAnsi="Maiandra GD"/>
          <w:color w:val="231F20"/>
        </w:rPr>
        <w:t>days from your receipt of this Proposal.</w:t>
      </w:r>
    </w:p>
    <w:p w14:paraId="77C0DCD9" w14:textId="77777777" w:rsidR="008F2330" w:rsidRPr="00A42A6D" w:rsidRDefault="008F2330" w:rsidP="00FA7907">
      <w:pPr>
        <w:numPr>
          <w:ilvl w:val="1"/>
          <w:numId w:val="10"/>
        </w:numPr>
        <w:tabs>
          <w:tab w:val="left" w:pos="1227"/>
          <w:tab w:val="left" w:pos="1228"/>
        </w:tabs>
        <w:spacing w:before="124" w:line="230" w:lineRule="auto"/>
        <w:ind w:left="1232" w:right="332" w:hanging="530"/>
        <w:rPr>
          <w:rFonts w:ascii="Maiandra GD" w:hAnsi="Maiandra GD"/>
        </w:rPr>
      </w:pPr>
      <w:r w:rsidRPr="00A42A6D">
        <w:rPr>
          <w:rFonts w:ascii="Maiandra GD" w:hAnsi="Maiandra GD"/>
          <w:color w:val="231F20"/>
        </w:rPr>
        <w:t>The amount of any increase and/or decrease shall be taken into account in the adjustment of the Contract Price.</w:t>
      </w:r>
    </w:p>
    <w:p w14:paraId="3CE56C50" w14:textId="77777777" w:rsidR="008F2330" w:rsidRPr="00A42A6D" w:rsidRDefault="008F2330" w:rsidP="00FA7907">
      <w:pPr>
        <w:numPr>
          <w:ilvl w:val="1"/>
          <w:numId w:val="10"/>
        </w:numPr>
        <w:tabs>
          <w:tab w:val="left" w:pos="1227"/>
          <w:tab w:val="left" w:pos="1228"/>
        </w:tabs>
        <w:spacing w:before="108"/>
        <w:ind w:left="1227"/>
        <w:rPr>
          <w:rFonts w:ascii="Maiandra GD" w:hAnsi="Maiandra GD"/>
          <w:sz w:val="11"/>
        </w:rPr>
      </w:pPr>
      <w:r w:rsidRPr="00A42A6D">
        <w:rPr>
          <w:rFonts w:ascii="Maiandra GD" w:hAnsi="Maiandra GD"/>
          <w:color w:val="231F20"/>
        </w:rPr>
        <w:t>Contractor's cost for preparation of this Change Proposal:</w:t>
      </w:r>
      <w:r w:rsidRPr="00A42A6D">
        <w:rPr>
          <w:rFonts w:ascii="Maiandra GD" w:hAnsi="Maiandra GD"/>
          <w:color w:val="231F20"/>
          <w:position w:val="11"/>
          <w:sz w:val="11"/>
        </w:rPr>
        <w:t>2</w:t>
      </w:r>
    </w:p>
    <w:p w14:paraId="48792017" w14:textId="77777777" w:rsidR="008F2330" w:rsidRPr="00A42A6D" w:rsidRDefault="008F2330" w:rsidP="008F2330">
      <w:pPr>
        <w:tabs>
          <w:tab w:val="left" w:pos="10413"/>
          <w:tab w:val="left" w:pos="10461"/>
        </w:tabs>
        <w:spacing w:before="234" w:line="463" w:lineRule="auto"/>
        <w:ind w:left="137" w:right="162" w:hanging="1"/>
        <w:rPr>
          <w:rFonts w:ascii="Maiandra GD" w:hAnsi="Maiandra GD"/>
          <w:i/>
        </w:rPr>
      </w:pPr>
      <w:r w:rsidRPr="00A42A6D">
        <w:rPr>
          <w:rFonts w:ascii="Maiandra GD" w:hAnsi="Maiandra GD"/>
          <w:i/>
          <w:color w:val="231F20"/>
        </w:rPr>
        <w:t>(Contractor's Name)</w:t>
      </w:r>
      <w:r w:rsidRPr="00A42A6D">
        <w:rPr>
          <w:rFonts w:ascii="Maiandra GD" w:hAnsi="Maiandra GD"/>
          <w:i/>
          <w:color w:val="231F20"/>
          <w:u w:val="single" w:color="221E1F"/>
        </w:rPr>
        <w:tab/>
      </w:r>
      <w:r w:rsidRPr="00A42A6D">
        <w:rPr>
          <w:rFonts w:ascii="Maiandra GD" w:hAnsi="Maiandra GD"/>
          <w:i/>
          <w:color w:val="231F20"/>
          <w:u w:val="single" w:color="221E1F"/>
        </w:rPr>
        <w:tab/>
      </w:r>
      <w:r w:rsidRPr="00A42A6D">
        <w:rPr>
          <w:rFonts w:ascii="Maiandra GD" w:hAnsi="Maiandra GD"/>
          <w:i/>
          <w:color w:val="231F20"/>
        </w:rPr>
        <w:t xml:space="preserve"> (Signature)</w:t>
      </w:r>
      <w:r w:rsidRPr="00A42A6D">
        <w:rPr>
          <w:rFonts w:ascii="Maiandra GD" w:hAnsi="Maiandra GD"/>
          <w:i/>
          <w:color w:val="231F20"/>
          <w:u w:val="single" w:color="221E1F"/>
        </w:rPr>
        <w:tab/>
      </w:r>
      <w:r w:rsidRPr="00A42A6D">
        <w:rPr>
          <w:rFonts w:ascii="Maiandra GD" w:hAnsi="Maiandra GD"/>
          <w:i/>
          <w:color w:val="231F20"/>
          <w:u w:val="single" w:color="221E1F"/>
        </w:rPr>
        <w:tab/>
      </w:r>
      <w:r w:rsidRPr="00A42A6D">
        <w:rPr>
          <w:rFonts w:ascii="Maiandra GD" w:hAnsi="Maiandra GD"/>
          <w:i/>
          <w:color w:val="231F20"/>
        </w:rPr>
        <w:t xml:space="preserve"> (Name of signatory)</w:t>
      </w:r>
      <w:r w:rsidRPr="00A42A6D">
        <w:rPr>
          <w:rFonts w:ascii="Maiandra GD" w:hAnsi="Maiandra GD"/>
          <w:i/>
          <w:color w:val="231F20"/>
          <w:u w:val="single" w:color="221E1F"/>
        </w:rPr>
        <w:tab/>
      </w:r>
      <w:r w:rsidRPr="00A42A6D">
        <w:rPr>
          <w:rFonts w:ascii="Maiandra GD" w:hAnsi="Maiandra GD"/>
          <w:i/>
          <w:color w:val="231F20"/>
          <w:spacing w:val="-3"/>
        </w:rPr>
        <w:t xml:space="preserve">(Title </w:t>
      </w:r>
      <w:r w:rsidRPr="00A42A6D">
        <w:rPr>
          <w:rFonts w:ascii="Maiandra GD" w:hAnsi="Maiandra GD"/>
          <w:i/>
          <w:color w:val="231F20"/>
        </w:rPr>
        <w:t>of signatory)</w:t>
      </w:r>
      <w:r w:rsidRPr="00A42A6D">
        <w:rPr>
          <w:rFonts w:ascii="Maiandra GD" w:hAnsi="Maiandra GD"/>
          <w:i/>
          <w:color w:val="231F20"/>
          <w:u w:val="single" w:color="221E1F"/>
        </w:rPr>
        <w:tab/>
      </w:r>
    </w:p>
    <w:p w14:paraId="69D0E2D4" w14:textId="77777777" w:rsidR="008F2330" w:rsidRPr="00A42A6D" w:rsidRDefault="008F2330" w:rsidP="008F2330">
      <w:pPr>
        <w:spacing w:before="8"/>
        <w:rPr>
          <w:rFonts w:ascii="Maiandra GD" w:hAnsi="Maiandra GD"/>
          <w:i/>
          <w:sz w:val="15"/>
        </w:rPr>
      </w:pPr>
      <w:r w:rsidRPr="00A42A6D">
        <w:rPr>
          <w:rFonts w:ascii="Maiandra GD" w:hAnsi="Maiandra GD"/>
          <w:noProof/>
        </w:rPr>
        <mc:AlternateContent>
          <mc:Choice Requires="wps">
            <w:drawing>
              <wp:anchor distT="4294967295" distB="4294967295" distL="0" distR="0" simplePos="0" relativeHeight="251666432" behindDoc="0" locked="0" layoutInCell="1" allowOverlap="1" wp14:anchorId="5076AD16" wp14:editId="73DB153B">
                <wp:simplePos x="0" y="0"/>
                <wp:positionH relativeFrom="page">
                  <wp:posOffset>539750</wp:posOffset>
                </wp:positionH>
                <wp:positionV relativeFrom="paragraph">
                  <wp:posOffset>142874</wp:posOffset>
                </wp:positionV>
                <wp:extent cx="1847850" cy="0"/>
                <wp:effectExtent l="0" t="0" r="19050" b="19050"/>
                <wp:wrapTopAndBottom/>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line">
                          <a:avLst/>
                        </a:prstGeom>
                        <a:noFill/>
                        <a:ln w="6346">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C9889B" id="Straight Connector 360" o:spid="_x0000_s1026" style="position:absolute;z-index:2516664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25pt" to="18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" strokecolor="#231f20" strokeweight=".17628mm">
                <w10:wrap type="topAndBottom" anchorx="page"/>
              </v:line>
            </w:pict>
          </mc:Fallback>
        </mc:AlternateContent>
      </w:r>
    </w:p>
    <w:p w14:paraId="0D9ABC01" w14:textId="77777777" w:rsidR="008F2330" w:rsidRPr="00A42A6D" w:rsidRDefault="008F2330" w:rsidP="008F2330">
      <w:pPr>
        <w:spacing w:line="242" w:lineRule="exact"/>
        <w:ind w:left="135"/>
        <w:rPr>
          <w:rFonts w:ascii="Maiandra GD" w:hAnsi="Maiandra GD"/>
          <w:i/>
        </w:rPr>
      </w:pPr>
      <w:r w:rsidRPr="00A42A6D">
        <w:rPr>
          <w:rFonts w:ascii="Maiandra GD" w:hAnsi="Maiandra GD"/>
          <w:i/>
          <w:color w:val="231F20"/>
          <w:position w:val="11"/>
          <w:sz w:val="11"/>
        </w:rPr>
        <w:t>2</w:t>
      </w:r>
      <w:r w:rsidRPr="00A42A6D">
        <w:rPr>
          <w:rFonts w:ascii="Maiandra GD" w:hAnsi="Maiandra GD"/>
          <w:i/>
          <w:color w:val="231F20"/>
        </w:rPr>
        <w:t>Specify where necessary.</w:t>
      </w:r>
    </w:p>
    <w:p w14:paraId="042B35CD" w14:textId="77777777" w:rsidR="008F2330" w:rsidRPr="00A42A6D" w:rsidRDefault="008F2330" w:rsidP="008F2330">
      <w:pPr>
        <w:spacing w:line="242" w:lineRule="exact"/>
        <w:rPr>
          <w:rFonts w:ascii="Maiandra GD" w:hAnsi="Maiandra GD"/>
          <w:i/>
        </w:rPr>
        <w:sectPr w:rsidR="008F2330" w:rsidRPr="00A42A6D">
          <w:pgSz w:w="11910" w:h="16840"/>
          <w:pgMar w:top="660" w:right="520" w:bottom="640" w:left="720" w:header="0" w:footer="441" w:gutter="0"/>
          <w:cols w:space="720"/>
        </w:sectPr>
      </w:pPr>
    </w:p>
    <w:p w14:paraId="08BBBF3C" w14:textId="77777777" w:rsidR="008F2330" w:rsidRPr="00A42A6D" w:rsidRDefault="008F2330" w:rsidP="008F2330">
      <w:pPr>
        <w:pStyle w:val="Heading3"/>
        <w:spacing w:before="207"/>
        <w:ind w:left="131"/>
      </w:pPr>
      <w:bookmarkStart w:id="428" w:name="_TOC_250072"/>
      <w:bookmarkStart w:id="429" w:name="_Toc79051673"/>
      <w:bookmarkEnd w:id="428"/>
      <w:r w:rsidRPr="00A42A6D">
        <w:rPr>
          <w:color w:val="231F20"/>
        </w:rPr>
        <w:t>ANNEX 5. CHANGE ORDER</w:t>
      </w:r>
      <w:bookmarkEnd w:id="429"/>
    </w:p>
    <w:p w14:paraId="25A41865" w14:textId="77777777" w:rsidR="008F2330" w:rsidRPr="00A42A6D" w:rsidRDefault="008F2330" w:rsidP="008F2330">
      <w:pPr>
        <w:spacing w:before="234"/>
        <w:ind w:left="131"/>
        <w:rPr>
          <w:rFonts w:ascii="Maiandra GD" w:hAnsi="Maiandra GD"/>
          <w:i/>
        </w:rPr>
      </w:pPr>
      <w:r w:rsidRPr="00A42A6D">
        <w:rPr>
          <w:rFonts w:ascii="Maiandra GD" w:hAnsi="Maiandra GD"/>
          <w:i/>
          <w:color w:val="231F20"/>
        </w:rPr>
        <w:t>(Procuring Entity's Form head)</w:t>
      </w:r>
    </w:p>
    <w:p w14:paraId="2348ABFE" w14:textId="77777777" w:rsidR="008F2330" w:rsidRPr="00A42A6D" w:rsidRDefault="008F2330" w:rsidP="008F2330">
      <w:pPr>
        <w:tabs>
          <w:tab w:val="left" w:pos="6499"/>
        </w:tabs>
        <w:spacing w:before="234"/>
        <w:ind w:left="131"/>
        <w:rPr>
          <w:rFonts w:ascii="Maiandra GD" w:hAnsi="Maiandra GD"/>
        </w:rPr>
      </w:pPr>
      <w:r w:rsidRPr="00A42A6D">
        <w:rPr>
          <w:rFonts w:ascii="Maiandra GD" w:hAnsi="Maiandra GD"/>
          <w:color w:val="231F20"/>
          <w:spacing w:val="-6"/>
        </w:rPr>
        <w:t xml:space="preserve">To: </w:t>
      </w:r>
      <w:r w:rsidRPr="00A42A6D">
        <w:rPr>
          <w:rFonts w:ascii="Maiandra GD" w:hAnsi="Maiandra GD"/>
          <w:color w:val="231F20"/>
          <w:u w:val="single" w:color="221E1F"/>
        </w:rPr>
        <w:tab/>
      </w:r>
    </w:p>
    <w:p w14:paraId="35FAE5D2" w14:textId="77777777" w:rsidR="008F2330" w:rsidRPr="00A42A6D" w:rsidRDefault="008F2330" w:rsidP="008F2330">
      <w:pPr>
        <w:rPr>
          <w:rFonts w:ascii="Maiandra GD" w:hAnsi="Maiandra GD"/>
          <w:sz w:val="30"/>
        </w:rPr>
      </w:pPr>
      <w:r w:rsidRPr="00A42A6D">
        <w:rPr>
          <w:rFonts w:ascii="Maiandra GD" w:hAnsi="Maiandra GD"/>
        </w:rPr>
        <w:br w:type="column"/>
      </w:r>
    </w:p>
    <w:p w14:paraId="754F8C1E" w14:textId="77777777" w:rsidR="008F2330" w:rsidRPr="00A42A6D" w:rsidRDefault="008F2330" w:rsidP="008F2330">
      <w:pPr>
        <w:rPr>
          <w:rFonts w:ascii="Maiandra GD" w:hAnsi="Maiandra GD"/>
          <w:sz w:val="30"/>
        </w:rPr>
      </w:pPr>
    </w:p>
    <w:p w14:paraId="07BF4B25" w14:textId="77777777" w:rsidR="008F2330" w:rsidRPr="00A42A6D" w:rsidRDefault="008F2330" w:rsidP="008F2330">
      <w:pPr>
        <w:spacing w:before="8"/>
        <w:rPr>
          <w:rFonts w:ascii="Maiandra GD" w:hAnsi="Maiandra GD"/>
          <w:sz w:val="44"/>
        </w:rPr>
      </w:pPr>
    </w:p>
    <w:p w14:paraId="50B281D0" w14:textId="77777777" w:rsidR="008F2330" w:rsidRPr="00A42A6D" w:rsidRDefault="008F2330" w:rsidP="008F2330">
      <w:pPr>
        <w:tabs>
          <w:tab w:val="left" w:pos="3678"/>
        </w:tabs>
        <w:ind w:left="71"/>
        <w:rPr>
          <w:rFonts w:ascii="Maiandra GD" w:hAnsi="Maiandra GD"/>
        </w:rPr>
      </w:pPr>
      <w:r w:rsidRPr="00A42A6D">
        <w:rPr>
          <w:rFonts w:ascii="Maiandra GD" w:hAnsi="Maiandra GD"/>
          <w:color w:val="231F20"/>
        </w:rPr>
        <w:t>Date:</w:t>
      </w:r>
      <w:r w:rsidRPr="00A42A6D">
        <w:rPr>
          <w:rFonts w:ascii="Maiandra GD" w:hAnsi="Maiandra GD"/>
          <w:color w:val="231F20"/>
          <w:u w:val="single" w:color="221E1F"/>
        </w:rPr>
        <w:tab/>
      </w:r>
    </w:p>
    <w:p w14:paraId="6B2AEB51" w14:textId="77777777" w:rsidR="008F2330" w:rsidRPr="00A42A6D" w:rsidRDefault="008F2330" w:rsidP="008F2330">
      <w:pPr>
        <w:rPr>
          <w:rFonts w:ascii="Maiandra GD" w:hAnsi="Maiandra GD"/>
        </w:rPr>
        <w:sectPr w:rsidR="008F2330" w:rsidRPr="00A42A6D">
          <w:pgSz w:w="11910" w:h="16840"/>
          <w:pgMar w:top="660" w:right="520" w:bottom="640" w:left="720" w:header="0" w:footer="441" w:gutter="0"/>
          <w:cols w:num="2" w:space="720" w:equalWidth="0">
            <w:col w:w="6500" w:space="40"/>
            <w:col w:w="4130"/>
          </w:cols>
        </w:sectPr>
      </w:pPr>
    </w:p>
    <w:p w14:paraId="68926BB3" w14:textId="77777777" w:rsidR="008F2330" w:rsidRPr="00A42A6D" w:rsidRDefault="008F2330" w:rsidP="008F2330">
      <w:pPr>
        <w:spacing w:before="7"/>
        <w:rPr>
          <w:rFonts w:ascii="Maiandra GD" w:hAnsi="Maiandra GD"/>
          <w:sz w:val="9"/>
        </w:rPr>
      </w:pPr>
    </w:p>
    <w:p w14:paraId="543A93CF" w14:textId="77777777" w:rsidR="008F2330" w:rsidRPr="00A42A6D" w:rsidRDefault="008F2330" w:rsidP="008F2330">
      <w:pPr>
        <w:tabs>
          <w:tab w:val="left" w:pos="10291"/>
        </w:tabs>
        <w:spacing w:before="124" w:line="463" w:lineRule="auto"/>
        <w:ind w:left="131" w:right="327"/>
        <w:jc w:val="both"/>
        <w:rPr>
          <w:rFonts w:ascii="Maiandra GD" w:hAnsi="Maiandra GD"/>
        </w:rPr>
      </w:pPr>
      <w:r w:rsidRPr="00A42A6D">
        <w:rPr>
          <w:rFonts w:ascii="Maiandra GD" w:hAnsi="Maiandra GD"/>
          <w:color w:val="231F20"/>
        </w:rPr>
        <w:t>Attention:</w:t>
      </w:r>
      <w:r w:rsidRPr="00A42A6D">
        <w:rPr>
          <w:rFonts w:ascii="Maiandra GD" w:hAnsi="Maiandra GD"/>
          <w:color w:val="231F20"/>
          <w:u w:val="single" w:color="221E1F"/>
        </w:rPr>
        <w:tab/>
      </w:r>
      <w:r w:rsidRPr="00A42A6D">
        <w:rPr>
          <w:rFonts w:ascii="Maiandra GD" w:hAnsi="Maiandra GD"/>
          <w:color w:val="231F20"/>
        </w:rPr>
        <w:t xml:space="preserve"> Contract Name: </w:t>
      </w:r>
      <w:r w:rsidRPr="00A42A6D">
        <w:rPr>
          <w:rFonts w:ascii="Maiandra GD" w:hAnsi="Maiandra GD"/>
          <w:color w:val="231F20"/>
          <w:u w:val="single" w:color="221E1F"/>
        </w:rPr>
        <w:tab/>
      </w:r>
      <w:r w:rsidRPr="00A42A6D">
        <w:rPr>
          <w:rFonts w:ascii="Maiandra GD" w:hAnsi="Maiandra GD"/>
          <w:color w:val="231F20"/>
        </w:rPr>
        <w:t xml:space="preserve"> Contract Number: </w:t>
      </w:r>
      <w:r w:rsidRPr="00A42A6D">
        <w:rPr>
          <w:rFonts w:ascii="Maiandra GD" w:hAnsi="Maiandra GD"/>
          <w:color w:val="231F20"/>
          <w:u w:val="single" w:color="221E1F"/>
        </w:rPr>
        <w:tab/>
      </w:r>
      <w:r w:rsidRPr="00A42A6D">
        <w:rPr>
          <w:rFonts w:ascii="Maiandra GD" w:hAnsi="Maiandra GD"/>
          <w:color w:val="231F20"/>
        </w:rPr>
        <w:t xml:space="preserve"> Dear Ladies and/or Gentlemen:</w:t>
      </w:r>
    </w:p>
    <w:p w14:paraId="6645479C" w14:textId="77777777" w:rsidR="008F2330" w:rsidRPr="00A42A6D" w:rsidRDefault="008F2330" w:rsidP="008F2330">
      <w:pPr>
        <w:tabs>
          <w:tab w:val="left" w:pos="8160"/>
        </w:tabs>
        <w:spacing w:before="4" w:line="230" w:lineRule="auto"/>
        <w:ind w:left="131" w:right="329"/>
        <w:jc w:val="both"/>
        <w:rPr>
          <w:rFonts w:ascii="Maiandra GD" w:hAnsi="Maiandra GD"/>
        </w:rPr>
      </w:pPr>
      <w:r w:rsidRPr="00A42A6D">
        <w:rPr>
          <w:rFonts w:ascii="Maiandra GD" w:hAnsi="Maiandra GD"/>
          <w:color w:val="231F20"/>
          <w:spacing w:val="-9"/>
        </w:rPr>
        <w:t xml:space="preserve">We </w:t>
      </w:r>
      <w:r w:rsidRPr="00A42A6D">
        <w:rPr>
          <w:rFonts w:ascii="Maiandra GD" w:hAnsi="Maiandra GD"/>
          <w:color w:val="231F20"/>
        </w:rPr>
        <w:t>approve the Change Order for the work speci</w:t>
      </w:r>
      <w:r w:rsidRPr="00A42A6D">
        <w:rPr>
          <w:rFonts w:ascii="Arial" w:hAnsi="Arial" w:cs="Arial"/>
          <w:color w:val="231F20"/>
        </w:rPr>
        <w:t>ﬁ</w:t>
      </w:r>
      <w:r w:rsidRPr="00A42A6D">
        <w:rPr>
          <w:rFonts w:ascii="Maiandra GD" w:hAnsi="Maiandra GD"/>
          <w:color w:val="231F20"/>
        </w:rPr>
        <w:t>ed in the Change Proposal (No.</w:t>
      </w:r>
      <w:r w:rsidRPr="00A42A6D">
        <w:rPr>
          <w:rFonts w:ascii="Maiandra GD" w:hAnsi="Maiandra GD"/>
          <w:color w:val="231F20"/>
          <w:u w:val="single" w:color="221E1F"/>
        </w:rPr>
        <w:tab/>
      </w:r>
      <w:r w:rsidRPr="00A42A6D">
        <w:rPr>
          <w:rFonts w:ascii="Maiandra GD" w:hAnsi="Maiandra GD"/>
          <w:color w:val="231F20"/>
        </w:rPr>
        <w:t>), and agree to adjust the Contract Price, Time for Completion and/or other conditions of the Contract in accordance with GCC Clause 39 of the General Conditions.</w:t>
      </w:r>
    </w:p>
    <w:p w14:paraId="0AD91C98" w14:textId="77777777" w:rsidR="008F2330" w:rsidRPr="00A42A6D" w:rsidRDefault="008F2330" w:rsidP="00FA7907">
      <w:pPr>
        <w:numPr>
          <w:ilvl w:val="0"/>
          <w:numId w:val="9"/>
        </w:numPr>
        <w:tabs>
          <w:tab w:val="left" w:pos="694"/>
          <w:tab w:val="left" w:pos="10361"/>
        </w:tabs>
        <w:spacing w:before="238"/>
        <w:ind w:hanging="562"/>
        <w:jc w:val="both"/>
        <w:rPr>
          <w:rFonts w:ascii="Maiandra GD" w:hAnsi="Maiandra GD"/>
        </w:rPr>
      </w:pPr>
      <w:r w:rsidRPr="00A42A6D">
        <w:rPr>
          <w:rFonts w:ascii="Maiandra GD" w:hAnsi="Maiandra GD"/>
          <w:color w:val="231F20"/>
        </w:rPr>
        <w:t xml:space="preserve">Title of Change: </w:t>
      </w:r>
      <w:r w:rsidRPr="00A42A6D">
        <w:rPr>
          <w:rFonts w:ascii="Maiandra GD" w:hAnsi="Maiandra GD"/>
          <w:color w:val="231F20"/>
          <w:u w:val="single" w:color="221E1F"/>
        </w:rPr>
        <w:tab/>
      </w:r>
    </w:p>
    <w:p w14:paraId="462A9C6E" w14:textId="77777777" w:rsidR="008F2330" w:rsidRPr="00A42A6D" w:rsidRDefault="008F2330" w:rsidP="00FA7907">
      <w:pPr>
        <w:numPr>
          <w:ilvl w:val="0"/>
          <w:numId w:val="9"/>
        </w:numPr>
        <w:tabs>
          <w:tab w:val="left" w:pos="694"/>
          <w:tab w:val="left" w:pos="10379"/>
        </w:tabs>
        <w:spacing w:before="113"/>
        <w:ind w:hanging="562"/>
        <w:jc w:val="both"/>
        <w:rPr>
          <w:rFonts w:ascii="Maiandra GD" w:hAnsi="Maiandra GD"/>
        </w:rPr>
      </w:pPr>
      <w:r w:rsidRPr="00A42A6D">
        <w:rPr>
          <w:rFonts w:ascii="Maiandra GD" w:hAnsi="Maiandra GD"/>
          <w:color w:val="231F20"/>
        </w:rPr>
        <w:t xml:space="preserve">Change Request No./Rev.: </w:t>
      </w:r>
      <w:r w:rsidRPr="00A42A6D">
        <w:rPr>
          <w:rFonts w:ascii="Maiandra GD" w:hAnsi="Maiandra GD"/>
          <w:color w:val="231F20"/>
          <w:u w:val="single" w:color="221E1F"/>
        </w:rPr>
        <w:tab/>
      </w:r>
    </w:p>
    <w:p w14:paraId="6BBFFE0D" w14:textId="77777777" w:rsidR="008F2330" w:rsidRPr="00A42A6D" w:rsidRDefault="008F2330" w:rsidP="00FA7907">
      <w:pPr>
        <w:numPr>
          <w:ilvl w:val="0"/>
          <w:numId w:val="9"/>
        </w:numPr>
        <w:tabs>
          <w:tab w:val="left" w:pos="694"/>
          <w:tab w:val="left" w:pos="10294"/>
        </w:tabs>
        <w:spacing w:before="112"/>
        <w:ind w:hanging="562"/>
        <w:jc w:val="both"/>
        <w:rPr>
          <w:rFonts w:ascii="Maiandra GD" w:hAnsi="Maiandra GD"/>
        </w:rPr>
      </w:pPr>
      <w:r w:rsidRPr="00A42A6D">
        <w:rPr>
          <w:rFonts w:ascii="Maiandra GD" w:hAnsi="Maiandra GD"/>
          <w:color w:val="231F20"/>
        </w:rPr>
        <w:t xml:space="preserve">Change Order No./ Rev.: </w:t>
      </w:r>
      <w:r w:rsidRPr="00A42A6D">
        <w:rPr>
          <w:rFonts w:ascii="Maiandra GD" w:hAnsi="Maiandra GD"/>
          <w:color w:val="231F20"/>
          <w:u w:val="single" w:color="221E1F"/>
        </w:rPr>
        <w:tab/>
      </w:r>
    </w:p>
    <w:p w14:paraId="3F822D9C" w14:textId="77777777" w:rsidR="008F2330" w:rsidRPr="00A42A6D" w:rsidRDefault="008F2330" w:rsidP="00FA7907">
      <w:pPr>
        <w:numPr>
          <w:ilvl w:val="0"/>
          <w:numId w:val="9"/>
        </w:numPr>
        <w:tabs>
          <w:tab w:val="left" w:pos="694"/>
          <w:tab w:val="left" w:pos="5122"/>
          <w:tab w:val="left" w:pos="10280"/>
        </w:tabs>
        <w:spacing w:before="113"/>
        <w:ind w:hanging="562"/>
        <w:jc w:val="both"/>
        <w:rPr>
          <w:rFonts w:ascii="Maiandra GD" w:hAnsi="Maiandra GD"/>
        </w:rPr>
      </w:pPr>
      <w:r w:rsidRPr="00A42A6D">
        <w:rPr>
          <w:rFonts w:ascii="Maiandra GD" w:hAnsi="Maiandra GD"/>
          <w:color w:val="231F20"/>
        </w:rPr>
        <w:t>Originator of Change:</w:t>
      </w:r>
      <w:r w:rsidRPr="00A42A6D">
        <w:rPr>
          <w:rFonts w:ascii="Maiandra GD" w:hAnsi="Maiandra GD"/>
          <w:color w:val="231F20"/>
          <w:u w:val="single" w:color="221E1F"/>
        </w:rPr>
        <w:tab/>
      </w:r>
      <w:r w:rsidRPr="00A42A6D">
        <w:rPr>
          <w:rFonts w:ascii="Maiandra GD" w:hAnsi="Maiandra GD"/>
          <w:color w:val="231F20"/>
        </w:rPr>
        <w:t xml:space="preserve">Procuring Entity: </w:t>
      </w:r>
      <w:r w:rsidRPr="00A42A6D">
        <w:rPr>
          <w:rFonts w:ascii="Maiandra GD" w:hAnsi="Maiandra GD"/>
          <w:color w:val="231F20"/>
          <w:u w:val="single" w:color="221E1F"/>
        </w:rPr>
        <w:tab/>
      </w:r>
    </w:p>
    <w:p w14:paraId="001CA14D" w14:textId="77777777" w:rsidR="008F2330" w:rsidRPr="00A42A6D" w:rsidRDefault="008F2330" w:rsidP="008F2330">
      <w:pPr>
        <w:tabs>
          <w:tab w:val="left" w:pos="10303"/>
        </w:tabs>
        <w:spacing w:before="112"/>
        <w:ind w:left="693"/>
        <w:rPr>
          <w:rFonts w:ascii="Maiandra GD" w:hAnsi="Maiandra GD"/>
        </w:rPr>
      </w:pPr>
      <w:r w:rsidRPr="00A42A6D">
        <w:rPr>
          <w:rFonts w:ascii="Maiandra GD" w:hAnsi="Maiandra GD"/>
          <w:color w:val="231F20"/>
        </w:rPr>
        <w:t xml:space="preserve">Contractor: </w:t>
      </w:r>
      <w:r w:rsidRPr="00A42A6D">
        <w:rPr>
          <w:rFonts w:ascii="Maiandra GD" w:hAnsi="Maiandra GD"/>
          <w:color w:val="231F20"/>
          <w:u w:val="single" w:color="221E1F"/>
        </w:rPr>
        <w:tab/>
      </w:r>
    </w:p>
    <w:p w14:paraId="6564C277" w14:textId="77777777" w:rsidR="008F2330" w:rsidRPr="00A42A6D" w:rsidRDefault="008F2330" w:rsidP="00FA7907">
      <w:pPr>
        <w:numPr>
          <w:ilvl w:val="0"/>
          <w:numId w:val="9"/>
        </w:numPr>
        <w:tabs>
          <w:tab w:val="left" w:pos="694"/>
          <w:tab w:val="left" w:pos="5469"/>
        </w:tabs>
        <w:spacing w:before="113"/>
        <w:ind w:hanging="562"/>
        <w:jc w:val="both"/>
        <w:rPr>
          <w:rFonts w:ascii="Maiandra GD" w:hAnsi="Maiandra GD"/>
        </w:rPr>
      </w:pPr>
      <w:r w:rsidRPr="00A42A6D">
        <w:rPr>
          <w:rFonts w:ascii="Maiandra GD" w:hAnsi="Maiandra GD"/>
          <w:color w:val="231F20"/>
        </w:rPr>
        <w:t>Authorized Price:</w:t>
      </w:r>
      <w:r w:rsidRPr="00A42A6D">
        <w:rPr>
          <w:rFonts w:ascii="Maiandra GD" w:hAnsi="Maiandra GD"/>
          <w:color w:val="231F20"/>
          <w:u w:val="single" w:color="221E1F"/>
        </w:rPr>
        <w:tab/>
      </w:r>
    </w:p>
    <w:p w14:paraId="6585319C" w14:textId="77777777" w:rsidR="008F2330" w:rsidRPr="00A42A6D" w:rsidRDefault="008F2330" w:rsidP="008F2330">
      <w:pPr>
        <w:tabs>
          <w:tab w:val="left" w:pos="6572"/>
          <w:tab w:val="left" w:pos="10305"/>
        </w:tabs>
        <w:spacing w:before="112"/>
        <w:ind w:left="693"/>
        <w:rPr>
          <w:rFonts w:ascii="Maiandra GD" w:hAnsi="Maiandra GD"/>
        </w:rPr>
      </w:pPr>
      <w:r w:rsidRPr="00A42A6D">
        <w:rPr>
          <w:rFonts w:ascii="Maiandra GD" w:hAnsi="Maiandra GD"/>
          <w:color w:val="231F20"/>
        </w:rPr>
        <w:t>Ref. No.:</w:t>
      </w:r>
      <w:r w:rsidRPr="00A42A6D">
        <w:rPr>
          <w:rFonts w:ascii="Maiandra GD" w:hAnsi="Maiandra GD"/>
          <w:color w:val="231F20"/>
          <w:u w:val="single" w:color="221E1F"/>
        </w:rPr>
        <w:tab/>
      </w:r>
      <w:r w:rsidRPr="00A42A6D">
        <w:rPr>
          <w:rFonts w:ascii="Maiandra GD" w:hAnsi="Maiandra GD"/>
          <w:color w:val="231F20"/>
        </w:rPr>
        <w:t xml:space="preserve">Date: </w:t>
      </w:r>
      <w:r w:rsidRPr="00A42A6D">
        <w:rPr>
          <w:rFonts w:ascii="Maiandra GD" w:hAnsi="Maiandra GD"/>
          <w:color w:val="231F20"/>
          <w:u w:val="single" w:color="221E1F"/>
        </w:rPr>
        <w:tab/>
      </w:r>
    </w:p>
    <w:p w14:paraId="41CD28DB" w14:textId="77777777" w:rsidR="008F2330" w:rsidRPr="00A42A6D" w:rsidRDefault="008F2330" w:rsidP="008F2330">
      <w:pPr>
        <w:tabs>
          <w:tab w:val="left" w:pos="5775"/>
          <w:tab w:val="left" w:pos="10319"/>
        </w:tabs>
        <w:spacing w:before="113"/>
        <w:ind w:left="693"/>
        <w:rPr>
          <w:rFonts w:ascii="Maiandra GD" w:hAnsi="Maiandra GD"/>
        </w:rPr>
      </w:pPr>
      <w:r w:rsidRPr="00A42A6D">
        <w:rPr>
          <w:rFonts w:ascii="Maiandra GD" w:hAnsi="Maiandra GD"/>
          <w:color w:val="231F20"/>
        </w:rPr>
        <w:t>Foreign currency portion</w:t>
      </w:r>
      <w:r w:rsidRPr="00A42A6D">
        <w:rPr>
          <w:rFonts w:ascii="Maiandra GD" w:hAnsi="Maiandra GD"/>
          <w:color w:val="231F20"/>
          <w:u w:val="single" w:color="221E1F"/>
        </w:rPr>
        <w:tab/>
      </w:r>
      <w:r w:rsidRPr="00A42A6D">
        <w:rPr>
          <w:rFonts w:ascii="Maiandra GD" w:hAnsi="Maiandra GD"/>
          <w:color w:val="231F20"/>
        </w:rPr>
        <w:t>plus Local currency portion</w:t>
      </w:r>
      <w:r w:rsidRPr="00A42A6D">
        <w:rPr>
          <w:rFonts w:ascii="Maiandra GD" w:hAnsi="Maiandra GD"/>
          <w:color w:val="231F20"/>
          <w:u w:val="single" w:color="221E1F"/>
        </w:rPr>
        <w:tab/>
      </w:r>
    </w:p>
    <w:p w14:paraId="76A524B5" w14:textId="77777777" w:rsidR="008F2330" w:rsidRPr="00A42A6D" w:rsidRDefault="008F2330" w:rsidP="00FA7907">
      <w:pPr>
        <w:numPr>
          <w:ilvl w:val="0"/>
          <w:numId w:val="9"/>
        </w:numPr>
        <w:tabs>
          <w:tab w:val="left" w:pos="694"/>
        </w:tabs>
        <w:spacing w:before="112"/>
        <w:ind w:hanging="562"/>
        <w:jc w:val="both"/>
        <w:rPr>
          <w:rFonts w:ascii="Maiandra GD" w:hAnsi="Maiandra GD"/>
        </w:rPr>
      </w:pPr>
      <w:r w:rsidRPr="00A42A6D">
        <w:rPr>
          <w:rFonts w:ascii="Maiandra GD" w:hAnsi="Maiandra GD"/>
          <w:color w:val="231F20"/>
        </w:rPr>
        <w:t>Adjustment of Time for Completion</w:t>
      </w:r>
    </w:p>
    <w:p w14:paraId="387E3B13" w14:textId="77777777" w:rsidR="008F2330" w:rsidRPr="00A42A6D" w:rsidRDefault="008F2330" w:rsidP="008F2330">
      <w:pPr>
        <w:tabs>
          <w:tab w:val="left" w:pos="1571"/>
          <w:tab w:val="left" w:pos="4569"/>
          <w:tab w:val="left" w:pos="8683"/>
        </w:tabs>
        <w:spacing w:before="113"/>
        <w:ind w:left="693"/>
        <w:rPr>
          <w:rFonts w:ascii="Maiandra GD" w:hAnsi="Maiandra GD"/>
        </w:rPr>
      </w:pPr>
      <w:r w:rsidRPr="00A42A6D">
        <w:rPr>
          <w:rFonts w:ascii="Maiandra GD" w:hAnsi="Maiandra GD"/>
          <w:color w:val="231F20"/>
        </w:rPr>
        <w:t>None Increase</w:t>
      </w:r>
      <w:r w:rsidRPr="00A42A6D">
        <w:rPr>
          <w:rFonts w:ascii="Maiandra GD" w:hAnsi="Maiandra GD"/>
          <w:color w:val="231F20"/>
          <w:u w:val="single" w:color="221E1F"/>
        </w:rPr>
        <w:tab/>
      </w:r>
      <w:r w:rsidRPr="00A42A6D">
        <w:rPr>
          <w:rFonts w:ascii="Maiandra GD" w:hAnsi="Maiandra GD"/>
          <w:color w:val="231F20"/>
        </w:rPr>
        <w:t>Days Decrease</w:t>
      </w:r>
      <w:r w:rsidRPr="00A42A6D">
        <w:rPr>
          <w:rFonts w:ascii="Maiandra GD" w:hAnsi="Maiandra GD"/>
          <w:color w:val="231F20"/>
          <w:u w:val="single" w:color="221E1F"/>
        </w:rPr>
        <w:tab/>
      </w:r>
      <w:r w:rsidRPr="00A42A6D">
        <w:rPr>
          <w:rFonts w:ascii="Maiandra GD" w:hAnsi="Maiandra GD"/>
          <w:color w:val="231F20"/>
        </w:rPr>
        <w:t>days</w:t>
      </w:r>
    </w:p>
    <w:p w14:paraId="5DAD238A" w14:textId="77777777" w:rsidR="008F2330" w:rsidRPr="00A42A6D" w:rsidRDefault="008F2330" w:rsidP="00FA7907">
      <w:pPr>
        <w:numPr>
          <w:ilvl w:val="0"/>
          <w:numId w:val="9"/>
        </w:numPr>
        <w:tabs>
          <w:tab w:val="left" w:pos="694"/>
        </w:tabs>
        <w:spacing w:before="112"/>
        <w:ind w:hanging="562"/>
        <w:jc w:val="both"/>
        <w:rPr>
          <w:rFonts w:ascii="Maiandra GD" w:hAnsi="Maiandra GD"/>
        </w:rPr>
      </w:pPr>
      <w:r w:rsidRPr="00A42A6D">
        <w:rPr>
          <w:rFonts w:ascii="Maiandra GD" w:hAnsi="Maiandra GD"/>
          <w:color w:val="231F20"/>
        </w:rPr>
        <w:t>Other effects, if any</w:t>
      </w:r>
    </w:p>
    <w:p w14:paraId="56394497" w14:textId="77777777" w:rsidR="008F2330" w:rsidRPr="00A42A6D" w:rsidRDefault="008F2330" w:rsidP="008F2330">
      <w:pPr>
        <w:spacing w:before="7"/>
        <w:rPr>
          <w:rFonts w:ascii="Maiandra GD" w:hAnsi="Maiandra GD"/>
          <w:sz w:val="41"/>
        </w:rPr>
      </w:pPr>
    </w:p>
    <w:p w14:paraId="6E093E6D" w14:textId="77777777" w:rsidR="008F2330" w:rsidRPr="00A42A6D" w:rsidRDefault="008F2330" w:rsidP="008F2330">
      <w:pPr>
        <w:tabs>
          <w:tab w:val="left" w:pos="7264"/>
          <w:tab w:val="left" w:pos="10321"/>
        </w:tabs>
        <w:spacing w:line="248" w:lineRule="exact"/>
        <w:ind w:left="131"/>
        <w:jc w:val="both"/>
        <w:rPr>
          <w:rFonts w:ascii="Maiandra GD" w:hAnsi="Maiandra GD"/>
        </w:rPr>
      </w:pPr>
      <w:r w:rsidRPr="00A42A6D">
        <w:rPr>
          <w:rFonts w:ascii="Maiandra GD" w:hAnsi="Maiandra GD"/>
          <w:color w:val="231F20"/>
        </w:rPr>
        <w:t>Authorized by:</w:t>
      </w:r>
      <w:r w:rsidRPr="00A42A6D">
        <w:rPr>
          <w:rFonts w:ascii="Maiandra GD" w:hAnsi="Maiandra GD"/>
          <w:color w:val="231F20"/>
          <w:u w:val="single" w:color="221E1F"/>
        </w:rPr>
        <w:tab/>
      </w:r>
      <w:r w:rsidRPr="00A42A6D">
        <w:rPr>
          <w:rFonts w:ascii="Maiandra GD" w:hAnsi="Maiandra GD"/>
          <w:color w:val="231F20"/>
        </w:rPr>
        <w:t>Date:</w:t>
      </w:r>
      <w:r w:rsidRPr="00A42A6D">
        <w:rPr>
          <w:rFonts w:ascii="Maiandra GD" w:hAnsi="Maiandra GD"/>
          <w:color w:val="231F20"/>
          <w:u w:val="single" w:color="221E1F"/>
        </w:rPr>
        <w:tab/>
      </w:r>
    </w:p>
    <w:p w14:paraId="73ACD92D" w14:textId="77777777" w:rsidR="008F2330" w:rsidRPr="00A42A6D" w:rsidRDefault="008F2330" w:rsidP="008F2330">
      <w:pPr>
        <w:spacing w:line="248" w:lineRule="exact"/>
        <w:ind w:left="131"/>
        <w:jc w:val="both"/>
        <w:rPr>
          <w:rFonts w:ascii="Maiandra GD" w:hAnsi="Maiandra GD"/>
          <w:i/>
        </w:rPr>
      </w:pPr>
      <w:r w:rsidRPr="00A42A6D">
        <w:rPr>
          <w:rFonts w:ascii="Maiandra GD" w:hAnsi="Maiandra GD"/>
          <w:i/>
          <w:color w:val="231F20"/>
        </w:rPr>
        <w:t>(Procuring Entity)</w:t>
      </w:r>
    </w:p>
    <w:p w14:paraId="49147DAC" w14:textId="77777777" w:rsidR="008F2330" w:rsidRPr="00A42A6D" w:rsidRDefault="008F2330" w:rsidP="008F2330">
      <w:pPr>
        <w:tabs>
          <w:tab w:val="left" w:pos="7325"/>
          <w:tab w:val="left" w:pos="10382"/>
        </w:tabs>
        <w:spacing w:before="234" w:line="248" w:lineRule="exact"/>
        <w:ind w:left="131"/>
        <w:jc w:val="both"/>
        <w:rPr>
          <w:rFonts w:ascii="Maiandra GD" w:hAnsi="Maiandra GD"/>
        </w:rPr>
      </w:pPr>
      <w:r w:rsidRPr="00A42A6D">
        <w:rPr>
          <w:rFonts w:ascii="Maiandra GD" w:hAnsi="Maiandra GD"/>
          <w:color w:val="231F20"/>
        </w:rPr>
        <w:t>Accepted by:</w:t>
      </w:r>
      <w:r w:rsidRPr="00A42A6D">
        <w:rPr>
          <w:rFonts w:ascii="Maiandra GD" w:hAnsi="Maiandra GD"/>
          <w:color w:val="231F20"/>
          <w:u w:val="single" w:color="221E1F"/>
        </w:rPr>
        <w:tab/>
      </w:r>
      <w:r w:rsidRPr="00A42A6D">
        <w:rPr>
          <w:rFonts w:ascii="Maiandra GD" w:hAnsi="Maiandra GD"/>
          <w:color w:val="231F20"/>
        </w:rPr>
        <w:t>Date:</w:t>
      </w:r>
      <w:r w:rsidRPr="00A42A6D">
        <w:rPr>
          <w:rFonts w:ascii="Maiandra GD" w:hAnsi="Maiandra GD"/>
          <w:color w:val="231F20"/>
          <w:u w:val="single" w:color="221E1F"/>
        </w:rPr>
        <w:tab/>
      </w:r>
    </w:p>
    <w:p w14:paraId="3225FFBC" w14:textId="77777777" w:rsidR="008F2330" w:rsidRPr="00A42A6D" w:rsidRDefault="008F2330" w:rsidP="008F2330">
      <w:pPr>
        <w:spacing w:line="248" w:lineRule="exact"/>
        <w:ind w:left="131"/>
        <w:jc w:val="both"/>
        <w:rPr>
          <w:rFonts w:ascii="Maiandra GD" w:hAnsi="Maiandra GD"/>
          <w:i/>
        </w:rPr>
      </w:pPr>
      <w:r w:rsidRPr="00A42A6D">
        <w:rPr>
          <w:rFonts w:ascii="Maiandra GD" w:hAnsi="Maiandra GD"/>
          <w:i/>
          <w:color w:val="231F20"/>
        </w:rPr>
        <w:t>(Contractor)</w:t>
      </w:r>
    </w:p>
    <w:p w14:paraId="76D09760" w14:textId="77777777" w:rsidR="008F2330" w:rsidRPr="00A42A6D" w:rsidRDefault="008F2330" w:rsidP="008F2330">
      <w:pPr>
        <w:spacing w:line="248" w:lineRule="exact"/>
        <w:jc w:val="both"/>
        <w:rPr>
          <w:rFonts w:ascii="Maiandra GD" w:hAnsi="Maiandra GD"/>
        </w:rPr>
        <w:sectPr w:rsidR="008F2330" w:rsidRPr="00A42A6D">
          <w:type w:val="continuous"/>
          <w:pgSz w:w="11910" w:h="16840"/>
          <w:pgMar w:top="2860" w:right="520" w:bottom="280" w:left="720" w:header="720" w:footer="720" w:gutter="0"/>
          <w:cols w:space="720"/>
        </w:sectPr>
      </w:pPr>
    </w:p>
    <w:p w14:paraId="3B4C340A" w14:textId="77777777" w:rsidR="008F2330" w:rsidRPr="00A42A6D" w:rsidRDefault="008F2330" w:rsidP="008F2330">
      <w:pPr>
        <w:pStyle w:val="Heading3"/>
        <w:spacing w:before="150"/>
        <w:ind w:left="131"/>
      </w:pPr>
      <w:bookmarkStart w:id="430" w:name="_TOC_250071"/>
      <w:bookmarkStart w:id="431" w:name="_Toc79051674"/>
      <w:bookmarkEnd w:id="430"/>
      <w:r w:rsidRPr="00A42A6D">
        <w:rPr>
          <w:color w:val="231F20"/>
        </w:rPr>
        <w:t>ANNEX 6. PENDING AGREEMENT CHANGE ORDER</w:t>
      </w:r>
      <w:bookmarkEnd w:id="431"/>
    </w:p>
    <w:p w14:paraId="75752857" w14:textId="77777777" w:rsidR="008F2330" w:rsidRPr="00A42A6D" w:rsidRDefault="008F2330" w:rsidP="008F2330">
      <w:pPr>
        <w:spacing w:before="234"/>
        <w:ind w:left="131"/>
        <w:rPr>
          <w:rFonts w:ascii="Maiandra GD" w:hAnsi="Maiandra GD"/>
          <w:i/>
        </w:rPr>
      </w:pPr>
      <w:r w:rsidRPr="00A42A6D">
        <w:rPr>
          <w:rFonts w:ascii="Maiandra GD" w:hAnsi="Maiandra GD"/>
          <w:i/>
          <w:color w:val="231F20"/>
        </w:rPr>
        <w:t>(Procuring Entity's Form head)</w:t>
      </w:r>
    </w:p>
    <w:p w14:paraId="2A99811A" w14:textId="77777777" w:rsidR="008F2330" w:rsidRPr="00A42A6D" w:rsidRDefault="008F2330" w:rsidP="008F2330">
      <w:pPr>
        <w:tabs>
          <w:tab w:val="left" w:pos="6911"/>
          <w:tab w:val="left" w:pos="10188"/>
        </w:tabs>
        <w:spacing w:before="235" w:line="345" w:lineRule="auto"/>
        <w:ind w:left="131" w:right="447"/>
        <w:jc w:val="both"/>
        <w:rPr>
          <w:rFonts w:ascii="Maiandra GD" w:hAnsi="Maiandra GD"/>
        </w:rPr>
      </w:pPr>
      <w:r w:rsidRPr="00A42A6D">
        <w:rPr>
          <w:rFonts w:ascii="Maiandra GD" w:hAnsi="Maiandra GD"/>
          <w:color w:val="231F20"/>
          <w:spacing w:val="-6"/>
        </w:rPr>
        <w:t>To:</w:t>
      </w:r>
      <w:r w:rsidRPr="00A42A6D">
        <w:rPr>
          <w:rFonts w:ascii="Maiandra GD" w:hAnsi="Maiandra GD"/>
          <w:color w:val="231F20"/>
          <w:spacing w:val="-6"/>
          <w:u w:val="single" w:color="221E1F"/>
        </w:rPr>
        <w:tab/>
      </w:r>
      <w:r w:rsidRPr="00A42A6D">
        <w:rPr>
          <w:rFonts w:ascii="Maiandra GD" w:hAnsi="Maiandra GD"/>
          <w:color w:val="231F20"/>
        </w:rPr>
        <w:t>Date:</w:t>
      </w:r>
      <w:r w:rsidRPr="00A42A6D">
        <w:rPr>
          <w:rFonts w:ascii="Maiandra GD" w:hAnsi="Maiandra GD"/>
          <w:color w:val="231F20"/>
          <w:u w:val="single" w:color="221E1F"/>
        </w:rPr>
        <w:tab/>
      </w:r>
      <w:r w:rsidRPr="00A42A6D">
        <w:rPr>
          <w:rFonts w:ascii="Maiandra GD" w:hAnsi="Maiandra GD"/>
          <w:color w:val="231F20"/>
        </w:rPr>
        <w:t xml:space="preserve"> Attention:</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Name: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Number: </w:t>
      </w:r>
      <w:r w:rsidRPr="00A42A6D">
        <w:rPr>
          <w:rFonts w:ascii="Maiandra GD" w:hAnsi="Maiandra GD"/>
          <w:color w:val="231F20"/>
          <w:u w:val="single" w:color="221E1F"/>
        </w:rPr>
        <w:tab/>
      </w:r>
      <w:r w:rsidRPr="00A42A6D">
        <w:rPr>
          <w:rFonts w:ascii="Maiandra GD" w:hAnsi="Maiandra GD"/>
          <w:color w:val="231F20"/>
          <w:u w:val="single" w:color="221E1F"/>
        </w:rPr>
        <w:tab/>
      </w:r>
    </w:p>
    <w:p w14:paraId="5DFA80B6" w14:textId="77777777" w:rsidR="008F2330" w:rsidRPr="00A42A6D" w:rsidRDefault="008F2330" w:rsidP="008F2330">
      <w:pPr>
        <w:spacing w:before="10"/>
        <w:rPr>
          <w:rFonts w:ascii="Maiandra GD" w:hAnsi="Maiandra GD"/>
          <w:sz w:val="10"/>
        </w:rPr>
      </w:pPr>
    </w:p>
    <w:p w14:paraId="6E289DC8" w14:textId="77777777" w:rsidR="008F2330" w:rsidRPr="00A42A6D" w:rsidRDefault="008F2330" w:rsidP="008F2330">
      <w:pPr>
        <w:spacing w:before="123"/>
        <w:ind w:left="131"/>
        <w:rPr>
          <w:rFonts w:ascii="Maiandra GD" w:hAnsi="Maiandra GD"/>
        </w:rPr>
      </w:pPr>
      <w:r w:rsidRPr="00A42A6D">
        <w:rPr>
          <w:rFonts w:ascii="Maiandra GD" w:hAnsi="Maiandra GD"/>
          <w:color w:val="231F20"/>
        </w:rPr>
        <w:t>Dear Ladies and/or Gentlemen:</w:t>
      </w:r>
    </w:p>
    <w:p w14:paraId="2739EF6E" w14:textId="77777777" w:rsidR="008F2330" w:rsidRPr="00A42A6D" w:rsidRDefault="008F2330" w:rsidP="008F2330">
      <w:pPr>
        <w:spacing w:before="243" w:line="230" w:lineRule="auto"/>
        <w:ind w:left="131"/>
        <w:rPr>
          <w:rFonts w:ascii="Maiandra GD" w:hAnsi="Maiandra GD"/>
        </w:rPr>
      </w:pPr>
      <w:r w:rsidRPr="00A42A6D">
        <w:rPr>
          <w:rFonts w:ascii="Maiandra GD" w:hAnsi="Maiandra GD"/>
          <w:color w:val="231F20"/>
        </w:rPr>
        <w:t>We instruct you to carry out the work in the Change Order detailed below in accordance with GCC Clause 39 of the General Conditions.</w:t>
      </w:r>
    </w:p>
    <w:p w14:paraId="74A3067B" w14:textId="77777777" w:rsidR="008F2330" w:rsidRPr="00A42A6D" w:rsidRDefault="008F2330" w:rsidP="00FA7907">
      <w:pPr>
        <w:numPr>
          <w:ilvl w:val="0"/>
          <w:numId w:val="8"/>
        </w:numPr>
        <w:tabs>
          <w:tab w:val="left" w:pos="551"/>
          <w:tab w:val="left" w:pos="552"/>
          <w:tab w:val="left" w:pos="10285"/>
        </w:tabs>
        <w:spacing w:before="237"/>
        <w:rPr>
          <w:rFonts w:ascii="Maiandra GD" w:hAnsi="Maiandra GD"/>
        </w:rPr>
      </w:pPr>
      <w:r w:rsidRPr="00A42A6D">
        <w:rPr>
          <w:rFonts w:ascii="Maiandra GD" w:hAnsi="Maiandra GD"/>
          <w:color w:val="231F20"/>
        </w:rPr>
        <w:t xml:space="preserve">Title of Change:  </w:t>
      </w:r>
      <w:r w:rsidRPr="00A42A6D">
        <w:rPr>
          <w:rFonts w:ascii="Maiandra GD" w:hAnsi="Maiandra GD"/>
          <w:color w:val="231F20"/>
          <w:u w:val="single" w:color="221E1F"/>
        </w:rPr>
        <w:tab/>
      </w:r>
    </w:p>
    <w:p w14:paraId="2D3C8D61" w14:textId="77777777" w:rsidR="008F2330" w:rsidRPr="00A42A6D" w:rsidRDefault="008F2330" w:rsidP="00FA7907">
      <w:pPr>
        <w:numPr>
          <w:ilvl w:val="0"/>
          <w:numId w:val="8"/>
        </w:numPr>
        <w:tabs>
          <w:tab w:val="left" w:pos="551"/>
          <w:tab w:val="left" w:pos="552"/>
          <w:tab w:val="left" w:pos="8190"/>
          <w:tab w:val="left" w:pos="10318"/>
        </w:tabs>
        <w:spacing w:before="234"/>
        <w:rPr>
          <w:rFonts w:ascii="Maiandra GD" w:hAnsi="Maiandra GD"/>
        </w:rPr>
      </w:pPr>
      <w:r w:rsidRPr="00A42A6D">
        <w:rPr>
          <w:rFonts w:ascii="Maiandra GD" w:hAnsi="Maiandra GD"/>
          <w:color w:val="231F20"/>
        </w:rPr>
        <w:t>Procuring Entity's Request for Change Proposal No./Rev.:</w:t>
      </w:r>
      <w:r w:rsidRPr="00A42A6D">
        <w:rPr>
          <w:rFonts w:ascii="Maiandra GD" w:hAnsi="Maiandra GD"/>
          <w:color w:val="231F20"/>
          <w:u w:val="single" w:color="221E1F"/>
        </w:rPr>
        <w:tab/>
      </w:r>
      <w:r w:rsidRPr="00A42A6D">
        <w:rPr>
          <w:rFonts w:ascii="Maiandra GD" w:hAnsi="Maiandra GD"/>
          <w:color w:val="231F20"/>
        </w:rPr>
        <w:t xml:space="preserve">dated:  </w:t>
      </w:r>
      <w:r w:rsidRPr="00A42A6D">
        <w:rPr>
          <w:rFonts w:ascii="Maiandra GD" w:hAnsi="Maiandra GD"/>
          <w:color w:val="231F20"/>
          <w:u w:val="single" w:color="221E1F"/>
        </w:rPr>
        <w:tab/>
      </w:r>
    </w:p>
    <w:p w14:paraId="07087CE9" w14:textId="77777777" w:rsidR="008F2330" w:rsidRPr="00A42A6D" w:rsidRDefault="008F2330" w:rsidP="00FA7907">
      <w:pPr>
        <w:numPr>
          <w:ilvl w:val="0"/>
          <w:numId w:val="8"/>
        </w:numPr>
        <w:tabs>
          <w:tab w:val="left" w:pos="551"/>
          <w:tab w:val="left" w:pos="552"/>
          <w:tab w:val="left" w:pos="8075"/>
          <w:tab w:val="left" w:pos="10318"/>
        </w:tabs>
        <w:spacing w:before="234"/>
        <w:rPr>
          <w:rFonts w:ascii="Maiandra GD" w:hAnsi="Maiandra GD"/>
        </w:rPr>
      </w:pPr>
      <w:r w:rsidRPr="00A42A6D">
        <w:rPr>
          <w:rFonts w:ascii="Maiandra GD" w:hAnsi="Maiandra GD"/>
          <w:color w:val="231F20"/>
        </w:rPr>
        <w:t>Contractor's Change Proposal No./Rev.:</w:t>
      </w:r>
      <w:r w:rsidRPr="00A42A6D">
        <w:rPr>
          <w:rFonts w:ascii="Maiandra GD" w:hAnsi="Maiandra GD"/>
          <w:color w:val="231F20"/>
          <w:u w:val="single" w:color="221E1F"/>
        </w:rPr>
        <w:tab/>
      </w:r>
      <w:r w:rsidRPr="00A42A6D">
        <w:rPr>
          <w:rFonts w:ascii="Maiandra GD" w:hAnsi="Maiandra GD"/>
          <w:color w:val="231F20"/>
        </w:rPr>
        <w:t xml:space="preserve">dated:  </w:t>
      </w:r>
      <w:r w:rsidRPr="00A42A6D">
        <w:rPr>
          <w:rFonts w:ascii="Maiandra GD" w:hAnsi="Maiandra GD"/>
          <w:color w:val="231F20"/>
          <w:u w:val="single" w:color="221E1F"/>
        </w:rPr>
        <w:tab/>
      </w:r>
    </w:p>
    <w:p w14:paraId="6BACB2BC" w14:textId="77777777" w:rsidR="008F2330" w:rsidRPr="00A42A6D" w:rsidRDefault="008F2330" w:rsidP="00FA7907">
      <w:pPr>
        <w:numPr>
          <w:ilvl w:val="0"/>
          <w:numId w:val="8"/>
        </w:numPr>
        <w:tabs>
          <w:tab w:val="left" w:pos="551"/>
          <w:tab w:val="left" w:pos="552"/>
          <w:tab w:val="left" w:pos="10311"/>
        </w:tabs>
        <w:spacing w:before="235"/>
        <w:rPr>
          <w:rFonts w:ascii="Maiandra GD" w:hAnsi="Maiandra GD"/>
        </w:rPr>
      </w:pPr>
      <w:r w:rsidRPr="00A42A6D">
        <w:rPr>
          <w:rFonts w:ascii="Maiandra GD" w:hAnsi="Maiandra GD"/>
          <w:color w:val="231F20"/>
        </w:rPr>
        <w:t xml:space="preserve">Brief Description of Change:  </w:t>
      </w:r>
      <w:r w:rsidRPr="00A42A6D">
        <w:rPr>
          <w:rFonts w:ascii="Maiandra GD" w:hAnsi="Maiandra GD"/>
          <w:color w:val="231F20"/>
          <w:u w:val="single" w:color="221E1F"/>
        </w:rPr>
        <w:tab/>
      </w:r>
    </w:p>
    <w:p w14:paraId="5B51CA0F" w14:textId="77777777" w:rsidR="008F2330" w:rsidRPr="00A42A6D" w:rsidRDefault="008F2330" w:rsidP="00FA7907">
      <w:pPr>
        <w:numPr>
          <w:ilvl w:val="0"/>
          <w:numId w:val="8"/>
        </w:numPr>
        <w:tabs>
          <w:tab w:val="left" w:pos="551"/>
          <w:tab w:val="left" w:pos="552"/>
          <w:tab w:val="left" w:pos="10274"/>
        </w:tabs>
        <w:spacing w:before="234"/>
        <w:rPr>
          <w:rFonts w:ascii="Maiandra GD" w:hAnsi="Maiandra GD"/>
        </w:rPr>
      </w:pPr>
      <w:r w:rsidRPr="00A42A6D">
        <w:rPr>
          <w:rFonts w:ascii="Maiandra GD" w:hAnsi="Maiandra GD"/>
          <w:color w:val="231F20"/>
        </w:rPr>
        <w:t xml:space="preserve">Facilities and/or Item No. of equipment related to the requested Change:  </w:t>
      </w:r>
      <w:r w:rsidRPr="00A42A6D">
        <w:rPr>
          <w:rFonts w:ascii="Maiandra GD" w:hAnsi="Maiandra GD"/>
          <w:color w:val="231F20"/>
          <w:u w:val="single" w:color="221E1F"/>
        </w:rPr>
        <w:tab/>
      </w:r>
    </w:p>
    <w:p w14:paraId="6BC193B6" w14:textId="77777777" w:rsidR="008F2330" w:rsidRPr="00A42A6D" w:rsidRDefault="008F2330" w:rsidP="00FA7907">
      <w:pPr>
        <w:numPr>
          <w:ilvl w:val="0"/>
          <w:numId w:val="8"/>
        </w:numPr>
        <w:tabs>
          <w:tab w:val="left" w:pos="551"/>
          <w:tab w:val="left" w:pos="552"/>
        </w:tabs>
        <w:spacing w:before="234" w:line="463" w:lineRule="auto"/>
        <w:ind w:right="3513"/>
        <w:rPr>
          <w:rFonts w:ascii="Maiandra GD" w:hAnsi="Maiandra GD"/>
        </w:rPr>
      </w:pPr>
      <w:r w:rsidRPr="00A42A6D">
        <w:rPr>
          <w:rFonts w:ascii="Maiandra GD" w:hAnsi="Maiandra GD"/>
          <w:color w:val="231F20"/>
        </w:rPr>
        <w:t>Reference Drawings and/or technical documents for the requested Change: Drawing/Document No. Description</w:t>
      </w:r>
    </w:p>
    <w:p w14:paraId="7C4CAD64" w14:textId="77777777" w:rsidR="008F2330" w:rsidRPr="00A42A6D" w:rsidRDefault="008F2330" w:rsidP="00FA7907">
      <w:pPr>
        <w:numPr>
          <w:ilvl w:val="0"/>
          <w:numId w:val="8"/>
        </w:numPr>
        <w:tabs>
          <w:tab w:val="left" w:pos="551"/>
          <w:tab w:val="left" w:pos="552"/>
        </w:tabs>
        <w:spacing w:line="251" w:lineRule="exact"/>
        <w:rPr>
          <w:rFonts w:ascii="Maiandra GD" w:hAnsi="Maiandra GD"/>
        </w:rPr>
      </w:pPr>
      <w:r w:rsidRPr="00A42A6D">
        <w:rPr>
          <w:rFonts w:ascii="Maiandra GD" w:hAnsi="Maiandra GD"/>
          <w:color w:val="231F20"/>
        </w:rPr>
        <w:t>Adjustment of Time for Completion:</w:t>
      </w:r>
    </w:p>
    <w:p w14:paraId="24A4D455" w14:textId="77777777" w:rsidR="008F2330" w:rsidRPr="00A42A6D" w:rsidRDefault="008F2330" w:rsidP="00FA7907">
      <w:pPr>
        <w:numPr>
          <w:ilvl w:val="0"/>
          <w:numId w:val="8"/>
        </w:numPr>
        <w:tabs>
          <w:tab w:val="left" w:pos="551"/>
          <w:tab w:val="left" w:pos="552"/>
        </w:tabs>
        <w:spacing w:before="235"/>
        <w:rPr>
          <w:rFonts w:ascii="Maiandra GD" w:hAnsi="Maiandra GD"/>
        </w:rPr>
      </w:pPr>
      <w:r w:rsidRPr="00A42A6D">
        <w:rPr>
          <w:rFonts w:ascii="Maiandra GD" w:hAnsi="Maiandra GD"/>
          <w:color w:val="231F20"/>
        </w:rPr>
        <w:t>Other change in the Contract terms:</w:t>
      </w:r>
    </w:p>
    <w:p w14:paraId="62729638" w14:textId="77777777" w:rsidR="008F2330" w:rsidRPr="00A42A6D" w:rsidRDefault="008F2330" w:rsidP="00FA7907">
      <w:pPr>
        <w:numPr>
          <w:ilvl w:val="0"/>
          <w:numId w:val="8"/>
        </w:numPr>
        <w:tabs>
          <w:tab w:val="left" w:pos="551"/>
          <w:tab w:val="left" w:pos="552"/>
        </w:tabs>
        <w:spacing w:before="234"/>
        <w:rPr>
          <w:rFonts w:ascii="Maiandra GD" w:hAnsi="Maiandra GD"/>
        </w:rPr>
      </w:pPr>
      <w:r w:rsidRPr="00A42A6D">
        <w:rPr>
          <w:rFonts w:ascii="Maiandra GD" w:hAnsi="Maiandra GD"/>
          <w:color w:val="231F20"/>
        </w:rPr>
        <w:t>Other terms and conditions:</w:t>
      </w:r>
    </w:p>
    <w:p w14:paraId="60F9DE46" w14:textId="77777777" w:rsidR="008F2330" w:rsidRPr="00A42A6D" w:rsidRDefault="008F2330" w:rsidP="008F2330">
      <w:pPr>
        <w:spacing w:before="6"/>
        <w:rPr>
          <w:rFonts w:ascii="Maiandra GD" w:hAnsi="Maiandra GD"/>
          <w:sz w:val="41"/>
        </w:rPr>
      </w:pPr>
    </w:p>
    <w:p w14:paraId="6CD10DE6" w14:textId="77777777" w:rsidR="008F2330" w:rsidRPr="00A42A6D" w:rsidRDefault="008F2330" w:rsidP="008F2330">
      <w:pPr>
        <w:tabs>
          <w:tab w:val="left" w:pos="10194"/>
          <w:tab w:val="left" w:pos="10245"/>
        </w:tabs>
        <w:spacing w:before="1" w:line="463" w:lineRule="auto"/>
        <w:ind w:left="131" w:right="417"/>
        <w:rPr>
          <w:rFonts w:ascii="Maiandra GD" w:hAnsi="Maiandra GD"/>
          <w:i/>
        </w:rPr>
      </w:pPr>
      <w:r w:rsidRPr="00A42A6D">
        <w:rPr>
          <w:rFonts w:ascii="Maiandra GD" w:hAnsi="Maiandra GD"/>
          <w:i/>
          <w:color w:val="231F20"/>
        </w:rPr>
        <w:t>(Procuring Entity's Name)</w:t>
      </w:r>
      <w:r w:rsidRPr="00A42A6D">
        <w:rPr>
          <w:rFonts w:ascii="Maiandra GD" w:hAnsi="Maiandra GD"/>
          <w:i/>
          <w:color w:val="231F20"/>
          <w:u w:val="single" w:color="221E1F"/>
        </w:rPr>
        <w:tab/>
      </w:r>
      <w:r w:rsidRPr="00A42A6D">
        <w:rPr>
          <w:rFonts w:ascii="Maiandra GD" w:hAnsi="Maiandra GD"/>
          <w:i/>
          <w:color w:val="231F20"/>
          <w:u w:val="single" w:color="221E1F"/>
        </w:rPr>
        <w:tab/>
      </w:r>
      <w:r w:rsidRPr="00A42A6D">
        <w:rPr>
          <w:rFonts w:ascii="Maiandra GD" w:hAnsi="Maiandra GD"/>
          <w:i/>
          <w:color w:val="231F20"/>
        </w:rPr>
        <w:t xml:space="preserve"> (Signature))</w:t>
      </w:r>
      <w:r w:rsidRPr="00A42A6D">
        <w:rPr>
          <w:rFonts w:ascii="Maiandra GD" w:hAnsi="Maiandra GD"/>
          <w:i/>
          <w:color w:val="231F20"/>
          <w:u w:val="single" w:color="221E1F"/>
        </w:rPr>
        <w:tab/>
      </w:r>
      <w:r w:rsidRPr="00A42A6D">
        <w:rPr>
          <w:rFonts w:ascii="Maiandra GD" w:hAnsi="Maiandra GD"/>
          <w:i/>
          <w:color w:val="231F20"/>
        </w:rPr>
        <w:t xml:space="preserve"> (Name of signatory))</w:t>
      </w:r>
      <w:r w:rsidRPr="00A42A6D">
        <w:rPr>
          <w:rFonts w:ascii="Maiandra GD" w:hAnsi="Maiandra GD"/>
          <w:i/>
          <w:color w:val="231F20"/>
          <w:u w:val="single" w:color="221E1F"/>
        </w:rPr>
        <w:tab/>
      </w:r>
      <w:r w:rsidRPr="00A42A6D">
        <w:rPr>
          <w:rFonts w:ascii="Maiandra GD" w:hAnsi="Maiandra GD"/>
          <w:i/>
          <w:color w:val="231F20"/>
          <w:spacing w:val="-3"/>
        </w:rPr>
        <w:t xml:space="preserve">(Title </w:t>
      </w:r>
      <w:r w:rsidRPr="00A42A6D">
        <w:rPr>
          <w:rFonts w:ascii="Maiandra GD" w:hAnsi="Maiandra GD"/>
          <w:i/>
          <w:color w:val="231F20"/>
        </w:rPr>
        <w:t>of signatory))</w:t>
      </w:r>
      <w:r w:rsidRPr="00A42A6D">
        <w:rPr>
          <w:rFonts w:ascii="Maiandra GD" w:hAnsi="Maiandra GD"/>
          <w:i/>
          <w:color w:val="231F20"/>
          <w:u w:val="single" w:color="221E1F"/>
        </w:rPr>
        <w:tab/>
      </w:r>
    </w:p>
    <w:p w14:paraId="2B0F3508" w14:textId="77777777" w:rsidR="008F2330" w:rsidRPr="00A42A6D" w:rsidRDefault="008F2330" w:rsidP="008F2330">
      <w:pPr>
        <w:spacing w:line="463" w:lineRule="auto"/>
        <w:jc w:val="both"/>
        <w:rPr>
          <w:rFonts w:ascii="Maiandra GD" w:hAnsi="Maiandra GD"/>
        </w:rPr>
        <w:sectPr w:rsidR="008F2330" w:rsidRPr="00A42A6D">
          <w:pgSz w:w="11910" w:h="16840"/>
          <w:pgMar w:top="660" w:right="520" w:bottom="640" w:left="720" w:header="0" w:footer="441" w:gutter="0"/>
          <w:cols w:space="720"/>
        </w:sectPr>
      </w:pPr>
    </w:p>
    <w:p w14:paraId="01722CC8" w14:textId="77777777" w:rsidR="008F2330" w:rsidRPr="00A42A6D" w:rsidRDefault="008F2330" w:rsidP="008F2330">
      <w:pPr>
        <w:pStyle w:val="Heading3"/>
        <w:spacing w:before="181"/>
      </w:pPr>
      <w:bookmarkStart w:id="432" w:name="_TOC_250070"/>
      <w:bookmarkStart w:id="433" w:name="_Toc79051675"/>
      <w:bookmarkEnd w:id="432"/>
      <w:r w:rsidRPr="00A42A6D">
        <w:rPr>
          <w:color w:val="231F20"/>
        </w:rPr>
        <w:t>ANNEX 7. APPLICATION FOR CHANGE PROPOSAL</w:t>
      </w:r>
      <w:bookmarkEnd w:id="433"/>
    </w:p>
    <w:p w14:paraId="142CA2F7" w14:textId="77777777" w:rsidR="008F2330" w:rsidRPr="00A42A6D" w:rsidRDefault="008F2330" w:rsidP="008F2330">
      <w:pPr>
        <w:spacing w:before="235"/>
        <w:ind w:left="130"/>
        <w:rPr>
          <w:rFonts w:ascii="Maiandra GD" w:hAnsi="Maiandra GD"/>
          <w:i/>
        </w:rPr>
      </w:pPr>
      <w:r w:rsidRPr="00A42A6D">
        <w:rPr>
          <w:rFonts w:ascii="Maiandra GD" w:hAnsi="Maiandra GD"/>
          <w:i/>
          <w:color w:val="231F20"/>
        </w:rPr>
        <w:t>(Contractor's Form head)</w:t>
      </w:r>
    </w:p>
    <w:p w14:paraId="0F749AF4" w14:textId="77777777" w:rsidR="008F2330" w:rsidRPr="00A42A6D" w:rsidRDefault="008F2330" w:rsidP="008F2330">
      <w:pPr>
        <w:tabs>
          <w:tab w:val="left" w:pos="7328"/>
          <w:tab w:val="left" w:pos="10275"/>
          <w:tab w:val="left" w:pos="10311"/>
        </w:tabs>
        <w:spacing w:before="234" w:line="463" w:lineRule="auto"/>
        <w:ind w:left="130" w:right="327"/>
        <w:jc w:val="both"/>
        <w:rPr>
          <w:rFonts w:ascii="Maiandra GD" w:hAnsi="Maiandra GD"/>
        </w:rPr>
      </w:pPr>
      <w:r w:rsidRPr="00A42A6D">
        <w:rPr>
          <w:rFonts w:ascii="Maiandra GD" w:hAnsi="Maiandra GD"/>
          <w:color w:val="231F20"/>
          <w:spacing w:val="-6"/>
        </w:rPr>
        <w:t>To:</w:t>
      </w:r>
      <w:r w:rsidRPr="00A42A6D">
        <w:rPr>
          <w:rFonts w:ascii="Maiandra GD" w:hAnsi="Maiandra GD"/>
          <w:color w:val="231F20"/>
          <w:spacing w:val="-6"/>
          <w:u w:val="single" w:color="221E1F"/>
        </w:rPr>
        <w:tab/>
      </w:r>
      <w:r w:rsidRPr="00A42A6D">
        <w:rPr>
          <w:rFonts w:ascii="Maiandra GD" w:hAnsi="Maiandra GD"/>
          <w:color w:val="231F20"/>
        </w:rPr>
        <w:t>Date:</w:t>
      </w:r>
      <w:r w:rsidRPr="00A42A6D">
        <w:rPr>
          <w:rFonts w:ascii="Maiandra GD" w:hAnsi="Maiandra GD"/>
          <w:color w:val="231F20"/>
          <w:u w:val="single" w:color="221E1F"/>
        </w:rPr>
        <w:tab/>
      </w:r>
      <w:r w:rsidRPr="00A42A6D">
        <w:rPr>
          <w:rFonts w:ascii="Maiandra GD" w:hAnsi="Maiandra GD"/>
          <w:color w:val="231F20"/>
        </w:rPr>
        <w:t xml:space="preserve"> Attention:</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Name: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rPr>
        <w:t xml:space="preserve"> Contract Number: </w:t>
      </w:r>
      <w:r w:rsidRPr="00A42A6D">
        <w:rPr>
          <w:rFonts w:ascii="Maiandra GD" w:hAnsi="Maiandra GD"/>
          <w:color w:val="231F20"/>
          <w:u w:val="single" w:color="221E1F"/>
        </w:rPr>
        <w:tab/>
      </w:r>
      <w:r w:rsidRPr="00A42A6D">
        <w:rPr>
          <w:rFonts w:ascii="Maiandra GD" w:hAnsi="Maiandra GD"/>
          <w:color w:val="231F20"/>
          <w:u w:val="single" w:color="221E1F"/>
        </w:rPr>
        <w:tab/>
      </w:r>
      <w:r w:rsidRPr="00A42A6D">
        <w:rPr>
          <w:rFonts w:ascii="Maiandra GD" w:hAnsi="Maiandra GD"/>
          <w:color w:val="231F20"/>
          <w:u w:val="single" w:color="221E1F"/>
        </w:rPr>
        <w:tab/>
      </w:r>
    </w:p>
    <w:p w14:paraId="07692A9E" w14:textId="77777777" w:rsidR="008F2330" w:rsidRPr="00A42A6D" w:rsidRDefault="008F2330" w:rsidP="008F2330">
      <w:pPr>
        <w:spacing w:before="1"/>
        <w:rPr>
          <w:rFonts w:ascii="Maiandra GD" w:hAnsi="Maiandra GD"/>
          <w:sz w:val="10"/>
        </w:rPr>
      </w:pPr>
    </w:p>
    <w:p w14:paraId="6894B26B" w14:textId="77777777" w:rsidR="008F2330" w:rsidRPr="00A42A6D" w:rsidRDefault="008F2330" w:rsidP="008F2330">
      <w:pPr>
        <w:spacing w:before="124"/>
        <w:ind w:left="130"/>
        <w:rPr>
          <w:rFonts w:ascii="Maiandra GD" w:hAnsi="Maiandra GD"/>
        </w:rPr>
      </w:pPr>
      <w:r w:rsidRPr="00A42A6D">
        <w:rPr>
          <w:rFonts w:ascii="Maiandra GD" w:hAnsi="Maiandra GD"/>
          <w:color w:val="231F20"/>
        </w:rPr>
        <w:t>Dear Ladies and/or Gentlemen:</w:t>
      </w:r>
    </w:p>
    <w:p w14:paraId="2B8DB237" w14:textId="77777777" w:rsidR="008F2330" w:rsidRPr="00A42A6D" w:rsidRDefault="008F2330" w:rsidP="008F2330">
      <w:pPr>
        <w:spacing w:before="234"/>
        <w:ind w:left="130"/>
        <w:rPr>
          <w:rFonts w:ascii="Maiandra GD" w:hAnsi="Maiandra GD"/>
        </w:rPr>
      </w:pPr>
      <w:r w:rsidRPr="00A42A6D">
        <w:rPr>
          <w:rFonts w:ascii="Maiandra GD" w:hAnsi="Maiandra GD"/>
          <w:color w:val="231F20"/>
        </w:rPr>
        <w:t>We hereby propose that the below-mentioned work be treated as a Change in the Facilities.</w:t>
      </w:r>
    </w:p>
    <w:p w14:paraId="75FAA305" w14:textId="77777777" w:rsidR="008F2330" w:rsidRPr="00A42A6D" w:rsidRDefault="008F2330" w:rsidP="00FA7907">
      <w:pPr>
        <w:numPr>
          <w:ilvl w:val="0"/>
          <w:numId w:val="7"/>
        </w:numPr>
        <w:tabs>
          <w:tab w:val="left" w:pos="582"/>
          <w:tab w:val="left" w:pos="583"/>
          <w:tab w:val="left" w:pos="10360"/>
        </w:tabs>
        <w:spacing w:before="234"/>
        <w:rPr>
          <w:rFonts w:ascii="Maiandra GD" w:hAnsi="Maiandra GD"/>
        </w:rPr>
      </w:pPr>
      <w:r w:rsidRPr="00A42A6D">
        <w:rPr>
          <w:rFonts w:ascii="Maiandra GD" w:hAnsi="Maiandra GD"/>
          <w:color w:val="231F20"/>
        </w:rPr>
        <w:t xml:space="preserve">Title of Change: </w:t>
      </w:r>
      <w:r w:rsidRPr="00A42A6D">
        <w:rPr>
          <w:rFonts w:ascii="Maiandra GD" w:hAnsi="Maiandra GD"/>
          <w:color w:val="231F20"/>
          <w:u w:val="single" w:color="221E1F"/>
        </w:rPr>
        <w:tab/>
      </w:r>
    </w:p>
    <w:p w14:paraId="2B4CFC1E" w14:textId="77777777" w:rsidR="008F2330" w:rsidRPr="00A42A6D" w:rsidRDefault="008F2330" w:rsidP="00FA7907">
      <w:pPr>
        <w:numPr>
          <w:ilvl w:val="0"/>
          <w:numId w:val="7"/>
        </w:numPr>
        <w:tabs>
          <w:tab w:val="left" w:pos="582"/>
          <w:tab w:val="left" w:pos="583"/>
          <w:tab w:val="left" w:pos="7625"/>
          <w:tab w:val="left" w:pos="10336"/>
        </w:tabs>
        <w:spacing w:before="235"/>
        <w:rPr>
          <w:rFonts w:ascii="Maiandra GD" w:hAnsi="Maiandra GD"/>
        </w:rPr>
      </w:pPr>
      <w:r w:rsidRPr="00A42A6D">
        <w:rPr>
          <w:rFonts w:ascii="Maiandra GD" w:hAnsi="Maiandra GD"/>
          <w:color w:val="231F20"/>
        </w:rPr>
        <w:t>Application for Change Proposal No./Rev.:</w:t>
      </w:r>
      <w:r w:rsidRPr="00A42A6D">
        <w:rPr>
          <w:rFonts w:ascii="Maiandra GD" w:hAnsi="Maiandra GD"/>
          <w:color w:val="231F20"/>
          <w:u w:val="single" w:color="221E1F"/>
        </w:rPr>
        <w:tab/>
      </w:r>
      <w:r w:rsidRPr="00A42A6D">
        <w:rPr>
          <w:rFonts w:ascii="Maiandra GD" w:hAnsi="Maiandra GD"/>
          <w:color w:val="231F20"/>
        </w:rPr>
        <w:t>dated:</w:t>
      </w:r>
      <w:r w:rsidRPr="00A42A6D">
        <w:rPr>
          <w:rFonts w:ascii="Maiandra GD" w:hAnsi="Maiandra GD"/>
          <w:color w:val="231F20"/>
          <w:u w:val="single" w:color="221E1F"/>
        </w:rPr>
        <w:tab/>
      </w:r>
    </w:p>
    <w:p w14:paraId="4370C3C5" w14:textId="77777777" w:rsidR="008F2330" w:rsidRPr="00A42A6D" w:rsidRDefault="008F2330" w:rsidP="00FA7907">
      <w:pPr>
        <w:numPr>
          <w:ilvl w:val="0"/>
          <w:numId w:val="7"/>
        </w:numPr>
        <w:tabs>
          <w:tab w:val="left" w:pos="582"/>
          <w:tab w:val="left" w:pos="583"/>
          <w:tab w:val="left" w:pos="6624"/>
        </w:tabs>
        <w:spacing w:before="234"/>
        <w:rPr>
          <w:rFonts w:ascii="Maiandra GD" w:hAnsi="Maiandra GD"/>
        </w:rPr>
      </w:pPr>
      <w:r w:rsidRPr="00A42A6D">
        <w:rPr>
          <w:rFonts w:ascii="Maiandra GD" w:hAnsi="Maiandra GD"/>
          <w:color w:val="231F20"/>
        </w:rPr>
        <w:t xml:space="preserve">Brief Description of Change: </w:t>
      </w:r>
      <w:r w:rsidRPr="00A42A6D">
        <w:rPr>
          <w:rFonts w:ascii="Maiandra GD" w:hAnsi="Maiandra GD"/>
          <w:color w:val="231F20"/>
          <w:u w:val="single" w:color="221E1F"/>
        </w:rPr>
        <w:tab/>
      </w:r>
    </w:p>
    <w:p w14:paraId="5813313C" w14:textId="77777777" w:rsidR="008F2330" w:rsidRPr="00A42A6D" w:rsidRDefault="008F2330" w:rsidP="00FA7907">
      <w:pPr>
        <w:numPr>
          <w:ilvl w:val="0"/>
          <w:numId w:val="7"/>
        </w:numPr>
        <w:tabs>
          <w:tab w:val="left" w:pos="582"/>
          <w:tab w:val="left" w:pos="583"/>
        </w:tabs>
        <w:spacing w:before="234"/>
        <w:rPr>
          <w:rFonts w:ascii="Maiandra GD" w:hAnsi="Maiandra GD"/>
        </w:rPr>
      </w:pPr>
      <w:r w:rsidRPr="00A42A6D">
        <w:rPr>
          <w:rFonts w:ascii="Maiandra GD" w:hAnsi="Maiandra GD"/>
          <w:color w:val="231F20"/>
        </w:rPr>
        <w:t>Reasons for Change:</w:t>
      </w:r>
    </w:p>
    <w:p w14:paraId="7354AE60" w14:textId="77777777" w:rsidR="008F2330" w:rsidRPr="00A42A6D" w:rsidRDefault="008F2330" w:rsidP="00FA7907">
      <w:pPr>
        <w:numPr>
          <w:ilvl w:val="0"/>
          <w:numId w:val="7"/>
        </w:numPr>
        <w:tabs>
          <w:tab w:val="left" w:pos="582"/>
          <w:tab w:val="left" w:pos="583"/>
        </w:tabs>
        <w:spacing w:before="235"/>
        <w:rPr>
          <w:rFonts w:ascii="Maiandra GD" w:hAnsi="Maiandra GD"/>
        </w:rPr>
      </w:pPr>
      <w:r w:rsidRPr="00A42A6D">
        <w:rPr>
          <w:rFonts w:ascii="Maiandra GD" w:hAnsi="Maiandra GD"/>
          <w:color w:val="231F20"/>
        </w:rPr>
        <w:t>Order of Magnitude Estimation (in the currencies of the Contract):</w:t>
      </w:r>
    </w:p>
    <w:p w14:paraId="12B28214" w14:textId="77777777" w:rsidR="008F2330" w:rsidRPr="00A42A6D" w:rsidRDefault="008F2330" w:rsidP="00FA7907">
      <w:pPr>
        <w:numPr>
          <w:ilvl w:val="0"/>
          <w:numId w:val="7"/>
        </w:numPr>
        <w:tabs>
          <w:tab w:val="left" w:pos="582"/>
          <w:tab w:val="left" w:pos="583"/>
        </w:tabs>
        <w:spacing w:before="234"/>
        <w:rPr>
          <w:rFonts w:ascii="Maiandra GD" w:hAnsi="Maiandra GD"/>
        </w:rPr>
      </w:pPr>
      <w:r w:rsidRPr="00A42A6D">
        <w:rPr>
          <w:rFonts w:ascii="Maiandra GD" w:hAnsi="Maiandra GD"/>
          <w:color w:val="231F20"/>
        </w:rPr>
        <w:t>Scheduled Impact of Change:</w:t>
      </w:r>
    </w:p>
    <w:p w14:paraId="6534EDA3" w14:textId="77777777" w:rsidR="008F2330" w:rsidRPr="00A42A6D" w:rsidRDefault="008F2330" w:rsidP="00FA7907">
      <w:pPr>
        <w:numPr>
          <w:ilvl w:val="0"/>
          <w:numId w:val="7"/>
        </w:numPr>
        <w:tabs>
          <w:tab w:val="left" w:pos="582"/>
          <w:tab w:val="left" w:pos="583"/>
        </w:tabs>
        <w:spacing w:before="234"/>
        <w:rPr>
          <w:rFonts w:ascii="Maiandra GD" w:hAnsi="Maiandra GD"/>
        </w:rPr>
      </w:pPr>
      <w:r w:rsidRPr="00A42A6D">
        <w:rPr>
          <w:rFonts w:ascii="Maiandra GD" w:hAnsi="Maiandra GD"/>
          <w:color w:val="231F20"/>
        </w:rPr>
        <w:t>Effect on Functional Guarantees, if any:</w:t>
      </w:r>
    </w:p>
    <w:p w14:paraId="3A8D8525" w14:textId="77777777" w:rsidR="008F2330" w:rsidRPr="00A42A6D" w:rsidRDefault="008F2330" w:rsidP="00FA7907">
      <w:pPr>
        <w:numPr>
          <w:ilvl w:val="0"/>
          <w:numId w:val="7"/>
        </w:numPr>
        <w:tabs>
          <w:tab w:val="left" w:pos="582"/>
          <w:tab w:val="left" w:pos="583"/>
        </w:tabs>
        <w:spacing w:before="235"/>
        <w:rPr>
          <w:rFonts w:ascii="Maiandra GD" w:hAnsi="Maiandra GD"/>
        </w:rPr>
      </w:pPr>
      <w:r w:rsidRPr="00A42A6D">
        <w:rPr>
          <w:rFonts w:ascii="Maiandra GD" w:hAnsi="Maiandra GD"/>
          <w:color w:val="231F20"/>
        </w:rPr>
        <w:t>Appendix:</w:t>
      </w:r>
    </w:p>
    <w:p w14:paraId="6239AABD" w14:textId="77777777" w:rsidR="008F2330" w:rsidRPr="00A42A6D" w:rsidRDefault="008F2330" w:rsidP="008F2330">
      <w:pPr>
        <w:spacing w:before="6"/>
        <w:rPr>
          <w:rFonts w:ascii="Maiandra GD" w:hAnsi="Maiandra GD"/>
          <w:sz w:val="41"/>
        </w:rPr>
      </w:pPr>
    </w:p>
    <w:p w14:paraId="59580DBE" w14:textId="77777777" w:rsidR="008F2330" w:rsidRPr="00A42A6D" w:rsidRDefault="008F2330" w:rsidP="008F2330">
      <w:pPr>
        <w:tabs>
          <w:tab w:val="left" w:pos="10273"/>
        </w:tabs>
        <w:ind w:left="130"/>
        <w:rPr>
          <w:rFonts w:ascii="Maiandra GD" w:hAnsi="Maiandra GD"/>
          <w:i/>
        </w:rPr>
      </w:pPr>
      <w:r w:rsidRPr="00A42A6D">
        <w:rPr>
          <w:rFonts w:ascii="Maiandra GD" w:hAnsi="Maiandra GD"/>
          <w:i/>
          <w:color w:val="231F20"/>
        </w:rPr>
        <w:t>(Contractor's Name)</w:t>
      </w:r>
      <w:r w:rsidRPr="00A42A6D">
        <w:rPr>
          <w:rFonts w:ascii="Maiandra GD" w:hAnsi="Maiandra GD"/>
          <w:i/>
          <w:color w:val="231F20"/>
          <w:u w:val="single" w:color="221E1F"/>
        </w:rPr>
        <w:tab/>
      </w:r>
    </w:p>
    <w:p w14:paraId="2214203F" w14:textId="77777777" w:rsidR="008F2330" w:rsidRPr="00A42A6D" w:rsidRDefault="008F2330" w:rsidP="008F2330">
      <w:pPr>
        <w:rPr>
          <w:rFonts w:ascii="Maiandra GD" w:hAnsi="Maiandra GD"/>
          <w:i/>
          <w:sz w:val="20"/>
        </w:rPr>
      </w:pPr>
    </w:p>
    <w:p w14:paraId="7925CBC7" w14:textId="77777777" w:rsidR="008F2330" w:rsidRPr="00A42A6D" w:rsidRDefault="008F2330" w:rsidP="008F2330">
      <w:pPr>
        <w:tabs>
          <w:tab w:val="left" w:pos="10234"/>
        </w:tabs>
        <w:spacing w:before="248"/>
        <w:ind w:left="130"/>
        <w:rPr>
          <w:rFonts w:ascii="Maiandra GD" w:hAnsi="Maiandra GD"/>
          <w:i/>
        </w:rPr>
      </w:pPr>
      <w:r w:rsidRPr="00A42A6D">
        <w:rPr>
          <w:rFonts w:ascii="Maiandra GD" w:hAnsi="Maiandra GD"/>
          <w:i/>
          <w:color w:val="231F20"/>
        </w:rPr>
        <w:t>(Signature)</w:t>
      </w:r>
      <w:r w:rsidRPr="00A42A6D">
        <w:rPr>
          <w:rFonts w:ascii="Maiandra GD" w:hAnsi="Maiandra GD"/>
          <w:i/>
          <w:color w:val="231F20"/>
          <w:u w:val="single" w:color="221E1F"/>
        </w:rPr>
        <w:tab/>
      </w:r>
    </w:p>
    <w:p w14:paraId="3A0788A8" w14:textId="77777777" w:rsidR="008F2330" w:rsidRPr="00A42A6D" w:rsidRDefault="008F2330" w:rsidP="008F2330">
      <w:pPr>
        <w:rPr>
          <w:rFonts w:ascii="Maiandra GD" w:hAnsi="Maiandra GD"/>
          <w:i/>
          <w:sz w:val="20"/>
        </w:rPr>
      </w:pPr>
    </w:p>
    <w:p w14:paraId="4E125625" w14:textId="77777777" w:rsidR="008F2330" w:rsidRPr="00A42A6D" w:rsidRDefault="008F2330" w:rsidP="008F2330">
      <w:pPr>
        <w:tabs>
          <w:tab w:val="left" w:pos="10198"/>
        </w:tabs>
        <w:spacing w:before="248"/>
        <w:ind w:left="130"/>
        <w:rPr>
          <w:rFonts w:ascii="Maiandra GD" w:hAnsi="Maiandra GD"/>
          <w:i/>
        </w:rPr>
      </w:pPr>
      <w:r w:rsidRPr="00A42A6D">
        <w:rPr>
          <w:rFonts w:ascii="Maiandra GD" w:hAnsi="Maiandra GD"/>
          <w:i/>
          <w:color w:val="231F20"/>
        </w:rPr>
        <w:t>(Name of signatory)</w:t>
      </w:r>
      <w:r w:rsidRPr="00A42A6D">
        <w:rPr>
          <w:rFonts w:ascii="Maiandra GD" w:hAnsi="Maiandra GD"/>
          <w:i/>
          <w:color w:val="231F20"/>
          <w:u w:val="single" w:color="221E1F"/>
        </w:rPr>
        <w:tab/>
      </w:r>
    </w:p>
    <w:p w14:paraId="307F9D5D" w14:textId="77777777" w:rsidR="008F2330" w:rsidRPr="00A42A6D" w:rsidRDefault="008F2330" w:rsidP="008F2330">
      <w:pPr>
        <w:rPr>
          <w:rFonts w:ascii="Maiandra GD" w:hAnsi="Maiandra GD"/>
          <w:i/>
          <w:sz w:val="20"/>
        </w:rPr>
      </w:pPr>
    </w:p>
    <w:p w14:paraId="2AC4BD0C" w14:textId="77777777" w:rsidR="008F2330" w:rsidRPr="0041175D" w:rsidRDefault="008F2330" w:rsidP="008F2330">
      <w:pPr>
        <w:tabs>
          <w:tab w:val="left" w:pos="10186"/>
        </w:tabs>
        <w:spacing w:before="248"/>
        <w:ind w:left="130"/>
        <w:rPr>
          <w:rFonts w:ascii="Maiandra GD" w:hAnsi="Maiandra GD"/>
          <w:i/>
        </w:rPr>
        <w:sectPr w:rsidR="008F2330" w:rsidRPr="0041175D">
          <w:pgSz w:w="11910" w:h="16840"/>
          <w:pgMar w:top="660" w:right="520" w:bottom="640" w:left="720" w:header="0" w:footer="441" w:gutter="0"/>
          <w:cols w:space="720"/>
        </w:sectPr>
      </w:pPr>
      <w:r w:rsidRPr="00A42A6D">
        <w:rPr>
          <w:rFonts w:ascii="Maiandra GD" w:hAnsi="Maiandra GD"/>
          <w:i/>
          <w:color w:val="231F20"/>
          <w:spacing w:val="-3"/>
        </w:rPr>
        <w:t xml:space="preserve">(Title </w:t>
      </w:r>
      <w:r w:rsidRPr="00A42A6D">
        <w:rPr>
          <w:rFonts w:ascii="Maiandra GD" w:hAnsi="Maiandra GD"/>
          <w:i/>
          <w:color w:val="231F20"/>
        </w:rPr>
        <w:t>of signatory)</w:t>
      </w:r>
      <w:r w:rsidRPr="00A42A6D">
        <w:rPr>
          <w:rFonts w:ascii="Maiandra GD" w:hAnsi="Maiandra GD"/>
          <w:i/>
          <w:color w:val="231F20"/>
          <w:u w:val="single" w:color="221E1F"/>
        </w:rPr>
        <w:tab/>
      </w:r>
    </w:p>
    <w:p w14:paraId="58953B0B" w14:textId="77777777" w:rsidR="008F2330" w:rsidRPr="00A42A6D" w:rsidRDefault="008F2330" w:rsidP="008F2330">
      <w:pPr>
        <w:rPr>
          <w:rFonts w:ascii="Maiandra GD" w:hAnsi="Maiandra GD"/>
          <w:b/>
          <w:sz w:val="20"/>
        </w:rPr>
      </w:pPr>
    </w:p>
    <w:p w14:paraId="7006EBFC" w14:textId="77777777" w:rsidR="008F2330" w:rsidRPr="00A42A6D" w:rsidRDefault="008F2330" w:rsidP="008F2330">
      <w:pPr>
        <w:rPr>
          <w:rFonts w:ascii="Maiandra GD" w:hAnsi="Maiandra GD"/>
          <w:sz w:val="20"/>
        </w:rPr>
      </w:pPr>
    </w:p>
    <w:p w14:paraId="54981E54" w14:textId="77777777" w:rsidR="008F2330" w:rsidRPr="00A42A6D" w:rsidRDefault="008F2330" w:rsidP="008F2330">
      <w:pPr>
        <w:rPr>
          <w:rFonts w:ascii="Maiandra GD" w:hAnsi="Maiandra GD"/>
          <w:sz w:val="20"/>
        </w:rPr>
      </w:pPr>
    </w:p>
    <w:p w14:paraId="6AD0590D" w14:textId="77777777" w:rsidR="008F2330" w:rsidRPr="00A42A6D" w:rsidRDefault="008F2330" w:rsidP="008F2330">
      <w:pPr>
        <w:rPr>
          <w:rFonts w:ascii="Maiandra GD" w:hAnsi="Maiandra GD"/>
          <w:sz w:val="20"/>
        </w:rPr>
      </w:pPr>
    </w:p>
    <w:p w14:paraId="55F52E13" w14:textId="77777777" w:rsidR="008F2330" w:rsidRPr="00A42A6D" w:rsidRDefault="008F2330" w:rsidP="008F2330">
      <w:pPr>
        <w:rPr>
          <w:rFonts w:ascii="Maiandra GD" w:hAnsi="Maiandra GD"/>
          <w:sz w:val="20"/>
        </w:rPr>
      </w:pPr>
    </w:p>
    <w:p w14:paraId="39F56D8A" w14:textId="77777777" w:rsidR="008F2330" w:rsidRPr="00A42A6D" w:rsidRDefault="008F2330" w:rsidP="008F2330">
      <w:pPr>
        <w:rPr>
          <w:rFonts w:ascii="Maiandra GD" w:hAnsi="Maiandra GD"/>
          <w:sz w:val="20"/>
        </w:rPr>
      </w:pPr>
    </w:p>
    <w:p w14:paraId="17780A6C" w14:textId="77777777" w:rsidR="008F2330" w:rsidRPr="00A42A6D" w:rsidRDefault="008F2330" w:rsidP="008F2330">
      <w:pPr>
        <w:rPr>
          <w:rFonts w:ascii="Maiandra GD" w:hAnsi="Maiandra GD"/>
          <w:sz w:val="20"/>
        </w:rPr>
      </w:pPr>
    </w:p>
    <w:p w14:paraId="7334890E" w14:textId="77777777" w:rsidR="008F2330" w:rsidRPr="00A42A6D" w:rsidRDefault="008F2330" w:rsidP="008F2330">
      <w:pPr>
        <w:rPr>
          <w:rFonts w:ascii="Maiandra GD" w:hAnsi="Maiandra GD"/>
          <w:sz w:val="20"/>
        </w:rPr>
      </w:pPr>
    </w:p>
    <w:p w14:paraId="417AC44A" w14:textId="77777777" w:rsidR="008F2330" w:rsidRPr="00A42A6D" w:rsidRDefault="008F2330" w:rsidP="008F2330">
      <w:pPr>
        <w:rPr>
          <w:rFonts w:ascii="Maiandra GD" w:hAnsi="Maiandra GD"/>
          <w:sz w:val="20"/>
        </w:rPr>
      </w:pPr>
    </w:p>
    <w:p w14:paraId="1DC91B6F" w14:textId="77777777" w:rsidR="008F2330" w:rsidRPr="00A42A6D" w:rsidRDefault="008F2330" w:rsidP="008F2330">
      <w:pPr>
        <w:rPr>
          <w:rFonts w:ascii="Maiandra GD" w:hAnsi="Maiandra GD"/>
          <w:sz w:val="20"/>
        </w:rPr>
      </w:pPr>
    </w:p>
    <w:p w14:paraId="472E2EEA" w14:textId="77777777" w:rsidR="008F2330" w:rsidRPr="00A42A6D" w:rsidRDefault="008F2330" w:rsidP="008F2330">
      <w:pPr>
        <w:rPr>
          <w:rFonts w:ascii="Maiandra GD" w:hAnsi="Maiandra GD"/>
          <w:sz w:val="20"/>
        </w:rPr>
      </w:pPr>
    </w:p>
    <w:p w14:paraId="51CAACAF" w14:textId="77777777" w:rsidR="008F2330" w:rsidRPr="00A42A6D" w:rsidRDefault="008F2330" w:rsidP="008F2330">
      <w:pPr>
        <w:rPr>
          <w:rFonts w:ascii="Maiandra GD" w:hAnsi="Maiandra GD"/>
          <w:sz w:val="20"/>
        </w:rPr>
      </w:pPr>
    </w:p>
    <w:p w14:paraId="674FA211" w14:textId="77777777" w:rsidR="008F2330" w:rsidRPr="00A42A6D" w:rsidRDefault="008F2330" w:rsidP="008F2330">
      <w:pPr>
        <w:rPr>
          <w:rFonts w:ascii="Maiandra GD" w:hAnsi="Maiandra GD"/>
          <w:sz w:val="20"/>
        </w:rPr>
      </w:pPr>
    </w:p>
    <w:p w14:paraId="750966F9" w14:textId="77777777" w:rsidR="008F2330" w:rsidRPr="00A42A6D" w:rsidRDefault="008F2330" w:rsidP="008F2330">
      <w:pPr>
        <w:rPr>
          <w:rFonts w:ascii="Maiandra GD" w:hAnsi="Maiandra GD"/>
          <w:sz w:val="20"/>
        </w:rPr>
      </w:pPr>
    </w:p>
    <w:p w14:paraId="04C067E1" w14:textId="77777777" w:rsidR="008F2330" w:rsidRPr="00A42A6D" w:rsidRDefault="008F2330" w:rsidP="008F2330">
      <w:pPr>
        <w:jc w:val="center"/>
        <w:rPr>
          <w:rFonts w:ascii="Maiandra GD" w:hAnsi="Maiandra GD"/>
          <w:b/>
          <w:sz w:val="48"/>
          <w:szCs w:val="48"/>
        </w:rPr>
      </w:pPr>
      <w:r w:rsidRPr="00A42A6D">
        <w:rPr>
          <w:rFonts w:ascii="Maiandra GD" w:hAnsi="Maiandra GD"/>
          <w:b/>
          <w:sz w:val="48"/>
          <w:szCs w:val="48"/>
        </w:rPr>
        <w:t xml:space="preserve">PART 3 – CONDITIONS OF CONTRACT </w:t>
      </w:r>
    </w:p>
    <w:p w14:paraId="645DDB4F" w14:textId="77777777" w:rsidR="008F2330" w:rsidRPr="00A42A6D" w:rsidRDefault="008F2330" w:rsidP="008F2330">
      <w:pPr>
        <w:jc w:val="center"/>
        <w:rPr>
          <w:rFonts w:ascii="Maiandra GD" w:hAnsi="Maiandra GD"/>
          <w:b/>
          <w:sz w:val="48"/>
          <w:szCs w:val="48"/>
        </w:rPr>
        <w:sectPr w:rsidR="008F2330" w:rsidRPr="00A42A6D">
          <w:pgSz w:w="11910" w:h="16840"/>
          <w:pgMar w:top="660" w:right="520" w:bottom="640" w:left="720" w:header="0" w:footer="441" w:gutter="0"/>
          <w:cols w:space="720"/>
        </w:sectPr>
      </w:pPr>
      <w:r w:rsidRPr="00A42A6D">
        <w:rPr>
          <w:rFonts w:ascii="Maiandra GD" w:hAnsi="Maiandra GD"/>
          <w:b/>
          <w:sz w:val="48"/>
          <w:szCs w:val="48"/>
        </w:rPr>
        <w:t>AND CONTRACT FORMS</w:t>
      </w:r>
    </w:p>
    <w:p w14:paraId="7FB344DB" w14:textId="77777777" w:rsidR="008F2330" w:rsidRPr="00A42A6D" w:rsidRDefault="008F2330" w:rsidP="008F2330">
      <w:pPr>
        <w:pStyle w:val="Heading1"/>
      </w:pPr>
      <w:bookmarkStart w:id="434" w:name="_TOC_250069"/>
      <w:bookmarkStart w:id="435" w:name="_Toc79051676"/>
      <w:bookmarkEnd w:id="434"/>
      <w:r w:rsidRPr="00A42A6D">
        <w:t>GENERAL CONDITIONS OF CONTRACT</w:t>
      </w:r>
      <w:bookmarkEnd w:id="435"/>
    </w:p>
    <w:p w14:paraId="1B6579A0" w14:textId="77777777" w:rsidR="008F2330" w:rsidRPr="00A42A6D" w:rsidRDefault="008F2330" w:rsidP="00FA7907">
      <w:pPr>
        <w:pStyle w:val="Heading4"/>
        <w:numPr>
          <w:ilvl w:val="0"/>
          <w:numId w:val="6"/>
        </w:numPr>
        <w:tabs>
          <w:tab w:val="left" w:pos="820"/>
          <w:tab w:val="left" w:pos="821"/>
        </w:tabs>
        <w:spacing w:before="234"/>
        <w:rPr>
          <w:rFonts w:ascii="Maiandra GD" w:hAnsi="Maiandra GD"/>
        </w:rPr>
      </w:pPr>
      <w:bookmarkStart w:id="436" w:name="_TOC_250068"/>
      <w:r w:rsidRPr="00A42A6D">
        <w:rPr>
          <w:rFonts w:ascii="Maiandra GD" w:hAnsi="Maiandra GD"/>
          <w:color w:val="231F20"/>
        </w:rPr>
        <w:t>Contract and</w:t>
      </w:r>
      <w:bookmarkEnd w:id="436"/>
      <w:r w:rsidRPr="00A42A6D">
        <w:rPr>
          <w:rFonts w:ascii="Maiandra GD" w:hAnsi="Maiandra GD"/>
          <w:color w:val="231F20"/>
        </w:rPr>
        <w:t xml:space="preserve"> Interpretation</w:t>
      </w:r>
    </w:p>
    <w:p w14:paraId="1EF7B08A" w14:textId="77777777" w:rsidR="008F2330" w:rsidRPr="00A42A6D" w:rsidRDefault="008F2330" w:rsidP="00FA7907">
      <w:pPr>
        <w:pStyle w:val="Heading4"/>
        <w:numPr>
          <w:ilvl w:val="1"/>
          <w:numId w:val="6"/>
        </w:numPr>
        <w:tabs>
          <w:tab w:val="left" w:pos="819"/>
          <w:tab w:val="left" w:pos="821"/>
        </w:tabs>
        <w:spacing w:before="235"/>
        <w:rPr>
          <w:rFonts w:ascii="Maiandra GD" w:hAnsi="Maiandra GD"/>
          <w:color w:val="231F20"/>
        </w:rPr>
      </w:pPr>
      <w:bookmarkStart w:id="437" w:name="_TOC_250067"/>
      <w:bookmarkEnd w:id="437"/>
      <w:r w:rsidRPr="00A42A6D">
        <w:rPr>
          <w:rFonts w:ascii="Maiandra GD" w:hAnsi="Maiandra GD"/>
          <w:color w:val="231F20"/>
        </w:rPr>
        <w:t>De</w:t>
      </w:r>
      <w:r w:rsidRPr="00A42A6D">
        <w:rPr>
          <w:rFonts w:ascii="Arial" w:hAnsi="Arial" w:cs="Arial"/>
          <w:color w:val="231F20"/>
        </w:rPr>
        <w:t>ﬁ</w:t>
      </w:r>
      <w:r w:rsidRPr="00A42A6D">
        <w:rPr>
          <w:rFonts w:ascii="Maiandra GD" w:hAnsi="Maiandra GD"/>
          <w:color w:val="231F20"/>
        </w:rPr>
        <w:t>nitions</w:t>
      </w:r>
    </w:p>
    <w:p w14:paraId="1F3C6791" w14:textId="77777777" w:rsidR="008F2330" w:rsidRPr="00A42A6D" w:rsidRDefault="008F2330" w:rsidP="00FA7907">
      <w:pPr>
        <w:numPr>
          <w:ilvl w:val="1"/>
          <w:numId w:val="109"/>
        </w:numPr>
        <w:tabs>
          <w:tab w:val="left" w:pos="819"/>
          <w:tab w:val="left" w:pos="821"/>
        </w:tabs>
        <w:spacing w:before="234"/>
        <w:ind w:left="720" w:hanging="576"/>
        <w:rPr>
          <w:rFonts w:ascii="Maiandra GD" w:hAnsi="Maiandra GD"/>
          <w:color w:val="231F20"/>
        </w:rPr>
      </w:pPr>
      <w:r w:rsidRPr="00A42A6D">
        <w:rPr>
          <w:rFonts w:ascii="Maiandra GD" w:hAnsi="Maiandra GD"/>
          <w:color w:val="231F20"/>
        </w:rPr>
        <w:t>The following words and expressions shall have the meanings here by assigned to them:</w:t>
      </w:r>
    </w:p>
    <w:p w14:paraId="6B5DD973" w14:textId="77777777" w:rsidR="008F2330" w:rsidRPr="00A42A6D" w:rsidRDefault="008F2330" w:rsidP="008F2330">
      <w:pPr>
        <w:spacing w:before="243" w:line="230" w:lineRule="auto"/>
        <w:ind w:left="819" w:right="330"/>
        <w:jc w:val="both"/>
        <w:rPr>
          <w:rFonts w:ascii="Maiandra GD" w:hAnsi="Maiandra GD"/>
        </w:rPr>
      </w:pPr>
      <w:r w:rsidRPr="00A42A6D">
        <w:rPr>
          <w:rFonts w:ascii="Maiandra GD" w:hAnsi="Maiandra GD"/>
          <w:color w:val="231F20"/>
        </w:rPr>
        <w:t>“Contract” means the Contract Agreement entered into between the Procuring Entity and the Contractor, together with the Contract Documents referred to there in; they shall constitute the Contract, and the term “the Contract” shall in all such documents be construed accordingly.</w:t>
      </w:r>
    </w:p>
    <w:p w14:paraId="0A6BFE53" w14:textId="77777777" w:rsidR="008F2330" w:rsidRPr="00A42A6D" w:rsidRDefault="008F2330" w:rsidP="008F2330">
      <w:pPr>
        <w:spacing w:before="246" w:line="230" w:lineRule="auto"/>
        <w:ind w:left="819" w:right="330"/>
        <w:jc w:val="both"/>
        <w:rPr>
          <w:rFonts w:ascii="Maiandra GD" w:hAnsi="Maiandra GD"/>
        </w:rPr>
      </w:pPr>
      <w:r w:rsidRPr="00A42A6D">
        <w:rPr>
          <w:rFonts w:ascii="Maiandra GD" w:hAnsi="Maiandra GD"/>
          <w:color w:val="231F20"/>
        </w:rPr>
        <w:t>“Contract Documents” means the documents listed in Article 1.1 (Contract Documents) of the Contract Agreement (including any amendments thereto).</w:t>
      </w:r>
    </w:p>
    <w:p w14:paraId="6C087F34" w14:textId="77777777" w:rsidR="008F2330" w:rsidRPr="00A42A6D" w:rsidRDefault="008F2330" w:rsidP="008F2330">
      <w:pPr>
        <w:spacing w:before="115" w:line="346" w:lineRule="auto"/>
        <w:ind w:left="821" w:right="720"/>
        <w:rPr>
          <w:rFonts w:ascii="Maiandra GD" w:hAnsi="Maiandra GD"/>
        </w:rPr>
      </w:pPr>
      <w:r w:rsidRPr="00A42A6D">
        <w:rPr>
          <w:rFonts w:ascii="Maiandra GD" w:hAnsi="Maiandra GD"/>
          <w:color w:val="231F20"/>
        </w:rPr>
        <w:t>“GCC” means the General Conditions of Contract hereof. “SCC” means the Special Conditions of Contract.</w:t>
      </w:r>
    </w:p>
    <w:p w14:paraId="1D04F1EB" w14:textId="77777777" w:rsidR="008F2330" w:rsidRPr="00A42A6D" w:rsidRDefault="008F2330" w:rsidP="008F2330">
      <w:pPr>
        <w:spacing w:before="2" w:line="346" w:lineRule="auto"/>
        <w:ind w:left="821" w:right="720"/>
        <w:rPr>
          <w:rFonts w:ascii="Maiandra GD" w:hAnsi="Maiandra GD"/>
        </w:rPr>
      </w:pPr>
      <w:r w:rsidRPr="00A42A6D">
        <w:rPr>
          <w:rFonts w:ascii="Maiandra GD" w:hAnsi="Maiandra GD"/>
          <w:color w:val="231F20"/>
        </w:rPr>
        <w:t xml:space="preserve">“day” means calendar </w:t>
      </w:r>
      <w:r w:rsidRPr="00A42A6D">
        <w:rPr>
          <w:rFonts w:ascii="Maiandra GD" w:hAnsi="Maiandra GD"/>
          <w:color w:val="231F20"/>
          <w:spacing w:val="-4"/>
        </w:rPr>
        <w:t xml:space="preserve">day. </w:t>
      </w:r>
      <w:r w:rsidRPr="00A42A6D">
        <w:rPr>
          <w:rFonts w:ascii="Maiandra GD" w:hAnsi="Maiandra GD"/>
          <w:color w:val="231F20"/>
        </w:rPr>
        <w:t>“year” means 365 days. “month” means calendar month.</w:t>
      </w:r>
    </w:p>
    <w:p w14:paraId="61C179F1" w14:textId="77777777" w:rsidR="008F2330" w:rsidRPr="00A42A6D" w:rsidRDefault="008F2330" w:rsidP="008F2330">
      <w:pPr>
        <w:spacing w:before="223"/>
        <w:ind w:firstLine="720"/>
        <w:jc w:val="both"/>
        <w:rPr>
          <w:rFonts w:ascii="Maiandra GD" w:hAnsi="Maiandra GD"/>
        </w:rPr>
      </w:pPr>
      <w:r w:rsidRPr="00A42A6D">
        <w:rPr>
          <w:rFonts w:ascii="Maiandra GD" w:hAnsi="Maiandra GD"/>
          <w:color w:val="231F20"/>
        </w:rPr>
        <w:t>“Party” means the Procuring Entity or the Contractor, as the context requires, and “Parties” means both of them.</w:t>
      </w:r>
    </w:p>
    <w:p w14:paraId="56700DE2" w14:textId="77777777" w:rsidR="008F2330" w:rsidRPr="00A42A6D" w:rsidRDefault="008F2330" w:rsidP="008F2330">
      <w:pPr>
        <w:spacing w:before="243" w:line="230" w:lineRule="auto"/>
        <w:ind w:left="819" w:right="330"/>
        <w:jc w:val="both"/>
        <w:rPr>
          <w:rFonts w:ascii="Maiandra GD" w:hAnsi="Maiandra GD"/>
        </w:rPr>
      </w:pPr>
      <w:r w:rsidRPr="00A42A6D">
        <w:rPr>
          <w:rFonts w:ascii="Maiandra GD" w:hAnsi="Maiandra GD"/>
          <w:color w:val="231F20"/>
        </w:rPr>
        <w:t>“Procuring Entity” means the public entity named as such in the SCC and includes the legal successors or permitted assigns of the Procuring Entity.</w:t>
      </w:r>
    </w:p>
    <w:p w14:paraId="23D17031" w14:textId="77777777" w:rsidR="008F2330" w:rsidRPr="00A42A6D" w:rsidRDefault="008F2330" w:rsidP="008F2330">
      <w:pPr>
        <w:spacing w:before="245" w:line="230" w:lineRule="auto"/>
        <w:ind w:left="819" w:right="330"/>
        <w:jc w:val="both"/>
        <w:rPr>
          <w:rFonts w:ascii="Maiandra GD" w:hAnsi="Maiandra GD"/>
        </w:rPr>
      </w:pPr>
      <w:r w:rsidRPr="00A42A6D">
        <w:rPr>
          <w:rFonts w:ascii="Maiandra GD" w:hAnsi="Maiandra GD"/>
          <w:color w:val="231F20"/>
        </w:rPr>
        <w:t xml:space="preserve">“Project Manager” means the person appointed by the Procuring Entity in the manner provided in GCC Sub- Clause 17.1 (Project Manager) hereof and named as such in the SCC to perform the duties delegated by the Procuring </w:t>
      </w:r>
      <w:r w:rsidRPr="00A42A6D">
        <w:rPr>
          <w:rFonts w:ascii="Maiandra GD" w:hAnsi="Maiandra GD"/>
          <w:color w:val="231F20"/>
          <w:spacing w:val="-3"/>
        </w:rPr>
        <w:t>Entity.</w:t>
      </w:r>
    </w:p>
    <w:p w14:paraId="34C9E084" w14:textId="77777777" w:rsidR="008F2330" w:rsidRPr="00A42A6D" w:rsidRDefault="008F2330" w:rsidP="008F2330">
      <w:pPr>
        <w:spacing w:before="246" w:line="230" w:lineRule="auto"/>
        <w:ind w:left="819" w:right="327"/>
        <w:jc w:val="both"/>
        <w:rPr>
          <w:rFonts w:ascii="Maiandra GD" w:hAnsi="Maiandra GD"/>
        </w:rPr>
      </w:pPr>
      <w:r w:rsidRPr="00A42A6D">
        <w:rPr>
          <w:rFonts w:ascii="Maiandra GD" w:hAnsi="Maiandra GD"/>
          <w:color w:val="231F20"/>
        </w:rPr>
        <w:t xml:space="preserve">“Contractor” means the person(s) whose </w:t>
      </w:r>
      <w:r w:rsidRPr="00A42A6D">
        <w:rPr>
          <w:rFonts w:ascii="Maiandra GD" w:hAnsi="Maiandra GD"/>
          <w:color w:val="231F20"/>
          <w:spacing w:val="-3"/>
        </w:rPr>
        <w:t xml:space="preserve">Tender </w:t>
      </w:r>
      <w:r w:rsidRPr="00A42A6D">
        <w:rPr>
          <w:rFonts w:ascii="Maiandra GD" w:hAnsi="Maiandra GD"/>
          <w:color w:val="231F20"/>
        </w:rPr>
        <w:t>to perform the Contract has been accepted by the Procuring Entity and is named as Contractor in the Contract Agreement, and includes the legal successors or permitted assigns of the Contractor.</w:t>
      </w:r>
    </w:p>
    <w:p w14:paraId="3FB70431" w14:textId="77777777" w:rsidR="008F2330" w:rsidRPr="00A42A6D" w:rsidRDefault="008F2330" w:rsidP="008F2330">
      <w:pPr>
        <w:spacing w:before="246" w:line="230" w:lineRule="auto"/>
        <w:ind w:left="819" w:right="330"/>
        <w:jc w:val="both"/>
        <w:rPr>
          <w:rFonts w:ascii="Maiandra GD" w:hAnsi="Maiandra GD"/>
        </w:rPr>
      </w:pPr>
      <w:r w:rsidRPr="00A42A6D">
        <w:rPr>
          <w:rFonts w:ascii="Maiandra GD" w:hAnsi="Maiandra GD"/>
          <w:color w:val="231F20"/>
        </w:rPr>
        <w:t>“Contractor's Representative” means any person nominated by the Contractor and approved by the Procuring Entity in the manner provided in GCC Sub-Clause 17.2 (Contractor's Representative and Construction Manager) here of to perform the duties delegated by the Contractor.</w:t>
      </w:r>
    </w:p>
    <w:p w14:paraId="6B289647" w14:textId="77777777" w:rsidR="008F2330" w:rsidRPr="00A42A6D" w:rsidRDefault="008F2330" w:rsidP="008F2330">
      <w:pPr>
        <w:spacing w:before="246" w:line="230" w:lineRule="auto"/>
        <w:ind w:left="819" w:right="330"/>
        <w:jc w:val="both"/>
        <w:rPr>
          <w:rFonts w:ascii="Maiandra GD" w:hAnsi="Maiandra GD"/>
        </w:rPr>
      </w:pPr>
      <w:r w:rsidRPr="00A42A6D">
        <w:rPr>
          <w:rFonts w:ascii="Maiandra GD" w:hAnsi="Maiandra GD"/>
          <w:color w:val="231F20"/>
        </w:rPr>
        <w:t>“Construction Manager” means the person appointed by the Contractor's Representative in the manner provided in GCC Sub-Clause 17.2.4.</w:t>
      </w:r>
    </w:p>
    <w:p w14:paraId="0F1A10C4" w14:textId="77777777" w:rsidR="008F2330" w:rsidRPr="00A42A6D" w:rsidRDefault="008F2330" w:rsidP="008F2330">
      <w:pPr>
        <w:spacing w:before="245" w:line="230" w:lineRule="auto"/>
        <w:ind w:left="819" w:right="330"/>
        <w:jc w:val="both"/>
        <w:rPr>
          <w:rFonts w:ascii="Maiandra GD" w:hAnsi="Maiandra GD"/>
        </w:rPr>
      </w:pPr>
      <w:r w:rsidRPr="00A42A6D">
        <w:rPr>
          <w:rFonts w:ascii="Maiandra GD" w:hAnsi="Maiandra GD"/>
          <w:color w:val="231F20"/>
        </w:rPr>
        <w:t>“Subcontractor,”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7601E320" w14:textId="77777777" w:rsidR="008F2330" w:rsidRPr="00A42A6D" w:rsidRDefault="008F2330" w:rsidP="008F2330">
      <w:pPr>
        <w:spacing w:before="246" w:line="230" w:lineRule="auto"/>
        <w:ind w:left="819" w:right="331"/>
        <w:jc w:val="both"/>
        <w:rPr>
          <w:rFonts w:ascii="Maiandra GD" w:hAnsi="Maiandra GD"/>
        </w:rPr>
      </w:pPr>
      <w:r w:rsidRPr="00A42A6D">
        <w:rPr>
          <w:rFonts w:ascii="Maiandra GD" w:hAnsi="Maiandra GD"/>
          <w:color w:val="231F20"/>
        </w:rPr>
        <w:t>“Dispute Board” (DB) means the person or persons named as such in the SCC appointed by agreement between the Procuring Entity and the Contractor to make a decision with respect to any dispute or difference between the Procuring Entity and the Contractor referred to him or her by the Parties pursuant to GCC Sub-Clause 46.1 (Dispute Board) hereof.</w:t>
      </w:r>
    </w:p>
    <w:p w14:paraId="41733E1B" w14:textId="77777777" w:rsidR="008F2330" w:rsidRPr="00A42A6D" w:rsidRDefault="008F2330" w:rsidP="008F2330">
      <w:pPr>
        <w:spacing w:before="247" w:line="230" w:lineRule="auto"/>
        <w:ind w:left="819" w:right="331"/>
        <w:jc w:val="both"/>
        <w:rPr>
          <w:rFonts w:ascii="Maiandra GD" w:hAnsi="Maiandra GD"/>
        </w:rPr>
      </w:pPr>
      <w:r w:rsidRPr="00A42A6D">
        <w:rPr>
          <w:rFonts w:ascii="Maiandra GD" w:hAnsi="Maiandra GD"/>
          <w:color w:val="231F20"/>
        </w:rPr>
        <w:t>“Contract Price” means the sum speci</w:t>
      </w:r>
      <w:r w:rsidRPr="00A42A6D">
        <w:rPr>
          <w:rFonts w:ascii="Arial" w:hAnsi="Arial" w:cs="Arial"/>
          <w:color w:val="231F20"/>
        </w:rPr>
        <w:t>ﬁ</w:t>
      </w:r>
      <w:r w:rsidRPr="00A42A6D">
        <w:rPr>
          <w:rFonts w:ascii="Maiandra GD" w:hAnsi="Maiandra GD"/>
          <w:color w:val="231F20"/>
        </w:rPr>
        <w:t>ed in Article 2.1 (Contract Price) of the Contract Agreement, subject to such additions and adjustments there to or deductions there from, as may be made pursuant to the Contract.</w:t>
      </w:r>
    </w:p>
    <w:p w14:paraId="7D2278D5" w14:textId="77777777" w:rsidR="008F2330" w:rsidRPr="00A42A6D" w:rsidRDefault="008F2330" w:rsidP="008F2330">
      <w:pPr>
        <w:spacing w:before="245" w:line="230" w:lineRule="auto"/>
        <w:ind w:left="818" w:right="331"/>
        <w:jc w:val="both"/>
        <w:rPr>
          <w:rFonts w:ascii="Maiandra GD" w:hAnsi="Maiandra GD"/>
        </w:rPr>
      </w:pPr>
      <w:r w:rsidRPr="00A42A6D">
        <w:rPr>
          <w:rFonts w:ascii="Maiandra GD" w:hAnsi="Maiandra GD"/>
          <w:color w:val="231F20"/>
        </w:rPr>
        <w:t>“Facilities” means the Plant to be supplied and installed, as well as all the Installation Services to be carried out by the Contractor under the Contract.</w:t>
      </w:r>
    </w:p>
    <w:p w14:paraId="2E827A37" w14:textId="77777777" w:rsidR="008F2330" w:rsidRPr="00A42A6D" w:rsidRDefault="008F2330" w:rsidP="008F2330">
      <w:pPr>
        <w:spacing w:before="246" w:line="230" w:lineRule="auto"/>
        <w:ind w:left="818" w:right="331"/>
        <w:jc w:val="both"/>
        <w:rPr>
          <w:rFonts w:ascii="Maiandra GD" w:hAnsi="Maiandra GD"/>
        </w:rPr>
      </w:pPr>
      <w:r w:rsidRPr="00A42A6D">
        <w:rPr>
          <w:rFonts w:ascii="Maiandra GD" w:hAnsi="Maiandra GD"/>
          <w:color w:val="231F20"/>
        </w:rPr>
        <w:t>“Plant” means permanent plant, equipment, machinery, apparatus, materials, articles and things of all kinds to be provided and incorporated in the Facilities by the Contractor under the Contract (including the spare parts to be supplied by the Contractor under GCC Sub-Clause7.3 here of), but does not include Contractor's Equipment.</w:t>
      </w:r>
    </w:p>
    <w:p w14:paraId="5E976D1D" w14:textId="77777777" w:rsidR="008F2330" w:rsidRPr="00A42A6D" w:rsidRDefault="008F2330" w:rsidP="008F2330">
      <w:pPr>
        <w:spacing w:line="230" w:lineRule="auto"/>
        <w:jc w:val="both"/>
        <w:rPr>
          <w:rFonts w:ascii="Maiandra GD" w:hAnsi="Maiandra GD"/>
        </w:rPr>
        <w:sectPr w:rsidR="008F2330" w:rsidRPr="00A42A6D">
          <w:pgSz w:w="11910" w:h="16840"/>
          <w:pgMar w:top="660" w:right="520" w:bottom="640" w:left="720" w:header="0" w:footer="441" w:gutter="0"/>
          <w:cols w:space="720"/>
        </w:sectPr>
      </w:pPr>
    </w:p>
    <w:p w14:paraId="7241E945" w14:textId="77777777" w:rsidR="008F2330" w:rsidRPr="00A42A6D" w:rsidRDefault="008F2330" w:rsidP="008F2330">
      <w:pPr>
        <w:spacing w:before="178" w:line="230" w:lineRule="auto"/>
        <w:ind w:left="821" w:right="330"/>
        <w:jc w:val="both"/>
        <w:rPr>
          <w:rFonts w:ascii="Maiandra GD" w:hAnsi="Maiandra GD"/>
        </w:rPr>
      </w:pPr>
      <w:r w:rsidRPr="00A42A6D">
        <w:rPr>
          <w:rFonts w:ascii="Maiandra GD" w:hAnsi="Maiandra GD"/>
          <w:color w:val="231F20"/>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etc…as the case may require.</w:t>
      </w:r>
    </w:p>
    <w:p w14:paraId="659EDFF2" w14:textId="77777777" w:rsidR="008F2330" w:rsidRPr="00A42A6D" w:rsidRDefault="008F2330" w:rsidP="008F2330">
      <w:pPr>
        <w:spacing w:before="249" w:line="230" w:lineRule="auto"/>
        <w:ind w:left="821" w:right="330"/>
        <w:jc w:val="both"/>
        <w:rPr>
          <w:rFonts w:ascii="Maiandra GD" w:hAnsi="Maiandra GD"/>
        </w:rPr>
      </w:pPr>
      <w:r w:rsidRPr="00A42A6D">
        <w:rPr>
          <w:rFonts w:ascii="Maiandra GD" w:hAnsi="Maiandra GD"/>
          <w:color w:val="231F20"/>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1B0225B3" w14:textId="77777777" w:rsidR="008F2330" w:rsidRPr="00A42A6D" w:rsidRDefault="008F2330" w:rsidP="008F2330">
      <w:pPr>
        <w:spacing w:before="237"/>
        <w:ind w:left="821"/>
        <w:jc w:val="both"/>
        <w:rPr>
          <w:rFonts w:ascii="Maiandra GD" w:hAnsi="Maiandra GD"/>
        </w:rPr>
      </w:pPr>
      <w:r w:rsidRPr="00A42A6D">
        <w:rPr>
          <w:rFonts w:ascii="Maiandra GD" w:hAnsi="Maiandra GD"/>
          <w:color w:val="231F20"/>
        </w:rPr>
        <w:t>“Country of Origin” means the countries and territories eligible as elaborated in the SCC.</w:t>
      </w:r>
    </w:p>
    <w:p w14:paraId="3C6D1540" w14:textId="77777777" w:rsidR="008F2330" w:rsidRPr="00A42A6D" w:rsidRDefault="008F2330" w:rsidP="008F2330">
      <w:pPr>
        <w:spacing w:before="243" w:line="230" w:lineRule="auto"/>
        <w:ind w:left="821" w:right="330"/>
        <w:jc w:val="both"/>
        <w:rPr>
          <w:rFonts w:ascii="Maiandra GD" w:hAnsi="Maiandra GD"/>
        </w:rPr>
      </w:pPr>
      <w:r w:rsidRPr="00A42A6D">
        <w:rPr>
          <w:rFonts w:ascii="Maiandra GD" w:hAnsi="Maiandra GD"/>
          <w:color w:val="231F20"/>
        </w:rPr>
        <w:t>“Site” means the land and other places upon which the Facilities are to be installed, and such other land or places as may be speci</w:t>
      </w:r>
      <w:r w:rsidRPr="00A42A6D">
        <w:rPr>
          <w:rFonts w:ascii="Arial" w:hAnsi="Arial" w:cs="Arial"/>
          <w:color w:val="231F20"/>
        </w:rPr>
        <w:t>ﬁ</w:t>
      </w:r>
      <w:r w:rsidRPr="00A42A6D">
        <w:rPr>
          <w:rFonts w:ascii="Maiandra GD" w:hAnsi="Maiandra GD"/>
          <w:color w:val="231F20"/>
        </w:rPr>
        <w:t>ed in the Contract as forming part of the Site.</w:t>
      </w:r>
    </w:p>
    <w:p w14:paraId="3FD50E31" w14:textId="77777777" w:rsidR="008F2330" w:rsidRPr="00A42A6D" w:rsidRDefault="008F2330" w:rsidP="008F2330">
      <w:pPr>
        <w:spacing w:before="245" w:line="230" w:lineRule="auto"/>
        <w:ind w:left="821" w:right="330"/>
        <w:jc w:val="both"/>
        <w:rPr>
          <w:rFonts w:ascii="Maiandra GD" w:hAnsi="Maiandra GD"/>
        </w:rPr>
      </w:pPr>
      <w:r w:rsidRPr="00A42A6D">
        <w:rPr>
          <w:rFonts w:ascii="Maiandra GD" w:hAnsi="Maiandra GD"/>
          <w:color w:val="231F20"/>
        </w:rPr>
        <w:t>“Effective Date” means the date of ful</w:t>
      </w:r>
      <w:r w:rsidRPr="00A42A6D">
        <w:rPr>
          <w:rFonts w:ascii="Arial" w:hAnsi="Arial" w:cs="Arial"/>
          <w:color w:val="231F20"/>
        </w:rPr>
        <w:t>ﬁ</w:t>
      </w:r>
      <w:r w:rsidRPr="00A42A6D">
        <w:rPr>
          <w:rFonts w:ascii="Maiandra GD" w:hAnsi="Maiandra GD"/>
          <w:color w:val="231F20"/>
        </w:rPr>
        <w:t>llment of all conditions stated in Article 3 (Effective Date) of the Contract Agreement, from which the Time for Completion shall be counted.</w:t>
      </w:r>
    </w:p>
    <w:p w14:paraId="6B8E54C0" w14:textId="77777777" w:rsidR="008F2330" w:rsidRPr="00A42A6D" w:rsidRDefault="008F2330" w:rsidP="008F2330">
      <w:pPr>
        <w:spacing w:before="246" w:line="230" w:lineRule="auto"/>
        <w:ind w:left="820" w:right="330"/>
        <w:jc w:val="both"/>
        <w:rPr>
          <w:rFonts w:ascii="Maiandra GD" w:hAnsi="Maiandra GD"/>
        </w:rPr>
      </w:pPr>
      <w:r w:rsidRPr="00A42A6D">
        <w:rPr>
          <w:rFonts w:ascii="Maiandra GD" w:hAnsi="Maiandra GD"/>
          <w:color w:val="231F20"/>
        </w:rPr>
        <w:t>“Time for Completion” means the time within which Completion of the Facilities as a whole (or of a part of the Facilities where a separate Time for Completion of such part has been prescribed) is to be attained, as referred to in GCC Clause8 and in accordance with the relevant provisions of the Contract.</w:t>
      </w:r>
    </w:p>
    <w:p w14:paraId="4E56399E" w14:textId="77777777" w:rsidR="008F2330" w:rsidRPr="00A42A6D" w:rsidRDefault="008F2330" w:rsidP="008F2330">
      <w:pPr>
        <w:spacing w:before="246" w:line="230" w:lineRule="auto"/>
        <w:ind w:left="820" w:right="330"/>
        <w:jc w:val="both"/>
        <w:rPr>
          <w:rFonts w:ascii="Maiandra GD" w:hAnsi="Maiandra GD"/>
        </w:rPr>
      </w:pPr>
      <w:r w:rsidRPr="00A42A6D">
        <w:rPr>
          <w:rFonts w:ascii="Maiandra GD" w:hAnsi="Maiandra GD"/>
          <w:color w:val="231F20"/>
        </w:rPr>
        <w:t>“Completion” means that the Facilities (or a speci</w:t>
      </w:r>
      <w:r w:rsidRPr="00A42A6D">
        <w:rPr>
          <w:rFonts w:ascii="Arial" w:hAnsi="Arial" w:cs="Arial"/>
          <w:color w:val="231F20"/>
        </w:rPr>
        <w:t>ﬁ</w:t>
      </w:r>
      <w:r w:rsidRPr="00A42A6D">
        <w:rPr>
          <w:rFonts w:ascii="Maiandra GD" w:hAnsi="Maiandra GD"/>
          <w:color w:val="231F20"/>
        </w:rPr>
        <w:t>c part thereof where speci</w:t>
      </w:r>
      <w:r w:rsidRPr="00A42A6D">
        <w:rPr>
          <w:rFonts w:ascii="Arial" w:hAnsi="Arial" w:cs="Arial"/>
          <w:color w:val="231F20"/>
        </w:rPr>
        <w:t>ﬁ</w:t>
      </w:r>
      <w:r w:rsidRPr="00A42A6D">
        <w:rPr>
          <w:rFonts w:ascii="Maiandra GD" w:hAnsi="Maiandra GD"/>
          <w:color w:val="231F20"/>
        </w:rPr>
        <w:t>c parts are speci</w:t>
      </w:r>
      <w:r w:rsidRPr="00A42A6D">
        <w:rPr>
          <w:rFonts w:ascii="Arial" w:hAnsi="Arial" w:cs="Arial"/>
          <w:color w:val="231F20"/>
        </w:rPr>
        <w:t>ﬁ</w:t>
      </w:r>
      <w:r w:rsidRPr="00A42A6D">
        <w:rPr>
          <w:rFonts w:ascii="Maiandra GD" w:hAnsi="Maiandra GD"/>
          <w:color w:val="231F20"/>
        </w:rPr>
        <w:t>ed in the Contract) have been completed operationally and structurally and put in a tight and clean condition, that all work in respect of Pre-commissioning of the Facilities or such speci</w:t>
      </w:r>
      <w:r w:rsidRPr="00A42A6D">
        <w:rPr>
          <w:rFonts w:ascii="Arial" w:hAnsi="Arial" w:cs="Arial"/>
          <w:color w:val="231F20"/>
        </w:rPr>
        <w:t>ﬁ</w:t>
      </w:r>
      <w:r w:rsidRPr="00A42A6D">
        <w:rPr>
          <w:rFonts w:ascii="Maiandra GD" w:hAnsi="Maiandra GD"/>
          <w:color w:val="231F20"/>
        </w:rPr>
        <w:t>c part thereof has been completed, and that the Facilities or speci</w:t>
      </w:r>
      <w:r w:rsidRPr="00A42A6D">
        <w:rPr>
          <w:rFonts w:ascii="Arial" w:hAnsi="Arial" w:cs="Arial"/>
          <w:color w:val="231F20"/>
        </w:rPr>
        <w:t>ﬁ</w:t>
      </w:r>
      <w:r w:rsidRPr="00A42A6D">
        <w:rPr>
          <w:rFonts w:ascii="Maiandra GD" w:hAnsi="Maiandra GD"/>
          <w:color w:val="231F20"/>
        </w:rPr>
        <w:t>c part thereof are ready for Commissioning as provided in GCC Clause 24 (Completion) hereof.</w:t>
      </w:r>
    </w:p>
    <w:p w14:paraId="5CED4394" w14:textId="77777777" w:rsidR="008F2330" w:rsidRPr="00A42A6D" w:rsidRDefault="008F2330" w:rsidP="008F2330">
      <w:pPr>
        <w:spacing w:before="247" w:line="230" w:lineRule="auto"/>
        <w:ind w:left="846" w:right="331" w:firstLine="3"/>
        <w:jc w:val="both"/>
        <w:rPr>
          <w:rFonts w:ascii="Maiandra GD" w:hAnsi="Maiandra GD"/>
        </w:rPr>
      </w:pPr>
      <w:r w:rsidRPr="00A42A6D">
        <w:rPr>
          <w:rFonts w:ascii="Maiandra GD" w:hAnsi="Maiandra GD"/>
          <w:color w:val="231F20"/>
        </w:rPr>
        <w:t>“Pre-commissioning” means the testing, checking and other requirements speci</w:t>
      </w:r>
      <w:r w:rsidRPr="00A42A6D">
        <w:rPr>
          <w:rFonts w:ascii="Arial" w:hAnsi="Arial" w:cs="Arial"/>
          <w:color w:val="231F20"/>
        </w:rPr>
        <w:t>ﬁ</w:t>
      </w:r>
      <w:r w:rsidRPr="00A42A6D">
        <w:rPr>
          <w:rFonts w:ascii="Maiandra GD" w:hAnsi="Maiandra GD"/>
          <w:color w:val="231F20"/>
        </w:rPr>
        <w:t>ed in the Procuring Entity's Requirements that are to be carried out by the Contractor in preparation for Commissioning as provided in GCC Clause24 (Completion) hereof.</w:t>
      </w:r>
    </w:p>
    <w:p w14:paraId="15467529" w14:textId="77777777" w:rsidR="008F2330" w:rsidRPr="00A42A6D" w:rsidRDefault="008F2330" w:rsidP="008F2330">
      <w:pPr>
        <w:spacing w:before="246" w:line="230" w:lineRule="auto"/>
        <w:ind w:left="846" w:right="331" w:firstLine="3"/>
        <w:jc w:val="both"/>
        <w:rPr>
          <w:rFonts w:ascii="Maiandra GD" w:hAnsi="Maiandra GD"/>
        </w:rPr>
      </w:pPr>
      <w:r w:rsidRPr="00A42A6D">
        <w:rPr>
          <w:rFonts w:ascii="Maiandra GD" w:hAnsi="Maiandra GD"/>
          <w:color w:val="231F20"/>
        </w:rPr>
        <w:t>“Commissioning” means operation of the Facilities or any part thereof by the Contractor following Completion, which operation is to be carried out by the Contractor as provided in GCC Sub-Clause 25.1 (Commissioning) hereof, for the purpose of carrying out Guarantee Test(s).</w:t>
      </w:r>
    </w:p>
    <w:p w14:paraId="4B096B0E" w14:textId="77777777" w:rsidR="008F2330" w:rsidRPr="00A42A6D" w:rsidRDefault="008F2330" w:rsidP="008F2330">
      <w:pPr>
        <w:spacing w:before="246" w:line="230" w:lineRule="auto"/>
        <w:ind w:left="846" w:right="331" w:firstLine="3"/>
        <w:jc w:val="both"/>
        <w:rPr>
          <w:rFonts w:ascii="Maiandra GD" w:hAnsi="Maiandra GD"/>
        </w:rPr>
      </w:pPr>
      <w:r w:rsidRPr="00A42A6D">
        <w:rPr>
          <w:rFonts w:ascii="Maiandra GD" w:hAnsi="Maiandra GD"/>
          <w:color w:val="231F20"/>
        </w:rPr>
        <w:t>“Guarantee Test(s)” means the test(s) speci</w:t>
      </w:r>
      <w:r w:rsidRPr="00A42A6D">
        <w:rPr>
          <w:rFonts w:ascii="Arial" w:hAnsi="Arial" w:cs="Arial"/>
          <w:color w:val="231F20"/>
        </w:rPr>
        <w:t>ﬁ</w:t>
      </w:r>
      <w:r w:rsidRPr="00A42A6D">
        <w:rPr>
          <w:rFonts w:ascii="Maiandra GD" w:hAnsi="Maiandra GD"/>
          <w:color w:val="231F20"/>
        </w:rPr>
        <w:t>ed in the Procuring Entity's Requirements to be carried out to ascertain whether the Facilities or a speci</w:t>
      </w:r>
      <w:r w:rsidRPr="00A42A6D">
        <w:rPr>
          <w:rFonts w:ascii="Arial" w:hAnsi="Arial" w:cs="Arial"/>
          <w:color w:val="231F20"/>
        </w:rPr>
        <w:t>ﬁ</w:t>
      </w:r>
      <w:r w:rsidRPr="00A42A6D">
        <w:rPr>
          <w:rFonts w:ascii="Maiandra GD" w:hAnsi="Maiandra GD"/>
          <w:color w:val="231F20"/>
        </w:rPr>
        <w:t>ed part thereof is able to attain the Functional Guarantees speci</w:t>
      </w:r>
      <w:r w:rsidRPr="00A42A6D">
        <w:rPr>
          <w:rFonts w:ascii="Arial" w:hAnsi="Arial" w:cs="Arial"/>
          <w:color w:val="231F20"/>
        </w:rPr>
        <w:t>ﬁ</w:t>
      </w:r>
      <w:r w:rsidRPr="00A42A6D">
        <w:rPr>
          <w:rFonts w:ascii="Maiandra GD" w:hAnsi="Maiandra GD"/>
          <w:color w:val="231F20"/>
        </w:rPr>
        <w:t xml:space="preserve">ed in the Appendix to the Contract Agreement titled Functional Guarantees, in accordance with the provisions of GCC Sub-Clause25.2 (Guarantee </w:t>
      </w:r>
      <w:r w:rsidRPr="00A42A6D">
        <w:rPr>
          <w:rFonts w:ascii="Maiandra GD" w:hAnsi="Maiandra GD"/>
          <w:color w:val="231F20"/>
          <w:spacing w:val="-4"/>
        </w:rPr>
        <w:t xml:space="preserve">Test) </w:t>
      </w:r>
      <w:r w:rsidRPr="00A42A6D">
        <w:rPr>
          <w:rFonts w:ascii="Maiandra GD" w:hAnsi="Maiandra GD"/>
          <w:color w:val="231F20"/>
        </w:rPr>
        <w:t>hereof.</w:t>
      </w:r>
    </w:p>
    <w:p w14:paraId="435CC4AA" w14:textId="77777777" w:rsidR="008F2330" w:rsidRPr="00A42A6D" w:rsidRDefault="008F2330" w:rsidP="008F2330">
      <w:pPr>
        <w:spacing w:before="247" w:line="230" w:lineRule="auto"/>
        <w:ind w:left="846" w:right="322" w:firstLine="3"/>
        <w:jc w:val="both"/>
        <w:rPr>
          <w:rFonts w:ascii="Maiandra GD" w:hAnsi="Maiandra GD"/>
        </w:rPr>
      </w:pPr>
      <w:r w:rsidRPr="00A42A6D">
        <w:rPr>
          <w:rFonts w:ascii="Maiandra GD" w:hAnsi="Maiandra GD"/>
          <w:color w:val="231F20"/>
        </w:rPr>
        <w:t>“Operational Acceptance” means the acceptance by the Procuring Entity of the Facilities (or any part of the Facilities where the Contract provides for acceptance of the Facilities in parts), which certi</w:t>
      </w:r>
      <w:r w:rsidRPr="00A42A6D">
        <w:rPr>
          <w:rFonts w:ascii="Arial" w:hAnsi="Arial" w:cs="Arial"/>
          <w:color w:val="231F20"/>
        </w:rPr>
        <w:t>ﬁ</w:t>
      </w:r>
      <w:r w:rsidRPr="00A42A6D">
        <w:rPr>
          <w:rFonts w:ascii="Maiandra GD" w:hAnsi="Maiandra GD"/>
          <w:color w:val="231F20"/>
        </w:rPr>
        <w:t>es the Contractor's ful</w:t>
      </w:r>
      <w:r w:rsidRPr="00A42A6D">
        <w:rPr>
          <w:rFonts w:ascii="Arial" w:hAnsi="Arial" w:cs="Arial"/>
          <w:color w:val="231F20"/>
        </w:rPr>
        <w:t>ﬁ</w:t>
      </w:r>
      <w:r w:rsidRPr="00A42A6D">
        <w:rPr>
          <w:rFonts w:ascii="Maiandra GD" w:hAnsi="Maiandra GD"/>
          <w:color w:val="231F20"/>
        </w:rPr>
        <w:t>llment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58F179A9" w14:textId="77777777" w:rsidR="008F2330" w:rsidRPr="00A42A6D" w:rsidRDefault="008F2330" w:rsidP="008F2330">
      <w:pPr>
        <w:spacing w:before="248" w:line="230" w:lineRule="auto"/>
        <w:ind w:left="846" w:right="331" w:firstLine="3"/>
        <w:jc w:val="both"/>
        <w:rPr>
          <w:rFonts w:ascii="Maiandra GD" w:hAnsi="Maiandra GD"/>
        </w:rPr>
      </w:pPr>
      <w:r w:rsidRPr="00A42A6D">
        <w:rPr>
          <w:rFonts w:ascii="Maiandra GD" w:hAnsi="Maiandra GD"/>
          <w:color w:val="231F20"/>
        </w:rPr>
        <w:t>“Defect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GCC Clause 27(Defect Liability) hereof.</w:t>
      </w:r>
    </w:p>
    <w:p w14:paraId="42D5224F" w14:textId="77777777" w:rsidR="008F2330" w:rsidRPr="00A42A6D" w:rsidRDefault="008F2330" w:rsidP="008F2330">
      <w:pPr>
        <w:spacing w:before="246" w:line="230" w:lineRule="auto"/>
        <w:ind w:left="846" w:right="331" w:firstLine="3"/>
        <w:jc w:val="both"/>
        <w:rPr>
          <w:rFonts w:ascii="Maiandra GD" w:hAnsi="Maiandra GD"/>
        </w:rPr>
      </w:pPr>
      <w:r w:rsidRPr="00A42A6D">
        <w:rPr>
          <w:rFonts w:ascii="Maiandra GD" w:hAnsi="Maiandra GD"/>
          <w:color w:val="231F20"/>
        </w:rPr>
        <w:t>“Notice of Dissatisfaction” means the notice given by either Party to the other under Sub-Clause 46.4 indicating its dissatisfaction and intention to commence arbitration.</w:t>
      </w:r>
    </w:p>
    <w:p w14:paraId="05920958" w14:textId="77777777" w:rsidR="008F2330" w:rsidRPr="00A42A6D" w:rsidRDefault="008F2330" w:rsidP="00FA7907">
      <w:pPr>
        <w:pStyle w:val="Heading4"/>
        <w:numPr>
          <w:ilvl w:val="1"/>
          <w:numId w:val="6"/>
        </w:numPr>
        <w:tabs>
          <w:tab w:val="left" w:pos="849"/>
          <w:tab w:val="left" w:pos="850"/>
        </w:tabs>
        <w:ind w:left="849" w:hanging="720"/>
        <w:rPr>
          <w:rFonts w:ascii="Maiandra GD" w:hAnsi="Maiandra GD"/>
          <w:color w:val="231F20"/>
        </w:rPr>
      </w:pPr>
      <w:bookmarkStart w:id="438" w:name="_TOC_250066"/>
      <w:r w:rsidRPr="00A42A6D">
        <w:rPr>
          <w:rFonts w:ascii="Maiandra GD" w:hAnsi="Maiandra GD"/>
          <w:color w:val="231F20"/>
        </w:rPr>
        <w:t>Contract</w:t>
      </w:r>
      <w:bookmarkEnd w:id="438"/>
      <w:r w:rsidRPr="00A42A6D">
        <w:rPr>
          <w:rFonts w:ascii="Maiandra GD" w:hAnsi="Maiandra GD"/>
          <w:color w:val="231F20"/>
        </w:rPr>
        <w:t xml:space="preserve"> Documents</w:t>
      </w:r>
    </w:p>
    <w:p w14:paraId="4E7D23E0" w14:textId="77777777" w:rsidR="008F2330" w:rsidRPr="00A42A6D" w:rsidRDefault="008F2330" w:rsidP="008F2330">
      <w:pPr>
        <w:tabs>
          <w:tab w:val="left" w:pos="850"/>
        </w:tabs>
        <w:spacing w:before="242" w:line="230" w:lineRule="auto"/>
        <w:ind w:left="720" w:right="331" w:hanging="576"/>
        <w:jc w:val="both"/>
        <w:rPr>
          <w:rFonts w:ascii="Maiandra GD" w:hAnsi="Maiandra GD"/>
          <w:color w:val="231F20"/>
        </w:rPr>
      </w:pPr>
      <w:r w:rsidRPr="00A42A6D">
        <w:rPr>
          <w:rFonts w:ascii="Maiandra GD" w:hAnsi="Maiandra GD"/>
          <w:color w:val="231F20"/>
        </w:rPr>
        <w:t>2.1</w:t>
      </w:r>
      <w:r w:rsidRPr="00A42A6D">
        <w:rPr>
          <w:rFonts w:ascii="Maiandra GD" w:hAnsi="Maiandra GD"/>
          <w:color w:val="231F20"/>
        </w:rPr>
        <w:tab/>
        <w:t>Subject to Article 1.2 (Order of Precedence) of the Contract Agreement, all documents forming part of the Contract (and all parts thereof) are intended to be correlative, complementary and mutually explanatory. The Contract shall be read as a whole.</w:t>
      </w:r>
    </w:p>
    <w:p w14:paraId="31D616FA" w14:textId="77777777" w:rsidR="008F2330" w:rsidRPr="00A42A6D" w:rsidRDefault="008F2330" w:rsidP="00FA7907">
      <w:pPr>
        <w:pStyle w:val="Heading4"/>
        <w:numPr>
          <w:ilvl w:val="1"/>
          <w:numId w:val="6"/>
        </w:numPr>
        <w:tabs>
          <w:tab w:val="left" w:pos="846"/>
          <w:tab w:val="left" w:pos="847"/>
        </w:tabs>
        <w:spacing w:before="185"/>
        <w:ind w:left="846" w:hanging="720"/>
        <w:rPr>
          <w:rFonts w:ascii="Maiandra GD" w:hAnsi="Maiandra GD"/>
          <w:color w:val="231F20"/>
        </w:rPr>
      </w:pPr>
      <w:bookmarkStart w:id="439" w:name="_TOC_250065"/>
      <w:bookmarkEnd w:id="439"/>
      <w:r w:rsidRPr="00A42A6D">
        <w:rPr>
          <w:rFonts w:ascii="Maiandra GD" w:hAnsi="Maiandra GD"/>
          <w:color w:val="231F20"/>
        </w:rPr>
        <w:t>Interpretation</w:t>
      </w:r>
    </w:p>
    <w:p w14:paraId="7D3C3D0C" w14:textId="77777777" w:rsidR="008F2330" w:rsidRPr="00A42A6D" w:rsidRDefault="008F2330" w:rsidP="00FA7907">
      <w:pPr>
        <w:numPr>
          <w:ilvl w:val="1"/>
          <w:numId w:val="110"/>
        </w:numPr>
        <w:tabs>
          <w:tab w:val="left" w:pos="846"/>
          <w:tab w:val="left" w:pos="847"/>
        </w:tabs>
        <w:spacing w:before="234"/>
        <w:ind w:left="720" w:hanging="576"/>
        <w:rPr>
          <w:rFonts w:ascii="Maiandra GD" w:hAnsi="Maiandra GD"/>
          <w:color w:val="231F20"/>
        </w:rPr>
      </w:pPr>
      <w:r w:rsidRPr="00A42A6D">
        <w:rPr>
          <w:rFonts w:ascii="Maiandra GD" w:hAnsi="Maiandra GD"/>
          <w:color w:val="231F20"/>
        </w:rPr>
        <w:t>In the Contract, except where the context requires otherwise:</w:t>
      </w:r>
    </w:p>
    <w:p w14:paraId="0AFEF976" w14:textId="77777777" w:rsidR="008F2330" w:rsidRPr="00A42A6D" w:rsidRDefault="008F2330" w:rsidP="00FA7907">
      <w:pPr>
        <w:numPr>
          <w:ilvl w:val="3"/>
          <w:numId w:val="6"/>
        </w:numPr>
        <w:tabs>
          <w:tab w:val="left" w:pos="1311"/>
          <w:tab w:val="left" w:pos="1312"/>
        </w:tabs>
        <w:spacing w:before="88"/>
        <w:ind w:hanging="465"/>
        <w:rPr>
          <w:rFonts w:ascii="Maiandra GD" w:hAnsi="Maiandra GD"/>
        </w:rPr>
      </w:pPr>
      <w:r w:rsidRPr="00A42A6D">
        <w:rPr>
          <w:rFonts w:ascii="Maiandra GD" w:hAnsi="Maiandra GD"/>
          <w:color w:val="231F20"/>
        </w:rPr>
        <w:t>Words indicating one gender include all genders;</w:t>
      </w:r>
    </w:p>
    <w:p w14:paraId="72B4E055" w14:textId="77777777" w:rsidR="008F2330" w:rsidRPr="00A42A6D" w:rsidRDefault="008F2330" w:rsidP="00FA7907">
      <w:pPr>
        <w:numPr>
          <w:ilvl w:val="3"/>
          <w:numId w:val="6"/>
        </w:numPr>
        <w:tabs>
          <w:tab w:val="left" w:pos="1311"/>
          <w:tab w:val="left" w:pos="1312"/>
        </w:tabs>
        <w:spacing w:before="97" w:line="230" w:lineRule="auto"/>
        <w:ind w:right="329" w:hanging="465"/>
        <w:rPr>
          <w:rFonts w:ascii="Maiandra GD" w:hAnsi="Maiandra GD"/>
        </w:rPr>
      </w:pPr>
      <w:r w:rsidRPr="00A42A6D">
        <w:rPr>
          <w:rFonts w:ascii="Maiandra GD" w:hAnsi="Maiandra GD"/>
          <w:color w:val="231F20"/>
        </w:rPr>
        <w:t>words indicating the singular also include the plural and words indicating the plural also include the singular;</w:t>
      </w:r>
    </w:p>
    <w:p w14:paraId="200F0D20" w14:textId="77777777" w:rsidR="008F2330" w:rsidRPr="00A42A6D" w:rsidRDefault="008F2330" w:rsidP="00FA7907">
      <w:pPr>
        <w:numPr>
          <w:ilvl w:val="3"/>
          <w:numId w:val="6"/>
        </w:numPr>
        <w:tabs>
          <w:tab w:val="left" w:pos="1311"/>
          <w:tab w:val="left" w:pos="1312"/>
        </w:tabs>
        <w:spacing w:before="99" w:line="230" w:lineRule="auto"/>
        <w:ind w:right="329" w:hanging="465"/>
        <w:rPr>
          <w:rFonts w:ascii="Maiandra GD" w:hAnsi="Maiandra GD"/>
        </w:rPr>
      </w:pPr>
      <w:r w:rsidRPr="00A42A6D">
        <w:rPr>
          <w:rFonts w:ascii="Maiandra GD" w:hAnsi="Maiandra GD"/>
          <w:color w:val="231F20"/>
        </w:rPr>
        <w:t>provisions including the word “agree,” “agreed,” or “agreement” require the agreement to be recorded in writing;</w:t>
      </w:r>
    </w:p>
    <w:p w14:paraId="7C773BFE" w14:textId="77777777" w:rsidR="008F2330" w:rsidRPr="00A42A6D" w:rsidRDefault="008F2330" w:rsidP="00FA7907">
      <w:pPr>
        <w:numPr>
          <w:ilvl w:val="3"/>
          <w:numId w:val="6"/>
        </w:numPr>
        <w:tabs>
          <w:tab w:val="left" w:pos="1311"/>
          <w:tab w:val="left" w:pos="1312"/>
        </w:tabs>
        <w:spacing w:before="99" w:line="230" w:lineRule="auto"/>
        <w:ind w:right="331" w:hanging="465"/>
        <w:rPr>
          <w:rFonts w:ascii="Maiandra GD" w:hAnsi="Maiandra GD"/>
        </w:rPr>
      </w:pPr>
      <w:r w:rsidRPr="00A42A6D">
        <w:rPr>
          <w:rFonts w:ascii="Maiandra GD" w:hAnsi="Maiandra GD"/>
          <w:color w:val="231F20"/>
        </w:rPr>
        <w:t xml:space="preserve">the word “tender” is synonymous with </w:t>
      </w:r>
      <w:r w:rsidRPr="00A42A6D">
        <w:rPr>
          <w:rFonts w:ascii="Maiandra GD" w:hAnsi="Maiandra GD"/>
          <w:color w:val="231F20"/>
          <w:spacing w:val="-3"/>
        </w:rPr>
        <w:t xml:space="preserve">“Tender,” </w:t>
      </w:r>
      <w:r w:rsidRPr="00A42A6D">
        <w:rPr>
          <w:rFonts w:ascii="Maiandra GD" w:hAnsi="Maiandra GD"/>
          <w:color w:val="231F20"/>
        </w:rPr>
        <w:t xml:space="preserve">“tenderer,” with </w:t>
      </w:r>
      <w:r w:rsidRPr="00A42A6D">
        <w:rPr>
          <w:rFonts w:ascii="Maiandra GD" w:hAnsi="Maiandra GD"/>
          <w:color w:val="231F20"/>
          <w:spacing w:val="-3"/>
        </w:rPr>
        <w:t xml:space="preserve">“Tenderer,” </w:t>
      </w:r>
      <w:r w:rsidRPr="00A42A6D">
        <w:rPr>
          <w:rFonts w:ascii="Maiandra GD" w:hAnsi="Maiandra GD"/>
          <w:color w:val="231F20"/>
        </w:rPr>
        <w:t>and “tender documents” with “Tendering Document,” and</w:t>
      </w:r>
    </w:p>
    <w:p w14:paraId="05458865" w14:textId="77777777" w:rsidR="008F2330" w:rsidRPr="00A42A6D" w:rsidRDefault="008F2330" w:rsidP="00FA7907">
      <w:pPr>
        <w:numPr>
          <w:ilvl w:val="3"/>
          <w:numId w:val="6"/>
        </w:numPr>
        <w:tabs>
          <w:tab w:val="left" w:pos="1311"/>
          <w:tab w:val="left" w:pos="1312"/>
        </w:tabs>
        <w:spacing w:before="99" w:line="230" w:lineRule="auto"/>
        <w:ind w:right="329" w:hanging="465"/>
        <w:rPr>
          <w:rFonts w:ascii="Maiandra GD" w:hAnsi="Maiandra GD"/>
        </w:rPr>
      </w:pPr>
      <w:r w:rsidRPr="00A42A6D">
        <w:rPr>
          <w:rFonts w:ascii="Maiandra GD" w:hAnsi="Maiandra GD"/>
          <w:color w:val="231F20"/>
        </w:rPr>
        <w:t>“written” or “in writing” means hand-written, type-written, printed or electronically made, and resulting in a permanent record.</w:t>
      </w:r>
    </w:p>
    <w:p w14:paraId="578E4DC0" w14:textId="77777777" w:rsidR="008F2330" w:rsidRPr="00A42A6D" w:rsidRDefault="008F2330" w:rsidP="008F2330">
      <w:pPr>
        <w:spacing w:before="245" w:line="230" w:lineRule="auto"/>
        <w:ind w:left="1311"/>
        <w:rPr>
          <w:rFonts w:ascii="Maiandra GD" w:hAnsi="Maiandra GD"/>
        </w:rPr>
      </w:pPr>
      <w:r w:rsidRPr="00A42A6D">
        <w:rPr>
          <w:rFonts w:ascii="Maiandra GD" w:hAnsi="Maiandra GD"/>
          <w:color w:val="231F20"/>
        </w:rPr>
        <w:t>The marginal words and other headings shall not be taken in to consideration in the interpretation of these Conditions.</w:t>
      </w:r>
    </w:p>
    <w:p w14:paraId="0949AE66" w14:textId="77777777" w:rsidR="008F2330" w:rsidRPr="00A42A6D" w:rsidRDefault="008F2330" w:rsidP="008F2330">
      <w:pPr>
        <w:tabs>
          <w:tab w:val="left" w:pos="846"/>
          <w:tab w:val="left" w:pos="847"/>
        </w:tabs>
        <w:spacing w:before="237" w:line="248" w:lineRule="exact"/>
        <w:ind w:left="720" w:hanging="576"/>
        <w:rPr>
          <w:rFonts w:ascii="Maiandra GD" w:hAnsi="Maiandra GD"/>
          <w:color w:val="231F20"/>
        </w:rPr>
      </w:pPr>
      <w:r w:rsidRPr="00A42A6D">
        <w:rPr>
          <w:rFonts w:ascii="Maiandra GD" w:hAnsi="Maiandra GD"/>
          <w:color w:val="231F20"/>
        </w:rPr>
        <w:t>3.2</w:t>
      </w:r>
      <w:r w:rsidRPr="00A42A6D">
        <w:rPr>
          <w:rFonts w:ascii="Maiandra GD" w:hAnsi="Maiandra GD"/>
          <w:color w:val="231F20"/>
        </w:rPr>
        <w:tab/>
        <w:t>Incoterms</w:t>
      </w:r>
    </w:p>
    <w:p w14:paraId="6AB424E4" w14:textId="77777777" w:rsidR="008F2330" w:rsidRPr="00A42A6D" w:rsidRDefault="008F2330" w:rsidP="008F2330">
      <w:pPr>
        <w:spacing w:before="4" w:line="230" w:lineRule="auto"/>
        <w:ind w:left="720" w:right="329"/>
        <w:jc w:val="both"/>
        <w:rPr>
          <w:rFonts w:ascii="Maiandra GD" w:hAnsi="Maiandra GD"/>
        </w:rPr>
      </w:pPr>
      <w:r w:rsidRPr="00A42A6D">
        <w:rPr>
          <w:rFonts w:ascii="Maiandra GD" w:hAnsi="Maiandra GD"/>
          <w:color w:val="231F20"/>
        </w:rPr>
        <w:t>Unless inconsistent with any provision of the Contract, the meaning of any trade term and the rights and obligations of Parties thereunder shall be as prescribed by Incoterms.</w:t>
      </w:r>
    </w:p>
    <w:p w14:paraId="1BF8349E" w14:textId="77777777" w:rsidR="008F2330" w:rsidRPr="00A42A6D" w:rsidRDefault="008F2330" w:rsidP="008F2330">
      <w:pPr>
        <w:spacing w:before="249" w:line="225" w:lineRule="auto"/>
        <w:ind w:left="720" w:right="329"/>
        <w:jc w:val="both"/>
        <w:rPr>
          <w:rFonts w:ascii="Maiandra GD" w:hAnsi="Maiandra GD"/>
        </w:rPr>
      </w:pPr>
      <w:r w:rsidRPr="00A42A6D">
        <w:rPr>
          <w:rFonts w:ascii="Maiandra GD" w:hAnsi="Maiandra GD"/>
          <w:color w:val="231F20"/>
        </w:rPr>
        <w:t>Incoterms means international rules for interpreting trade terms published by the International Chamber of Commerce (latest edition), 38 C ours Albert 1</w:t>
      </w:r>
      <w:r w:rsidRPr="00A42A6D">
        <w:rPr>
          <w:rFonts w:ascii="Maiandra GD" w:hAnsi="Maiandra GD"/>
          <w:color w:val="231F20"/>
          <w:position w:val="11"/>
          <w:sz w:val="11"/>
        </w:rPr>
        <w:t>er</w:t>
      </w:r>
      <w:r w:rsidRPr="00A42A6D">
        <w:rPr>
          <w:rFonts w:ascii="Maiandra GD" w:hAnsi="Maiandra GD"/>
          <w:color w:val="231F20"/>
        </w:rPr>
        <w:t>, 75008 Paris, France.</w:t>
      </w:r>
    </w:p>
    <w:p w14:paraId="1C07598F" w14:textId="77777777" w:rsidR="008F2330" w:rsidRPr="00A42A6D" w:rsidRDefault="008F2330" w:rsidP="00FA7907">
      <w:pPr>
        <w:numPr>
          <w:ilvl w:val="1"/>
          <w:numId w:val="139"/>
        </w:numPr>
        <w:tabs>
          <w:tab w:val="left" w:pos="846"/>
          <w:tab w:val="left" w:pos="847"/>
        </w:tabs>
        <w:spacing w:before="236"/>
        <w:ind w:left="720" w:hanging="576"/>
        <w:rPr>
          <w:rFonts w:ascii="Maiandra GD" w:hAnsi="Maiandra GD"/>
          <w:color w:val="231F20"/>
        </w:rPr>
      </w:pPr>
      <w:r w:rsidRPr="00A42A6D">
        <w:rPr>
          <w:rFonts w:ascii="Maiandra GD" w:hAnsi="Maiandra GD"/>
          <w:color w:val="231F20"/>
        </w:rPr>
        <w:t>Entire Agreement</w:t>
      </w:r>
    </w:p>
    <w:p w14:paraId="6103735A" w14:textId="77777777" w:rsidR="008F2330" w:rsidRPr="00A42A6D" w:rsidRDefault="008F2330" w:rsidP="008F2330">
      <w:pPr>
        <w:spacing w:before="242" w:line="230" w:lineRule="auto"/>
        <w:ind w:left="720" w:right="329" w:hanging="576"/>
        <w:jc w:val="both"/>
        <w:rPr>
          <w:rFonts w:ascii="Maiandra GD" w:hAnsi="Maiandra GD"/>
        </w:rPr>
      </w:pPr>
      <w:r w:rsidRPr="00A42A6D">
        <w:rPr>
          <w:rFonts w:ascii="Maiandra GD" w:hAnsi="Maiandra GD"/>
          <w:color w:val="231F20"/>
        </w:rPr>
        <w:t>3.3.1</w:t>
      </w:r>
      <w:r w:rsidRPr="00A42A6D">
        <w:rPr>
          <w:rFonts w:ascii="Maiandra GD" w:hAnsi="Maiandra GD"/>
          <w:color w:val="231F20"/>
        </w:rPr>
        <w:tab/>
        <w:t>Subject to GCC Sub-Clause 16.4 hereof, the Contract constitutes the entire agreement between the Procuring Entity and Contractor with respect to the subject matter of Contract and supersedes all communications, negotiations and agreements (whether written or oral) of Parties with respect there to made prior to the date of Contract.</w:t>
      </w:r>
    </w:p>
    <w:p w14:paraId="5C6D2A92" w14:textId="77777777" w:rsidR="008F2330" w:rsidRPr="00A42A6D" w:rsidRDefault="008F2330" w:rsidP="00FA7907">
      <w:pPr>
        <w:numPr>
          <w:ilvl w:val="1"/>
          <w:numId w:val="139"/>
        </w:numPr>
        <w:tabs>
          <w:tab w:val="left" w:pos="846"/>
          <w:tab w:val="left" w:pos="847"/>
        </w:tabs>
        <w:spacing w:before="239" w:line="248" w:lineRule="exact"/>
        <w:ind w:left="720" w:hanging="576"/>
        <w:rPr>
          <w:rFonts w:ascii="Maiandra GD" w:hAnsi="Maiandra GD"/>
        </w:rPr>
      </w:pPr>
      <w:r w:rsidRPr="00A42A6D">
        <w:rPr>
          <w:rFonts w:ascii="Maiandra GD" w:hAnsi="Maiandra GD"/>
          <w:color w:val="231F20"/>
        </w:rPr>
        <w:t>Amendment</w:t>
      </w:r>
    </w:p>
    <w:p w14:paraId="63070BF0" w14:textId="77777777" w:rsidR="008F2330" w:rsidRPr="00A42A6D" w:rsidRDefault="008F2330" w:rsidP="008F2330">
      <w:pPr>
        <w:spacing w:before="3" w:line="230" w:lineRule="auto"/>
        <w:ind w:left="720" w:right="327"/>
        <w:jc w:val="both"/>
        <w:rPr>
          <w:rFonts w:ascii="Maiandra GD" w:hAnsi="Maiandra GD"/>
        </w:rPr>
      </w:pPr>
      <w:r w:rsidRPr="00A42A6D">
        <w:rPr>
          <w:rFonts w:ascii="Maiandra GD" w:hAnsi="Maiandra GD"/>
          <w:color w:val="231F20"/>
        </w:rPr>
        <w:t>No amendment or other variation of the Contract shall be effective unless it is in writing, is dated, expressly refers to the Contract, and is signed by a duly authorized representative of each Party hereto.</w:t>
      </w:r>
    </w:p>
    <w:p w14:paraId="2061DB6B" w14:textId="77777777" w:rsidR="008F2330" w:rsidRPr="00A42A6D" w:rsidRDefault="008F2330" w:rsidP="00FA7907">
      <w:pPr>
        <w:numPr>
          <w:ilvl w:val="1"/>
          <w:numId w:val="139"/>
        </w:numPr>
        <w:tabs>
          <w:tab w:val="left" w:pos="846"/>
          <w:tab w:val="left" w:pos="847"/>
        </w:tabs>
        <w:spacing w:before="237" w:line="248" w:lineRule="exact"/>
        <w:ind w:left="720" w:hanging="576"/>
        <w:rPr>
          <w:rFonts w:ascii="Maiandra GD" w:hAnsi="Maiandra GD"/>
        </w:rPr>
      </w:pPr>
      <w:r w:rsidRPr="00A42A6D">
        <w:rPr>
          <w:rFonts w:ascii="Maiandra GD" w:hAnsi="Maiandra GD"/>
          <w:color w:val="231F20"/>
        </w:rPr>
        <w:t>Independent Contractor</w:t>
      </w:r>
    </w:p>
    <w:p w14:paraId="652B5A8E" w14:textId="77777777" w:rsidR="008F2330" w:rsidRPr="00A42A6D" w:rsidRDefault="008F2330" w:rsidP="008F2330">
      <w:pPr>
        <w:spacing w:before="4" w:line="230" w:lineRule="auto"/>
        <w:ind w:left="720" w:right="329"/>
        <w:jc w:val="both"/>
        <w:rPr>
          <w:rFonts w:ascii="Maiandra GD" w:hAnsi="Maiandra GD"/>
        </w:rPr>
      </w:pPr>
      <w:r w:rsidRPr="00A42A6D">
        <w:rPr>
          <w:rFonts w:ascii="Maiandra GD" w:hAnsi="Maiandra GD"/>
          <w:color w:val="231F20"/>
        </w:rPr>
        <w:t xml:space="preserve">The Contractor shall be an independent contract or performing the Contract. The Contract does not create any </w:t>
      </w:r>
      <w:r w:rsidRPr="00A42A6D">
        <w:rPr>
          <w:rFonts w:ascii="Maiandra GD" w:hAnsi="Maiandra GD"/>
          <w:color w:val="231F20"/>
          <w:spacing w:val="-3"/>
        </w:rPr>
        <w:t xml:space="preserve">agency, </w:t>
      </w:r>
      <w:r w:rsidRPr="00A42A6D">
        <w:rPr>
          <w:rFonts w:ascii="Maiandra GD" w:hAnsi="Maiandra GD"/>
          <w:color w:val="231F20"/>
        </w:rPr>
        <w:t xml:space="preserve">partnership, joint venture or other joint relationship between the Parties hereto.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Procuring </w:t>
      </w:r>
      <w:r w:rsidRPr="00A42A6D">
        <w:rPr>
          <w:rFonts w:ascii="Maiandra GD" w:hAnsi="Maiandra GD"/>
          <w:color w:val="231F20"/>
          <w:spacing w:val="-3"/>
        </w:rPr>
        <w:t xml:space="preserve">Entity, </w:t>
      </w:r>
      <w:r w:rsidRPr="00A42A6D">
        <w:rPr>
          <w:rFonts w:ascii="Maiandra GD" w:hAnsi="Maiandra GD"/>
          <w:color w:val="231F20"/>
        </w:rPr>
        <w:t xml:space="preserve">and nothing contained in the Contractor in any subcontract awarded by the Contractor shall be construed to create any contractual relationship between any such employees, representatives or Subcontractors and the Procuring </w:t>
      </w:r>
      <w:r w:rsidRPr="00A42A6D">
        <w:rPr>
          <w:rFonts w:ascii="Maiandra GD" w:hAnsi="Maiandra GD"/>
          <w:color w:val="231F20"/>
          <w:spacing w:val="-3"/>
        </w:rPr>
        <w:t>Entity.</w:t>
      </w:r>
    </w:p>
    <w:p w14:paraId="4B3DECC0" w14:textId="77777777" w:rsidR="008F2330" w:rsidRPr="00A42A6D" w:rsidRDefault="008F2330" w:rsidP="00FA7907">
      <w:pPr>
        <w:numPr>
          <w:ilvl w:val="1"/>
          <w:numId w:val="139"/>
        </w:numPr>
        <w:tabs>
          <w:tab w:val="left" w:pos="845"/>
          <w:tab w:val="left" w:pos="847"/>
        </w:tabs>
        <w:spacing w:before="242"/>
        <w:ind w:left="720" w:hanging="576"/>
        <w:rPr>
          <w:rFonts w:ascii="Maiandra GD" w:hAnsi="Maiandra GD"/>
        </w:rPr>
      </w:pPr>
      <w:r w:rsidRPr="00A42A6D">
        <w:rPr>
          <w:rFonts w:ascii="Maiandra GD" w:hAnsi="Maiandra GD"/>
          <w:color w:val="231F20"/>
        </w:rPr>
        <w:t>Non-Waiver</w:t>
      </w:r>
    </w:p>
    <w:p w14:paraId="21B0628F" w14:textId="77777777" w:rsidR="008F2330" w:rsidRPr="00A42A6D" w:rsidRDefault="008F2330" w:rsidP="00FA7907">
      <w:pPr>
        <w:numPr>
          <w:ilvl w:val="2"/>
          <w:numId w:val="139"/>
        </w:numPr>
        <w:tabs>
          <w:tab w:val="left" w:pos="847"/>
        </w:tabs>
        <w:spacing w:before="242" w:line="230" w:lineRule="auto"/>
        <w:ind w:left="720" w:right="329" w:hanging="576"/>
        <w:jc w:val="both"/>
        <w:rPr>
          <w:rFonts w:ascii="Maiandra GD" w:hAnsi="Maiandra GD"/>
        </w:rPr>
      </w:pPr>
      <w:r w:rsidRPr="00A42A6D">
        <w:rPr>
          <w:rFonts w:ascii="Maiandra GD" w:hAnsi="Maiandra GD"/>
          <w:color w:val="231F20"/>
        </w:rPr>
        <w:t xml:space="preserve">Subject to GCC Sub-Clause 3.6.2 </w:t>
      </w:r>
      <w:r w:rsidRPr="00A42A6D">
        <w:rPr>
          <w:rFonts w:ascii="Maiandra GD" w:hAnsi="Maiandra GD"/>
          <w:color w:val="231F20"/>
          <w:spacing w:val="-3"/>
        </w:rPr>
        <w:t xml:space="preserve">below, </w:t>
      </w:r>
      <w:r w:rsidRPr="00A42A6D">
        <w:rPr>
          <w:rFonts w:ascii="Maiandra GD" w:hAnsi="Maiandra GD"/>
          <w:color w:val="231F20"/>
        </w:rPr>
        <w:t>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6C1D581" w14:textId="77777777" w:rsidR="008F2330" w:rsidRPr="00A42A6D" w:rsidRDefault="008F2330" w:rsidP="00FA7907">
      <w:pPr>
        <w:numPr>
          <w:ilvl w:val="2"/>
          <w:numId w:val="139"/>
        </w:numPr>
        <w:tabs>
          <w:tab w:val="left" w:pos="846"/>
        </w:tabs>
        <w:spacing w:before="247" w:line="230" w:lineRule="auto"/>
        <w:ind w:left="720" w:right="330" w:hanging="576"/>
        <w:jc w:val="both"/>
        <w:rPr>
          <w:rFonts w:ascii="Maiandra GD" w:hAnsi="Maiandra GD"/>
        </w:rPr>
      </w:pPr>
      <w:r w:rsidRPr="00A42A6D">
        <w:rPr>
          <w:rFonts w:ascii="Maiandra GD" w:hAnsi="Maiandra GD"/>
          <w:color w:val="231F20"/>
        </w:rPr>
        <w:t>Any waiver of a Party's rights, powers or remedies under the Contract must be in writing, must be dated and signed by an authorized representative of the Party granting such waiver, and must specify the right and the extent to which it is being waived.</w:t>
      </w:r>
    </w:p>
    <w:p w14:paraId="55286943" w14:textId="77777777" w:rsidR="008F2330" w:rsidRPr="00A42A6D" w:rsidRDefault="008F2330" w:rsidP="00FA7907">
      <w:pPr>
        <w:numPr>
          <w:ilvl w:val="1"/>
          <w:numId w:val="139"/>
        </w:numPr>
        <w:tabs>
          <w:tab w:val="left" w:pos="845"/>
          <w:tab w:val="left" w:pos="846"/>
        </w:tabs>
        <w:spacing w:before="238" w:line="248" w:lineRule="exact"/>
        <w:ind w:left="720" w:hanging="576"/>
        <w:rPr>
          <w:rFonts w:ascii="Maiandra GD" w:hAnsi="Maiandra GD"/>
        </w:rPr>
      </w:pPr>
      <w:r w:rsidRPr="00A42A6D">
        <w:rPr>
          <w:rFonts w:ascii="Maiandra GD" w:hAnsi="Maiandra GD"/>
          <w:color w:val="231F20"/>
        </w:rPr>
        <w:t>Severability</w:t>
      </w:r>
    </w:p>
    <w:p w14:paraId="0A5B2069" w14:textId="77777777" w:rsidR="008F2330" w:rsidRPr="00A42A6D" w:rsidRDefault="008F2330" w:rsidP="008F2330">
      <w:pPr>
        <w:spacing w:before="4" w:line="230" w:lineRule="auto"/>
        <w:ind w:left="720" w:right="330"/>
        <w:jc w:val="both"/>
        <w:rPr>
          <w:rFonts w:ascii="Maiandra GD" w:hAnsi="Maiandra GD"/>
        </w:rPr>
      </w:pPr>
      <w:r w:rsidRPr="00A42A6D">
        <w:rPr>
          <w:rFonts w:ascii="Maiandra GD" w:hAnsi="Maiandra GD"/>
          <w:color w:val="231F20"/>
        </w:rPr>
        <w:t>If any provision or condition of the Contract is prohibited or rendered invalid or unenforceable, such prohibition, in validity or unenforced ability shall not affect the validity or enforce ability of any other provisions and conditions of the Contract.</w:t>
      </w:r>
    </w:p>
    <w:p w14:paraId="64F7134A" w14:textId="77777777" w:rsidR="008F2330" w:rsidRPr="00A42A6D" w:rsidRDefault="008F2330" w:rsidP="00FA7907">
      <w:pPr>
        <w:numPr>
          <w:ilvl w:val="1"/>
          <w:numId w:val="139"/>
        </w:numPr>
        <w:tabs>
          <w:tab w:val="left" w:pos="848"/>
          <w:tab w:val="left" w:pos="849"/>
        </w:tabs>
        <w:spacing w:before="176"/>
        <w:ind w:left="720" w:hanging="576"/>
        <w:rPr>
          <w:rFonts w:ascii="Maiandra GD" w:hAnsi="Maiandra GD"/>
        </w:rPr>
      </w:pPr>
      <w:r w:rsidRPr="00A42A6D">
        <w:rPr>
          <w:rFonts w:ascii="Maiandra GD" w:hAnsi="Maiandra GD"/>
          <w:color w:val="231F20"/>
        </w:rPr>
        <w:t>Country of Origin</w:t>
      </w:r>
    </w:p>
    <w:p w14:paraId="75ABF218" w14:textId="77777777" w:rsidR="008F2330" w:rsidRPr="00A42A6D" w:rsidRDefault="008F2330" w:rsidP="008F2330">
      <w:pPr>
        <w:spacing w:before="96" w:line="230" w:lineRule="auto"/>
        <w:ind w:left="720" w:right="330"/>
        <w:jc w:val="both"/>
        <w:rPr>
          <w:rFonts w:ascii="Maiandra GD" w:hAnsi="Maiandra GD"/>
        </w:rPr>
      </w:pPr>
      <w:r w:rsidRPr="00A42A6D">
        <w:rPr>
          <w:rFonts w:ascii="Maiandra GD" w:hAnsi="Maiandra GD"/>
          <w:color w:val="231F20"/>
        </w:rPr>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p w14:paraId="6073785B" w14:textId="77777777" w:rsidR="008F2330" w:rsidRPr="00A42A6D" w:rsidRDefault="008F2330" w:rsidP="00FA7907">
      <w:pPr>
        <w:pStyle w:val="Heading4"/>
        <w:numPr>
          <w:ilvl w:val="0"/>
          <w:numId w:val="139"/>
        </w:numPr>
        <w:tabs>
          <w:tab w:val="left" w:pos="848"/>
          <w:tab w:val="left" w:pos="849"/>
        </w:tabs>
        <w:spacing w:before="238"/>
        <w:ind w:left="720" w:hanging="576"/>
        <w:rPr>
          <w:rFonts w:ascii="Maiandra GD" w:hAnsi="Maiandra GD"/>
          <w:color w:val="231F20"/>
        </w:rPr>
      </w:pPr>
      <w:bookmarkStart w:id="440" w:name="_TOC_250064"/>
      <w:bookmarkEnd w:id="440"/>
      <w:r w:rsidRPr="00A42A6D">
        <w:rPr>
          <w:rFonts w:ascii="Maiandra GD" w:hAnsi="Maiandra GD"/>
          <w:color w:val="231F20"/>
        </w:rPr>
        <w:t>Communications</w:t>
      </w:r>
    </w:p>
    <w:p w14:paraId="48DD1BCA" w14:textId="77777777" w:rsidR="008F2330" w:rsidRPr="00A42A6D" w:rsidRDefault="008F2330" w:rsidP="00FA7907">
      <w:pPr>
        <w:numPr>
          <w:ilvl w:val="1"/>
          <w:numId w:val="139"/>
        </w:numPr>
        <w:tabs>
          <w:tab w:val="left" w:pos="848"/>
          <w:tab w:val="left" w:pos="849"/>
        </w:tabs>
        <w:spacing w:before="243" w:line="230" w:lineRule="auto"/>
        <w:ind w:left="720" w:right="331" w:hanging="576"/>
        <w:rPr>
          <w:rFonts w:ascii="Maiandra GD" w:hAnsi="Maiandra GD"/>
          <w:color w:val="231F20"/>
        </w:rPr>
      </w:pPr>
      <w:r w:rsidRPr="00A42A6D">
        <w:rPr>
          <w:rFonts w:ascii="Maiandra GD" w:hAnsi="Maiandra GD"/>
          <w:color w:val="231F20"/>
          <w:spacing w:val="1"/>
        </w:rPr>
        <w:t xml:space="preserve">Wherever </w:t>
      </w:r>
      <w:r w:rsidRPr="00A42A6D">
        <w:rPr>
          <w:rFonts w:ascii="Maiandra GD" w:hAnsi="Maiandra GD"/>
          <w:color w:val="231F20"/>
        </w:rPr>
        <w:t xml:space="preserve">these </w:t>
      </w:r>
      <w:r w:rsidRPr="00A42A6D">
        <w:rPr>
          <w:rFonts w:ascii="Maiandra GD" w:hAnsi="Maiandra GD"/>
          <w:color w:val="231F20"/>
          <w:spacing w:val="1"/>
        </w:rPr>
        <w:t xml:space="preserve">Conditions provide </w:t>
      </w:r>
      <w:r w:rsidRPr="00A42A6D">
        <w:rPr>
          <w:rFonts w:ascii="Maiandra GD" w:hAnsi="Maiandra GD"/>
          <w:color w:val="231F20"/>
        </w:rPr>
        <w:t xml:space="preserve">for the </w:t>
      </w:r>
      <w:r w:rsidRPr="00A42A6D">
        <w:rPr>
          <w:rFonts w:ascii="Maiandra GD" w:hAnsi="Maiandra GD"/>
          <w:color w:val="231F20"/>
          <w:spacing w:val="1"/>
        </w:rPr>
        <w:t xml:space="preserve">giving </w:t>
      </w:r>
      <w:r w:rsidRPr="00A42A6D">
        <w:rPr>
          <w:rFonts w:ascii="Maiandra GD" w:hAnsi="Maiandra GD"/>
          <w:color w:val="231F20"/>
        </w:rPr>
        <w:t xml:space="preserve">or </w:t>
      </w:r>
      <w:r w:rsidRPr="00A42A6D">
        <w:rPr>
          <w:rFonts w:ascii="Maiandra GD" w:hAnsi="Maiandra GD"/>
          <w:color w:val="231F20"/>
          <w:spacing w:val="1"/>
        </w:rPr>
        <w:t xml:space="preserve">issuing </w:t>
      </w:r>
      <w:r w:rsidRPr="00A42A6D">
        <w:rPr>
          <w:rFonts w:ascii="Maiandra GD" w:hAnsi="Maiandra GD"/>
          <w:color w:val="231F20"/>
        </w:rPr>
        <w:t xml:space="preserve">of </w:t>
      </w:r>
      <w:r w:rsidRPr="00A42A6D">
        <w:rPr>
          <w:rFonts w:ascii="Maiandra GD" w:hAnsi="Maiandra GD"/>
          <w:color w:val="231F20"/>
          <w:spacing w:val="1"/>
        </w:rPr>
        <w:t>approvals, certi</w:t>
      </w:r>
      <w:r w:rsidRPr="00A42A6D">
        <w:rPr>
          <w:rFonts w:ascii="Arial" w:hAnsi="Arial" w:cs="Arial"/>
          <w:color w:val="231F20"/>
          <w:spacing w:val="1"/>
        </w:rPr>
        <w:t>ﬁ</w:t>
      </w:r>
      <w:r w:rsidRPr="00A42A6D">
        <w:rPr>
          <w:rFonts w:ascii="Maiandra GD" w:hAnsi="Maiandra GD"/>
          <w:color w:val="231F20"/>
          <w:spacing w:val="1"/>
        </w:rPr>
        <w:t xml:space="preserve">cates, consents, </w:t>
      </w:r>
      <w:r w:rsidRPr="00A42A6D">
        <w:rPr>
          <w:rFonts w:ascii="Maiandra GD" w:hAnsi="Maiandra GD"/>
          <w:color w:val="231F20"/>
        </w:rPr>
        <w:t>determinations, notices, requests and discharges, these communications shall be:</w:t>
      </w:r>
    </w:p>
    <w:p w14:paraId="65800154" w14:textId="77777777" w:rsidR="008F2330" w:rsidRPr="00A42A6D" w:rsidRDefault="008F2330" w:rsidP="00FA7907">
      <w:pPr>
        <w:numPr>
          <w:ilvl w:val="0"/>
          <w:numId w:val="111"/>
        </w:numPr>
        <w:tabs>
          <w:tab w:val="left" w:pos="1376"/>
          <w:tab w:val="left" w:pos="1377"/>
        </w:tabs>
        <w:spacing w:before="115"/>
        <w:rPr>
          <w:rFonts w:ascii="Maiandra GD" w:hAnsi="Maiandra GD"/>
        </w:rPr>
      </w:pPr>
      <w:r w:rsidRPr="00A42A6D">
        <w:rPr>
          <w:rFonts w:ascii="Maiandra GD" w:hAnsi="Maiandra GD"/>
          <w:color w:val="231F20"/>
        </w:rPr>
        <w:t>In writing and delivered against receipt; and</w:t>
      </w:r>
    </w:p>
    <w:p w14:paraId="7ABFD166" w14:textId="77777777" w:rsidR="008F2330" w:rsidRPr="00A42A6D" w:rsidRDefault="008F2330" w:rsidP="00FA7907">
      <w:pPr>
        <w:numPr>
          <w:ilvl w:val="0"/>
          <w:numId w:val="111"/>
        </w:numPr>
        <w:tabs>
          <w:tab w:val="left" w:pos="1376"/>
          <w:tab w:val="left" w:pos="1377"/>
        </w:tabs>
        <w:spacing w:before="121" w:line="230" w:lineRule="auto"/>
        <w:ind w:right="331"/>
        <w:rPr>
          <w:rFonts w:ascii="Maiandra GD" w:hAnsi="Maiandra GD"/>
        </w:rPr>
      </w:pPr>
      <w:r w:rsidRPr="00A42A6D">
        <w:rPr>
          <w:rFonts w:ascii="Maiandra GD" w:hAnsi="Maiandra GD"/>
          <w:color w:val="231F20"/>
        </w:rPr>
        <w:t>delivered, sent or transmitted to the address for the recipient's communications as stated in the Contract Agreement.</w:t>
      </w:r>
    </w:p>
    <w:p w14:paraId="2BD126C0" w14:textId="77777777" w:rsidR="008F2330" w:rsidRPr="00A42A6D" w:rsidRDefault="008F2330" w:rsidP="008F2330">
      <w:pPr>
        <w:spacing w:before="245" w:line="230" w:lineRule="auto"/>
        <w:ind w:left="848" w:right="331"/>
        <w:jc w:val="both"/>
        <w:rPr>
          <w:rFonts w:ascii="Maiandra GD" w:hAnsi="Maiandra GD"/>
        </w:rPr>
      </w:pPr>
      <w:r w:rsidRPr="00A42A6D">
        <w:rPr>
          <w:rFonts w:ascii="Maiandra GD" w:hAnsi="Maiandra GD"/>
          <w:color w:val="231F20"/>
        </w:rPr>
        <w:t>When a certi</w:t>
      </w:r>
      <w:r w:rsidRPr="00A42A6D">
        <w:rPr>
          <w:rFonts w:ascii="Arial" w:hAnsi="Arial" w:cs="Arial"/>
          <w:color w:val="231F20"/>
        </w:rPr>
        <w:t>ﬁ</w:t>
      </w:r>
      <w:r w:rsidRPr="00A42A6D">
        <w:rPr>
          <w:rFonts w:ascii="Maiandra GD" w:hAnsi="Maiandra GD"/>
          <w:color w:val="231F20"/>
        </w:rPr>
        <w:t xml:space="preserve">cate is issued to a </w:t>
      </w:r>
      <w:r w:rsidRPr="00A42A6D">
        <w:rPr>
          <w:rFonts w:ascii="Maiandra GD" w:hAnsi="Maiandra GD"/>
          <w:color w:val="231F20"/>
          <w:spacing w:val="-3"/>
        </w:rPr>
        <w:t xml:space="preserve">Party, </w:t>
      </w:r>
      <w:r w:rsidRPr="00A42A6D">
        <w:rPr>
          <w:rFonts w:ascii="Maiandra GD" w:hAnsi="Maiandra GD"/>
          <w:color w:val="231F20"/>
        </w:rPr>
        <w:t>the certi</w:t>
      </w:r>
      <w:r w:rsidRPr="00A42A6D">
        <w:rPr>
          <w:rFonts w:ascii="Arial" w:hAnsi="Arial" w:cs="Arial"/>
          <w:color w:val="231F20"/>
        </w:rPr>
        <w:t>ﬁ</w:t>
      </w:r>
      <w:r w:rsidRPr="00A42A6D">
        <w:rPr>
          <w:rFonts w:ascii="Maiandra GD" w:hAnsi="Maiandra GD"/>
          <w:color w:val="231F20"/>
        </w:rPr>
        <w:t xml:space="preserve">er shall send a copy to the other </w:t>
      </w:r>
      <w:r w:rsidRPr="00A42A6D">
        <w:rPr>
          <w:rFonts w:ascii="Maiandra GD" w:hAnsi="Maiandra GD"/>
          <w:color w:val="231F20"/>
          <w:spacing w:val="-3"/>
        </w:rPr>
        <w:t xml:space="preserve">Party. </w:t>
      </w:r>
      <w:r w:rsidRPr="00A42A6D">
        <w:rPr>
          <w:rFonts w:ascii="Maiandra GD" w:hAnsi="Maiandra GD"/>
          <w:color w:val="231F20"/>
        </w:rPr>
        <w:t xml:space="preserve">When a notice is issued to a </w:t>
      </w:r>
      <w:r w:rsidRPr="00A42A6D">
        <w:rPr>
          <w:rFonts w:ascii="Maiandra GD" w:hAnsi="Maiandra GD"/>
          <w:color w:val="231F20"/>
          <w:spacing w:val="-3"/>
        </w:rPr>
        <w:t xml:space="preserve">Party, </w:t>
      </w:r>
      <w:r w:rsidRPr="00A42A6D">
        <w:rPr>
          <w:rFonts w:ascii="Maiandra GD" w:hAnsi="Maiandra GD"/>
          <w:color w:val="231F20"/>
        </w:rPr>
        <w:t xml:space="preserve">by the other Party or the Project Manager, a copy shall be sent to the Project Manager or the other </w:t>
      </w:r>
      <w:r w:rsidRPr="00A42A6D">
        <w:rPr>
          <w:rFonts w:ascii="Maiandra GD" w:hAnsi="Maiandra GD"/>
          <w:color w:val="231F20"/>
          <w:spacing w:val="-3"/>
        </w:rPr>
        <w:t xml:space="preserve">Party, </w:t>
      </w:r>
      <w:r w:rsidRPr="00A42A6D">
        <w:rPr>
          <w:rFonts w:ascii="Maiandra GD" w:hAnsi="Maiandra GD"/>
          <w:color w:val="231F20"/>
        </w:rPr>
        <w:t>as the case may be.</w:t>
      </w:r>
    </w:p>
    <w:p w14:paraId="11C84E6C" w14:textId="77777777" w:rsidR="008F2330" w:rsidRPr="00A42A6D" w:rsidRDefault="008F2330" w:rsidP="00FA7907">
      <w:pPr>
        <w:pStyle w:val="Heading4"/>
        <w:numPr>
          <w:ilvl w:val="0"/>
          <w:numId w:val="139"/>
        </w:numPr>
        <w:tabs>
          <w:tab w:val="left" w:pos="848"/>
          <w:tab w:val="left" w:pos="849"/>
        </w:tabs>
        <w:spacing w:before="238"/>
        <w:ind w:left="720" w:hanging="576"/>
        <w:rPr>
          <w:rFonts w:ascii="Maiandra GD" w:hAnsi="Maiandra GD"/>
          <w:color w:val="231F20"/>
        </w:rPr>
      </w:pPr>
      <w:bookmarkStart w:id="441" w:name="_TOC_250063"/>
      <w:r w:rsidRPr="00A42A6D">
        <w:rPr>
          <w:rFonts w:ascii="Maiandra GD" w:hAnsi="Maiandra GD"/>
          <w:color w:val="231F20"/>
        </w:rPr>
        <w:t>Law and</w:t>
      </w:r>
      <w:bookmarkEnd w:id="441"/>
      <w:r w:rsidRPr="00A42A6D">
        <w:rPr>
          <w:rFonts w:ascii="Maiandra GD" w:hAnsi="Maiandra GD"/>
          <w:color w:val="231F20"/>
        </w:rPr>
        <w:t xml:space="preserve"> Language</w:t>
      </w:r>
    </w:p>
    <w:p w14:paraId="4C754154" w14:textId="77777777" w:rsidR="008F2330" w:rsidRPr="00A42A6D" w:rsidRDefault="008F2330" w:rsidP="00FA7907">
      <w:pPr>
        <w:numPr>
          <w:ilvl w:val="1"/>
          <w:numId w:val="139"/>
        </w:numPr>
        <w:tabs>
          <w:tab w:val="left" w:pos="848"/>
          <w:tab w:val="left" w:pos="849"/>
        </w:tabs>
        <w:spacing w:before="234"/>
        <w:ind w:left="720" w:hanging="576"/>
        <w:rPr>
          <w:rFonts w:ascii="Maiandra GD" w:hAnsi="Maiandra GD"/>
          <w:color w:val="231F20"/>
        </w:rPr>
      </w:pPr>
      <w:r w:rsidRPr="00A42A6D">
        <w:rPr>
          <w:rFonts w:ascii="Maiandra GD" w:hAnsi="Maiandra GD"/>
          <w:color w:val="231F20"/>
        </w:rPr>
        <w:t>The Contract shall be governed by in accordance with laws of Kenya</w:t>
      </w:r>
    </w:p>
    <w:p w14:paraId="495800EB" w14:textId="77777777" w:rsidR="008F2330" w:rsidRPr="00A42A6D" w:rsidRDefault="008F2330" w:rsidP="00FA7907">
      <w:pPr>
        <w:numPr>
          <w:ilvl w:val="1"/>
          <w:numId w:val="139"/>
        </w:numPr>
        <w:tabs>
          <w:tab w:val="left" w:pos="847"/>
          <w:tab w:val="left" w:pos="849"/>
        </w:tabs>
        <w:spacing w:before="235"/>
        <w:ind w:left="720" w:hanging="576"/>
        <w:rPr>
          <w:rFonts w:ascii="Maiandra GD" w:hAnsi="Maiandra GD"/>
          <w:color w:val="231F20"/>
        </w:rPr>
      </w:pPr>
      <w:r w:rsidRPr="00A42A6D">
        <w:rPr>
          <w:rFonts w:ascii="Maiandra GD" w:hAnsi="Maiandra GD"/>
          <w:color w:val="231F20"/>
        </w:rPr>
        <w:t>The ruling language of the Contract shall be English Language.</w:t>
      </w:r>
    </w:p>
    <w:p w14:paraId="50280333" w14:textId="77777777" w:rsidR="008F2330" w:rsidRPr="00A42A6D" w:rsidRDefault="008F2330" w:rsidP="00FA7907">
      <w:pPr>
        <w:numPr>
          <w:ilvl w:val="1"/>
          <w:numId w:val="139"/>
        </w:numPr>
        <w:tabs>
          <w:tab w:val="left" w:pos="847"/>
          <w:tab w:val="left" w:pos="849"/>
        </w:tabs>
        <w:spacing w:before="234"/>
        <w:ind w:left="720" w:hanging="576"/>
        <w:rPr>
          <w:rFonts w:ascii="Maiandra GD" w:hAnsi="Maiandra GD"/>
          <w:color w:val="231F20"/>
        </w:rPr>
      </w:pPr>
      <w:r w:rsidRPr="00A42A6D">
        <w:rPr>
          <w:rFonts w:ascii="Maiandra GD" w:hAnsi="Maiandra GD"/>
          <w:color w:val="231F20"/>
        </w:rPr>
        <w:t>The language for communications shall be the English language.</w:t>
      </w:r>
    </w:p>
    <w:p w14:paraId="2A0F8E7A" w14:textId="77777777" w:rsidR="008F2330" w:rsidRPr="00A42A6D" w:rsidRDefault="008F2330" w:rsidP="00FA7907">
      <w:pPr>
        <w:pStyle w:val="Heading4"/>
        <w:numPr>
          <w:ilvl w:val="0"/>
          <w:numId w:val="139"/>
        </w:numPr>
        <w:tabs>
          <w:tab w:val="left" w:pos="847"/>
          <w:tab w:val="left" w:pos="849"/>
        </w:tabs>
        <w:spacing w:before="234"/>
        <w:ind w:left="720" w:hanging="576"/>
        <w:rPr>
          <w:rFonts w:ascii="Maiandra GD" w:hAnsi="Maiandra GD"/>
          <w:color w:val="231F20"/>
        </w:rPr>
      </w:pPr>
      <w:bookmarkStart w:id="442" w:name="_TOC_250062"/>
      <w:r w:rsidRPr="00A42A6D">
        <w:rPr>
          <w:rFonts w:ascii="Maiandra GD" w:hAnsi="Maiandra GD"/>
          <w:color w:val="231F20"/>
        </w:rPr>
        <w:t>Fraud and</w:t>
      </w:r>
      <w:bookmarkEnd w:id="442"/>
      <w:r w:rsidRPr="00A42A6D">
        <w:rPr>
          <w:rFonts w:ascii="Maiandra GD" w:hAnsi="Maiandra GD"/>
          <w:color w:val="231F20"/>
        </w:rPr>
        <w:t xml:space="preserve"> Corruption</w:t>
      </w:r>
    </w:p>
    <w:p w14:paraId="31D994B8" w14:textId="77777777" w:rsidR="008F2330" w:rsidRPr="00A42A6D" w:rsidRDefault="008F2330" w:rsidP="00FA7907">
      <w:pPr>
        <w:numPr>
          <w:ilvl w:val="1"/>
          <w:numId w:val="140"/>
        </w:numPr>
        <w:tabs>
          <w:tab w:val="left" w:pos="849"/>
        </w:tabs>
        <w:spacing w:before="243" w:line="230" w:lineRule="auto"/>
        <w:ind w:left="720" w:right="317" w:hanging="576"/>
        <w:jc w:val="both"/>
        <w:rPr>
          <w:rFonts w:ascii="Maiandra GD" w:hAnsi="Maiandra GD"/>
          <w:color w:val="231F20"/>
        </w:rPr>
      </w:pPr>
      <w:r w:rsidRPr="00A42A6D">
        <w:rPr>
          <w:rFonts w:ascii="Maiandra GD" w:hAnsi="Maiandra GD"/>
          <w:color w:val="231F20"/>
        </w:rPr>
        <w:t>The Procuring Entity requires compliance with the provisions of the Public Procurement and Asset Disposal Act, 2015, Section 62 as set forth in Section …...”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032B2BBE" w14:textId="77777777" w:rsidR="008F2330" w:rsidRPr="00A42A6D" w:rsidRDefault="008F2330" w:rsidP="00FA7907">
      <w:pPr>
        <w:numPr>
          <w:ilvl w:val="1"/>
          <w:numId w:val="140"/>
        </w:numPr>
        <w:tabs>
          <w:tab w:val="left" w:pos="848"/>
        </w:tabs>
        <w:spacing w:before="247" w:line="230" w:lineRule="auto"/>
        <w:ind w:left="720" w:right="331" w:hanging="576"/>
        <w:jc w:val="both"/>
        <w:rPr>
          <w:rFonts w:ascii="Maiandra GD" w:hAnsi="Maiandra GD"/>
          <w:color w:val="231F20"/>
        </w:rPr>
      </w:pPr>
      <w:r w:rsidRPr="00A42A6D">
        <w:rPr>
          <w:rFonts w:ascii="Maiandra GD" w:hAnsi="Maiandra GD"/>
          <w:color w:val="231F20"/>
        </w:rPr>
        <w:t>Tenderers shall permit and shall cause their agents (where declared or not), subcontractors, sub-consultants, service providers, suppliers, and their personnel, to permit the PPRA to inspect all accounts, records and other documents relating to any initial selection process, prequali</w:t>
      </w:r>
      <w:r w:rsidRPr="00A42A6D">
        <w:rPr>
          <w:rFonts w:ascii="Arial" w:hAnsi="Arial" w:cs="Arial"/>
          <w:color w:val="231F20"/>
        </w:rPr>
        <w:t>ﬁ</w:t>
      </w:r>
      <w:r w:rsidRPr="00A42A6D">
        <w:rPr>
          <w:rFonts w:ascii="Maiandra GD" w:hAnsi="Maiandra GD"/>
          <w:color w:val="231F20"/>
        </w:rPr>
        <w:t>cation process, tender submission, proposal submission, and contract performance (in the case of award), and to have them audited by auditors appointed by the PPRA.</w:t>
      </w:r>
    </w:p>
    <w:p w14:paraId="2A39C3C9" w14:textId="77777777" w:rsidR="008F2330" w:rsidRPr="00A42A6D" w:rsidRDefault="008F2330" w:rsidP="008F2330">
      <w:pPr>
        <w:pStyle w:val="Heading4"/>
        <w:tabs>
          <w:tab w:val="left" w:pos="847"/>
        </w:tabs>
        <w:spacing w:before="240"/>
        <w:ind w:left="720" w:hanging="576"/>
        <w:rPr>
          <w:rFonts w:ascii="Maiandra GD" w:hAnsi="Maiandra GD"/>
        </w:rPr>
      </w:pPr>
      <w:bookmarkStart w:id="443" w:name="_TOC_250061"/>
      <w:r w:rsidRPr="00A42A6D">
        <w:rPr>
          <w:rFonts w:ascii="Maiandra GD" w:hAnsi="Maiandra GD"/>
          <w:color w:val="231F20"/>
        </w:rPr>
        <w:t>B.</w:t>
      </w:r>
      <w:r w:rsidRPr="00A42A6D">
        <w:rPr>
          <w:rFonts w:ascii="Maiandra GD" w:hAnsi="Maiandra GD"/>
          <w:color w:val="231F20"/>
        </w:rPr>
        <w:tab/>
        <w:t>Subject Matter of</w:t>
      </w:r>
      <w:bookmarkEnd w:id="443"/>
      <w:r w:rsidRPr="00A42A6D">
        <w:rPr>
          <w:rFonts w:ascii="Maiandra GD" w:hAnsi="Maiandra GD"/>
          <w:color w:val="231F20"/>
        </w:rPr>
        <w:t xml:space="preserve"> Contract</w:t>
      </w:r>
    </w:p>
    <w:p w14:paraId="0518AC80" w14:textId="77777777" w:rsidR="008F2330" w:rsidRPr="00A42A6D" w:rsidRDefault="008F2330" w:rsidP="00FA7907">
      <w:pPr>
        <w:pStyle w:val="Heading4"/>
        <w:numPr>
          <w:ilvl w:val="0"/>
          <w:numId w:val="140"/>
        </w:numPr>
        <w:tabs>
          <w:tab w:val="left" w:pos="847"/>
          <w:tab w:val="left" w:pos="848"/>
        </w:tabs>
        <w:spacing w:before="234"/>
        <w:ind w:left="720" w:hanging="576"/>
        <w:rPr>
          <w:rFonts w:ascii="Maiandra GD" w:hAnsi="Maiandra GD"/>
          <w:color w:val="231F20"/>
        </w:rPr>
      </w:pPr>
      <w:bookmarkStart w:id="444" w:name="_TOC_250060"/>
      <w:r w:rsidRPr="00A42A6D">
        <w:rPr>
          <w:rFonts w:ascii="Maiandra GD" w:hAnsi="Maiandra GD"/>
          <w:color w:val="231F20"/>
        </w:rPr>
        <w:t>Scope of</w:t>
      </w:r>
      <w:bookmarkEnd w:id="444"/>
      <w:r w:rsidRPr="00A42A6D">
        <w:rPr>
          <w:rFonts w:ascii="Maiandra GD" w:hAnsi="Maiandra GD"/>
          <w:color w:val="231F20"/>
        </w:rPr>
        <w:t xml:space="preserve"> Facilities</w:t>
      </w:r>
    </w:p>
    <w:p w14:paraId="1E9E50A4" w14:textId="77777777" w:rsidR="008F2330" w:rsidRPr="00A42A6D" w:rsidRDefault="008F2330" w:rsidP="00FA7907">
      <w:pPr>
        <w:numPr>
          <w:ilvl w:val="1"/>
          <w:numId w:val="140"/>
        </w:numPr>
        <w:tabs>
          <w:tab w:val="left" w:pos="848"/>
        </w:tabs>
        <w:spacing w:before="243" w:line="230" w:lineRule="auto"/>
        <w:ind w:left="720" w:right="323" w:hanging="576"/>
        <w:jc w:val="both"/>
        <w:rPr>
          <w:rFonts w:ascii="Maiandra GD" w:hAnsi="Maiandra GD"/>
          <w:color w:val="231F20"/>
        </w:rPr>
      </w:pPr>
      <w:r w:rsidRPr="00A42A6D">
        <w:rPr>
          <w:rFonts w:ascii="Maiandra GD" w:hAnsi="Maiandra GD"/>
          <w:color w:val="231F20"/>
        </w:rPr>
        <w:t>Unless otherwise expressly limited in the Procuring Entity's Requirements, the Contractor's obligations cover the provision of all Plant and the performance of all Installation Services required for the design, and the manufacture (including procurement, quality assurance, construction, installation, associated civil works, Pre- commissioning and delivery) of the Plant, and the installation, completion and commissioning of the Facilities in accordance with the plans, procedures,  speci</w:t>
      </w:r>
      <w:r w:rsidRPr="00A42A6D">
        <w:rPr>
          <w:rFonts w:ascii="Arial" w:hAnsi="Arial" w:cs="Arial"/>
          <w:color w:val="231F20"/>
        </w:rPr>
        <w:t>ﬁ</w:t>
      </w:r>
      <w:r w:rsidRPr="00A42A6D">
        <w:rPr>
          <w:rFonts w:ascii="Maiandra GD" w:hAnsi="Maiandra GD"/>
          <w:color w:val="231F20"/>
        </w:rPr>
        <w:t>cations, drawings, codes and any other documents as speci</w:t>
      </w:r>
      <w:r w:rsidRPr="00A42A6D">
        <w:rPr>
          <w:rFonts w:ascii="Arial" w:hAnsi="Arial" w:cs="Arial"/>
          <w:color w:val="231F20"/>
        </w:rPr>
        <w:t>ﬁ</w:t>
      </w:r>
      <w:r w:rsidRPr="00A42A6D">
        <w:rPr>
          <w:rFonts w:ascii="Maiandra GD" w:hAnsi="Maiandra GD"/>
          <w:color w:val="231F20"/>
        </w:rPr>
        <w:t>ed in the Section, Procuring Entity's Requirements. Such speci</w:t>
      </w:r>
      <w:r w:rsidRPr="00A42A6D">
        <w:rPr>
          <w:rFonts w:ascii="Arial" w:hAnsi="Arial" w:cs="Arial"/>
          <w:color w:val="231F20"/>
        </w:rPr>
        <w:t>ﬁ</w:t>
      </w:r>
      <w:r w:rsidRPr="00A42A6D">
        <w:rPr>
          <w:rFonts w:ascii="Maiandra GD" w:hAnsi="Maiandra GD"/>
          <w:color w:val="231F20"/>
        </w:rPr>
        <w:t>cations include, but are not limited to, the provision of supervision and engineering services; the supply of labor, materials, equipment, spare parts (as speci</w:t>
      </w:r>
      <w:r w:rsidRPr="00A42A6D">
        <w:rPr>
          <w:rFonts w:ascii="Arial" w:hAnsi="Arial" w:cs="Arial"/>
          <w:color w:val="231F20"/>
        </w:rPr>
        <w:t>ﬁ</w:t>
      </w:r>
      <w:r w:rsidRPr="00A42A6D">
        <w:rPr>
          <w:rFonts w:ascii="Maiandra GD" w:hAnsi="Maiandra GD"/>
          <w:color w:val="231F20"/>
        </w:rPr>
        <w:t xml:space="preserve">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Procuring </w:t>
      </w:r>
      <w:r w:rsidRPr="00A42A6D">
        <w:rPr>
          <w:rFonts w:ascii="Maiandra GD" w:hAnsi="Maiandra GD"/>
          <w:color w:val="231F20"/>
          <w:spacing w:val="-3"/>
        </w:rPr>
        <w:t xml:space="preserve">Entity, </w:t>
      </w:r>
      <w:r w:rsidRPr="00A42A6D">
        <w:rPr>
          <w:rFonts w:ascii="Maiandra GD" w:hAnsi="Maiandra GD"/>
          <w:color w:val="231F20"/>
        </w:rPr>
        <w:t xml:space="preserve">asset for thin the Appendix to the Contract Agreement titled Scope of </w:t>
      </w:r>
      <w:r w:rsidRPr="00A42A6D">
        <w:rPr>
          <w:rFonts w:ascii="Maiandra GD" w:hAnsi="Maiandra GD"/>
          <w:color w:val="231F20"/>
          <w:spacing w:val="-4"/>
        </w:rPr>
        <w:t xml:space="preserve">Works </w:t>
      </w:r>
      <w:r w:rsidRPr="00A42A6D">
        <w:rPr>
          <w:rFonts w:ascii="Maiandra GD" w:hAnsi="Maiandra GD"/>
          <w:color w:val="231F20"/>
        </w:rPr>
        <w:t xml:space="preserve">and Supply by the Procuring </w:t>
      </w:r>
      <w:r w:rsidRPr="00A42A6D">
        <w:rPr>
          <w:rFonts w:ascii="Maiandra GD" w:hAnsi="Maiandra GD"/>
          <w:color w:val="231F20"/>
          <w:spacing w:val="-3"/>
        </w:rPr>
        <w:t>Entity.</w:t>
      </w:r>
    </w:p>
    <w:p w14:paraId="3A886883" w14:textId="77777777" w:rsidR="008F2330" w:rsidRPr="00A42A6D" w:rsidRDefault="008F2330" w:rsidP="00FA7907">
      <w:pPr>
        <w:numPr>
          <w:ilvl w:val="1"/>
          <w:numId w:val="140"/>
        </w:numPr>
        <w:tabs>
          <w:tab w:val="left" w:pos="846"/>
          <w:tab w:val="left" w:pos="847"/>
        </w:tabs>
        <w:spacing w:before="183" w:line="230" w:lineRule="auto"/>
        <w:ind w:left="720" w:right="332" w:hanging="576"/>
        <w:jc w:val="both"/>
        <w:rPr>
          <w:rFonts w:ascii="Maiandra GD" w:hAnsi="Maiandra GD"/>
        </w:rPr>
      </w:pPr>
      <w:r w:rsidRPr="00A42A6D">
        <w:rPr>
          <w:rFonts w:ascii="Maiandra GD" w:hAnsi="Maiandra GD"/>
          <w:color w:val="231F20"/>
        </w:rPr>
        <w:t>The Contractor shall, unless speci</w:t>
      </w:r>
      <w:r w:rsidRPr="00A42A6D">
        <w:rPr>
          <w:rFonts w:ascii="Arial" w:hAnsi="Arial" w:cs="Arial"/>
          <w:color w:val="231F20"/>
        </w:rPr>
        <w:t>ﬁ</w:t>
      </w:r>
      <w:r w:rsidRPr="00A42A6D">
        <w:rPr>
          <w:rFonts w:ascii="Maiandra GD" w:hAnsi="Maiandra GD"/>
          <w:color w:val="231F20"/>
        </w:rPr>
        <w:t>cally excluded in the Contract, perform all such work and/or supply all such items and materials not speci</w:t>
      </w:r>
      <w:r w:rsidRPr="00A42A6D">
        <w:rPr>
          <w:rFonts w:ascii="Arial" w:hAnsi="Arial" w:cs="Arial"/>
          <w:color w:val="231F20"/>
        </w:rPr>
        <w:t>ﬁ</w:t>
      </w:r>
      <w:r w:rsidRPr="00A42A6D">
        <w:rPr>
          <w:rFonts w:ascii="Maiandra GD" w:hAnsi="Maiandra GD"/>
          <w:color w:val="231F20"/>
        </w:rPr>
        <w:t>cally mentioned in the Contract but that can be reasonably inferred from the Contract as being required for attaining Completion of the Facilities as if such work and/or items and materials were expressly mentioned in the Contract.</w:t>
      </w:r>
    </w:p>
    <w:p w14:paraId="1E1E47A1" w14:textId="77777777" w:rsidR="008F2330" w:rsidRPr="00A42A6D" w:rsidRDefault="008F2330" w:rsidP="00FA7907">
      <w:pPr>
        <w:numPr>
          <w:ilvl w:val="1"/>
          <w:numId w:val="140"/>
        </w:numPr>
        <w:tabs>
          <w:tab w:val="left" w:pos="851"/>
        </w:tabs>
        <w:spacing w:before="245" w:line="230" w:lineRule="auto"/>
        <w:ind w:left="720" w:right="317" w:hanging="576"/>
        <w:jc w:val="both"/>
        <w:rPr>
          <w:rFonts w:ascii="Maiandra GD" w:hAnsi="Maiandra GD"/>
          <w:color w:val="231F20"/>
        </w:rPr>
      </w:pPr>
      <w:r w:rsidRPr="00A42A6D">
        <w:rPr>
          <w:rFonts w:ascii="Maiandra GD" w:hAnsi="Maiandra GD"/>
          <w:color w:val="231F20"/>
        </w:rPr>
        <w:t>In addition to the supply of Mandatory Spare Parts included in the Contract, the Contractor agrees to supply spare parts required for the operation and maintenance of the Facilities for the period speci</w:t>
      </w:r>
      <w:r w:rsidRPr="00A42A6D">
        <w:rPr>
          <w:rFonts w:ascii="Arial" w:hAnsi="Arial" w:cs="Arial"/>
          <w:color w:val="231F20"/>
        </w:rPr>
        <w:t>ﬁ</w:t>
      </w:r>
      <w:r w:rsidRPr="00A42A6D">
        <w:rPr>
          <w:rFonts w:ascii="Maiandra GD" w:hAnsi="Maiandra GD"/>
          <w:color w:val="231F20"/>
        </w:rPr>
        <w:t xml:space="preserve">ed in the SCC and the provisions, if </w:t>
      </w:r>
      <w:r w:rsidRPr="00A42A6D">
        <w:rPr>
          <w:rFonts w:ascii="Maiandra GD" w:hAnsi="Maiandra GD"/>
          <w:color w:val="231F20"/>
          <w:spacing w:val="-4"/>
        </w:rPr>
        <w:t xml:space="preserve">any, </w:t>
      </w:r>
      <w:r w:rsidRPr="00A42A6D">
        <w:rPr>
          <w:rFonts w:ascii="Maiandra GD" w:hAnsi="Maiandra GD"/>
          <w:color w:val="231F20"/>
        </w:rPr>
        <w:t>speci</w:t>
      </w:r>
      <w:r w:rsidRPr="00A42A6D">
        <w:rPr>
          <w:rFonts w:ascii="Arial" w:hAnsi="Arial" w:cs="Arial"/>
          <w:color w:val="231F20"/>
        </w:rPr>
        <w:t>ﬁ</w:t>
      </w:r>
      <w:r w:rsidRPr="00A42A6D">
        <w:rPr>
          <w:rFonts w:ascii="Maiandra GD" w:hAnsi="Maiandra GD"/>
          <w:color w:val="231F20"/>
        </w:rPr>
        <w:t>ed in the SCC. However, the identity, speci</w:t>
      </w:r>
      <w:r w:rsidRPr="00A42A6D">
        <w:rPr>
          <w:rFonts w:ascii="Arial" w:hAnsi="Arial" w:cs="Arial"/>
          <w:color w:val="231F20"/>
        </w:rPr>
        <w:t>ﬁ</w:t>
      </w:r>
      <w:r w:rsidRPr="00A42A6D">
        <w:rPr>
          <w:rFonts w:ascii="Maiandra GD" w:hAnsi="Maiandra GD"/>
          <w:color w:val="231F20"/>
        </w:rPr>
        <w:t>cations and quantities of such spare parts and the terms and conditions relating to the supply there of are to be agreed between the Procuring Entity and the Contractor, and the price of such spare parts shall be that given in Price Schedule No.6, which shall be added to the Contract Price. The price of such spare parts shall include the purchase price there for and other costs and expenses (including the Contractor's fees) relating to the supply of spare parts.</w:t>
      </w:r>
    </w:p>
    <w:p w14:paraId="0AAE9D65" w14:textId="77777777" w:rsidR="008F2330" w:rsidRPr="00A42A6D" w:rsidRDefault="008F2330" w:rsidP="00FA7907">
      <w:pPr>
        <w:pStyle w:val="Heading4"/>
        <w:numPr>
          <w:ilvl w:val="0"/>
          <w:numId w:val="140"/>
        </w:numPr>
        <w:tabs>
          <w:tab w:val="left" w:pos="850"/>
          <w:tab w:val="left" w:pos="851"/>
        </w:tabs>
        <w:spacing w:before="241"/>
        <w:ind w:left="720" w:hanging="576"/>
        <w:rPr>
          <w:rFonts w:ascii="Maiandra GD" w:hAnsi="Maiandra GD"/>
          <w:color w:val="231F20"/>
        </w:rPr>
      </w:pPr>
      <w:bookmarkStart w:id="445" w:name="_TOC_250059"/>
      <w:r w:rsidRPr="00A42A6D">
        <w:rPr>
          <w:rFonts w:ascii="Maiandra GD" w:hAnsi="Maiandra GD"/>
          <w:color w:val="231F20"/>
        </w:rPr>
        <w:t>Time for Commencement and</w:t>
      </w:r>
      <w:bookmarkEnd w:id="445"/>
      <w:r w:rsidRPr="00A42A6D">
        <w:rPr>
          <w:rFonts w:ascii="Maiandra GD" w:hAnsi="Maiandra GD"/>
          <w:color w:val="231F20"/>
        </w:rPr>
        <w:t xml:space="preserve"> Completion</w:t>
      </w:r>
    </w:p>
    <w:p w14:paraId="67D8DE1E" w14:textId="77777777" w:rsidR="008F2330" w:rsidRPr="00A42A6D" w:rsidRDefault="008F2330" w:rsidP="00FA7907">
      <w:pPr>
        <w:numPr>
          <w:ilvl w:val="1"/>
          <w:numId w:val="140"/>
        </w:numPr>
        <w:tabs>
          <w:tab w:val="left" w:pos="851"/>
        </w:tabs>
        <w:spacing w:before="243" w:line="230" w:lineRule="auto"/>
        <w:ind w:left="720" w:right="329" w:hanging="576"/>
        <w:jc w:val="both"/>
        <w:rPr>
          <w:rFonts w:ascii="Maiandra GD" w:hAnsi="Maiandra GD"/>
          <w:color w:val="231F20"/>
        </w:rPr>
      </w:pPr>
      <w:r w:rsidRPr="00A42A6D">
        <w:rPr>
          <w:rFonts w:ascii="Maiandra GD" w:hAnsi="Maiandra GD"/>
          <w:color w:val="231F20"/>
        </w:rPr>
        <w:t>The Contractor shall commence work on the Facilities within the period speci</w:t>
      </w:r>
      <w:r w:rsidRPr="00A42A6D">
        <w:rPr>
          <w:rFonts w:ascii="Arial" w:hAnsi="Arial" w:cs="Arial"/>
          <w:color w:val="231F20"/>
        </w:rPr>
        <w:t>ﬁ</w:t>
      </w:r>
      <w:r w:rsidRPr="00A42A6D">
        <w:rPr>
          <w:rFonts w:ascii="Maiandra GD" w:hAnsi="Maiandra GD"/>
          <w:color w:val="231F20"/>
        </w:rPr>
        <w:t>ed in the SCC and without prejudice to GCC Sub-Clause 26.2 hereof, the Contractor shall thereafter proceed with the Facilities in accordance with the time schedule speci</w:t>
      </w:r>
      <w:r w:rsidRPr="00A42A6D">
        <w:rPr>
          <w:rFonts w:ascii="Arial" w:hAnsi="Arial" w:cs="Arial"/>
          <w:color w:val="231F20"/>
        </w:rPr>
        <w:t>ﬁ</w:t>
      </w:r>
      <w:r w:rsidRPr="00A42A6D">
        <w:rPr>
          <w:rFonts w:ascii="Maiandra GD" w:hAnsi="Maiandra GD"/>
          <w:color w:val="231F20"/>
        </w:rPr>
        <w:t>ed in the Appendix to the Contract Agreement titled Time Schedule.</w:t>
      </w:r>
    </w:p>
    <w:p w14:paraId="05CE081B" w14:textId="77777777" w:rsidR="008F2330" w:rsidRPr="00A42A6D" w:rsidRDefault="008F2330" w:rsidP="00FA7907">
      <w:pPr>
        <w:numPr>
          <w:ilvl w:val="1"/>
          <w:numId w:val="140"/>
        </w:numPr>
        <w:tabs>
          <w:tab w:val="left" w:pos="851"/>
        </w:tabs>
        <w:spacing w:line="230" w:lineRule="auto"/>
        <w:ind w:left="720" w:right="329" w:hanging="576"/>
        <w:jc w:val="both"/>
        <w:rPr>
          <w:rFonts w:ascii="Maiandra GD" w:hAnsi="Maiandra GD"/>
          <w:color w:val="231F20"/>
        </w:rPr>
      </w:pPr>
      <w:r w:rsidRPr="00A42A6D">
        <w:rPr>
          <w:rFonts w:ascii="Maiandra GD" w:hAnsi="Maiandra GD"/>
          <w:color w:val="231F20"/>
        </w:rPr>
        <w:t>The Contractor shall attain Completion of the Facilities or of a part where a separate time for Completion of such part is speci</w:t>
      </w:r>
      <w:r w:rsidRPr="00A42A6D">
        <w:rPr>
          <w:rFonts w:ascii="Arial" w:hAnsi="Arial" w:cs="Arial"/>
          <w:color w:val="231F20"/>
        </w:rPr>
        <w:t>ﬁ</w:t>
      </w:r>
      <w:r w:rsidRPr="00A42A6D">
        <w:rPr>
          <w:rFonts w:ascii="Maiandra GD" w:hAnsi="Maiandra GD"/>
          <w:color w:val="231F20"/>
        </w:rPr>
        <w:t>ed in the Contract, within the time stated in the SCC or within such extended time to which the Contractor shall be entitled under GCC Clause 40 hereof.</w:t>
      </w:r>
    </w:p>
    <w:p w14:paraId="4C19BA2A" w14:textId="77777777" w:rsidR="008F2330" w:rsidRPr="00A42A6D" w:rsidRDefault="008F2330" w:rsidP="00FA7907">
      <w:pPr>
        <w:pStyle w:val="Heading4"/>
        <w:numPr>
          <w:ilvl w:val="0"/>
          <w:numId w:val="140"/>
        </w:numPr>
        <w:tabs>
          <w:tab w:val="left" w:pos="850"/>
          <w:tab w:val="left" w:pos="851"/>
        </w:tabs>
        <w:spacing w:before="238"/>
        <w:ind w:left="720" w:hanging="576"/>
        <w:rPr>
          <w:rFonts w:ascii="Maiandra GD" w:hAnsi="Maiandra GD"/>
          <w:color w:val="231F20"/>
        </w:rPr>
      </w:pPr>
      <w:bookmarkStart w:id="446" w:name="_TOC_250058"/>
      <w:r w:rsidRPr="00A42A6D">
        <w:rPr>
          <w:rFonts w:ascii="Maiandra GD" w:hAnsi="Maiandra GD"/>
          <w:color w:val="231F20"/>
        </w:rPr>
        <w:t>Contractor's</w:t>
      </w:r>
      <w:bookmarkEnd w:id="446"/>
      <w:r w:rsidRPr="00A42A6D">
        <w:rPr>
          <w:rFonts w:ascii="Maiandra GD" w:hAnsi="Maiandra GD"/>
          <w:color w:val="231F20"/>
        </w:rPr>
        <w:t xml:space="preserve"> Responsibilities</w:t>
      </w:r>
    </w:p>
    <w:p w14:paraId="1207CC9B" w14:textId="77777777" w:rsidR="008F2330" w:rsidRPr="00A42A6D" w:rsidRDefault="008F2330" w:rsidP="00FA7907">
      <w:pPr>
        <w:numPr>
          <w:ilvl w:val="1"/>
          <w:numId w:val="140"/>
        </w:numPr>
        <w:tabs>
          <w:tab w:val="left" w:pos="851"/>
        </w:tabs>
        <w:spacing w:before="242"/>
        <w:ind w:left="720" w:right="329" w:hanging="576"/>
        <w:jc w:val="both"/>
        <w:rPr>
          <w:rFonts w:ascii="Maiandra GD" w:hAnsi="Maiandra GD"/>
          <w:color w:val="231F20"/>
        </w:rPr>
      </w:pPr>
      <w:r w:rsidRPr="00A42A6D">
        <w:rPr>
          <w:rFonts w:ascii="Maiandra GD" w:hAnsi="Maiandra GD"/>
          <w:color w:val="231F20"/>
        </w:rPr>
        <w:t xml:space="preserve">The Contractor shall design, manufacture including associated purchases and/or subcontracting, install and complete the Facilities in accordance with the Contract. When completed, the Facilities should be </w:t>
      </w:r>
      <w:r w:rsidRPr="00A42A6D">
        <w:rPr>
          <w:rFonts w:ascii="Arial" w:hAnsi="Arial" w:cs="Arial"/>
          <w:color w:val="231F20"/>
        </w:rPr>
        <w:t>ﬁ</w:t>
      </w:r>
      <w:r w:rsidRPr="00A42A6D">
        <w:rPr>
          <w:rFonts w:ascii="Maiandra GD" w:hAnsi="Maiandra GD"/>
          <w:color w:val="231F20"/>
        </w:rPr>
        <w:t>t for the purposes for which they are intended as de</w:t>
      </w:r>
      <w:r w:rsidRPr="00A42A6D">
        <w:rPr>
          <w:rFonts w:ascii="Arial" w:hAnsi="Arial" w:cs="Arial"/>
          <w:color w:val="231F20"/>
        </w:rPr>
        <w:t>ﬁ</w:t>
      </w:r>
      <w:r w:rsidRPr="00A42A6D">
        <w:rPr>
          <w:rFonts w:ascii="Maiandra GD" w:hAnsi="Maiandra GD"/>
          <w:color w:val="231F20"/>
        </w:rPr>
        <w:t>ned in the Contract.</w:t>
      </w:r>
    </w:p>
    <w:p w14:paraId="504106A3" w14:textId="77777777" w:rsidR="008F2330" w:rsidRPr="00A42A6D" w:rsidRDefault="008F2330" w:rsidP="00FA7907">
      <w:pPr>
        <w:numPr>
          <w:ilvl w:val="1"/>
          <w:numId w:val="140"/>
        </w:numPr>
        <w:tabs>
          <w:tab w:val="left" w:pos="851"/>
        </w:tabs>
        <w:ind w:left="720" w:right="329" w:hanging="576"/>
        <w:jc w:val="both"/>
        <w:rPr>
          <w:rFonts w:ascii="Maiandra GD" w:hAnsi="Maiandra GD"/>
          <w:color w:val="231F20"/>
        </w:rPr>
      </w:pPr>
      <w:r w:rsidRPr="00A42A6D">
        <w:rPr>
          <w:rFonts w:ascii="Maiandra GD" w:hAnsi="Maiandra GD"/>
          <w:color w:val="231F20"/>
        </w:rPr>
        <w:t>The Contractor con</w:t>
      </w:r>
      <w:r w:rsidRPr="00A42A6D">
        <w:rPr>
          <w:rFonts w:ascii="Arial" w:hAnsi="Arial" w:cs="Arial"/>
          <w:color w:val="231F20"/>
        </w:rPr>
        <w:t>ﬁ</w:t>
      </w:r>
      <w:r w:rsidRPr="00A42A6D">
        <w:rPr>
          <w:rFonts w:ascii="Maiandra GD" w:hAnsi="Maiandra GD"/>
          <w:color w:val="231F20"/>
        </w:rPr>
        <w:t xml:space="preserve">rms that it has entered in to this Contract on the basis of a proper examination of the data relating to the Facilities including any data as to boring tests provided by the Procuring </w:t>
      </w:r>
      <w:r w:rsidRPr="00A42A6D">
        <w:rPr>
          <w:rFonts w:ascii="Maiandra GD" w:hAnsi="Maiandra GD"/>
          <w:color w:val="231F20"/>
          <w:spacing w:val="-3"/>
        </w:rPr>
        <w:t xml:space="preserve">Entity, </w:t>
      </w:r>
      <w:r w:rsidRPr="00A42A6D">
        <w:rPr>
          <w:rFonts w:ascii="Maiandra GD" w:hAnsi="Maiandra GD"/>
          <w:color w:val="231F20"/>
        </w:rPr>
        <w:t xml:space="preserve">and on the basis of information that the Contractor could have obtained from a visual inspection of the Site if access there to was available and of other data readily available to it relating to the Facilities as of the date twenty-eight (28) days prior to </w:t>
      </w:r>
      <w:r w:rsidRPr="00A42A6D">
        <w:rPr>
          <w:rFonts w:ascii="Maiandra GD" w:hAnsi="Maiandra GD"/>
          <w:color w:val="231F20"/>
          <w:spacing w:val="-3"/>
        </w:rPr>
        <w:t xml:space="preserve">Tender </w:t>
      </w:r>
      <w:r w:rsidRPr="00A42A6D">
        <w:rPr>
          <w:rFonts w:ascii="Maiandra GD" w:hAnsi="Maiandra GD"/>
          <w:color w:val="231F20"/>
        </w:rPr>
        <w:t>submission. The Contractor acknowledges that any failure to acquaint itself with all such data and information shall not relieve its responsibility for properly estimating the dif</w:t>
      </w:r>
      <w:r w:rsidRPr="00A42A6D">
        <w:rPr>
          <w:rFonts w:ascii="Arial" w:hAnsi="Arial" w:cs="Arial"/>
          <w:color w:val="231F20"/>
        </w:rPr>
        <w:t>ﬁ</w:t>
      </w:r>
      <w:r w:rsidRPr="00A42A6D">
        <w:rPr>
          <w:rFonts w:ascii="Maiandra GD" w:hAnsi="Maiandra GD"/>
          <w:color w:val="231F20"/>
        </w:rPr>
        <w:t>culty or cost of successfully performing the Facilities.</w:t>
      </w:r>
    </w:p>
    <w:p w14:paraId="69A87B1F" w14:textId="77777777" w:rsidR="008F2330" w:rsidRPr="00A42A6D" w:rsidRDefault="008F2330" w:rsidP="00FA7907">
      <w:pPr>
        <w:numPr>
          <w:ilvl w:val="1"/>
          <w:numId w:val="140"/>
        </w:numPr>
        <w:tabs>
          <w:tab w:val="left" w:pos="850"/>
        </w:tabs>
        <w:spacing w:before="250"/>
        <w:ind w:left="720" w:right="329" w:hanging="576"/>
        <w:jc w:val="both"/>
        <w:rPr>
          <w:rFonts w:ascii="Maiandra GD" w:hAnsi="Maiandra GD"/>
          <w:color w:val="231F20"/>
        </w:rPr>
      </w:pPr>
      <w:r w:rsidRPr="00A42A6D">
        <w:rPr>
          <w:rFonts w:ascii="Maiandra GD" w:hAnsi="Maiandra GD"/>
          <w:color w:val="231F20"/>
        </w:rPr>
        <w:t>The Contractor shall acquire and pay for all permits, approvals and /or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Procuring Entity under GCC Sub- Clause10.3 hereof and that are necessary for the performance of the Contract.</w:t>
      </w:r>
    </w:p>
    <w:p w14:paraId="7F884147" w14:textId="77777777" w:rsidR="008F2330" w:rsidRPr="00A42A6D" w:rsidRDefault="008F2330" w:rsidP="00FA7907">
      <w:pPr>
        <w:numPr>
          <w:ilvl w:val="1"/>
          <w:numId w:val="140"/>
        </w:numPr>
        <w:tabs>
          <w:tab w:val="left" w:pos="850"/>
        </w:tabs>
        <w:spacing w:before="249"/>
        <w:ind w:left="720" w:right="329" w:hanging="576"/>
        <w:jc w:val="both"/>
        <w:rPr>
          <w:rFonts w:ascii="Maiandra GD" w:hAnsi="Maiandra GD"/>
          <w:color w:val="231F20"/>
        </w:rPr>
      </w:pPr>
      <w:r w:rsidRPr="00A42A6D">
        <w:rPr>
          <w:rFonts w:ascii="Maiandra GD" w:hAnsi="Maiandra GD"/>
          <w:color w:val="231F20"/>
        </w:rPr>
        <w:t xml:space="preserve">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Procuring Entity from and against any and all liabilities, damages, claims, </w:t>
      </w:r>
      <w:r w:rsidRPr="00A42A6D">
        <w:rPr>
          <w:rFonts w:ascii="Arial" w:hAnsi="Arial" w:cs="Arial"/>
          <w:color w:val="231F20"/>
        </w:rPr>
        <w:t>ﬁ</w:t>
      </w:r>
      <w:r w:rsidRPr="00A42A6D">
        <w:rPr>
          <w:rFonts w:ascii="Maiandra GD" w:hAnsi="Maiandra GD"/>
          <w:color w:val="231F20"/>
        </w:rPr>
        <w:t>nes, penalties and expenses of whatever nature arising or resulting from the violation of such laws by the Contractor or its personnel, including the Subcontractors and their personnel, but without prejudice to GCC Sub-Clause 10.1 hereof.</w:t>
      </w:r>
    </w:p>
    <w:p w14:paraId="293D4C03" w14:textId="77777777" w:rsidR="008F2330" w:rsidRPr="00A42A6D" w:rsidRDefault="008F2330" w:rsidP="00FA7907">
      <w:pPr>
        <w:numPr>
          <w:ilvl w:val="1"/>
          <w:numId w:val="140"/>
        </w:numPr>
        <w:tabs>
          <w:tab w:val="left" w:pos="850"/>
        </w:tabs>
        <w:spacing w:before="248"/>
        <w:ind w:left="720" w:right="330" w:hanging="576"/>
        <w:jc w:val="both"/>
        <w:rPr>
          <w:rFonts w:ascii="Maiandra GD" w:hAnsi="Maiandra GD"/>
          <w:color w:val="231F20"/>
        </w:rPr>
      </w:pPr>
      <w:r w:rsidRPr="00A42A6D">
        <w:rPr>
          <w:rFonts w:ascii="Maiandra GD" w:hAnsi="Maiandra GD"/>
          <w:color w:val="231F20"/>
        </w:rPr>
        <w:t>Any Plant and Installation Services that will be incorporated in or be required for the Facilities and other supplies shall have their origin as speci</w:t>
      </w:r>
      <w:r w:rsidRPr="00A42A6D">
        <w:rPr>
          <w:rFonts w:ascii="Arial" w:hAnsi="Arial" w:cs="Arial"/>
          <w:color w:val="231F20"/>
        </w:rPr>
        <w:t>ﬁ</w:t>
      </w:r>
      <w:r w:rsidRPr="00A42A6D">
        <w:rPr>
          <w:rFonts w:ascii="Maiandra GD" w:hAnsi="Maiandra GD"/>
          <w:color w:val="231F20"/>
        </w:rPr>
        <w:t>ed under GCC Clause 1 (Country of Origin). Any subcontractors retained by the Contractor shall be from a country as speci</w:t>
      </w:r>
      <w:r w:rsidRPr="00A42A6D">
        <w:rPr>
          <w:rFonts w:ascii="Arial" w:hAnsi="Arial" w:cs="Arial"/>
          <w:color w:val="231F20"/>
        </w:rPr>
        <w:t>ﬁ</w:t>
      </w:r>
      <w:r w:rsidRPr="00A42A6D">
        <w:rPr>
          <w:rFonts w:ascii="Maiandra GD" w:hAnsi="Maiandra GD"/>
          <w:color w:val="231F20"/>
        </w:rPr>
        <w:t>ed in GCC Clause1 Country of Origin).</w:t>
      </w:r>
    </w:p>
    <w:p w14:paraId="2F99D573" w14:textId="77777777" w:rsidR="008F2330" w:rsidRPr="00A42A6D" w:rsidRDefault="008F2330" w:rsidP="00FA7907">
      <w:pPr>
        <w:numPr>
          <w:ilvl w:val="1"/>
          <w:numId w:val="140"/>
        </w:numPr>
        <w:tabs>
          <w:tab w:val="left" w:pos="850"/>
        </w:tabs>
        <w:ind w:left="720" w:right="330" w:hanging="576"/>
        <w:jc w:val="both"/>
        <w:rPr>
          <w:rFonts w:ascii="Maiandra GD" w:hAnsi="Maiandra GD"/>
          <w:color w:val="231F20"/>
        </w:rPr>
      </w:pPr>
      <w:r w:rsidRPr="00A42A6D">
        <w:rPr>
          <w:rFonts w:ascii="Maiandra GD" w:hAnsi="Maiandra GD"/>
          <w:color w:val="231F20"/>
        </w:rPr>
        <w:t>If the Contractor is a joint venture, or association (JV) of two or more persons, all such persons shall be jointly and severally bound to the Procuring Entity for the ful</w:t>
      </w:r>
      <w:r w:rsidRPr="00A42A6D">
        <w:rPr>
          <w:rFonts w:ascii="Arial" w:hAnsi="Arial" w:cs="Arial"/>
          <w:color w:val="231F20"/>
        </w:rPr>
        <w:t>ﬁ</w:t>
      </w:r>
      <w:r w:rsidRPr="00A42A6D">
        <w:rPr>
          <w:rFonts w:ascii="Maiandra GD" w:hAnsi="Maiandra GD"/>
          <w:color w:val="231F20"/>
        </w:rPr>
        <w:t xml:space="preserve">llment of the provisions of the Contract, and shall designate one of such persons to act as a leader with authority to bind the </w:t>
      </w:r>
      <w:r w:rsidRPr="00A42A6D">
        <w:rPr>
          <w:rFonts w:ascii="Maiandra GD" w:hAnsi="Maiandra GD"/>
          <w:color w:val="231F20"/>
          <w:spacing w:val="-10"/>
        </w:rPr>
        <w:t xml:space="preserve">JV. </w:t>
      </w:r>
      <w:r w:rsidRPr="00A42A6D">
        <w:rPr>
          <w:rFonts w:ascii="Maiandra GD" w:hAnsi="Maiandra GD"/>
          <w:color w:val="231F20"/>
        </w:rPr>
        <w:t xml:space="preserve">The composition or the constitution of the JV shall not be altered without the prior consent of the Procuring </w:t>
      </w:r>
      <w:r w:rsidRPr="00A42A6D">
        <w:rPr>
          <w:rFonts w:ascii="Maiandra GD" w:hAnsi="Maiandra GD"/>
          <w:color w:val="231F20"/>
          <w:spacing w:val="-3"/>
        </w:rPr>
        <w:t>Entity.</w:t>
      </w:r>
    </w:p>
    <w:p w14:paraId="3B9E65C2" w14:textId="77777777" w:rsidR="008F2330" w:rsidRPr="00A42A6D" w:rsidRDefault="008F2330" w:rsidP="00FA7907">
      <w:pPr>
        <w:numPr>
          <w:ilvl w:val="1"/>
          <w:numId w:val="140"/>
        </w:numPr>
        <w:tabs>
          <w:tab w:val="left" w:pos="849"/>
        </w:tabs>
        <w:spacing w:before="191"/>
        <w:ind w:left="720" w:right="329" w:hanging="576"/>
        <w:jc w:val="both"/>
        <w:rPr>
          <w:rFonts w:ascii="Maiandra GD" w:hAnsi="Maiandra GD"/>
        </w:rPr>
      </w:pPr>
      <w:r w:rsidRPr="00A42A6D">
        <w:rPr>
          <w:rFonts w:ascii="Maiandra GD" w:hAnsi="Maiandra GD"/>
          <w:color w:val="231F20"/>
        </w:rPr>
        <w:t>Pursuant to paragraph 2.2 e. of Appendix B to the General Conditions the Contractor shall permit and shall cause its subcontractors and sub-consultants to permit, PPRA and/or persons appointed by PPRA to inspect the Site and/or the accounts and records relating to the procurement process, selection and/or contract execution, and to have such accounts and records audited by auditors appointed by PPRA. The Contractor's and its Subcontractors' and sub-consultants' attention is drawn to Sub-Clause 6.1 which provides, interalia, that acts intended to materially impede the exercise of the PPRA's inspection and audit rights constitute a prohibited practice subject to contract termination.</w:t>
      </w:r>
    </w:p>
    <w:p w14:paraId="46B29A2B" w14:textId="77777777" w:rsidR="008F2330" w:rsidRPr="00A42A6D" w:rsidRDefault="008F2330" w:rsidP="00FA7907">
      <w:pPr>
        <w:numPr>
          <w:ilvl w:val="1"/>
          <w:numId w:val="140"/>
        </w:numPr>
        <w:tabs>
          <w:tab w:val="left" w:pos="851"/>
        </w:tabs>
        <w:spacing w:before="247" w:line="230" w:lineRule="auto"/>
        <w:ind w:left="720" w:right="329" w:hanging="576"/>
        <w:jc w:val="both"/>
        <w:rPr>
          <w:rFonts w:ascii="Maiandra GD" w:hAnsi="Maiandra GD"/>
          <w:color w:val="231F20"/>
        </w:rPr>
      </w:pPr>
      <w:r w:rsidRPr="00A42A6D">
        <w:rPr>
          <w:rFonts w:ascii="Maiandra GD" w:hAnsi="Maiandra GD"/>
          <w:color w:val="231F20"/>
        </w:rPr>
        <w:t>The Contractor shall conform to the sustainable procurement contractual provisions, if and as speci</w:t>
      </w:r>
      <w:r w:rsidRPr="00A42A6D">
        <w:rPr>
          <w:rFonts w:ascii="Arial" w:hAnsi="Arial" w:cs="Arial"/>
          <w:color w:val="231F20"/>
        </w:rPr>
        <w:t>ﬁ</w:t>
      </w:r>
      <w:r w:rsidRPr="00A42A6D">
        <w:rPr>
          <w:rFonts w:ascii="Maiandra GD" w:hAnsi="Maiandra GD"/>
          <w:color w:val="231F20"/>
        </w:rPr>
        <w:t>ed in the SCC.</w:t>
      </w:r>
    </w:p>
    <w:p w14:paraId="4CD14387" w14:textId="77777777" w:rsidR="008F2330" w:rsidRPr="00A42A6D" w:rsidRDefault="008F2330" w:rsidP="00FA7907">
      <w:pPr>
        <w:pStyle w:val="Heading4"/>
        <w:numPr>
          <w:ilvl w:val="0"/>
          <w:numId w:val="140"/>
        </w:numPr>
        <w:tabs>
          <w:tab w:val="left" w:pos="850"/>
          <w:tab w:val="left" w:pos="851"/>
        </w:tabs>
        <w:ind w:left="720" w:hanging="576"/>
        <w:rPr>
          <w:rFonts w:ascii="Maiandra GD" w:hAnsi="Maiandra GD"/>
          <w:color w:val="231F20"/>
        </w:rPr>
      </w:pPr>
      <w:bookmarkStart w:id="447" w:name="_TOC_250057"/>
      <w:r w:rsidRPr="00A42A6D">
        <w:rPr>
          <w:rFonts w:ascii="Maiandra GD" w:hAnsi="Maiandra GD"/>
          <w:color w:val="231F20"/>
        </w:rPr>
        <w:t>Procuring Entity's</w:t>
      </w:r>
      <w:bookmarkEnd w:id="447"/>
      <w:r w:rsidRPr="00A42A6D">
        <w:rPr>
          <w:rFonts w:ascii="Maiandra GD" w:hAnsi="Maiandra GD"/>
          <w:color w:val="231F20"/>
        </w:rPr>
        <w:t xml:space="preserve"> Responsibilities</w:t>
      </w:r>
    </w:p>
    <w:p w14:paraId="13187F11" w14:textId="77777777" w:rsidR="008F2330" w:rsidRPr="00A42A6D" w:rsidRDefault="008F2330" w:rsidP="00FA7907">
      <w:pPr>
        <w:numPr>
          <w:ilvl w:val="1"/>
          <w:numId w:val="140"/>
        </w:numPr>
        <w:tabs>
          <w:tab w:val="left" w:pos="851"/>
        </w:tabs>
        <w:spacing w:before="243" w:line="230" w:lineRule="auto"/>
        <w:ind w:left="720" w:right="329" w:hanging="576"/>
        <w:jc w:val="both"/>
        <w:rPr>
          <w:rFonts w:ascii="Maiandra GD" w:hAnsi="Maiandra GD"/>
          <w:color w:val="231F20"/>
        </w:rPr>
      </w:pPr>
      <w:r w:rsidRPr="00A42A6D">
        <w:rPr>
          <w:rFonts w:ascii="Maiandra GD" w:hAnsi="Maiandra GD"/>
          <w:color w:val="231F20"/>
        </w:rPr>
        <w:t xml:space="preserve">All information and/or data to be supplied by the Procuring Entity as described in the Appendix to the Contract Agreement titled Scope of </w:t>
      </w:r>
      <w:r w:rsidRPr="00A42A6D">
        <w:rPr>
          <w:rFonts w:ascii="Maiandra GD" w:hAnsi="Maiandra GD"/>
          <w:color w:val="231F20"/>
          <w:spacing w:val="-4"/>
        </w:rPr>
        <w:t xml:space="preserve">Works </w:t>
      </w:r>
      <w:r w:rsidRPr="00A42A6D">
        <w:rPr>
          <w:rFonts w:ascii="Maiandra GD" w:hAnsi="Maiandra GD"/>
          <w:color w:val="231F20"/>
        </w:rPr>
        <w:t xml:space="preserve">and Supply by the Procuring </w:t>
      </w:r>
      <w:r w:rsidRPr="00A42A6D">
        <w:rPr>
          <w:rFonts w:ascii="Maiandra GD" w:hAnsi="Maiandra GD"/>
          <w:color w:val="231F20"/>
          <w:spacing w:val="-3"/>
        </w:rPr>
        <w:t xml:space="preserve">Entity, </w:t>
      </w:r>
      <w:r w:rsidRPr="00A42A6D">
        <w:rPr>
          <w:rFonts w:ascii="Maiandra GD" w:hAnsi="Maiandra GD"/>
          <w:color w:val="231F20"/>
        </w:rPr>
        <w:t>shall be deemed to be accurate, except when the Procuring Entity expressly states otherwise.</w:t>
      </w:r>
    </w:p>
    <w:p w14:paraId="2DCF6DAB" w14:textId="77777777" w:rsidR="008F2330" w:rsidRPr="00A42A6D" w:rsidRDefault="008F2330" w:rsidP="00FA7907">
      <w:pPr>
        <w:numPr>
          <w:ilvl w:val="1"/>
          <w:numId w:val="140"/>
        </w:numPr>
        <w:tabs>
          <w:tab w:val="left" w:pos="851"/>
        </w:tabs>
        <w:spacing w:line="230" w:lineRule="auto"/>
        <w:ind w:left="720" w:right="329" w:hanging="576"/>
        <w:jc w:val="both"/>
        <w:rPr>
          <w:rFonts w:ascii="Maiandra GD" w:hAnsi="Maiandra GD"/>
          <w:color w:val="231F20"/>
        </w:rPr>
      </w:pPr>
      <w:r w:rsidRPr="00A42A6D">
        <w:rPr>
          <w:rFonts w:ascii="Maiandra GD" w:hAnsi="Maiandra GD"/>
          <w:color w:val="231F20"/>
        </w:rPr>
        <w:t xml:space="preserve">The Procuring Entity shall be responsible for acquiring and providing legal and physical possession of the Site and access thereto, and for providing possession of and access to all other areas reasonably required for the proper execution of the Contract, including all requisite rights of </w:t>
      </w:r>
      <w:r w:rsidRPr="00A42A6D">
        <w:rPr>
          <w:rFonts w:ascii="Maiandra GD" w:hAnsi="Maiandra GD"/>
          <w:color w:val="231F20"/>
          <w:spacing w:val="-4"/>
        </w:rPr>
        <w:t xml:space="preserve">way, </w:t>
      </w:r>
      <w:r w:rsidRPr="00A42A6D">
        <w:rPr>
          <w:rFonts w:ascii="Maiandra GD" w:hAnsi="Maiandra GD"/>
          <w:color w:val="231F20"/>
        </w:rPr>
        <w:t>as speci</w:t>
      </w:r>
      <w:r w:rsidRPr="00A42A6D">
        <w:rPr>
          <w:rFonts w:ascii="Arial" w:hAnsi="Arial" w:cs="Arial"/>
          <w:color w:val="231F20"/>
        </w:rPr>
        <w:t>ﬁ</w:t>
      </w:r>
      <w:r w:rsidRPr="00A42A6D">
        <w:rPr>
          <w:rFonts w:ascii="Maiandra GD" w:hAnsi="Maiandra GD"/>
          <w:color w:val="231F20"/>
        </w:rPr>
        <w:t xml:space="preserve">ed in the Appendix to the Contract Agreement titled Scope of </w:t>
      </w:r>
      <w:r w:rsidRPr="00A42A6D">
        <w:rPr>
          <w:rFonts w:ascii="Maiandra GD" w:hAnsi="Maiandra GD"/>
          <w:color w:val="231F20"/>
          <w:spacing w:val="-4"/>
        </w:rPr>
        <w:t xml:space="preserve">Works </w:t>
      </w:r>
      <w:r w:rsidRPr="00A42A6D">
        <w:rPr>
          <w:rFonts w:ascii="Maiandra GD" w:hAnsi="Maiandra GD"/>
          <w:color w:val="231F20"/>
        </w:rPr>
        <w:t xml:space="preserve">and Supply by the Procuring </w:t>
      </w:r>
      <w:r w:rsidRPr="00A42A6D">
        <w:rPr>
          <w:rFonts w:ascii="Maiandra GD" w:hAnsi="Maiandra GD"/>
          <w:color w:val="231F20"/>
          <w:spacing w:val="-3"/>
        </w:rPr>
        <w:t xml:space="preserve">Entity. </w:t>
      </w:r>
      <w:r w:rsidRPr="00A42A6D">
        <w:rPr>
          <w:rFonts w:ascii="Maiandra GD" w:hAnsi="Maiandra GD"/>
          <w:color w:val="231F20"/>
        </w:rPr>
        <w:t>The Procuring Entity shall give full possession of an accord all rights of access there to on or before the date (s) speci</w:t>
      </w:r>
      <w:r w:rsidRPr="00A42A6D">
        <w:rPr>
          <w:rFonts w:ascii="Arial" w:hAnsi="Arial" w:cs="Arial"/>
          <w:color w:val="231F20"/>
        </w:rPr>
        <w:t>ﬁ</w:t>
      </w:r>
      <w:r w:rsidRPr="00A42A6D">
        <w:rPr>
          <w:rFonts w:ascii="Maiandra GD" w:hAnsi="Maiandra GD"/>
          <w:color w:val="231F20"/>
        </w:rPr>
        <w:t>ed in that Appendix.</w:t>
      </w:r>
    </w:p>
    <w:p w14:paraId="09AEFF55" w14:textId="77777777" w:rsidR="008F2330" w:rsidRPr="00A42A6D" w:rsidRDefault="008F2330" w:rsidP="00FA7907">
      <w:pPr>
        <w:numPr>
          <w:ilvl w:val="1"/>
          <w:numId w:val="140"/>
        </w:numPr>
        <w:tabs>
          <w:tab w:val="left" w:pos="851"/>
        </w:tabs>
        <w:spacing w:before="247" w:line="230" w:lineRule="auto"/>
        <w:ind w:left="720" w:right="330" w:hanging="576"/>
        <w:jc w:val="both"/>
        <w:rPr>
          <w:rFonts w:ascii="Maiandra GD" w:hAnsi="Maiandra GD"/>
          <w:color w:val="231F20"/>
        </w:rPr>
      </w:pPr>
      <w:r w:rsidRPr="00A42A6D">
        <w:rPr>
          <w:rFonts w:ascii="Maiandra GD" w:hAnsi="Maiandra GD"/>
          <w:color w:val="231F20"/>
        </w:rPr>
        <w:t>The Procuring Entity shall acquire and pay for all permits, approvals and/or licenses from all local, state or national government authorities or public service under takings in the country where the Site is located which such authorities or under takings require the Procuring Entity to obtain in the Procuring Entity's name, (b) are necessary for the execution of the Contract, including those required for the performance by both the Contractor and the Procuring Entity of their respective obligations under the Contract, and (c) are speci</w:t>
      </w:r>
      <w:r w:rsidRPr="00A42A6D">
        <w:rPr>
          <w:rFonts w:ascii="Arial" w:hAnsi="Arial" w:cs="Arial"/>
          <w:color w:val="231F20"/>
        </w:rPr>
        <w:t>ﬁ</w:t>
      </w:r>
      <w:r w:rsidRPr="00A42A6D">
        <w:rPr>
          <w:rFonts w:ascii="Maiandra GD" w:hAnsi="Maiandra GD"/>
          <w:color w:val="231F20"/>
        </w:rPr>
        <w:t xml:space="preserve">ed in the Appendix (Scope of </w:t>
      </w:r>
      <w:r w:rsidRPr="00A42A6D">
        <w:rPr>
          <w:rFonts w:ascii="Maiandra GD" w:hAnsi="Maiandra GD"/>
          <w:color w:val="231F20"/>
          <w:spacing w:val="-4"/>
        </w:rPr>
        <w:t xml:space="preserve">Works </w:t>
      </w:r>
      <w:r w:rsidRPr="00A42A6D">
        <w:rPr>
          <w:rFonts w:ascii="Maiandra GD" w:hAnsi="Maiandra GD"/>
          <w:color w:val="231F20"/>
        </w:rPr>
        <w:t>and Supply by the Procuring Entity).</w:t>
      </w:r>
    </w:p>
    <w:p w14:paraId="19861AED" w14:textId="77777777" w:rsidR="008F2330" w:rsidRPr="00A42A6D" w:rsidRDefault="008F2330" w:rsidP="00FA7907">
      <w:pPr>
        <w:numPr>
          <w:ilvl w:val="1"/>
          <w:numId w:val="140"/>
        </w:numPr>
        <w:tabs>
          <w:tab w:val="left" w:pos="851"/>
        </w:tabs>
        <w:spacing w:before="247" w:line="230" w:lineRule="auto"/>
        <w:ind w:left="720" w:right="330" w:hanging="576"/>
        <w:jc w:val="both"/>
        <w:rPr>
          <w:rFonts w:ascii="Maiandra GD" w:hAnsi="Maiandra GD"/>
          <w:color w:val="231F20"/>
        </w:rPr>
      </w:pPr>
      <w:r w:rsidRPr="00A42A6D">
        <w:rPr>
          <w:rFonts w:ascii="Maiandra GD" w:hAnsi="Maiandra GD"/>
          <w:color w:val="231F20"/>
        </w:rPr>
        <w:t>If requested by the Contractor, the Procuring Entity shall use its best endeavors to assist the Contractor in obtaining in a timely and expeditious manner all permits, approvals and/or licenses necessary for the execution of the Contract from all local, state or national government authorities or public service under takings that such authorities or undertakings require the Contractor or Subcontractors or the personnel of the Contractor or Subcontractors, as the case may be, to obtain.</w:t>
      </w:r>
    </w:p>
    <w:p w14:paraId="48C3AEAB" w14:textId="77777777" w:rsidR="008F2330" w:rsidRPr="00A42A6D" w:rsidRDefault="008F2330" w:rsidP="00FA7907">
      <w:pPr>
        <w:numPr>
          <w:ilvl w:val="1"/>
          <w:numId w:val="140"/>
        </w:numPr>
        <w:tabs>
          <w:tab w:val="left" w:pos="851"/>
        </w:tabs>
        <w:spacing w:before="247" w:line="230" w:lineRule="auto"/>
        <w:ind w:left="720" w:right="330" w:hanging="576"/>
        <w:jc w:val="both"/>
        <w:rPr>
          <w:rFonts w:ascii="Maiandra GD" w:hAnsi="Maiandra GD"/>
          <w:color w:val="231F20"/>
        </w:rPr>
      </w:pPr>
      <w:r w:rsidRPr="00A42A6D">
        <w:rPr>
          <w:rFonts w:ascii="Maiandra GD" w:hAnsi="Maiandra GD"/>
          <w:color w:val="231F20"/>
        </w:rPr>
        <w:t>Unless otherwise speci</w:t>
      </w:r>
      <w:r w:rsidRPr="00A42A6D">
        <w:rPr>
          <w:rFonts w:ascii="Arial" w:hAnsi="Arial" w:cs="Arial"/>
          <w:color w:val="231F20"/>
        </w:rPr>
        <w:t>ﬁ</w:t>
      </w:r>
      <w:r w:rsidRPr="00A42A6D">
        <w:rPr>
          <w:rFonts w:ascii="Maiandra GD" w:hAnsi="Maiandra GD"/>
          <w:color w:val="231F20"/>
        </w:rPr>
        <w:t>ed in the Contract or agreed upon by the Procuring Entity and the Contractor, the Procuring Entity shall provide suf</w:t>
      </w:r>
      <w:r w:rsidRPr="00A42A6D">
        <w:rPr>
          <w:rFonts w:ascii="Arial" w:hAnsi="Arial" w:cs="Arial"/>
          <w:color w:val="231F20"/>
        </w:rPr>
        <w:t>ﬁ</w:t>
      </w:r>
      <w:r w:rsidRPr="00A42A6D">
        <w:rPr>
          <w:rFonts w:ascii="Maiandra GD" w:hAnsi="Maiandra GD"/>
          <w:color w:val="231F20"/>
        </w:rPr>
        <w:t>cient, properly quali</w:t>
      </w:r>
      <w:r w:rsidRPr="00A42A6D">
        <w:rPr>
          <w:rFonts w:ascii="Arial" w:hAnsi="Arial" w:cs="Arial"/>
          <w:color w:val="231F20"/>
        </w:rPr>
        <w:t>ﬁ</w:t>
      </w:r>
      <w:r w:rsidRPr="00A42A6D">
        <w:rPr>
          <w:rFonts w:ascii="Maiandra GD" w:hAnsi="Maiandra GD"/>
          <w:color w:val="231F20"/>
        </w:rPr>
        <w:t xml:space="preserve">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w:t>
      </w:r>
      <w:r w:rsidRPr="00A42A6D">
        <w:rPr>
          <w:rFonts w:ascii="Maiandra GD" w:hAnsi="Maiandra GD"/>
          <w:color w:val="231F20"/>
          <w:spacing w:val="-3"/>
        </w:rPr>
        <w:t xml:space="preserve">Tests, </w:t>
      </w:r>
      <w:r w:rsidRPr="00A42A6D">
        <w:rPr>
          <w:rFonts w:ascii="Maiandra GD" w:hAnsi="Maiandra GD"/>
          <w:color w:val="231F20"/>
        </w:rPr>
        <w:t xml:space="preserve">all in accordance with the provisions of the Appendix to the Contract Agreement titled Scope of </w:t>
      </w:r>
      <w:r w:rsidRPr="00A42A6D">
        <w:rPr>
          <w:rFonts w:ascii="Maiandra GD" w:hAnsi="Maiandra GD"/>
          <w:color w:val="231F20"/>
          <w:spacing w:val="-4"/>
        </w:rPr>
        <w:t xml:space="preserve">Works </w:t>
      </w:r>
      <w:r w:rsidRPr="00A42A6D">
        <w:rPr>
          <w:rFonts w:ascii="Maiandra GD" w:hAnsi="Maiandra GD"/>
          <w:color w:val="231F20"/>
        </w:rPr>
        <w:t xml:space="preserve">and Supply by the Procuring </w:t>
      </w:r>
      <w:r w:rsidRPr="00A42A6D">
        <w:rPr>
          <w:rFonts w:ascii="Maiandra GD" w:hAnsi="Maiandra GD"/>
          <w:color w:val="231F20"/>
          <w:spacing w:val="-3"/>
        </w:rPr>
        <w:t xml:space="preserve">Entity, </w:t>
      </w:r>
      <w:r w:rsidRPr="00A42A6D">
        <w:rPr>
          <w:rFonts w:ascii="Maiandra GD" w:hAnsi="Maiandra GD"/>
          <w:color w:val="231F20"/>
        </w:rPr>
        <w:t>at or before the time speci</w:t>
      </w:r>
      <w:r w:rsidRPr="00A42A6D">
        <w:rPr>
          <w:rFonts w:ascii="Arial" w:hAnsi="Arial" w:cs="Arial"/>
          <w:color w:val="231F20"/>
        </w:rPr>
        <w:t>ﬁ</w:t>
      </w:r>
      <w:r w:rsidRPr="00A42A6D">
        <w:rPr>
          <w:rFonts w:ascii="Maiandra GD" w:hAnsi="Maiandra GD"/>
          <w:color w:val="231F20"/>
        </w:rPr>
        <w:t>ed in the program furnished by the Contractor under GCC Sub-Clause18.2 hereof and in the manner thereupon speci</w:t>
      </w:r>
      <w:r w:rsidRPr="00A42A6D">
        <w:rPr>
          <w:rFonts w:ascii="Arial" w:hAnsi="Arial" w:cs="Arial"/>
          <w:color w:val="231F20"/>
        </w:rPr>
        <w:t>ﬁ</w:t>
      </w:r>
      <w:r w:rsidRPr="00A42A6D">
        <w:rPr>
          <w:rFonts w:ascii="Maiandra GD" w:hAnsi="Maiandra GD"/>
          <w:color w:val="231F20"/>
        </w:rPr>
        <w:t>ed or as otherwise agreed upon by the Procuring Entity and the Contractor.</w:t>
      </w:r>
    </w:p>
    <w:p w14:paraId="1610B548" w14:textId="77777777" w:rsidR="008F2330" w:rsidRPr="00A42A6D" w:rsidRDefault="008F2330" w:rsidP="00FA7907">
      <w:pPr>
        <w:numPr>
          <w:ilvl w:val="1"/>
          <w:numId w:val="140"/>
        </w:numPr>
        <w:tabs>
          <w:tab w:val="left" w:pos="850"/>
        </w:tabs>
        <w:spacing w:before="251" w:line="230" w:lineRule="auto"/>
        <w:ind w:left="720" w:right="330" w:hanging="576"/>
        <w:jc w:val="both"/>
        <w:rPr>
          <w:rFonts w:ascii="Maiandra GD" w:hAnsi="Maiandra GD"/>
          <w:color w:val="231F20"/>
        </w:rPr>
      </w:pPr>
      <w:r w:rsidRPr="00A42A6D">
        <w:rPr>
          <w:rFonts w:ascii="Maiandra GD" w:hAnsi="Maiandra GD"/>
          <w:color w:val="231F20"/>
        </w:rPr>
        <w:t xml:space="preserve">The Procuring Entity shall be responsible for the continued operation of the Facilities after Completion, in accordance with GCC Sub-Clause 24.8, and shall be responsible for facilitating the Guarantee </w:t>
      </w:r>
      <w:r w:rsidRPr="00A42A6D">
        <w:rPr>
          <w:rFonts w:ascii="Maiandra GD" w:hAnsi="Maiandra GD"/>
          <w:color w:val="231F20"/>
          <w:spacing w:val="-3"/>
        </w:rPr>
        <w:t xml:space="preserve">Test (s) </w:t>
      </w:r>
      <w:r w:rsidRPr="00A42A6D">
        <w:rPr>
          <w:rFonts w:ascii="Maiandra GD" w:hAnsi="Maiandra GD"/>
          <w:color w:val="231F20"/>
        </w:rPr>
        <w:t>for the Facilities, in accordance with GCC Sub-Clause 25.2.</w:t>
      </w:r>
    </w:p>
    <w:p w14:paraId="1A0758DC" w14:textId="77777777" w:rsidR="008F2330" w:rsidRPr="00A42A6D" w:rsidRDefault="008F2330" w:rsidP="00FA7907">
      <w:pPr>
        <w:numPr>
          <w:ilvl w:val="1"/>
          <w:numId w:val="140"/>
        </w:numPr>
        <w:tabs>
          <w:tab w:val="left" w:pos="850"/>
        </w:tabs>
        <w:spacing w:line="230" w:lineRule="auto"/>
        <w:ind w:left="720" w:right="330" w:hanging="576"/>
        <w:jc w:val="both"/>
        <w:rPr>
          <w:rFonts w:ascii="Maiandra GD" w:hAnsi="Maiandra GD"/>
          <w:color w:val="231F20"/>
        </w:rPr>
      </w:pPr>
      <w:r w:rsidRPr="00A42A6D">
        <w:rPr>
          <w:rFonts w:ascii="Maiandra GD" w:hAnsi="Maiandra GD"/>
          <w:color w:val="231F20"/>
        </w:rPr>
        <w:t xml:space="preserve">All costs and expenses involved in the performance of the obligations under this GCC Clause 10 shall be the responsibility of the Procuring </w:t>
      </w:r>
      <w:r w:rsidRPr="00A42A6D">
        <w:rPr>
          <w:rFonts w:ascii="Maiandra GD" w:hAnsi="Maiandra GD"/>
          <w:color w:val="231F20"/>
          <w:spacing w:val="-3"/>
        </w:rPr>
        <w:t xml:space="preserve">Entity, </w:t>
      </w:r>
      <w:r w:rsidRPr="00A42A6D">
        <w:rPr>
          <w:rFonts w:ascii="Maiandra GD" w:hAnsi="Maiandra GD"/>
          <w:color w:val="231F20"/>
        </w:rPr>
        <w:t xml:space="preserve">save those to be incurred by the Contractor with respect to the performance of Guarantee </w:t>
      </w:r>
      <w:r w:rsidRPr="00A42A6D">
        <w:rPr>
          <w:rFonts w:ascii="Maiandra GD" w:hAnsi="Maiandra GD"/>
          <w:color w:val="231F20"/>
          <w:spacing w:val="-3"/>
        </w:rPr>
        <w:t xml:space="preserve">Tests, </w:t>
      </w:r>
      <w:r w:rsidRPr="00A42A6D">
        <w:rPr>
          <w:rFonts w:ascii="Maiandra GD" w:hAnsi="Maiandra GD"/>
          <w:color w:val="231F20"/>
        </w:rPr>
        <w:t>in accordance with GCC Sub-Clause25.2.</w:t>
      </w:r>
    </w:p>
    <w:p w14:paraId="26E8B143" w14:textId="77777777" w:rsidR="008F2330" w:rsidRPr="00A42A6D" w:rsidRDefault="008F2330" w:rsidP="00FA7907">
      <w:pPr>
        <w:numPr>
          <w:ilvl w:val="1"/>
          <w:numId w:val="140"/>
        </w:numPr>
        <w:tabs>
          <w:tab w:val="left" w:pos="850"/>
        </w:tabs>
        <w:spacing w:line="230" w:lineRule="auto"/>
        <w:ind w:left="720" w:right="330" w:hanging="576"/>
        <w:jc w:val="both"/>
        <w:rPr>
          <w:rFonts w:ascii="Maiandra GD" w:hAnsi="Maiandra GD"/>
          <w:color w:val="231F20"/>
        </w:rPr>
      </w:pPr>
      <w:r w:rsidRPr="00A42A6D">
        <w:rPr>
          <w:rFonts w:ascii="Maiandra GD" w:hAnsi="Maiandra GD"/>
          <w:color w:val="231F20"/>
        </w:rPr>
        <w:t>In the event that the Procuring Entity shall be in breach of any of his obligations under this Clause, the additional cost incurred by the Contractor in consequence there of shall be determined by the Project Manager and added to the Contract Price.</w:t>
      </w:r>
    </w:p>
    <w:p w14:paraId="47E519CD" w14:textId="77777777" w:rsidR="008F2330" w:rsidRPr="00A42A6D" w:rsidRDefault="008F2330" w:rsidP="008F2330">
      <w:pPr>
        <w:pStyle w:val="Heading4"/>
        <w:tabs>
          <w:tab w:val="left" w:pos="849"/>
        </w:tabs>
        <w:spacing w:before="120"/>
        <w:ind w:left="720" w:hanging="576"/>
        <w:rPr>
          <w:rFonts w:ascii="Maiandra GD" w:hAnsi="Maiandra GD"/>
        </w:rPr>
      </w:pPr>
      <w:bookmarkStart w:id="448" w:name="_TOC_250056"/>
      <w:bookmarkEnd w:id="448"/>
      <w:r w:rsidRPr="00A42A6D">
        <w:rPr>
          <w:rFonts w:ascii="Maiandra GD" w:hAnsi="Maiandra GD"/>
          <w:color w:val="231F20"/>
        </w:rPr>
        <w:t>C.</w:t>
      </w:r>
      <w:r w:rsidRPr="00A42A6D">
        <w:rPr>
          <w:rFonts w:ascii="Maiandra GD" w:hAnsi="Maiandra GD"/>
          <w:color w:val="231F20"/>
        </w:rPr>
        <w:tab/>
        <w:t>Payment</w:t>
      </w:r>
    </w:p>
    <w:p w14:paraId="3B1BABBC" w14:textId="77777777" w:rsidR="008F2330" w:rsidRPr="00A42A6D" w:rsidRDefault="008F2330" w:rsidP="00FA7907">
      <w:pPr>
        <w:pStyle w:val="Heading4"/>
        <w:numPr>
          <w:ilvl w:val="0"/>
          <w:numId w:val="140"/>
        </w:numPr>
        <w:tabs>
          <w:tab w:val="left" w:pos="849"/>
          <w:tab w:val="left" w:pos="850"/>
        </w:tabs>
        <w:spacing w:before="120"/>
        <w:ind w:left="720" w:hanging="576"/>
        <w:rPr>
          <w:rFonts w:ascii="Maiandra GD" w:hAnsi="Maiandra GD"/>
          <w:color w:val="231F20"/>
        </w:rPr>
      </w:pPr>
      <w:bookmarkStart w:id="449" w:name="_TOC_250055"/>
      <w:r w:rsidRPr="00A42A6D">
        <w:rPr>
          <w:rFonts w:ascii="Maiandra GD" w:hAnsi="Maiandra GD"/>
          <w:color w:val="231F20"/>
        </w:rPr>
        <w:t>Contract</w:t>
      </w:r>
      <w:bookmarkEnd w:id="449"/>
      <w:r w:rsidRPr="00A42A6D">
        <w:rPr>
          <w:rFonts w:ascii="Maiandra GD" w:hAnsi="Maiandra GD"/>
          <w:color w:val="231F20"/>
        </w:rPr>
        <w:t xml:space="preserve"> Price</w:t>
      </w:r>
    </w:p>
    <w:p w14:paraId="2F98121B" w14:textId="77777777" w:rsidR="008F2330" w:rsidRPr="00A42A6D" w:rsidRDefault="008F2330" w:rsidP="00FA7907">
      <w:pPr>
        <w:numPr>
          <w:ilvl w:val="1"/>
          <w:numId w:val="140"/>
        </w:numPr>
        <w:tabs>
          <w:tab w:val="left" w:pos="850"/>
        </w:tabs>
        <w:spacing w:before="120" w:line="230" w:lineRule="auto"/>
        <w:ind w:left="720" w:right="330" w:hanging="576"/>
        <w:jc w:val="both"/>
        <w:rPr>
          <w:rFonts w:ascii="Maiandra GD" w:hAnsi="Maiandra GD"/>
          <w:color w:val="231F20"/>
        </w:rPr>
      </w:pPr>
      <w:r w:rsidRPr="00A42A6D">
        <w:rPr>
          <w:rFonts w:ascii="Maiandra GD" w:hAnsi="Maiandra GD"/>
          <w:color w:val="231F20"/>
        </w:rPr>
        <w:t>Contract as speci</w:t>
      </w:r>
      <w:r w:rsidRPr="00A42A6D">
        <w:rPr>
          <w:rFonts w:ascii="Arial" w:hAnsi="Arial" w:cs="Arial"/>
          <w:color w:val="231F20"/>
        </w:rPr>
        <w:t>ﬁ</w:t>
      </w:r>
      <w:r w:rsidRPr="00A42A6D">
        <w:rPr>
          <w:rFonts w:ascii="Maiandra GD" w:hAnsi="Maiandra GD"/>
          <w:color w:val="231F20"/>
        </w:rPr>
        <w:t xml:space="preserve">ed in Article 2 (Contract Price and </w:t>
      </w:r>
      <w:r w:rsidRPr="00A42A6D">
        <w:rPr>
          <w:rFonts w:ascii="Maiandra GD" w:hAnsi="Maiandra GD"/>
          <w:color w:val="231F20"/>
          <w:spacing w:val="-4"/>
        </w:rPr>
        <w:t xml:space="preserve">Terms </w:t>
      </w:r>
      <w:r w:rsidRPr="00A42A6D">
        <w:rPr>
          <w:rFonts w:ascii="Maiandra GD" w:hAnsi="Maiandra GD"/>
          <w:color w:val="231F20"/>
        </w:rPr>
        <w:t>of Payment) of the Contract Agreement.</w:t>
      </w:r>
    </w:p>
    <w:p w14:paraId="77FB623B" w14:textId="77777777" w:rsidR="008F2330" w:rsidRPr="00A42A6D" w:rsidRDefault="008F2330" w:rsidP="00FA7907">
      <w:pPr>
        <w:numPr>
          <w:ilvl w:val="1"/>
          <w:numId w:val="140"/>
        </w:numPr>
        <w:tabs>
          <w:tab w:val="left" w:pos="851"/>
        </w:tabs>
        <w:spacing w:before="120" w:line="230" w:lineRule="auto"/>
        <w:ind w:left="720" w:right="322" w:hanging="576"/>
        <w:jc w:val="both"/>
        <w:rPr>
          <w:rFonts w:ascii="Maiandra GD" w:hAnsi="Maiandra GD"/>
          <w:color w:val="231F20"/>
        </w:rPr>
      </w:pPr>
      <w:r w:rsidRPr="00A42A6D">
        <w:rPr>
          <w:rFonts w:ascii="Maiandra GD" w:hAnsi="Maiandra GD"/>
          <w:color w:val="231F20"/>
        </w:rPr>
        <w:t xml:space="preserve">Unless an adjustment clause is provided for in the SCC, the Contract Price shall be a </w:t>
      </w:r>
      <w:r w:rsidRPr="00A42A6D">
        <w:rPr>
          <w:rFonts w:ascii="Arial" w:hAnsi="Arial" w:cs="Arial"/>
          <w:color w:val="231F20"/>
        </w:rPr>
        <w:t>ﬁ</w:t>
      </w:r>
      <w:r w:rsidRPr="00A42A6D">
        <w:rPr>
          <w:rFonts w:ascii="Maiandra GD" w:hAnsi="Maiandra GD"/>
          <w:color w:val="231F20"/>
        </w:rPr>
        <w:t>rm lump sum not subject to any alteration, except in the event of a Change in the Facilities or as otherwise provided in the Contract.</w:t>
      </w:r>
    </w:p>
    <w:p w14:paraId="01F47C21" w14:textId="77777777" w:rsidR="008F2330" w:rsidRPr="00A42A6D" w:rsidRDefault="008F2330" w:rsidP="00FA7907">
      <w:pPr>
        <w:numPr>
          <w:ilvl w:val="1"/>
          <w:numId w:val="140"/>
        </w:numPr>
        <w:tabs>
          <w:tab w:val="left" w:pos="851"/>
        </w:tabs>
        <w:spacing w:before="120" w:line="230" w:lineRule="auto"/>
        <w:ind w:left="720" w:right="322" w:hanging="576"/>
        <w:jc w:val="both"/>
        <w:rPr>
          <w:rFonts w:ascii="Maiandra GD" w:hAnsi="Maiandra GD"/>
          <w:color w:val="231F20"/>
        </w:rPr>
      </w:pPr>
      <w:r w:rsidRPr="00A42A6D">
        <w:rPr>
          <w:rFonts w:ascii="Maiandra GD" w:hAnsi="Maiandra GD"/>
          <w:color w:val="231F20"/>
        </w:rPr>
        <w:t>Subject to GCC Sub-Clauses 9.2,10.1 and 35 hereof, the Contractor shall be deemed to have satis</w:t>
      </w:r>
      <w:r w:rsidRPr="00A42A6D">
        <w:rPr>
          <w:rFonts w:ascii="Arial" w:hAnsi="Arial" w:cs="Arial"/>
          <w:color w:val="231F20"/>
        </w:rPr>
        <w:t>ﬁ</w:t>
      </w:r>
      <w:r w:rsidRPr="00A42A6D">
        <w:rPr>
          <w:rFonts w:ascii="Maiandra GD" w:hAnsi="Maiandra GD"/>
          <w:color w:val="231F20"/>
        </w:rPr>
        <w:t>ed itself as to the correctness and suf</w:t>
      </w:r>
      <w:r w:rsidRPr="00A42A6D">
        <w:rPr>
          <w:rFonts w:ascii="Arial" w:hAnsi="Arial" w:cs="Arial"/>
          <w:color w:val="231F20"/>
        </w:rPr>
        <w:t>ﬁ</w:t>
      </w:r>
      <w:r w:rsidRPr="00A42A6D">
        <w:rPr>
          <w:rFonts w:ascii="Maiandra GD" w:hAnsi="Maiandra GD"/>
          <w:color w:val="231F20"/>
        </w:rPr>
        <w:t>ciency of the Contract Price, which shall, except as otherwise provided for in the Contract, cover all its obligations under the Contract.</w:t>
      </w:r>
    </w:p>
    <w:p w14:paraId="1B4AB9DC" w14:textId="77777777" w:rsidR="008F2330" w:rsidRPr="00A42A6D" w:rsidRDefault="008F2330" w:rsidP="00FA7907">
      <w:pPr>
        <w:pStyle w:val="Heading4"/>
        <w:keepNext/>
        <w:numPr>
          <w:ilvl w:val="0"/>
          <w:numId w:val="140"/>
        </w:numPr>
        <w:tabs>
          <w:tab w:val="left" w:pos="849"/>
          <w:tab w:val="left" w:pos="850"/>
        </w:tabs>
        <w:spacing w:before="120"/>
        <w:ind w:left="720" w:hanging="576"/>
        <w:rPr>
          <w:rFonts w:ascii="Maiandra GD" w:hAnsi="Maiandra GD"/>
          <w:color w:val="231F20"/>
        </w:rPr>
      </w:pPr>
      <w:bookmarkStart w:id="450" w:name="_TOC_250054"/>
      <w:r w:rsidRPr="00A42A6D">
        <w:rPr>
          <w:rFonts w:ascii="Maiandra GD" w:hAnsi="Maiandra GD"/>
          <w:color w:val="231F20"/>
          <w:spacing w:val="-5"/>
        </w:rPr>
        <w:t xml:space="preserve">Terms </w:t>
      </w:r>
      <w:r w:rsidRPr="00A42A6D">
        <w:rPr>
          <w:rFonts w:ascii="Maiandra GD" w:hAnsi="Maiandra GD"/>
          <w:color w:val="231F20"/>
        </w:rPr>
        <w:t>of</w:t>
      </w:r>
      <w:bookmarkEnd w:id="450"/>
      <w:r w:rsidRPr="00A42A6D">
        <w:rPr>
          <w:rFonts w:ascii="Maiandra GD" w:hAnsi="Maiandra GD"/>
          <w:color w:val="231F20"/>
        </w:rPr>
        <w:t xml:space="preserve"> Payment</w:t>
      </w:r>
    </w:p>
    <w:p w14:paraId="1CC8E56C" w14:textId="77777777" w:rsidR="008F2330" w:rsidRPr="00A42A6D" w:rsidRDefault="008F2330" w:rsidP="00FA7907">
      <w:pPr>
        <w:numPr>
          <w:ilvl w:val="1"/>
          <w:numId w:val="140"/>
        </w:numPr>
        <w:tabs>
          <w:tab w:val="left" w:pos="850"/>
        </w:tabs>
        <w:spacing w:before="160" w:line="230" w:lineRule="auto"/>
        <w:ind w:left="720" w:right="331" w:hanging="576"/>
        <w:jc w:val="both"/>
        <w:rPr>
          <w:rFonts w:ascii="Maiandra GD" w:hAnsi="Maiandra GD"/>
          <w:color w:val="231F20"/>
        </w:rPr>
      </w:pPr>
      <w:r w:rsidRPr="00A42A6D">
        <w:rPr>
          <w:rFonts w:ascii="Maiandra GD" w:hAnsi="Maiandra GD"/>
          <w:color w:val="231F20"/>
        </w:rPr>
        <w:t>The Contract Price shall be paid as speci</w:t>
      </w:r>
      <w:r w:rsidRPr="00A42A6D">
        <w:rPr>
          <w:rFonts w:ascii="Arial" w:hAnsi="Arial" w:cs="Arial"/>
          <w:color w:val="231F20"/>
        </w:rPr>
        <w:t>ﬁ</w:t>
      </w:r>
      <w:r w:rsidRPr="00A42A6D">
        <w:rPr>
          <w:rFonts w:ascii="Maiandra GD" w:hAnsi="Maiandra GD"/>
          <w:color w:val="231F20"/>
        </w:rPr>
        <w:t xml:space="preserve">ed in Article 2 (Contract Price and </w:t>
      </w:r>
      <w:r w:rsidRPr="00A42A6D">
        <w:rPr>
          <w:rFonts w:ascii="Maiandra GD" w:hAnsi="Maiandra GD"/>
          <w:color w:val="231F20"/>
          <w:spacing w:val="-4"/>
        </w:rPr>
        <w:t xml:space="preserve">Terms </w:t>
      </w:r>
      <w:r w:rsidRPr="00A42A6D">
        <w:rPr>
          <w:rFonts w:ascii="Maiandra GD" w:hAnsi="Maiandra GD"/>
          <w:color w:val="231F20"/>
        </w:rPr>
        <w:t xml:space="preserve">of Payment) of the Contract Agreement and in the Appendix to the Contract Agreement titled </w:t>
      </w:r>
      <w:r w:rsidRPr="00A42A6D">
        <w:rPr>
          <w:rFonts w:ascii="Maiandra GD" w:hAnsi="Maiandra GD"/>
          <w:color w:val="231F20"/>
          <w:spacing w:val="-4"/>
        </w:rPr>
        <w:t xml:space="preserve">Terms </w:t>
      </w:r>
      <w:r w:rsidRPr="00A42A6D">
        <w:rPr>
          <w:rFonts w:ascii="Maiandra GD" w:hAnsi="Maiandra GD"/>
          <w:color w:val="231F20"/>
        </w:rPr>
        <w:t>and Procedures of Payment, which also outlines the procedures to be followed in making application for and processing payments.</w:t>
      </w:r>
    </w:p>
    <w:p w14:paraId="62162910" w14:textId="77777777" w:rsidR="008F2330" w:rsidRPr="00A42A6D" w:rsidRDefault="008F2330" w:rsidP="00FA7907">
      <w:pPr>
        <w:numPr>
          <w:ilvl w:val="1"/>
          <w:numId w:val="140"/>
        </w:numPr>
        <w:tabs>
          <w:tab w:val="left" w:pos="850"/>
        </w:tabs>
        <w:spacing w:before="120" w:line="230" w:lineRule="auto"/>
        <w:ind w:left="720" w:right="331" w:hanging="576"/>
        <w:jc w:val="both"/>
        <w:rPr>
          <w:rFonts w:ascii="Maiandra GD" w:hAnsi="Maiandra GD"/>
          <w:color w:val="231F20"/>
        </w:rPr>
      </w:pPr>
      <w:r w:rsidRPr="00A42A6D">
        <w:rPr>
          <w:rFonts w:ascii="Maiandra GD" w:hAnsi="Maiandra GD"/>
          <w:color w:val="231F20"/>
        </w:rPr>
        <w:t>No payment made by the Procuring Entity herein shall be deemed to constitute acceptance by the Procuring Entity of the Facilities or any part (s) thereof.</w:t>
      </w:r>
    </w:p>
    <w:p w14:paraId="073239EF" w14:textId="77777777" w:rsidR="008F2330" w:rsidRPr="00A42A6D" w:rsidRDefault="008F2330" w:rsidP="00FA7907">
      <w:pPr>
        <w:numPr>
          <w:ilvl w:val="1"/>
          <w:numId w:val="140"/>
        </w:numPr>
        <w:tabs>
          <w:tab w:val="left" w:pos="850"/>
        </w:tabs>
        <w:spacing w:before="120" w:line="230" w:lineRule="auto"/>
        <w:ind w:left="720" w:right="333" w:hanging="576"/>
        <w:jc w:val="both"/>
        <w:rPr>
          <w:rFonts w:ascii="Maiandra GD" w:hAnsi="Maiandra GD"/>
          <w:color w:val="231F20"/>
        </w:rPr>
      </w:pPr>
      <w:r w:rsidRPr="00A42A6D">
        <w:rPr>
          <w:rFonts w:ascii="Maiandra GD" w:hAnsi="Maiandra GD"/>
          <w:color w:val="231F20"/>
        </w:rPr>
        <w:t xml:space="preserve">In the event that the Procuring Entity fails to make any payment by its respective due date or within the period set for thin the Contract, the Procuring Entity shall pay to the Contractor interest on the amount of such delayed payment at the rate(s) shown in the Appendix to the Contract Agreement titled </w:t>
      </w:r>
      <w:r w:rsidRPr="00A42A6D">
        <w:rPr>
          <w:rFonts w:ascii="Maiandra GD" w:hAnsi="Maiandra GD"/>
          <w:color w:val="231F20"/>
          <w:spacing w:val="-4"/>
        </w:rPr>
        <w:t xml:space="preserve">Terms </w:t>
      </w:r>
      <w:r w:rsidRPr="00A42A6D">
        <w:rPr>
          <w:rFonts w:ascii="Maiandra GD" w:hAnsi="Maiandra GD"/>
          <w:color w:val="231F20"/>
        </w:rPr>
        <w:t>and Procedures of Payment, for the period of delay until payment has been made in full, whether before or after judgment or arbitrage award.</w:t>
      </w:r>
    </w:p>
    <w:p w14:paraId="2CE5479D" w14:textId="77777777" w:rsidR="008F2330" w:rsidRPr="00A42A6D" w:rsidRDefault="008F2330" w:rsidP="00FA7907">
      <w:pPr>
        <w:numPr>
          <w:ilvl w:val="1"/>
          <w:numId w:val="140"/>
        </w:numPr>
        <w:tabs>
          <w:tab w:val="left" w:pos="850"/>
        </w:tabs>
        <w:spacing w:before="120" w:line="230" w:lineRule="auto"/>
        <w:ind w:left="720" w:right="334" w:hanging="576"/>
        <w:jc w:val="both"/>
        <w:rPr>
          <w:rFonts w:ascii="Maiandra GD" w:hAnsi="Maiandra GD"/>
          <w:color w:val="231F20"/>
        </w:rPr>
      </w:pPr>
      <w:r w:rsidRPr="00A42A6D">
        <w:rPr>
          <w:rFonts w:ascii="Maiandra GD" w:hAnsi="Maiandra GD"/>
          <w:color w:val="231F20"/>
        </w:rPr>
        <w:t>The currency or currencies in which payments are made to the Contractor under this Contract shall be speci</w:t>
      </w:r>
      <w:r w:rsidRPr="00A42A6D">
        <w:rPr>
          <w:rFonts w:ascii="Arial" w:hAnsi="Arial" w:cs="Arial"/>
          <w:color w:val="231F20"/>
        </w:rPr>
        <w:t>ﬁ</w:t>
      </w:r>
      <w:r w:rsidRPr="00A42A6D">
        <w:rPr>
          <w:rFonts w:ascii="Maiandra GD" w:hAnsi="Maiandra GD"/>
          <w:color w:val="231F20"/>
        </w:rPr>
        <w:t xml:space="preserve">ed in the Appendix to the Contract Agreement titled </w:t>
      </w:r>
      <w:r w:rsidRPr="00A42A6D">
        <w:rPr>
          <w:rFonts w:ascii="Maiandra GD" w:hAnsi="Maiandra GD"/>
          <w:color w:val="231F20"/>
          <w:spacing w:val="-4"/>
        </w:rPr>
        <w:t xml:space="preserve">Terms </w:t>
      </w:r>
      <w:r w:rsidRPr="00A42A6D">
        <w:rPr>
          <w:rFonts w:ascii="Maiandra GD" w:hAnsi="Maiandra GD"/>
          <w:color w:val="231F20"/>
        </w:rPr>
        <w:t xml:space="preserve">and Procedures of Payment, subject to the general principle that payments will be made in the currency or currencies in which the Contract Price has been stated in the Contractor's </w:t>
      </w:r>
      <w:r w:rsidRPr="00A42A6D">
        <w:rPr>
          <w:rFonts w:ascii="Maiandra GD" w:hAnsi="Maiandra GD"/>
          <w:color w:val="231F20"/>
          <w:spacing w:val="-5"/>
        </w:rPr>
        <w:t>Tender.</w:t>
      </w:r>
    </w:p>
    <w:p w14:paraId="72F917F1" w14:textId="77777777" w:rsidR="008F2330" w:rsidRPr="00A42A6D" w:rsidRDefault="008F2330" w:rsidP="00FA7907">
      <w:pPr>
        <w:pStyle w:val="Heading4"/>
        <w:numPr>
          <w:ilvl w:val="0"/>
          <w:numId w:val="140"/>
        </w:numPr>
        <w:tabs>
          <w:tab w:val="left" w:pos="849"/>
          <w:tab w:val="left" w:pos="850"/>
        </w:tabs>
        <w:spacing w:before="239"/>
        <w:ind w:left="720" w:hanging="576"/>
        <w:rPr>
          <w:rFonts w:ascii="Maiandra GD" w:hAnsi="Maiandra GD"/>
          <w:color w:val="231F20"/>
        </w:rPr>
      </w:pPr>
      <w:bookmarkStart w:id="451" w:name="_TOC_250053"/>
      <w:bookmarkEnd w:id="451"/>
      <w:r w:rsidRPr="00A42A6D">
        <w:rPr>
          <w:rFonts w:ascii="Maiandra GD" w:hAnsi="Maiandra GD"/>
          <w:color w:val="231F20"/>
        </w:rPr>
        <w:t>Securities</w:t>
      </w:r>
    </w:p>
    <w:p w14:paraId="59186472" w14:textId="77777777" w:rsidR="008F2330" w:rsidRPr="00A42A6D" w:rsidRDefault="008F2330" w:rsidP="00FA7907">
      <w:pPr>
        <w:numPr>
          <w:ilvl w:val="1"/>
          <w:numId w:val="140"/>
        </w:numPr>
        <w:tabs>
          <w:tab w:val="left" w:pos="849"/>
          <w:tab w:val="left" w:pos="850"/>
        </w:tabs>
        <w:spacing w:before="234"/>
        <w:ind w:left="720" w:hanging="576"/>
        <w:rPr>
          <w:rFonts w:ascii="Maiandra GD" w:hAnsi="Maiandra GD"/>
          <w:color w:val="231F20"/>
        </w:rPr>
      </w:pPr>
      <w:r w:rsidRPr="00A42A6D">
        <w:rPr>
          <w:rFonts w:ascii="Maiandra GD" w:hAnsi="Maiandra GD"/>
          <w:color w:val="231F20"/>
        </w:rPr>
        <w:t>Issuance of Securities</w:t>
      </w:r>
    </w:p>
    <w:p w14:paraId="17D258D6" w14:textId="77777777" w:rsidR="008F2330" w:rsidRPr="00A42A6D" w:rsidRDefault="008F2330" w:rsidP="008F2330">
      <w:pPr>
        <w:spacing w:before="96" w:line="230" w:lineRule="auto"/>
        <w:ind w:left="720" w:right="332"/>
        <w:rPr>
          <w:rFonts w:ascii="Maiandra GD" w:hAnsi="Maiandra GD"/>
        </w:rPr>
      </w:pPr>
      <w:r w:rsidRPr="00A42A6D">
        <w:rPr>
          <w:rFonts w:ascii="Maiandra GD" w:hAnsi="Maiandra GD"/>
          <w:color w:val="231F20"/>
        </w:rPr>
        <w:t>The Contractor shall provide the securities speci</w:t>
      </w:r>
      <w:r w:rsidRPr="00A42A6D">
        <w:rPr>
          <w:rFonts w:ascii="Arial" w:hAnsi="Arial" w:cs="Arial"/>
          <w:color w:val="231F20"/>
        </w:rPr>
        <w:t>ﬁ</w:t>
      </w:r>
      <w:r w:rsidRPr="00A42A6D">
        <w:rPr>
          <w:rFonts w:ascii="Maiandra GD" w:hAnsi="Maiandra GD"/>
          <w:color w:val="231F20"/>
        </w:rPr>
        <w:t>ed below in favor of the Procuring Entity at the times, and in the amount, manner and form speci</w:t>
      </w:r>
      <w:r w:rsidRPr="00A42A6D">
        <w:rPr>
          <w:rFonts w:ascii="Arial" w:hAnsi="Arial" w:cs="Arial"/>
          <w:color w:val="231F20"/>
        </w:rPr>
        <w:t>ﬁ</w:t>
      </w:r>
      <w:r w:rsidRPr="00A42A6D">
        <w:rPr>
          <w:rFonts w:ascii="Maiandra GD" w:hAnsi="Maiandra GD"/>
          <w:color w:val="231F20"/>
        </w:rPr>
        <w:t xml:space="preserve">ed </w:t>
      </w:r>
      <w:r w:rsidRPr="00A42A6D">
        <w:rPr>
          <w:rFonts w:ascii="Maiandra GD" w:hAnsi="Maiandra GD"/>
          <w:color w:val="231F20"/>
          <w:spacing w:val="-3"/>
        </w:rPr>
        <w:t>below.</w:t>
      </w:r>
    </w:p>
    <w:p w14:paraId="7BA6C109" w14:textId="77777777" w:rsidR="008F2330" w:rsidRPr="00A42A6D" w:rsidRDefault="008F2330" w:rsidP="00FA7907">
      <w:pPr>
        <w:numPr>
          <w:ilvl w:val="1"/>
          <w:numId w:val="140"/>
        </w:numPr>
        <w:tabs>
          <w:tab w:val="left" w:pos="849"/>
          <w:tab w:val="left" w:pos="850"/>
        </w:tabs>
        <w:spacing w:before="238"/>
        <w:ind w:left="720" w:hanging="576"/>
        <w:rPr>
          <w:rFonts w:ascii="Maiandra GD" w:hAnsi="Maiandra GD"/>
          <w:color w:val="231F20"/>
        </w:rPr>
      </w:pPr>
      <w:r w:rsidRPr="00A42A6D">
        <w:rPr>
          <w:rFonts w:ascii="Maiandra GD" w:hAnsi="Maiandra GD"/>
          <w:color w:val="231F20"/>
        </w:rPr>
        <w:t>Advance Payment Security</w:t>
      </w:r>
    </w:p>
    <w:p w14:paraId="4748786B" w14:textId="77777777" w:rsidR="008F2330" w:rsidRPr="00A42A6D" w:rsidRDefault="008F2330" w:rsidP="00FA7907">
      <w:pPr>
        <w:numPr>
          <w:ilvl w:val="2"/>
          <w:numId w:val="140"/>
        </w:numPr>
        <w:tabs>
          <w:tab w:val="left" w:pos="850"/>
        </w:tabs>
        <w:spacing w:before="242" w:line="230" w:lineRule="auto"/>
        <w:ind w:left="720" w:right="334" w:hanging="576"/>
        <w:jc w:val="both"/>
        <w:rPr>
          <w:rFonts w:ascii="Maiandra GD" w:hAnsi="Maiandra GD"/>
        </w:rPr>
      </w:pPr>
      <w:r w:rsidRPr="00A42A6D">
        <w:rPr>
          <w:rFonts w:ascii="Maiandra GD" w:hAnsi="Maiandra GD"/>
          <w:color w:val="231F20"/>
        </w:rPr>
        <w:t>The Contractor shall, within twenty-eight (28) days of the noti</w:t>
      </w:r>
      <w:r w:rsidRPr="00A42A6D">
        <w:rPr>
          <w:rFonts w:ascii="Arial" w:hAnsi="Arial" w:cs="Arial"/>
          <w:color w:val="231F20"/>
        </w:rPr>
        <w:t>ﬁ</w:t>
      </w:r>
      <w:r w:rsidRPr="00A42A6D">
        <w:rPr>
          <w:rFonts w:ascii="Maiandra GD" w:hAnsi="Maiandra GD"/>
          <w:color w:val="231F20"/>
        </w:rPr>
        <w:t xml:space="preserve">cation of contract award, provide a security in an amount equal to the advance payment calculated in accordance with the Appendix to the Contract Agreement titled </w:t>
      </w:r>
      <w:r w:rsidRPr="00A42A6D">
        <w:rPr>
          <w:rFonts w:ascii="Maiandra GD" w:hAnsi="Maiandra GD"/>
          <w:color w:val="231F20"/>
          <w:spacing w:val="-4"/>
        </w:rPr>
        <w:t xml:space="preserve">Terms </w:t>
      </w:r>
      <w:r w:rsidRPr="00A42A6D">
        <w:rPr>
          <w:rFonts w:ascii="Maiandra GD" w:hAnsi="Maiandra GD"/>
          <w:color w:val="231F20"/>
        </w:rPr>
        <w:t>and Procedures of Payment, and in the same currency or currencies.</w:t>
      </w:r>
    </w:p>
    <w:p w14:paraId="42408E57" w14:textId="77777777" w:rsidR="008F2330" w:rsidRPr="00A42A6D" w:rsidRDefault="008F2330" w:rsidP="00FA7907">
      <w:pPr>
        <w:numPr>
          <w:ilvl w:val="2"/>
          <w:numId w:val="140"/>
        </w:numPr>
        <w:tabs>
          <w:tab w:val="left" w:pos="850"/>
        </w:tabs>
        <w:spacing w:line="230" w:lineRule="auto"/>
        <w:ind w:left="720" w:right="334" w:hanging="576"/>
        <w:jc w:val="both"/>
        <w:rPr>
          <w:rFonts w:ascii="Maiandra GD" w:hAnsi="Maiandra GD"/>
        </w:rPr>
      </w:pPr>
      <w:r w:rsidRPr="00A42A6D">
        <w:rPr>
          <w:rFonts w:ascii="Maiandra GD" w:hAnsi="Maiandra GD"/>
          <w:color w:val="231F20"/>
        </w:rPr>
        <w:t xml:space="preserve">The security shall be in the form provided in the Tendering documents or in another form acceptable to the Procuring </w:t>
      </w:r>
      <w:r w:rsidRPr="00A42A6D">
        <w:rPr>
          <w:rFonts w:ascii="Maiandra GD" w:hAnsi="Maiandra GD"/>
          <w:color w:val="231F20"/>
          <w:spacing w:val="-3"/>
        </w:rPr>
        <w:t xml:space="preserve">Entity. </w:t>
      </w:r>
      <w:r w:rsidRPr="00A42A6D">
        <w:rPr>
          <w:rFonts w:ascii="Maiandra GD" w:hAnsi="Maiandra GD"/>
          <w:color w:val="231F20"/>
        </w:rPr>
        <w:t xml:space="preserve">The amount of the security shall be reduced in proportion to the value of the Facilities executed by and paid to the Contractor from time to time, and shall automatically become null and void when the full amount of the advance payment has been recovered by the Procuring </w:t>
      </w:r>
      <w:r w:rsidRPr="00A42A6D">
        <w:rPr>
          <w:rFonts w:ascii="Maiandra GD" w:hAnsi="Maiandra GD"/>
          <w:color w:val="231F20"/>
          <w:spacing w:val="-3"/>
        </w:rPr>
        <w:t xml:space="preserve">Entity. </w:t>
      </w:r>
      <w:r w:rsidRPr="00A42A6D">
        <w:rPr>
          <w:rFonts w:ascii="Maiandra GD" w:hAnsi="Maiandra GD"/>
          <w:color w:val="231F20"/>
        </w:rPr>
        <w:t>The security shall be returned to the Contractor immediately after its expiration.</w:t>
      </w:r>
    </w:p>
    <w:p w14:paraId="41A187E8" w14:textId="77777777" w:rsidR="008F2330" w:rsidRPr="00A42A6D" w:rsidRDefault="008F2330" w:rsidP="00FA7907">
      <w:pPr>
        <w:numPr>
          <w:ilvl w:val="1"/>
          <w:numId w:val="140"/>
        </w:numPr>
        <w:tabs>
          <w:tab w:val="left" w:pos="848"/>
          <w:tab w:val="left" w:pos="849"/>
        </w:tabs>
        <w:spacing w:before="239"/>
        <w:ind w:left="720" w:hanging="576"/>
        <w:rPr>
          <w:rFonts w:ascii="Maiandra GD" w:hAnsi="Maiandra GD"/>
          <w:color w:val="231F20"/>
        </w:rPr>
      </w:pPr>
      <w:r w:rsidRPr="00A42A6D">
        <w:rPr>
          <w:rFonts w:ascii="Maiandra GD" w:hAnsi="Maiandra GD"/>
          <w:color w:val="231F20"/>
        </w:rPr>
        <w:t>Performance Security</w:t>
      </w:r>
    </w:p>
    <w:p w14:paraId="6CE7A320" w14:textId="77777777" w:rsidR="008F2330" w:rsidRPr="00A42A6D" w:rsidRDefault="008F2330" w:rsidP="00FA7907">
      <w:pPr>
        <w:numPr>
          <w:ilvl w:val="2"/>
          <w:numId w:val="140"/>
        </w:numPr>
        <w:tabs>
          <w:tab w:val="left" w:pos="849"/>
        </w:tabs>
        <w:spacing w:before="243" w:line="230" w:lineRule="auto"/>
        <w:ind w:left="720" w:right="334" w:hanging="576"/>
        <w:jc w:val="both"/>
        <w:rPr>
          <w:rFonts w:ascii="Maiandra GD" w:hAnsi="Maiandra GD"/>
        </w:rPr>
      </w:pPr>
      <w:r w:rsidRPr="00A42A6D">
        <w:rPr>
          <w:rFonts w:ascii="Maiandra GD" w:hAnsi="Maiandra GD"/>
          <w:color w:val="231F20"/>
        </w:rPr>
        <w:t>The Contractor shall, within twenty-eight (28) days of the noti</w:t>
      </w:r>
      <w:r w:rsidRPr="00A42A6D">
        <w:rPr>
          <w:rFonts w:ascii="Arial" w:hAnsi="Arial" w:cs="Arial"/>
          <w:color w:val="231F20"/>
        </w:rPr>
        <w:t>ﬁ</w:t>
      </w:r>
      <w:r w:rsidRPr="00A42A6D">
        <w:rPr>
          <w:rFonts w:ascii="Maiandra GD" w:hAnsi="Maiandra GD"/>
          <w:color w:val="231F20"/>
        </w:rPr>
        <w:t>cation of contract award, provide a security for the due performance of the Contract in the amount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w:t>
      </w:r>
    </w:p>
    <w:p w14:paraId="0D69E648" w14:textId="77777777" w:rsidR="008F2330" w:rsidRPr="00A42A6D" w:rsidRDefault="008F2330" w:rsidP="00FA7907">
      <w:pPr>
        <w:numPr>
          <w:ilvl w:val="2"/>
          <w:numId w:val="140"/>
        </w:numPr>
        <w:tabs>
          <w:tab w:val="left" w:pos="849"/>
        </w:tabs>
        <w:spacing w:before="245" w:line="230" w:lineRule="auto"/>
        <w:ind w:left="720" w:right="334" w:hanging="576"/>
        <w:jc w:val="both"/>
        <w:rPr>
          <w:rFonts w:ascii="Maiandra GD" w:hAnsi="Maiandra GD"/>
        </w:rPr>
      </w:pPr>
      <w:r w:rsidRPr="00A42A6D">
        <w:rPr>
          <w:rFonts w:ascii="Maiandra GD" w:hAnsi="Maiandra GD"/>
          <w:color w:val="231F20"/>
        </w:rPr>
        <w:t xml:space="preserve">The Performance Security shall be denominated in the currency or currencies of the Contract, or in a freely convertible currency acceptable to the Procuring </w:t>
      </w:r>
      <w:r w:rsidRPr="00A42A6D">
        <w:rPr>
          <w:rFonts w:ascii="Maiandra GD" w:hAnsi="Maiandra GD"/>
          <w:color w:val="231F20"/>
          <w:spacing w:val="-3"/>
        </w:rPr>
        <w:t xml:space="preserve">Entity, </w:t>
      </w:r>
      <w:r w:rsidRPr="00A42A6D">
        <w:rPr>
          <w:rFonts w:ascii="Maiandra GD" w:hAnsi="Maiandra GD"/>
          <w:color w:val="231F20"/>
        </w:rPr>
        <w:t xml:space="preserve">and shall be in the form provided in Section X, Contract Forms, corresponding to the type of bank guarantee stipulated by the Procuring Entity in the </w:t>
      </w:r>
      <w:r w:rsidRPr="00A42A6D">
        <w:rPr>
          <w:rFonts w:ascii="Maiandra GD" w:hAnsi="Maiandra GD"/>
          <w:b/>
          <w:bCs/>
          <w:color w:val="231F20"/>
        </w:rPr>
        <w:t>SCC</w:t>
      </w:r>
      <w:r w:rsidRPr="00A42A6D">
        <w:rPr>
          <w:rFonts w:ascii="Maiandra GD" w:hAnsi="Maiandra GD"/>
          <w:color w:val="231F20"/>
        </w:rPr>
        <w:t xml:space="preserve">, or in another form acceptable to the Procuring </w:t>
      </w:r>
      <w:r w:rsidRPr="00A42A6D">
        <w:rPr>
          <w:rFonts w:ascii="Maiandra GD" w:hAnsi="Maiandra GD"/>
          <w:color w:val="231F20"/>
          <w:spacing w:val="-3"/>
        </w:rPr>
        <w:t>Entity.</w:t>
      </w:r>
    </w:p>
    <w:p w14:paraId="32B4221D" w14:textId="77777777" w:rsidR="008F2330" w:rsidRPr="00A42A6D" w:rsidRDefault="008F2330" w:rsidP="00FA7907">
      <w:pPr>
        <w:numPr>
          <w:ilvl w:val="2"/>
          <w:numId w:val="140"/>
        </w:numPr>
        <w:tabs>
          <w:tab w:val="left" w:pos="849"/>
        </w:tabs>
        <w:spacing w:before="183" w:line="230" w:lineRule="auto"/>
        <w:ind w:left="720" w:right="329" w:hanging="576"/>
        <w:jc w:val="both"/>
        <w:rPr>
          <w:rFonts w:ascii="Maiandra GD" w:hAnsi="Maiandra GD"/>
        </w:rPr>
      </w:pPr>
      <w:r w:rsidRPr="00A42A6D">
        <w:rPr>
          <w:rFonts w:ascii="Maiandra GD" w:hAnsi="Maiandra GD"/>
          <w:color w:val="231F20"/>
        </w:rPr>
        <w:t>Unless otherwise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xml:space="preserve">, the security shall be reduced by half on the date of the Operational Acceptance. The Security shall become null and void, or shall be reduced prorata to the Contract Price of a part of the Facilities for which a separate Time for Completion is provided, </w:t>
      </w:r>
      <w:r w:rsidRPr="00A42A6D">
        <w:rPr>
          <w:rFonts w:ascii="Arial" w:hAnsi="Arial" w:cs="Arial"/>
          <w:color w:val="231F20"/>
        </w:rPr>
        <w:t>ﬁ</w:t>
      </w:r>
      <w:r w:rsidRPr="00A42A6D">
        <w:rPr>
          <w:rFonts w:ascii="Maiandra GD" w:hAnsi="Maiandra GD"/>
          <w:color w:val="231F20"/>
        </w:rPr>
        <w:t xml:space="preserve">ve hundred and forty (540) days after Completion of the Facilities or three hundred and sixty </w:t>
      </w:r>
      <w:r w:rsidRPr="00A42A6D">
        <w:rPr>
          <w:rFonts w:ascii="Arial" w:hAnsi="Arial" w:cs="Arial"/>
          <w:color w:val="231F20"/>
        </w:rPr>
        <w:t>ﬁ</w:t>
      </w:r>
      <w:r w:rsidRPr="00A42A6D">
        <w:rPr>
          <w:rFonts w:ascii="Maiandra GD" w:hAnsi="Maiandra GD"/>
          <w:color w:val="231F20"/>
        </w:rPr>
        <w:t xml:space="preserve">ve (365) days after Operational Acceptance of the Facilities, whichever occurs </w:t>
      </w:r>
      <w:r w:rsidRPr="00A42A6D">
        <w:rPr>
          <w:rFonts w:ascii="Arial" w:hAnsi="Arial" w:cs="Arial"/>
          <w:color w:val="231F20"/>
        </w:rPr>
        <w:t>ﬁ</w:t>
      </w:r>
      <w:r w:rsidRPr="00A42A6D">
        <w:rPr>
          <w:rFonts w:ascii="Maiandra GD" w:hAnsi="Maiandra GD"/>
          <w:color w:val="231F20"/>
        </w:rPr>
        <w:t>rst; provided, however, that if the Defects Liability Period has been extended on any part of the Facilities pursuant to GCC Sub-Clause27.8 hereof, the Contractor shall issue an additional security in an amount proportionate to the Contract Price of that part. The security shall be returned to the Contractor immediately after its expiration, provided, however, that if the Contractor, pursuant to GCC Sub- Clause 27.10, is liable for an extended defect liability obligation, the Performance Security shall be extended for the period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xml:space="preserve"> pursuant to GCC Sub-Clause 27.10 and up to the amount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w:t>
      </w:r>
    </w:p>
    <w:p w14:paraId="438D70BA" w14:textId="77777777" w:rsidR="008F2330" w:rsidRPr="00A42A6D" w:rsidRDefault="008F2330" w:rsidP="00FA7907">
      <w:pPr>
        <w:numPr>
          <w:ilvl w:val="2"/>
          <w:numId w:val="140"/>
        </w:numPr>
        <w:tabs>
          <w:tab w:val="left" w:pos="851"/>
        </w:tabs>
        <w:spacing w:before="248" w:line="230" w:lineRule="auto"/>
        <w:ind w:left="720" w:right="330" w:hanging="576"/>
        <w:jc w:val="both"/>
        <w:rPr>
          <w:rFonts w:ascii="Maiandra GD" w:hAnsi="Maiandra GD"/>
        </w:rPr>
      </w:pPr>
      <w:r w:rsidRPr="00A42A6D">
        <w:rPr>
          <w:rFonts w:ascii="Maiandra GD" w:hAnsi="Maiandra GD"/>
          <w:color w:val="231F20"/>
        </w:rPr>
        <w:t>The Procuring Entity shall not make a claim under the Performance Security, except for amounts to which the Procuring Entity is entitled under the Contract. The Procuring Entity shall indemnify and hold the Contractor harmless against and from all damages, losses and expenses (including legal fees and expenses) resulting from a claim under the Performance Security to the extent to which the Procuring Entity was not entitled to make the claim.</w:t>
      </w:r>
    </w:p>
    <w:p w14:paraId="242A6045" w14:textId="77777777" w:rsidR="008F2330" w:rsidRPr="00A42A6D" w:rsidRDefault="008F2330" w:rsidP="00FA7907">
      <w:pPr>
        <w:pStyle w:val="Heading4"/>
        <w:numPr>
          <w:ilvl w:val="0"/>
          <w:numId w:val="140"/>
        </w:numPr>
        <w:tabs>
          <w:tab w:val="left" w:pos="850"/>
          <w:tab w:val="left" w:pos="851"/>
        </w:tabs>
        <w:spacing w:before="239"/>
        <w:ind w:left="720" w:hanging="576"/>
        <w:rPr>
          <w:rFonts w:ascii="Maiandra GD" w:hAnsi="Maiandra GD"/>
          <w:color w:val="231F20"/>
        </w:rPr>
      </w:pPr>
      <w:bookmarkStart w:id="452" w:name="_TOC_250052"/>
      <w:r w:rsidRPr="00A42A6D">
        <w:rPr>
          <w:rFonts w:ascii="Maiandra GD" w:hAnsi="Maiandra GD"/>
          <w:color w:val="231F20"/>
          <w:spacing w:val="-5"/>
        </w:rPr>
        <w:t xml:space="preserve">Taxes </w:t>
      </w:r>
      <w:r w:rsidRPr="00A42A6D">
        <w:rPr>
          <w:rFonts w:ascii="Maiandra GD" w:hAnsi="Maiandra GD"/>
          <w:color w:val="231F20"/>
        </w:rPr>
        <w:t>and</w:t>
      </w:r>
      <w:bookmarkEnd w:id="452"/>
      <w:r w:rsidRPr="00A42A6D">
        <w:rPr>
          <w:rFonts w:ascii="Maiandra GD" w:hAnsi="Maiandra GD"/>
          <w:color w:val="231F20"/>
        </w:rPr>
        <w:t xml:space="preserve"> Duties</w:t>
      </w:r>
    </w:p>
    <w:p w14:paraId="08BC0299" w14:textId="77777777" w:rsidR="008F2330" w:rsidRPr="00A42A6D" w:rsidRDefault="008F2330" w:rsidP="00FA7907">
      <w:pPr>
        <w:numPr>
          <w:ilvl w:val="1"/>
          <w:numId w:val="140"/>
        </w:numPr>
        <w:tabs>
          <w:tab w:val="left" w:pos="851"/>
        </w:tabs>
        <w:spacing w:before="243" w:line="230" w:lineRule="auto"/>
        <w:ind w:left="720" w:right="331" w:hanging="576"/>
        <w:jc w:val="both"/>
        <w:rPr>
          <w:rFonts w:ascii="Maiandra GD" w:hAnsi="Maiandra GD"/>
          <w:color w:val="231F20"/>
        </w:rPr>
      </w:pPr>
      <w:r w:rsidRPr="00A42A6D">
        <w:rPr>
          <w:rFonts w:ascii="Maiandra GD" w:hAnsi="Maiandra GD"/>
          <w:color w:val="231F20"/>
        </w:rPr>
        <w:t>Except as otherwise speci</w:t>
      </w:r>
      <w:r w:rsidRPr="00A42A6D">
        <w:rPr>
          <w:rFonts w:ascii="Arial" w:hAnsi="Arial" w:cs="Arial"/>
          <w:color w:val="231F20"/>
        </w:rPr>
        <w:t>ﬁ</w:t>
      </w:r>
      <w:r w:rsidRPr="00A42A6D">
        <w:rPr>
          <w:rFonts w:ascii="Maiandra GD" w:hAnsi="Maiandra GD"/>
          <w:color w:val="231F20"/>
        </w:rPr>
        <w:t>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2FBC5EA8" w14:textId="77777777" w:rsidR="008F2330" w:rsidRPr="00A42A6D" w:rsidRDefault="008F2330" w:rsidP="00FA7907">
      <w:pPr>
        <w:numPr>
          <w:ilvl w:val="1"/>
          <w:numId w:val="140"/>
        </w:numPr>
        <w:tabs>
          <w:tab w:val="left" w:pos="851"/>
        </w:tabs>
        <w:spacing w:before="247" w:line="230" w:lineRule="auto"/>
        <w:ind w:left="720" w:right="331" w:hanging="576"/>
        <w:jc w:val="both"/>
        <w:rPr>
          <w:rFonts w:ascii="Maiandra GD" w:hAnsi="Maiandra GD"/>
          <w:color w:val="231F20"/>
        </w:rPr>
      </w:pPr>
      <w:r w:rsidRPr="00A42A6D">
        <w:rPr>
          <w:rFonts w:ascii="Maiandra GD" w:hAnsi="Maiandra GD"/>
          <w:color w:val="231F20"/>
        </w:rPr>
        <w:t>If any tax exemptions, reductions, allowances or privileges may be available to the Contractor in Kenya, the Procuring Entity shall use its best endeavors to enable the Contractor to bene</w:t>
      </w:r>
      <w:r w:rsidRPr="00A42A6D">
        <w:rPr>
          <w:rFonts w:ascii="Arial" w:hAnsi="Arial" w:cs="Arial"/>
          <w:color w:val="231F20"/>
        </w:rPr>
        <w:t>ﬁ</w:t>
      </w:r>
      <w:r w:rsidRPr="00A42A6D">
        <w:rPr>
          <w:rFonts w:ascii="Maiandra GD" w:hAnsi="Maiandra GD"/>
          <w:color w:val="231F20"/>
        </w:rPr>
        <w:t>t from any such tax savings to the maximum allowable extent.</w:t>
      </w:r>
    </w:p>
    <w:p w14:paraId="688819E9" w14:textId="77777777" w:rsidR="008F2330" w:rsidRPr="00A42A6D" w:rsidRDefault="008F2330" w:rsidP="00FA7907">
      <w:pPr>
        <w:numPr>
          <w:ilvl w:val="1"/>
          <w:numId w:val="140"/>
        </w:numPr>
        <w:tabs>
          <w:tab w:val="left" w:pos="850"/>
        </w:tabs>
        <w:spacing w:line="230" w:lineRule="auto"/>
        <w:ind w:left="720" w:right="331" w:hanging="576"/>
        <w:jc w:val="both"/>
        <w:rPr>
          <w:rFonts w:ascii="Maiandra GD" w:hAnsi="Maiandra GD"/>
          <w:color w:val="231F20"/>
        </w:rPr>
      </w:pPr>
      <w:r w:rsidRPr="00A42A6D">
        <w:rPr>
          <w:rFonts w:ascii="Maiandra GD" w:hAnsi="Maiandra GD"/>
          <w:color w:val="231F20"/>
        </w:rPr>
        <w:t xml:space="preserve"> For the purpose of the Contract, it is agreed that the Contract Price speci</w:t>
      </w:r>
      <w:r w:rsidRPr="00A42A6D">
        <w:rPr>
          <w:rFonts w:ascii="Arial" w:hAnsi="Arial" w:cs="Arial"/>
          <w:color w:val="231F20"/>
        </w:rPr>
        <w:t>ﬁ</w:t>
      </w:r>
      <w:r w:rsidRPr="00A42A6D">
        <w:rPr>
          <w:rFonts w:ascii="Maiandra GD" w:hAnsi="Maiandra GD"/>
          <w:color w:val="231F20"/>
        </w:rPr>
        <w:t xml:space="preserve">ed in Article 2 (Contract Price and </w:t>
      </w:r>
      <w:r w:rsidRPr="00A42A6D">
        <w:rPr>
          <w:rFonts w:ascii="Maiandra GD" w:hAnsi="Maiandra GD"/>
          <w:color w:val="231F20"/>
          <w:spacing w:val="-4"/>
        </w:rPr>
        <w:t xml:space="preserve">Terms </w:t>
      </w:r>
      <w:r w:rsidRPr="00A42A6D">
        <w:rPr>
          <w:rFonts w:ascii="Maiandra GD" w:hAnsi="Maiandra GD"/>
          <w:color w:val="231F20"/>
        </w:rPr>
        <w:t xml:space="preserve">of Payment) of the Contract Agreement is based on the taxes, duties, levies and charges prevailing at the date twenty-eight (28) days prior to the date of </w:t>
      </w:r>
      <w:r w:rsidRPr="00A42A6D">
        <w:rPr>
          <w:rFonts w:ascii="Maiandra GD" w:hAnsi="Maiandra GD"/>
          <w:color w:val="231F20"/>
          <w:spacing w:val="-3"/>
        </w:rPr>
        <w:t xml:space="preserve">Tender </w:t>
      </w:r>
      <w:r w:rsidRPr="00A42A6D">
        <w:rPr>
          <w:rFonts w:ascii="Maiandra GD" w:hAnsi="Maiandra GD"/>
          <w:color w:val="231F20"/>
        </w:rPr>
        <w:t xml:space="preserve">submission in Kenya (hereinafter called </w:t>
      </w:r>
      <w:r w:rsidRPr="00A42A6D">
        <w:rPr>
          <w:rFonts w:ascii="Maiandra GD" w:hAnsi="Maiandra GD"/>
          <w:color w:val="231F20"/>
          <w:spacing w:val="-4"/>
        </w:rPr>
        <w:t xml:space="preserve">“Tax” </w:t>
      </w:r>
      <w:r w:rsidRPr="00A42A6D">
        <w:rPr>
          <w:rFonts w:ascii="Maiandra GD" w:hAnsi="Maiandra GD"/>
          <w:color w:val="231F20"/>
        </w:rPr>
        <w:t xml:space="preserve">in this GCC Sub-Clause14.4). If any rates of </w:t>
      </w:r>
      <w:r w:rsidRPr="00A42A6D">
        <w:rPr>
          <w:rFonts w:ascii="Maiandra GD" w:hAnsi="Maiandra GD"/>
          <w:color w:val="231F20"/>
          <w:spacing w:val="-6"/>
        </w:rPr>
        <w:t xml:space="preserve">Tax </w:t>
      </w:r>
      <w:r w:rsidRPr="00A42A6D">
        <w:rPr>
          <w:rFonts w:ascii="Maiandra GD" w:hAnsi="Maiandra GD"/>
          <w:color w:val="231F20"/>
        </w:rPr>
        <w:t xml:space="preserve">are increased or decreased, a new </w:t>
      </w:r>
      <w:r w:rsidRPr="00A42A6D">
        <w:rPr>
          <w:rFonts w:ascii="Maiandra GD" w:hAnsi="Maiandra GD"/>
          <w:color w:val="231F20"/>
          <w:spacing w:val="-6"/>
        </w:rPr>
        <w:t xml:space="preserve">Tax </w:t>
      </w:r>
      <w:r w:rsidRPr="00A42A6D">
        <w:rPr>
          <w:rFonts w:ascii="Maiandra GD" w:hAnsi="Maiandra GD"/>
          <w:color w:val="231F20"/>
        </w:rPr>
        <w:t xml:space="preserve">is introduced, an existing </w:t>
      </w:r>
      <w:r w:rsidRPr="00A42A6D">
        <w:rPr>
          <w:rFonts w:ascii="Maiandra GD" w:hAnsi="Maiandra GD"/>
          <w:color w:val="231F20"/>
          <w:spacing w:val="-6"/>
        </w:rPr>
        <w:t xml:space="preserve">Tax </w:t>
      </w:r>
      <w:r w:rsidRPr="00A42A6D">
        <w:rPr>
          <w:rFonts w:ascii="Maiandra GD" w:hAnsi="Maiandra GD"/>
          <w:color w:val="231F20"/>
        </w:rPr>
        <w:t xml:space="preserve">is abolished, or any change in interpretation or application of any </w:t>
      </w:r>
      <w:r w:rsidRPr="00A42A6D">
        <w:rPr>
          <w:rFonts w:ascii="Maiandra GD" w:hAnsi="Maiandra GD"/>
          <w:color w:val="231F20"/>
          <w:spacing w:val="-6"/>
        </w:rPr>
        <w:t xml:space="preserve">Tax </w:t>
      </w:r>
      <w:r w:rsidRPr="00A42A6D">
        <w:rPr>
          <w:rFonts w:ascii="Maiandra GD" w:hAnsi="Maiandra GD"/>
          <w:color w:val="231F20"/>
        </w:rPr>
        <w:t>occurs in the course of the performance of Contract, which was or will be assessed on the Contractor, Subcontractors or their employees in connection with performance of the Contract, an equitable adjustment of the Contract Price shall be made to fully take in to account any such change by addition to the Contract Price or deduction therefrom, as the case may be, in accordance with GCC Clause36 hereof.</w:t>
      </w:r>
    </w:p>
    <w:p w14:paraId="4856F967" w14:textId="77777777" w:rsidR="008F2330" w:rsidRPr="00A42A6D" w:rsidRDefault="008F2330" w:rsidP="008F2330">
      <w:pPr>
        <w:pStyle w:val="Heading4"/>
        <w:tabs>
          <w:tab w:val="left" w:pos="849"/>
        </w:tabs>
        <w:spacing w:before="242"/>
        <w:ind w:left="720" w:hanging="576"/>
        <w:rPr>
          <w:rFonts w:ascii="Maiandra GD" w:hAnsi="Maiandra GD"/>
        </w:rPr>
      </w:pPr>
      <w:bookmarkStart w:id="453" w:name="_TOC_250051"/>
      <w:r w:rsidRPr="00A42A6D">
        <w:rPr>
          <w:rFonts w:ascii="Maiandra GD" w:hAnsi="Maiandra GD"/>
          <w:color w:val="231F20"/>
        </w:rPr>
        <w:t>A.</w:t>
      </w:r>
      <w:r w:rsidRPr="00A42A6D">
        <w:rPr>
          <w:rFonts w:ascii="Maiandra GD" w:hAnsi="Maiandra GD"/>
          <w:color w:val="231F20"/>
        </w:rPr>
        <w:tab/>
        <w:t>Intellectual</w:t>
      </w:r>
      <w:bookmarkEnd w:id="453"/>
      <w:r w:rsidRPr="00A42A6D">
        <w:rPr>
          <w:rFonts w:ascii="Maiandra GD" w:hAnsi="Maiandra GD"/>
          <w:color w:val="231F20"/>
        </w:rPr>
        <w:t xml:space="preserve"> Property</w:t>
      </w:r>
    </w:p>
    <w:p w14:paraId="4BAAC4A0" w14:textId="77777777" w:rsidR="008F2330" w:rsidRPr="00A42A6D" w:rsidRDefault="008F2330" w:rsidP="00FA7907">
      <w:pPr>
        <w:pStyle w:val="Heading4"/>
        <w:numPr>
          <w:ilvl w:val="0"/>
          <w:numId w:val="140"/>
        </w:numPr>
        <w:tabs>
          <w:tab w:val="left" w:pos="849"/>
          <w:tab w:val="left" w:pos="850"/>
        </w:tabs>
        <w:spacing w:before="235"/>
        <w:ind w:left="720" w:hanging="576"/>
        <w:rPr>
          <w:rFonts w:ascii="Maiandra GD" w:hAnsi="Maiandra GD"/>
          <w:color w:val="231F20"/>
        </w:rPr>
      </w:pPr>
      <w:bookmarkStart w:id="454" w:name="_TOC_250050"/>
      <w:r w:rsidRPr="00A42A6D">
        <w:rPr>
          <w:rFonts w:ascii="Maiandra GD" w:hAnsi="Maiandra GD"/>
          <w:color w:val="231F20"/>
        </w:rPr>
        <w:t xml:space="preserve">License/Use of </w:t>
      </w:r>
      <w:r w:rsidRPr="00A42A6D">
        <w:rPr>
          <w:rFonts w:ascii="Maiandra GD" w:hAnsi="Maiandra GD"/>
          <w:color w:val="231F20"/>
          <w:spacing w:val="-3"/>
        </w:rPr>
        <w:t>Technical</w:t>
      </w:r>
      <w:bookmarkEnd w:id="454"/>
      <w:r w:rsidRPr="00A42A6D">
        <w:rPr>
          <w:rFonts w:ascii="Maiandra GD" w:hAnsi="Maiandra GD"/>
          <w:color w:val="231F20"/>
          <w:spacing w:val="-3"/>
        </w:rPr>
        <w:t xml:space="preserve"> </w:t>
      </w:r>
      <w:r w:rsidRPr="00A42A6D">
        <w:rPr>
          <w:rFonts w:ascii="Maiandra GD" w:hAnsi="Maiandra GD"/>
          <w:color w:val="231F20"/>
        </w:rPr>
        <w:t>Information</w:t>
      </w:r>
    </w:p>
    <w:p w14:paraId="714610A7" w14:textId="77777777" w:rsidR="008F2330" w:rsidRPr="00A42A6D" w:rsidRDefault="008F2330" w:rsidP="00FA7907">
      <w:pPr>
        <w:numPr>
          <w:ilvl w:val="1"/>
          <w:numId w:val="140"/>
        </w:numPr>
        <w:tabs>
          <w:tab w:val="left" w:pos="850"/>
        </w:tabs>
        <w:spacing w:before="242" w:line="230" w:lineRule="auto"/>
        <w:ind w:left="720" w:right="331" w:hanging="576"/>
        <w:jc w:val="both"/>
        <w:rPr>
          <w:rFonts w:ascii="Maiandra GD" w:hAnsi="Maiandra GD"/>
          <w:color w:val="231F20"/>
        </w:rPr>
      </w:pPr>
      <w:r w:rsidRPr="00A42A6D">
        <w:rPr>
          <w:rFonts w:ascii="Maiandra GD" w:hAnsi="Maiandra GD"/>
          <w:color w:val="231F20"/>
        </w:rPr>
        <w:t xml:space="preserve">For the operation and maintenance of the Plant, the Contractor hereby grants a non-exclusive and non- transferable license (without the right to sub-license) to the Procuring Entity under the patents, utility models or other industrial property rights owned by the Contractor or by a third Party from whom the Contractor has received the right to grant licenses there under, and shall also grant to the Procuring Entity a non-exclusive and non-transferable right (without the right to sub-license) to use the know-how and other technical information disclosed to the Procuring Entity under the Contract. Nothing contained herein shall be construed as transferring ownership of any patent, utility model, trademark, design, copyright, know-how or other intellectual property right from the Contractor or any third Party to the Procuring </w:t>
      </w:r>
      <w:r w:rsidRPr="00A42A6D">
        <w:rPr>
          <w:rFonts w:ascii="Maiandra GD" w:hAnsi="Maiandra GD"/>
          <w:color w:val="231F20"/>
          <w:spacing w:val="-3"/>
        </w:rPr>
        <w:t>Entity.</w:t>
      </w:r>
    </w:p>
    <w:p w14:paraId="27F9D167" w14:textId="77777777" w:rsidR="008F2330" w:rsidRPr="00A42A6D" w:rsidRDefault="008F2330" w:rsidP="00FA7907">
      <w:pPr>
        <w:numPr>
          <w:ilvl w:val="1"/>
          <w:numId w:val="140"/>
        </w:numPr>
        <w:tabs>
          <w:tab w:val="left" w:pos="850"/>
        </w:tabs>
        <w:spacing w:before="250" w:line="230" w:lineRule="auto"/>
        <w:ind w:left="720" w:right="331" w:hanging="576"/>
        <w:jc w:val="both"/>
        <w:rPr>
          <w:rFonts w:ascii="Maiandra GD" w:hAnsi="Maiandra GD"/>
          <w:color w:val="231F20"/>
        </w:rPr>
      </w:pPr>
      <w:r w:rsidRPr="00A42A6D">
        <w:rPr>
          <w:rFonts w:ascii="Maiandra GD" w:hAnsi="Maiandra GD"/>
          <w:color w:val="231F20"/>
        </w:rPr>
        <w:t xml:space="preserve">The copy right in all drawings, documents and other materials containing data and information furnished to the Procuring Entity by the Contractor here in shall remain vested in the Contractor </w:t>
      </w:r>
      <w:r w:rsidRPr="00A42A6D">
        <w:rPr>
          <w:rFonts w:ascii="Maiandra GD" w:hAnsi="Maiandra GD"/>
          <w:color w:val="231F20"/>
          <w:spacing w:val="-3"/>
        </w:rPr>
        <w:t xml:space="preserve">or, </w:t>
      </w:r>
      <w:r w:rsidRPr="00A42A6D">
        <w:rPr>
          <w:rFonts w:ascii="Maiandra GD" w:hAnsi="Maiandra GD"/>
          <w:color w:val="231F20"/>
        </w:rPr>
        <w:t xml:space="preserve">if they are furnished to the Procuring Entity directly or through the Contractor by any third </w:t>
      </w:r>
      <w:r w:rsidRPr="00A42A6D">
        <w:rPr>
          <w:rFonts w:ascii="Maiandra GD" w:hAnsi="Maiandra GD"/>
          <w:color w:val="231F20"/>
          <w:spacing w:val="-3"/>
        </w:rPr>
        <w:t xml:space="preserve">Party, </w:t>
      </w:r>
      <w:r w:rsidRPr="00A42A6D">
        <w:rPr>
          <w:rFonts w:ascii="Maiandra GD" w:hAnsi="Maiandra GD"/>
          <w:color w:val="231F20"/>
        </w:rPr>
        <w:t xml:space="preserve">including suppliers of materials, the copy right in such materials shall remain vested in such third </w:t>
      </w:r>
      <w:r w:rsidRPr="00A42A6D">
        <w:rPr>
          <w:rFonts w:ascii="Maiandra GD" w:hAnsi="Maiandra GD"/>
          <w:color w:val="231F20"/>
          <w:spacing w:val="-3"/>
        </w:rPr>
        <w:t>Party.</w:t>
      </w:r>
    </w:p>
    <w:p w14:paraId="35E32446" w14:textId="77777777" w:rsidR="008F2330" w:rsidRPr="00A42A6D" w:rsidRDefault="008F2330" w:rsidP="00FA7907">
      <w:pPr>
        <w:pStyle w:val="Heading4"/>
        <w:numPr>
          <w:ilvl w:val="0"/>
          <w:numId w:val="140"/>
        </w:numPr>
        <w:tabs>
          <w:tab w:val="left" w:pos="848"/>
          <w:tab w:val="left" w:pos="849"/>
        </w:tabs>
        <w:spacing w:before="239"/>
        <w:ind w:left="720" w:hanging="576"/>
        <w:rPr>
          <w:rFonts w:ascii="Maiandra GD" w:hAnsi="Maiandra GD"/>
          <w:color w:val="231F20"/>
        </w:rPr>
      </w:pPr>
      <w:bookmarkStart w:id="455" w:name="_TOC_250049"/>
      <w:r w:rsidRPr="00A42A6D">
        <w:rPr>
          <w:rFonts w:ascii="Maiandra GD" w:hAnsi="Maiandra GD"/>
          <w:color w:val="231F20"/>
        </w:rPr>
        <w:t>Con</w:t>
      </w:r>
      <w:r w:rsidRPr="00A42A6D">
        <w:rPr>
          <w:rFonts w:ascii="Arial" w:hAnsi="Arial" w:cs="Arial"/>
          <w:color w:val="231F20"/>
        </w:rPr>
        <w:t>ﬁ</w:t>
      </w:r>
      <w:r w:rsidRPr="00A42A6D">
        <w:rPr>
          <w:rFonts w:ascii="Maiandra GD" w:hAnsi="Maiandra GD"/>
          <w:color w:val="231F20"/>
        </w:rPr>
        <w:t>dential</w:t>
      </w:r>
      <w:bookmarkEnd w:id="455"/>
      <w:r w:rsidRPr="00A42A6D">
        <w:rPr>
          <w:rFonts w:ascii="Maiandra GD" w:hAnsi="Maiandra GD"/>
          <w:color w:val="231F20"/>
        </w:rPr>
        <w:t xml:space="preserve"> Information</w:t>
      </w:r>
    </w:p>
    <w:p w14:paraId="65F372AF" w14:textId="77777777" w:rsidR="008F2330" w:rsidRPr="00A42A6D" w:rsidRDefault="008F2330" w:rsidP="00FA7907">
      <w:pPr>
        <w:numPr>
          <w:ilvl w:val="1"/>
          <w:numId w:val="140"/>
        </w:numPr>
        <w:tabs>
          <w:tab w:val="left" w:pos="849"/>
        </w:tabs>
        <w:spacing w:before="242" w:line="230" w:lineRule="auto"/>
        <w:ind w:left="720" w:right="324" w:hanging="576"/>
        <w:jc w:val="both"/>
        <w:rPr>
          <w:rFonts w:ascii="Maiandra GD" w:hAnsi="Maiandra GD"/>
          <w:color w:val="231F20"/>
        </w:rPr>
      </w:pPr>
      <w:r w:rsidRPr="00A42A6D">
        <w:rPr>
          <w:rFonts w:ascii="Maiandra GD" w:hAnsi="Maiandra GD"/>
          <w:color w:val="231F20"/>
        </w:rPr>
        <w:t xml:space="preserve"> The Procuring Entity and the Contractor shall keep con</w:t>
      </w:r>
      <w:r w:rsidRPr="00A42A6D">
        <w:rPr>
          <w:rFonts w:ascii="Arial" w:hAnsi="Arial" w:cs="Arial"/>
          <w:color w:val="231F20"/>
        </w:rPr>
        <w:t>ﬁ</w:t>
      </w:r>
      <w:r w:rsidRPr="00A42A6D">
        <w:rPr>
          <w:rFonts w:ascii="Maiandra GD" w:hAnsi="Maiandra GD"/>
          <w:color w:val="231F20"/>
        </w:rPr>
        <w:t>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 (s) such documents, data and other information it receives from the Procuring Entity to the extent required for the Subcontractor (s) to perform its work under the Contract, in which event the Contractor shall obtain from such Subcontractor (s) an under taking of con</w:t>
      </w:r>
      <w:r w:rsidRPr="00A42A6D">
        <w:rPr>
          <w:rFonts w:ascii="Arial" w:hAnsi="Arial" w:cs="Arial"/>
          <w:color w:val="231F20"/>
        </w:rPr>
        <w:t>ﬁ</w:t>
      </w:r>
      <w:r w:rsidRPr="00A42A6D">
        <w:rPr>
          <w:rFonts w:ascii="Maiandra GD" w:hAnsi="Maiandra GD"/>
          <w:color w:val="231F20"/>
        </w:rPr>
        <w:t>dentiality similar to that imposed on the Contractor under this GCC Clause16.</w:t>
      </w:r>
    </w:p>
    <w:p w14:paraId="47839AEF" w14:textId="77777777" w:rsidR="008F2330" w:rsidRPr="00A42A6D" w:rsidRDefault="008F2330" w:rsidP="00FA7907">
      <w:pPr>
        <w:numPr>
          <w:ilvl w:val="1"/>
          <w:numId w:val="140"/>
        </w:numPr>
        <w:tabs>
          <w:tab w:val="left" w:pos="851"/>
        </w:tabs>
        <w:spacing w:before="184" w:line="230" w:lineRule="auto"/>
        <w:ind w:left="720" w:right="329" w:hanging="576"/>
        <w:jc w:val="both"/>
        <w:rPr>
          <w:rFonts w:ascii="Maiandra GD" w:hAnsi="Maiandra GD"/>
          <w:color w:val="231F20"/>
        </w:rPr>
      </w:pPr>
      <w:r w:rsidRPr="00A42A6D">
        <w:rPr>
          <w:rFonts w:ascii="Maiandra GD" w:hAnsi="Maiandra GD"/>
          <w:color w:val="231F20"/>
        </w:rPr>
        <w:t>The Procuring Entity shall not use such documents, data and other information received from the Contractor for any purpose other than the operation and maintenance of the Facilities. Similarly, the Contractor shall not use such documents, data and other information received from the Procuring Entity for any purpose other than the design, procurement of Plant, construction or such other work and services as are required for the performance of the Contract.</w:t>
      </w:r>
    </w:p>
    <w:p w14:paraId="1EDBAA3A" w14:textId="77777777" w:rsidR="008F2330" w:rsidRPr="00A42A6D" w:rsidRDefault="008F2330" w:rsidP="00FA7907">
      <w:pPr>
        <w:numPr>
          <w:ilvl w:val="1"/>
          <w:numId w:val="140"/>
        </w:numPr>
        <w:tabs>
          <w:tab w:val="left" w:pos="851"/>
        </w:tabs>
        <w:spacing w:before="248" w:line="230" w:lineRule="auto"/>
        <w:ind w:left="720" w:right="329" w:hanging="576"/>
        <w:jc w:val="both"/>
        <w:rPr>
          <w:rFonts w:ascii="Maiandra GD" w:hAnsi="Maiandra GD"/>
          <w:color w:val="231F20"/>
        </w:rPr>
      </w:pPr>
      <w:r w:rsidRPr="00A42A6D">
        <w:rPr>
          <w:rFonts w:ascii="Maiandra GD" w:hAnsi="Maiandra GD"/>
          <w:color w:val="231F20"/>
        </w:rPr>
        <w:t>The obligation of a Party under GCC Sub-Clauses 16.1 and 16.2 above, however, shall not apply to that information which</w:t>
      </w:r>
    </w:p>
    <w:p w14:paraId="6C1E4005" w14:textId="77777777" w:rsidR="008F2330" w:rsidRPr="00A42A6D" w:rsidRDefault="008F2330" w:rsidP="00FA7907">
      <w:pPr>
        <w:numPr>
          <w:ilvl w:val="0"/>
          <w:numId w:val="112"/>
        </w:numPr>
        <w:tabs>
          <w:tab w:val="left" w:pos="1330"/>
          <w:tab w:val="left" w:pos="1331"/>
        </w:tabs>
        <w:spacing w:line="242" w:lineRule="exact"/>
        <w:rPr>
          <w:rFonts w:ascii="Maiandra GD" w:hAnsi="Maiandra GD"/>
        </w:rPr>
      </w:pPr>
      <w:r w:rsidRPr="00A42A6D">
        <w:rPr>
          <w:rFonts w:ascii="Maiandra GD" w:hAnsi="Maiandra GD"/>
          <w:color w:val="231F20"/>
        </w:rPr>
        <w:t>Now or here after enters the public domain through no fault of that Party</w:t>
      </w:r>
    </w:p>
    <w:p w14:paraId="5F8AEE8F" w14:textId="77777777" w:rsidR="008F2330" w:rsidRPr="00A42A6D" w:rsidRDefault="008F2330" w:rsidP="00FA7907">
      <w:pPr>
        <w:numPr>
          <w:ilvl w:val="0"/>
          <w:numId w:val="112"/>
        </w:numPr>
        <w:tabs>
          <w:tab w:val="left" w:pos="1331"/>
        </w:tabs>
        <w:spacing w:before="3" w:line="230" w:lineRule="auto"/>
        <w:ind w:right="329"/>
        <w:jc w:val="both"/>
        <w:rPr>
          <w:rFonts w:ascii="Maiandra GD" w:hAnsi="Maiandra GD"/>
        </w:rPr>
      </w:pPr>
      <w:r w:rsidRPr="00A42A6D">
        <w:rPr>
          <w:rFonts w:ascii="Maiandra GD" w:hAnsi="Maiandra GD"/>
          <w:color w:val="231F20"/>
        </w:rPr>
        <w:t>can be proven to have been possessed by that Party at the time of disclosure and which was not previously obtained, directly or indirectly, from the other Party hereto</w:t>
      </w:r>
    </w:p>
    <w:p w14:paraId="6FEECFC5" w14:textId="77777777" w:rsidR="008F2330" w:rsidRPr="00A42A6D" w:rsidRDefault="008F2330" w:rsidP="00FA7907">
      <w:pPr>
        <w:numPr>
          <w:ilvl w:val="0"/>
          <w:numId w:val="112"/>
        </w:numPr>
        <w:tabs>
          <w:tab w:val="left" w:pos="1331"/>
        </w:tabs>
        <w:spacing w:before="2" w:line="230" w:lineRule="auto"/>
        <w:ind w:right="329"/>
        <w:jc w:val="both"/>
        <w:rPr>
          <w:rFonts w:ascii="Maiandra GD" w:hAnsi="Maiandra GD"/>
        </w:rPr>
      </w:pPr>
      <w:r w:rsidRPr="00A42A6D">
        <w:rPr>
          <w:rFonts w:ascii="Maiandra GD" w:hAnsi="Maiandra GD"/>
          <w:color w:val="231F20"/>
        </w:rPr>
        <w:t>otherwise lawfully becomes available to that Party from a third Party that has no obligation of con</w:t>
      </w:r>
      <w:r w:rsidRPr="00A42A6D">
        <w:rPr>
          <w:rFonts w:ascii="Arial" w:hAnsi="Arial" w:cs="Arial"/>
          <w:color w:val="231F20"/>
        </w:rPr>
        <w:t>ﬁ</w:t>
      </w:r>
      <w:r w:rsidRPr="00A42A6D">
        <w:rPr>
          <w:rFonts w:ascii="Maiandra GD" w:hAnsi="Maiandra GD"/>
          <w:color w:val="231F20"/>
        </w:rPr>
        <w:t>dentiality.</w:t>
      </w:r>
    </w:p>
    <w:p w14:paraId="37A5A104" w14:textId="77777777" w:rsidR="008F2330" w:rsidRPr="00A42A6D" w:rsidRDefault="008F2330" w:rsidP="00FA7907">
      <w:pPr>
        <w:numPr>
          <w:ilvl w:val="1"/>
          <w:numId w:val="140"/>
        </w:numPr>
        <w:tabs>
          <w:tab w:val="left" w:pos="851"/>
        </w:tabs>
        <w:spacing w:before="245" w:line="230" w:lineRule="auto"/>
        <w:ind w:left="720" w:right="329" w:hanging="576"/>
        <w:jc w:val="both"/>
        <w:rPr>
          <w:rFonts w:ascii="Maiandra GD" w:hAnsi="Maiandra GD"/>
          <w:color w:val="231F20"/>
        </w:rPr>
      </w:pPr>
      <w:r w:rsidRPr="00A42A6D">
        <w:rPr>
          <w:rFonts w:ascii="Maiandra GD" w:hAnsi="Maiandra GD"/>
          <w:color w:val="231F20"/>
        </w:rPr>
        <w:t>The above provisions of this GCC Clause 16 shall not in any way modify any undertaking of con</w:t>
      </w:r>
      <w:r w:rsidRPr="00A42A6D">
        <w:rPr>
          <w:rFonts w:ascii="Arial" w:hAnsi="Arial" w:cs="Arial"/>
          <w:color w:val="231F20"/>
        </w:rPr>
        <w:t>ﬁ</w:t>
      </w:r>
      <w:r w:rsidRPr="00A42A6D">
        <w:rPr>
          <w:rFonts w:ascii="Maiandra GD" w:hAnsi="Maiandra GD"/>
          <w:color w:val="231F20"/>
        </w:rPr>
        <w:t>dentiality given by either of the Parties hereto prior to the date of the Contract in respect of the Facilities or any part thereof.</w:t>
      </w:r>
    </w:p>
    <w:p w14:paraId="681EF862" w14:textId="77777777" w:rsidR="008F2330" w:rsidRPr="00A42A6D" w:rsidRDefault="008F2330" w:rsidP="00FA7907">
      <w:pPr>
        <w:numPr>
          <w:ilvl w:val="1"/>
          <w:numId w:val="140"/>
        </w:numPr>
        <w:tabs>
          <w:tab w:val="left" w:pos="849"/>
          <w:tab w:val="left" w:pos="850"/>
        </w:tabs>
        <w:spacing w:before="238"/>
        <w:ind w:left="720" w:hanging="576"/>
        <w:rPr>
          <w:rFonts w:ascii="Maiandra GD" w:hAnsi="Maiandra GD"/>
          <w:color w:val="231F20"/>
        </w:rPr>
      </w:pPr>
      <w:r w:rsidRPr="00A42A6D">
        <w:rPr>
          <w:rFonts w:ascii="Maiandra GD" w:hAnsi="Maiandra GD"/>
          <w:color w:val="231F20"/>
        </w:rPr>
        <w:t>The provisions of this GCC Clause 16 shall survive termination, for whatever reason, of the Contract.</w:t>
      </w:r>
    </w:p>
    <w:p w14:paraId="072BB0F4" w14:textId="77777777" w:rsidR="008F2330" w:rsidRPr="00A42A6D" w:rsidRDefault="008F2330" w:rsidP="008F2330">
      <w:pPr>
        <w:pStyle w:val="Heading4"/>
        <w:tabs>
          <w:tab w:val="left" w:pos="849"/>
        </w:tabs>
        <w:spacing w:before="234"/>
        <w:ind w:left="720" w:hanging="576"/>
        <w:rPr>
          <w:rFonts w:ascii="Maiandra GD" w:hAnsi="Maiandra GD"/>
        </w:rPr>
      </w:pPr>
      <w:bookmarkStart w:id="456" w:name="_TOC_250048"/>
      <w:r w:rsidRPr="00A42A6D">
        <w:rPr>
          <w:rFonts w:ascii="Maiandra GD" w:hAnsi="Maiandra GD"/>
          <w:color w:val="231F20"/>
        </w:rPr>
        <w:t>B.</w:t>
      </w:r>
      <w:r w:rsidRPr="00A42A6D">
        <w:rPr>
          <w:rFonts w:ascii="Maiandra GD" w:hAnsi="Maiandra GD"/>
          <w:color w:val="231F20"/>
        </w:rPr>
        <w:tab/>
        <w:t>Execution of the</w:t>
      </w:r>
      <w:bookmarkEnd w:id="456"/>
      <w:r w:rsidRPr="00A42A6D">
        <w:rPr>
          <w:rFonts w:ascii="Maiandra GD" w:hAnsi="Maiandra GD"/>
          <w:color w:val="231F20"/>
        </w:rPr>
        <w:t xml:space="preserve"> Facilities</w:t>
      </w:r>
    </w:p>
    <w:p w14:paraId="323042F4" w14:textId="77777777" w:rsidR="008F2330" w:rsidRPr="00A42A6D" w:rsidRDefault="008F2330" w:rsidP="00FA7907">
      <w:pPr>
        <w:pStyle w:val="Heading4"/>
        <w:numPr>
          <w:ilvl w:val="0"/>
          <w:numId w:val="140"/>
        </w:numPr>
        <w:tabs>
          <w:tab w:val="left" w:pos="849"/>
          <w:tab w:val="left" w:pos="850"/>
        </w:tabs>
        <w:spacing w:before="235"/>
        <w:ind w:left="720" w:hanging="576"/>
        <w:rPr>
          <w:rFonts w:ascii="Maiandra GD" w:hAnsi="Maiandra GD"/>
          <w:color w:val="231F20"/>
        </w:rPr>
      </w:pPr>
      <w:bookmarkStart w:id="457" w:name="_TOC_250047"/>
      <w:bookmarkEnd w:id="457"/>
      <w:r w:rsidRPr="00A42A6D">
        <w:rPr>
          <w:rFonts w:ascii="Maiandra GD" w:hAnsi="Maiandra GD"/>
          <w:color w:val="231F20"/>
        </w:rPr>
        <w:t>Representatives</w:t>
      </w:r>
    </w:p>
    <w:p w14:paraId="00855AF8" w14:textId="77777777" w:rsidR="008F2330" w:rsidRPr="00A42A6D" w:rsidRDefault="008F2330" w:rsidP="00FA7907">
      <w:pPr>
        <w:numPr>
          <w:ilvl w:val="1"/>
          <w:numId w:val="140"/>
        </w:numPr>
        <w:tabs>
          <w:tab w:val="left" w:pos="849"/>
          <w:tab w:val="left" w:pos="850"/>
        </w:tabs>
        <w:spacing w:before="234"/>
        <w:ind w:left="720" w:hanging="576"/>
        <w:rPr>
          <w:rFonts w:ascii="Maiandra GD" w:hAnsi="Maiandra GD"/>
          <w:color w:val="231F20"/>
        </w:rPr>
      </w:pPr>
      <w:r w:rsidRPr="00A42A6D">
        <w:rPr>
          <w:rFonts w:ascii="Maiandra GD" w:hAnsi="Maiandra GD"/>
          <w:color w:val="231F20"/>
        </w:rPr>
        <w:t>Project Manager</w:t>
      </w:r>
    </w:p>
    <w:p w14:paraId="16FF84C8" w14:textId="77777777" w:rsidR="008F2330" w:rsidRPr="00A42A6D" w:rsidRDefault="008F2330" w:rsidP="008F2330">
      <w:pPr>
        <w:spacing w:before="243" w:line="230" w:lineRule="auto"/>
        <w:ind w:left="720" w:right="331"/>
        <w:jc w:val="both"/>
        <w:rPr>
          <w:rFonts w:ascii="Maiandra GD" w:hAnsi="Maiandra GD"/>
          <w:color w:val="231F20"/>
        </w:rPr>
      </w:pPr>
      <w:r w:rsidRPr="00A42A6D">
        <w:rPr>
          <w:rFonts w:ascii="Maiandra GD" w:hAnsi="Maiandra GD"/>
          <w:color w:val="231F20"/>
        </w:rPr>
        <w:t xml:space="preserve">If the Project Manager is not named in the Contract, then within fourteen (14) days of the Effective Date, the Procuring Entity shall appoint and notify the Contractor in writing of the name of the Project Manager. The Procuring Entity may from time to time appoint some other person as the Project Manager in place of the person previously so appointed, and shall give a notice of the name of such other person to the Contractor without </w:t>
      </w:r>
      <w:r w:rsidRPr="00A42A6D">
        <w:rPr>
          <w:rFonts w:ascii="Maiandra GD" w:hAnsi="Maiandra GD"/>
          <w:color w:val="231F20"/>
          <w:spacing w:val="-3"/>
        </w:rPr>
        <w:t xml:space="preserve">delay. </w:t>
      </w:r>
      <w:r w:rsidRPr="00A42A6D">
        <w:rPr>
          <w:rFonts w:ascii="Maiandra GD" w:hAnsi="Maiandra GD"/>
          <w:color w:val="231F20"/>
        </w:rPr>
        <w:t>No such appointment shall be made at such a time or in such a manner as to impede the progress of work on the Facilities. Such appointment shall only take effect upon receipt of such notice by the Contractor. The Project Manager shall represent and act for the Procuring Entity at all times during the performance of the Contract. All notices, instructions, orders, certi</w:t>
      </w:r>
      <w:r w:rsidRPr="00A42A6D">
        <w:rPr>
          <w:rFonts w:ascii="Arial" w:hAnsi="Arial" w:cs="Arial"/>
          <w:color w:val="231F20"/>
        </w:rPr>
        <w:t>ﬁ</w:t>
      </w:r>
      <w:r w:rsidRPr="00A42A6D">
        <w:rPr>
          <w:rFonts w:ascii="Maiandra GD" w:hAnsi="Maiandra GD"/>
          <w:color w:val="231F20"/>
        </w:rPr>
        <w:t>cates, approvals and all other communications under the Contract shall be given by the Project Manager, except as here in otherwise provided.</w:t>
      </w:r>
    </w:p>
    <w:p w14:paraId="6395B855" w14:textId="77777777" w:rsidR="008F2330" w:rsidRPr="00A42A6D" w:rsidRDefault="008F2330" w:rsidP="008F2330">
      <w:pPr>
        <w:spacing w:before="240" w:line="230" w:lineRule="auto"/>
        <w:ind w:left="720" w:right="331"/>
        <w:jc w:val="both"/>
        <w:rPr>
          <w:rFonts w:ascii="Maiandra GD" w:hAnsi="Maiandra GD"/>
        </w:rPr>
      </w:pPr>
      <w:r w:rsidRPr="00A42A6D">
        <w:rPr>
          <w:rFonts w:ascii="Maiandra GD" w:hAnsi="Maiandra GD"/>
          <w:color w:val="231F20"/>
        </w:rPr>
        <w:t>All notices, instructions, information and other communications given by the Contractor to the Procuring Entity under the Contract shall be given to the Project Manager, except as herein otherwise provided.</w:t>
      </w:r>
    </w:p>
    <w:p w14:paraId="01CD8BC2" w14:textId="77777777" w:rsidR="008F2330" w:rsidRPr="00A42A6D" w:rsidRDefault="008F2330" w:rsidP="00FA7907">
      <w:pPr>
        <w:numPr>
          <w:ilvl w:val="1"/>
          <w:numId w:val="140"/>
        </w:numPr>
        <w:tabs>
          <w:tab w:val="left" w:pos="849"/>
          <w:tab w:val="left" w:pos="850"/>
        </w:tabs>
        <w:spacing w:before="237"/>
        <w:ind w:left="720" w:hanging="576"/>
        <w:rPr>
          <w:rFonts w:ascii="Maiandra GD" w:hAnsi="Maiandra GD"/>
          <w:color w:val="231F20"/>
        </w:rPr>
      </w:pPr>
      <w:r w:rsidRPr="00A42A6D">
        <w:rPr>
          <w:rFonts w:ascii="Maiandra GD" w:hAnsi="Maiandra GD"/>
          <w:color w:val="231F20"/>
        </w:rPr>
        <w:t>Contractor's Representative &amp; Construction Manager</w:t>
      </w:r>
    </w:p>
    <w:p w14:paraId="45773870" w14:textId="77777777" w:rsidR="008F2330" w:rsidRPr="00A42A6D" w:rsidRDefault="008F2330" w:rsidP="00FA7907">
      <w:pPr>
        <w:numPr>
          <w:ilvl w:val="2"/>
          <w:numId w:val="113"/>
        </w:numPr>
        <w:tabs>
          <w:tab w:val="left" w:pos="850"/>
        </w:tabs>
        <w:spacing w:before="242" w:line="230" w:lineRule="auto"/>
        <w:ind w:left="720" w:right="330" w:hanging="576"/>
        <w:jc w:val="both"/>
        <w:rPr>
          <w:rFonts w:ascii="Maiandra GD" w:hAnsi="Maiandra GD"/>
        </w:rPr>
      </w:pPr>
      <w:r w:rsidRPr="00A42A6D">
        <w:rPr>
          <w:rFonts w:ascii="Maiandra GD" w:hAnsi="Maiandra GD"/>
          <w:color w:val="231F20"/>
        </w:rPr>
        <w:t>If the Contractor's Representative is not named in the Contract, then within fourteen (14) days of the Effective Date, the Contractor shall appoint the Contractor's Representative and shall request the Procuring Entity in writing to approve the person so appointed. If the Procuring Entity makes no objection to the appointment within fourteen (14) days, the Contractor's Representative shall be deemed to have been approved. If the Procuring Entity objects to the appointment within fourteen (14) days giving the reason therefor, then the Contractor shall appoint a replacement within fourteen (14) days of such objection, and the foregoing provisions of this GCC Sub-Clause17.2.1 shall apply thereto.</w:t>
      </w:r>
    </w:p>
    <w:p w14:paraId="09BD0BEA" w14:textId="77777777" w:rsidR="008F2330" w:rsidRPr="00A42A6D" w:rsidRDefault="008F2330" w:rsidP="00FA7907">
      <w:pPr>
        <w:numPr>
          <w:ilvl w:val="2"/>
          <w:numId w:val="113"/>
        </w:numPr>
        <w:tabs>
          <w:tab w:val="left" w:pos="850"/>
        </w:tabs>
        <w:spacing w:before="249" w:line="230" w:lineRule="auto"/>
        <w:ind w:left="720" w:right="330" w:hanging="576"/>
        <w:jc w:val="both"/>
        <w:rPr>
          <w:rFonts w:ascii="Maiandra GD" w:hAnsi="Maiandra GD"/>
        </w:rPr>
      </w:pPr>
      <w:r w:rsidRPr="00A42A6D">
        <w:rPr>
          <w:rFonts w:ascii="Maiandra GD" w:hAnsi="Maiandra GD"/>
          <w:color w:val="231F20"/>
        </w:rPr>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347ED7B7" w14:textId="77777777" w:rsidR="008F2330" w:rsidRPr="00A42A6D" w:rsidRDefault="008F2330" w:rsidP="00FA7907">
      <w:pPr>
        <w:numPr>
          <w:ilvl w:val="2"/>
          <w:numId w:val="113"/>
        </w:numPr>
        <w:tabs>
          <w:tab w:val="left" w:pos="850"/>
        </w:tabs>
        <w:spacing w:before="247" w:line="230" w:lineRule="auto"/>
        <w:ind w:left="720" w:right="330" w:hanging="576"/>
        <w:jc w:val="both"/>
        <w:rPr>
          <w:rFonts w:ascii="Maiandra GD" w:hAnsi="Maiandra GD"/>
        </w:rPr>
      </w:pPr>
      <w:r w:rsidRPr="00A42A6D">
        <w:rPr>
          <w:rFonts w:ascii="Maiandra GD" w:hAnsi="Maiandra GD"/>
          <w:color w:val="231F20"/>
        </w:rPr>
        <w:t xml:space="preserve">All notices, instructions, information and all other communications given by the Procuring Entity or the Project Manager to the Contractor under the Contract shall be given to the Contractor's Representative </w:t>
      </w:r>
      <w:r w:rsidRPr="00A42A6D">
        <w:rPr>
          <w:rFonts w:ascii="Maiandra GD" w:hAnsi="Maiandra GD"/>
          <w:color w:val="231F20"/>
          <w:spacing w:val="-3"/>
        </w:rPr>
        <w:t xml:space="preserve">or, </w:t>
      </w:r>
      <w:r w:rsidRPr="00A42A6D">
        <w:rPr>
          <w:rFonts w:ascii="Maiandra GD" w:hAnsi="Maiandra GD"/>
          <w:color w:val="231F20"/>
        </w:rPr>
        <w:t xml:space="preserve">in its absence, its </w:t>
      </w:r>
      <w:r w:rsidRPr="00A42A6D">
        <w:rPr>
          <w:rFonts w:ascii="Maiandra GD" w:hAnsi="Maiandra GD"/>
          <w:color w:val="231F20"/>
          <w:spacing w:val="-3"/>
        </w:rPr>
        <w:t xml:space="preserve">deputy, </w:t>
      </w:r>
      <w:r w:rsidRPr="00A42A6D">
        <w:rPr>
          <w:rFonts w:ascii="Maiandra GD" w:hAnsi="Maiandra GD"/>
          <w:color w:val="231F20"/>
        </w:rPr>
        <w:t>except as herein otherwise provided.</w:t>
      </w:r>
    </w:p>
    <w:p w14:paraId="01265ACE" w14:textId="77777777" w:rsidR="008F2330" w:rsidRPr="00A42A6D" w:rsidRDefault="008F2330" w:rsidP="00FA7907">
      <w:pPr>
        <w:numPr>
          <w:ilvl w:val="2"/>
          <w:numId w:val="113"/>
        </w:numPr>
        <w:tabs>
          <w:tab w:val="left" w:pos="850"/>
        </w:tabs>
        <w:spacing w:line="230" w:lineRule="auto"/>
        <w:ind w:left="720" w:right="330" w:hanging="576"/>
        <w:jc w:val="both"/>
        <w:rPr>
          <w:rFonts w:ascii="Maiandra GD" w:hAnsi="Maiandra GD"/>
        </w:rPr>
      </w:pPr>
      <w:r w:rsidRPr="00A42A6D">
        <w:rPr>
          <w:rFonts w:ascii="Maiandra GD" w:hAnsi="Maiandra GD"/>
          <w:color w:val="231F20"/>
        </w:rPr>
        <w:t>The Contractor shall not revoke the appointment of the Contractor's Representative without the Procuring Entity's prior written consent, which shall not be unreasonably withheld. If the Procuring Entity consents thereto, the Contractor shall appoint some other person as the Contractor's Representative, pursuant to the procedure set out in GCC Sub-Clause 17.2.1.</w:t>
      </w:r>
    </w:p>
    <w:p w14:paraId="377643B7" w14:textId="77777777" w:rsidR="008F2330" w:rsidRPr="00A42A6D" w:rsidRDefault="008F2330" w:rsidP="008F2330">
      <w:pPr>
        <w:tabs>
          <w:tab w:val="left" w:pos="850"/>
        </w:tabs>
        <w:spacing w:line="230" w:lineRule="auto"/>
        <w:ind w:left="720" w:right="330"/>
        <w:jc w:val="both"/>
        <w:rPr>
          <w:rFonts w:ascii="Maiandra GD" w:hAnsi="Maiandra GD"/>
        </w:rPr>
      </w:pPr>
    </w:p>
    <w:p w14:paraId="4F1083C5" w14:textId="77777777" w:rsidR="008F2330" w:rsidRPr="00A42A6D" w:rsidRDefault="008F2330" w:rsidP="00FA7907">
      <w:pPr>
        <w:numPr>
          <w:ilvl w:val="2"/>
          <w:numId w:val="113"/>
        </w:numPr>
        <w:tabs>
          <w:tab w:val="left" w:pos="854"/>
        </w:tabs>
        <w:spacing w:line="230" w:lineRule="auto"/>
        <w:ind w:left="720" w:right="331" w:hanging="576"/>
        <w:jc w:val="both"/>
        <w:rPr>
          <w:rFonts w:ascii="Maiandra GD" w:hAnsi="Maiandra GD"/>
        </w:rPr>
      </w:pPr>
      <w:r w:rsidRPr="00A42A6D">
        <w:rPr>
          <w:rFonts w:ascii="Maiandra GD" w:hAnsi="Maiandra GD"/>
          <w:color w:val="231F20"/>
        </w:rPr>
        <w:t xml:space="preserve">The Contractor's Representative </w:t>
      </w:r>
      <w:r w:rsidRPr="00A42A6D">
        <w:rPr>
          <w:rFonts w:ascii="Maiandra GD" w:hAnsi="Maiandra GD"/>
          <w:color w:val="231F20"/>
          <w:spacing w:val="-4"/>
        </w:rPr>
        <w:t xml:space="preserve">may, </w:t>
      </w:r>
      <w:r w:rsidRPr="00A42A6D">
        <w:rPr>
          <w:rFonts w:ascii="Maiandra GD" w:hAnsi="Maiandra GD"/>
          <w:color w:val="231F20"/>
        </w:rPr>
        <w:t xml:space="preserve">subject to the approval of the Procuring Entity which shall not be unreasonably withheld, at any time delegate to any person any of the powers, functions and authorities vested in him or </w:t>
      </w:r>
      <w:r w:rsidRPr="00A42A6D">
        <w:rPr>
          <w:rFonts w:ascii="Maiandra GD" w:hAnsi="Maiandra GD"/>
          <w:color w:val="231F20"/>
          <w:spacing w:val="-4"/>
        </w:rPr>
        <w:t xml:space="preserve">her. </w:t>
      </w:r>
      <w:r w:rsidRPr="00A42A6D">
        <w:rPr>
          <w:rFonts w:ascii="Maiandra GD" w:hAnsi="Maiandra GD"/>
          <w:color w:val="231F20"/>
        </w:rPr>
        <w:t>Any such delegation may be revoked at any time. Any such delegation or revocation shall be subject to a prior notice signed by the Contractor's Representative, and shall specify the powers, functions and authorities there by delegated or revoked. No such delegation or revocation shall take effect unless and until a copy there of has been delivered to the Procuring Entity and the Project Manager.</w:t>
      </w:r>
    </w:p>
    <w:p w14:paraId="479BFC06" w14:textId="77777777" w:rsidR="008F2330" w:rsidRPr="00A42A6D" w:rsidRDefault="008F2330" w:rsidP="00FA7907">
      <w:pPr>
        <w:numPr>
          <w:ilvl w:val="2"/>
          <w:numId w:val="113"/>
        </w:numPr>
        <w:tabs>
          <w:tab w:val="left" w:pos="853"/>
        </w:tabs>
        <w:spacing w:before="120" w:line="230" w:lineRule="auto"/>
        <w:ind w:left="720" w:right="331" w:hanging="576"/>
        <w:rPr>
          <w:rFonts w:ascii="Maiandra GD" w:hAnsi="Maiandra GD"/>
        </w:rPr>
      </w:pPr>
      <w:r w:rsidRPr="00A42A6D">
        <w:rPr>
          <w:rFonts w:ascii="Maiandra GD" w:hAnsi="Maiandra GD"/>
          <w:color w:val="231F20"/>
        </w:rPr>
        <w:t>Any actor exercise by any person of powers, functions and authorities so delegated to him or her in accordance with this GCC Sub-Clause 17.2.3 shall be deemed to be an actor exercise by the Contractor's Representative.</w:t>
      </w:r>
    </w:p>
    <w:p w14:paraId="46205BC1" w14:textId="77777777" w:rsidR="008F2330" w:rsidRPr="00A42A6D" w:rsidRDefault="008F2330" w:rsidP="00FA7907">
      <w:pPr>
        <w:numPr>
          <w:ilvl w:val="2"/>
          <w:numId w:val="113"/>
        </w:numPr>
        <w:tabs>
          <w:tab w:val="left" w:pos="853"/>
        </w:tabs>
        <w:spacing w:before="120" w:line="230" w:lineRule="auto"/>
        <w:ind w:left="720" w:right="331" w:hanging="576"/>
        <w:jc w:val="both"/>
        <w:rPr>
          <w:rFonts w:ascii="Maiandra GD" w:hAnsi="Maiandra GD"/>
        </w:rPr>
      </w:pPr>
      <w:r w:rsidRPr="00A42A6D">
        <w:rPr>
          <w:rFonts w:ascii="Maiandra GD" w:hAnsi="Maiandra GD"/>
          <w:color w:val="231F20"/>
        </w:rPr>
        <w:t xml:space="preserve">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 </w:t>
      </w:r>
      <w:r w:rsidRPr="00A42A6D">
        <w:rPr>
          <w:rFonts w:ascii="Maiandra GD" w:hAnsi="Maiandra GD"/>
          <w:color w:val="231F20"/>
          <w:spacing w:val="-3"/>
        </w:rPr>
        <w:t>deputy.</w:t>
      </w:r>
    </w:p>
    <w:p w14:paraId="626CD254" w14:textId="77777777" w:rsidR="008F2330" w:rsidRPr="00A42A6D" w:rsidRDefault="008F2330" w:rsidP="00FA7907">
      <w:pPr>
        <w:numPr>
          <w:ilvl w:val="2"/>
          <w:numId w:val="113"/>
        </w:numPr>
        <w:tabs>
          <w:tab w:val="left" w:pos="853"/>
        </w:tabs>
        <w:spacing w:before="120" w:line="230" w:lineRule="auto"/>
        <w:ind w:left="720" w:right="331" w:hanging="576"/>
        <w:jc w:val="both"/>
        <w:rPr>
          <w:rFonts w:ascii="Maiandra GD" w:hAnsi="Maiandra GD"/>
        </w:rPr>
      </w:pPr>
      <w:r w:rsidRPr="00A42A6D">
        <w:rPr>
          <w:rFonts w:ascii="Maiandra GD" w:hAnsi="Maiandra GD"/>
          <w:color w:val="231F20"/>
        </w:rPr>
        <w:t xml:space="preserve"> The Procuring Entity may by notice to the Contractor object to any representative or person employed by the Contractor in the execution of the Contract who, in the reasonable opinion of the Procuring </w:t>
      </w:r>
      <w:r w:rsidRPr="00A42A6D">
        <w:rPr>
          <w:rFonts w:ascii="Maiandra GD" w:hAnsi="Maiandra GD"/>
          <w:color w:val="231F20"/>
          <w:spacing w:val="-3"/>
        </w:rPr>
        <w:t xml:space="preserve">Entity, </w:t>
      </w:r>
      <w:r w:rsidRPr="00A42A6D">
        <w:rPr>
          <w:rFonts w:ascii="Maiandra GD" w:hAnsi="Maiandra GD"/>
          <w:color w:val="231F20"/>
        </w:rPr>
        <w:t>may be have inappropriately, may be incompetent or negligent, or may commit a serious breach of the Site regulations provided under GCC Sub-Clause 22.4. The Procuring Entity shall provide evidence of the same, where upon the Contractor shall remove such person from the Facilities.</w:t>
      </w:r>
    </w:p>
    <w:p w14:paraId="03CDCAD8" w14:textId="77777777" w:rsidR="008F2330" w:rsidRPr="00A42A6D" w:rsidRDefault="008F2330" w:rsidP="00FA7907">
      <w:pPr>
        <w:numPr>
          <w:ilvl w:val="2"/>
          <w:numId w:val="113"/>
        </w:numPr>
        <w:tabs>
          <w:tab w:val="left" w:pos="853"/>
        </w:tabs>
        <w:spacing w:before="120" w:line="230" w:lineRule="auto"/>
        <w:ind w:left="720" w:right="331" w:hanging="576"/>
        <w:rPr>
          <w:rFonts w:ascii="Maiandra GD" w:hAnsi="Maiandra GD"/>
        </w:rPr>
      </w:pPr>
      <w:r w:rsidRPr="00A42A6D">
        <w:rPr>
          <w:rFonts w:ascii="Maiandra GD" w:hAnsi="Maiandra GD"/>
          <w:color w:val="231F20"/>
        </w:rPr>
        <w:t xml:space="preserve"> If any representative or person employed by the Contractor is removed in accordance with GCC Sub-Clause 17.2.5, the Contractor shall, where required, promptly appoint a replacement.</w:t>
      </w:r>
    </w:p>
    <w:p w14:paraId="08EB6A48" w14:textId="77777777" w:rsidR="008F2330" w:rsidRPr="00A42A6D" w:rsidRDefault="008F2330" w:rsidP="00FA7907">
      <w:pPr>
        <w:pStyle w:val="Heading4"/>
        <w:numPr>
          <w:ilvl w:val="0"/>
          <w:numId w:val="113"/>
        </w:numPr>
        <w:tabs>
          <w:tab w:val="left" w:pos="852"/>
          <w:tab w:val="left" w:pos="853"/>
        </w:tabs>
        <w:spacing w:before="240"/>
        <w:ind w:left="720" w:hanging="576"/>
        <w:rPr>
          <w:rFonts w:ascii="Maiandra GD" w:hAnsi="Maiandra GD"/>
          <w:color w:val="231F20"/>
        </w:rPr>
      </w:pPr>
      <w:bookmarkStart w:id="458" w:name="_TOC_250046"/>
      <w:r w:rsidRPr="00A42A6D">
        <w:rPr>
          <w:rFonts w:ascii="Maiandra GD" w:hAnsi="Maiandra GD"/>
          <w:color w:val="231F20"/>
          <w:spacing w:val="-4"/>
        </w:rPr>
        <w:t>Work</w:t>
      </w:r>
      <w:bookmarkEnd w:id="458"/>
      <w:r w:rsidRPr="00A42A6D">
        <w:rPr>
          <w:rFonts w:ascii="Maiandra GD" w:hAnsi="Maiandra GD"/>
          <w:color w:val="231F20"/>
          <w:spacing w:val="-4"/>
        </w:rPr>
        <w:t xml:space="preserve"> </w:t>
      </w:r>
      <w:r w:rsidRPr="00A42A6D">
        <w:rPr>
          <w:rFonts w:ascii="Maiandra GD" w:hAnsi="Maiandra GD"/>
          <w:color w:val="231F20"/>
        </w:rPr>
        <w:t>Program</w:t>
      </w:r>
    </w:p>
    <w:p w14:paraId="4A590D45" w14:textId="77777777" w:rsidR="008F2330" w:rsidRPr="00A42A6D" w:rsidRDefault="008F2330" w:rsidP="00FA7907">
      <w:pPr>
        <w:numPr>
          <w:ilvl w:val="1"/>
          <w:numId w:val="114"/>
        </w:numPr>
        <w:tabs>
          <w:tab w:val="left" w:pos="852"/>
          <w:tab w:val="left" w:pos="853"/>
        </w:tabs>
        <w:spacing w:before="100" w:beforeAutospacing="1" w:line="248" w:lineRule="exact"/>
        <w:ind w:left="720" w:hanging="576"/>
        <w:rPr>
          <w:rFonts w:ascii="Maiandra GD" w:hAnsi="Maiandra GD"/>
          <w:color w:val="231F20"/>
        </w:rPr>
      </w:pPr>
      <w:r w:rsidRPr="00A42A6D">
        <w:rPr>
          <w:rFonts w:ascii="Maiandra GD" w:hAnsi="Maiandra GD"/>
          <w:color w:val="231F20"/>
        </w:rPr>
        <w:t>Contractor's Organization</w:t>
      </w:r>
    </w:p>
    <w:p w14:paraId="555EE3FC" w14:textId="77777777" w:rsidR="008F2330" w:rsidRPr="00A42A6D" w:rsidRDefault="008F2330" w:rsidP="008F2330">
      <w:pPr>
        <w:spacing w:line="230" w:lineRule="auto"/>
        <w:ind w:left="720" w:right="331"/>
        <w:jc w:val="both"/>
        <w:rPr>
          <w:rFonts w:ascii="Maiandra GD" w:hAnsi="Maiandra GD"/>
        </w:rPr>
      </w:pPr>
      <w:r w:rsidRPr="00A42A6D">
        <w:rPr>
          <w:rFonts w:ascii="Maiandra GD" w:hAnsi="Maiandra GD"/>
          <w:color w:val="231F20"/>
        </w:rPr>
        <w:t>The Contractor shall supply to the Procuring Entity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Procuring Entity and the Project Manager in writing of any revision or alteration of such an organization chart.</w:t>
      </w:r>
    </w:p>
    <w:p w14:paraId="345D252C" w14:textId="77777777" w:rsidR="008F2330" w:rsidRPr="00A42A6D" w:rsidRDefault="008F2330" w:rsidP="00FA7907">
      <w:pPr>
        <w:numPr>
          <w:ilvl w:val="1"/>
          <w:numId w:val="114"/>
        </w:numPr>
        <w:tabs>
          <w:tab w:val="left" w:pos="852"/>
          <w:tab w:val="left" w:pos="853"/>
        </w:tabs>
        <w:spacing w:before="100" w:beforeAutospacing="1"/>
        <w:ind w:left="720" w:hanging="576"/>
        <w:rPr>
          <w:rFonts w:ascii="Maiandra GD" w:hAnsi="Maiandra GD"/>
          <w:color w:val="231F20"/>
        </w:rPr>
      </w:pPr>
      <w:r w:rsidRPr="00A42A6D">
        <w:rPr>
          <w:rFonts w:ascii="Maiandra GD" w:hAnsi="Maiandra GD"/>
          <w:color w:val="231F20"/>
        </w:rPr>
        <w:t>Program of Performance</w:t>
      </w:r>
    </w:p>
    <w:p w14:paraId="7467CEAA" w14:textId="77777777" w:rsidR="008F2330" w:rsidRPr="00A42A6D" w:rsidRDefault="008F2330" w:rsidP="008F2330">
      <w:pPr>
        <w:spacing w:line="230" w:lineRule="auto"/>
        <w:ind w:left="720" w:right="330"/>
        <w:jc w:val="both"/>
        <w:rPr>
          <w:rFonts w:ascii="Maiandra GD" w:hAnsi="Maiandra GD"/>
        </w:rPr>
      </w:pPr>
      <w:r w:rsidRPr="00A42A6D">
        <w:rPr>
          <w:rFonts w:ascii="Maiandra GD" w:hAnsi="Maiandra GD"/>
          <w:color w:val="231F20"/>
        </w:rPr>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 commission the Facilities, as well as the date by which the Contractor reasonably requires that the Procuring Entity shall have ful</w:t>
      </w:r>
      <w:r w:rsidRPr="00A42A6D">
        <w:rPr>
          <w:rFonts w:ascii="Arial" w:hAnsi="Arial" w:cs="Arial"/>
          <w:color w:val="231F20"/>
        </w:rPr>
        <w:t>ﬁ</w:t>
      </w:r>
      <w:r w:rsidRPr="00A42A6D">
        <w:rPr>
          <w:rFonts w:ascii="Maiandra GD" w:hAnsi="Maiandra GD"/>
          <w:color w:val="231F20"/>
        </w:rPr>
        <w:t>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w:t>
      </w:r>
      <w:r w:rsidRPr="00A42A6D">
        <w:rPr>
          <w:rFonts w:ascii="Arial" w:hAnsi="Arial" w:cs="Arial"/>
          <w:color w:val="231F20"/>
        </w:rPr>
        <w:t>ﬁ</w:t>
      </w:r>
      <w:r w:rsidRPr="00A42A6D">
        <w:rPr>
          <w:rFonts w:ascii="Maiandra GD" w:hAnsi="Maiandra GD"/>
          <w:color w:val="231F20"/>
        </w:rPr>
        <w:t>ed in the Contract. The Contractor shall update and revise the program as and when appropriate or when required by the Project Manager, but without modi</w:t>
      </w:r>
      <w:r w:rsidRPr="00A42A6D">
        <w:rPr>
          <w:rFonts w:ascii="Arial" w:hAnsi="Arial" w:cs="Arial"/>
          <w:color w:val="231F20"/>
        </w:rPr>
        <w:t>ﬁ</w:t>
      </w:r>
      <w:r w:rsidRPr="00A42A6D">
        <w:rPr>
          <w:rFonts w:ascii="Maiandra GD" w:hAnsi="Maiandra GD"/>
          <w:color w:val="231F20"/>
        </w:rPr>
        <w:t>cation in the Times for Completion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xml:space="preserve"> pursuant to Sub-Clause 8.2 and any extension granted in accordance with GCC Clause 40, and shall submit all such revisions to the Project Manager.</w:t>
      </w:r>
    </w:p>
    <w:p w14:paraId="4D704D1D" w14:textId="77777777" w:rsidR="008F2330" w:rsidRPr="00A42A6D" w:rsidRDefault="008F2330" w:rsidP="00FA7907">
      <w:pPr>
        <w:numPr>
          <w:ilvl w:val="1"/>
          <w:numId w:val="114"/>
        </w:numPr>
        <w:tabs>
          <w:tab w:val="left" w:pos="851"/>
          <w:tab w:val="left" w:pos="852"/>
        </w:tabs>
        <w:spacing w:before="100" w:beforeAutospacing="1"/>
        <w:ind w:left="720" w:hanging="576"/>
        <w:rPr>
          <w:rFonts w:ascii="Maiandra GD" w:hAnsi="Maiandra GD"/>
          <w:color w:val="231F20"/>
        </w:rPr>
      </w:pPr>
      <w:r w:rsidRPr="00A42A6D">
        <w:rPr>
          <w:rFonts w:ascii="Maiandra GD" w:hAnsi="Maiandra GD"/>
          <w:color w:val="231F20"/>
        </w:rPr>
        <w:t>Progress Report</w:t>
      </w:r>
    </w:p>
    <w:p w14:paraId="684B2707" w14:textId="77777777" w:rsidR="008F2330" w:rsidRPr="00A42A6D" w:rsidRDefault="008F2330" w:rsidP="008F2330">
      <w:pPr>
        <w:spacing w:line="230" w:lineRule="auto"/>
        <w:ind w:left="720" w:right="331"/>
        <w:jc w:val="both"/>
        <w:rPr>
          <w:rFonts w:ascii="Maiandra GD" w:hAnsi="Maiandra GD"/>
        </w:rPr>
      </w:pPr>
      <w:r w:rsidRPr="00A42A6D">
        <w:rPr>
          <w:rFonts w:ascii="Maiandra GD" w:hAnsi="Maiandra GD"/>
          <w:color w:val="231F20"/>
        </w:rPr>
        <w:t>The Contractor shall monitor progress of all the activities speci</w:t>
      </w:r>
      <w:r w:rsidRPr="00A42A6D">
        <w:rPr>
          <w:rFonts w:ascii="Arial" w:hAnsi="Arial" w:cs="Arial"/>
          <w:color w:val="231F20"/>
        </w:rPr>
        <w:t>ﬁ</w:t>
      </w:r>
      <w:r w:rsidRPr="00A42A6D">
        <w:rPr>
          <w:rFonts w:ascii="Maiandra GD" w:hAnsi="Maiandra GD"/>
          <w:color w:val="231F20"/>
        </w:rPr>
        <w:t>ed in the program referred to in GCC Sub- Clause 18.2 above, and supply a progress report to the Project Manager every month.</w:t>
      </w:r>
    </w:p>
    <w:p w14:paraId="26251B0D" w14:textId="77777777" w:rsidR="008F2330" w:rsidRPr="00A42A6D" w:rsidRDefault="008F2330" w:rsidP="008F2330">
      <w:pPr>
        <w:spacing w:before="100" w:beforeAutospacing="1" w:line="230" w:lineRule="auto"/>
        <w:ind w:left="720" w:right="331"/>
        <w:jc w:val="both"/>
        <w:rPr>
          <w:rFonts w:ascii="Maiandra GD" w:hAnsi="Maiandra GD"/>
        </w:rPr>
      </w:pPr>
      <w:r w:rsidRPr="00A42A6D">
        <w:rPr>
          <w:rFonts w:ascii="Maiandra GD" w:hAnsi="Maiandra GD"/>
          <w:color w:val="231F20"/>
        </w:rPr>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788B7D96" w14:textId="77777777" w:rsidR="008F2330" w:rsidRPr="00A42A6D" w:rsidRDefault="008F2330" w:rsidP="00FA7907">
      <w:pPr>
        <w:numPr>
          <w:ilvl w:val="1"/>
          <w:numId w:val="114"/>
        </w:numPr>
        <w:tabs>
          <w:tab w:val="left" w:pos="851"/>
          <w:tab w:val="left" w:pos="852"/>
        </w:tabs>
        <w:spacing w:beforeLines="140" w:before="336" w:line="230" w:lineRule="auto"/>
        <w:ind w:right="331"/>
        <w:jc w:val="both"/>
        <w:rPr>
          <w:rFonts w:ascii="Maiandra GD" w:hAnsi="Maiandra GD"/>
        </w:rPr>
      </w:pPr>
      <w:r w:rsidRPr="00A42A6D">
        <w:rPr>
          <w:rFonts w:ascii="Maiandra GD" w:hAnsi="Maiandra GD"/>
          <w:color w:val="231F20"/>
        </w:rPr>
        <w:t xml:space="preserve">   Progress of Performance</w:t>
      </w:r>
    </w:p>
    <w:p w14:paraId="1A5DE8B8" w14:textId="77777777" w:rsidR="008F2330" w:rsidRPr="00A42A6D" w:rsidRDefault="008F2330" w:rsidP="008F2330">
      <w:pPr>
        <w:tabs>
          <w:tab w:val="left" w:pos="851"/>
          <w:tab w:val="left" w:pos="852"/>
        </w:tabs>
        <w:ind w:left="720" w:right="331" w:hanging="576"/>
        <w:jc w:val="both"/>
        <w:rPr>
          <w:rFonts w:ascii="Maiandra GD" w:hAnsi="Maiandra GD"/>
        </w:rPr>
      </w:pPr>
      <w:r w:rsidRPr="00A42A6D">
        <w:rPr>
          <w:rFonts w:ascii="Maiandra GD" w:hAnsi="Maiandra GD"/>
          <w:color w:val="231F20"/>
        </w:rPr>
        <w:tab/>
        <w:t>If at any time the Contractor's actual progress falls behind the program referred to in GCC Sub-Clause 18.2, or it becomes apparent that it wills of all behind, the Contractor shall, at the request of the Procuring Entity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Procuring Entity and the Contractor.</w:t>
      </w:r>
    </w:p>
    <w:p w14:paraId="1FB58CD3" w14:textId="77777777" w:rsidR="008F2330" w:rsidRPr="00A42A6D" w:rsidRDefault="008F2330" w:rsidP="00FA7907">
      <w:pPr>
        <w:pStyle w:val="Heading4"/>
        <w:numPr>
          <w:ilvl w:val="1"/>
          <w:numId w:val="114"/>
        </w:numPr>
        <w:tabs>
          <w:tab w:val="left" w:pos="840"/>
          <w:tab w:val="left" w:pos="841"/>
        </w:tabs>
        <w:spacing w:before="239" w:line="248" w:lineRule="exact"/>
        <w:rPr>
          <w:rFonts w:ascii="Maiandra GD" w:hAnsi="Maiandra GD"/>
          <w:b w:val="0"/>
          <w:color w:val="231F20"/>
        </w:rPr>
      </w:pPr>
      <w:r w:rsidRPr="00A42A6D">
        <w:rPr>
          <w:rFonts w:ascii="Maiandra GD" w:hAnsi="Maiandra GD"/>
          <w:b w:val="0"/>
          <w:color w:val="231F20"/>
        </w:rPr>
        <w:t xml:space="preserve">   Procedures</w:t>
      </w:r>
    </w:p>
    <w:p w14:paraId="12E8340D" w14:textId="77777777" w:rsidR="008F2330" w:rsidRPr="00A42A6D" w:rsidRDefault="008F2330" w:rsidP="008F2330">
      <w:pPr>
        <w:spacing w:before="4" w:line="230" w:lineRule="auto"/>
        <w:ind w:left="720" w:right="329"/>
        <w:jc w:val="both"/>
        <w:rPr>
          <w:rFonts w:ascii="Maiandra GD" w:hAnsi="Maiandra GD"/>
          <w:color w:val="231F20"/>
        </w:rPr>
      </w:pPr>
      <w:r w:rsidRPr="00A42A6D">
        <w:rPr>
          <w:rFonts w:ascii="Maiandra GD" w:hAnsi="Maiandra GD"/>
          <w:color w:val="231F20"/>
        </w:rPr>
        <w:t>The Contract shall be executed in accordance with the Contract Documents including the procedures given in the Forms and Procedures of the Procuring Entity's Requirements.</w:t>
      </w:r>
    </w:p>
    <w:p w14:paraId="71218F71" w14:textId="77777777" w:rsidR="008F2330" w:rsidRPr="00A42A6D" w:rsidRDefault="008F2330" w:rsidP="008F2330">
      <w:pPr>
        <w:spacing w:before="4" w:line="230" w:lineRule="auto"/>
        <w:ind w:left="720" w:right="329"/>
        <w:jc w:val="both"/>
        <w:rPr>
          <w:rFonts w:ascii="Maiandra GD" w:hAnsi="Maiandra GD"/>
        </w:rPr>
      </w:pPr>
    </w:p>
    <w:p w14:paraId="2F88CF26" w14:textId="77777777" w:rsidR="008F2330" w:rsidRPr="00A42A6D" w:rsidRDefault="008F2330" w:rsidP="008F2330">
      <w:pPr>
        <w:spacing w:before="1" w:line="230" w:lineRule="auto"/>
        <w:ind w:left="720" w:right="329"/>
        <w:jc w:val="both"/>
        <w:rPr>
          <w:rFonts w:ascii="Maiandra GD" w:hAnsi="Maiandra GD"/>
        </w:rPr>
      </w:pPr>
      <w:r w:rsidRPr="00A42A6D">
        <w:rPr>
          <w:rFonts w:ascii="Maiandra GD" w:hAnsi="Maiandra GD"/>
          <w:color w:val="231F20"/>
        </w:rPr>
        <w:t>The Contractor may execute the Contract in accordance with its own standard project execution plans and procedures to the extent that they do not con</w:t>
      </w:r>
      <w:r w:rsidRPr="00A42A6D">
        <w:rPr>
          <w:rFonts w:ascii="Arial" w:hAnsi="Arial" w:cs="Arial"/>
          <w:color w:val="231F20"/>
        </w:rPr>
        <w:t>ﬂ</w:t>
      </w:r>
      <w:r w:rsidRPr="00A42A6D">
        <w:rPr>
          <w:rFonts w:ascii="Maiandra GD" w:hAnsi="Maiandra GD"/>
          <w:color w:val="231F20"/>
        </w:rPr>
        <w:t>ict with the provisions contained in the Contract.</w:t>
      </w:r>
    </w:p>
    <w:p w14:paraId="2E7FAA44" w14:textId="77777777" w:rsidR="008F2330" w:rsidRPr="00A42A6D" w:rsidRDefault="008F2330" w:rsidP="008F2330">
      <w:pPr>
        <w:pStyle w:val="Heading4"/>
        <w:tabs>
          <w:tab w:val="left" w:pos="840"/>
          <w:tab w:val="left" w:pos="841"/>
        </w:tabs>
        <w:ind w:left="720" w:hanging="576"/>
        <w:rPr>
          <w:rFonts w:ascii="Maiandra GD" w:hAnsi="Maiandra GD"/>
          <w:color w:val="231F20"/>
        </w:rPr>
      </w:pPr>
      <w:bookmarkStart w:id="459" w:name="_TOC_250045"/>
      <w:bookmarkEnd w:id="459"/>
      <w:r w:rsidRPr="00A42A6D">
        <w:rPr>
          <w:rFonts w:ascii="Maiandra GD" w:hAnsi="Maiandra GD"/>
          <w:color w:val="231F20"/>
        </w:rPr>
        <w:t>19</w:t>
      </w:r>
      <w:r w:rsidRPr="00A42A6D">
        <w:rPr>
          <w:rFonts w:ascii="Maiandra GD" w:hAnsi="Maiandra GD"/>
          <w:color w:val="231F20"/>
        </w:rPr>
        <w:tab/>
        <w:t>Subcontracting</w:t>
      </w:r>
    </w:p>
    <w:p w14:paraId="72B3B4CA" w14:textId="77777777" w:rsidR="008F2330" w:rsidRPr="00A42A6D" w:rsidRDefault="008F2330" w:rsidP="00FA7907">
      <w:pPr>
        <w:numPr>
          <w:ilvl w:val="1"/>
          <w:numId w:val="115"/>
        </w:numPr>
        <w:tabs>
          <w:tab w:val="left" w:pos="841"/>
        </w:tabs>
        <w:spacing w:before="243" w:line="230" w:lineRule="auto"/>
        <w:ind w:left="720" w:right="329" w:hanging="576"/>
        <w:jc w:val="both"/>
        <w:rPr>
          <w:rFonts w:ascii="Maiandra GD" w:hAnsi="Maiandra GD"/>
          <w:color w:val="231F20"/>
        </w:rPr>
      </w:pPr>
      <w:r w:rsidRPr="00A42A6D">
        <w:rPr>
          <w:rFonts w:ascii="Maiandra GD" w:hAnsi="Maiandra GD"/>
          <w:color w:val="231F20"/>
        </w:rPr>
        <w:t>The Appendix to the Contract Agreement titled List of Major Items of Plant and Installation Services and List of Approved Subcontractors, speci</w:t>
      </w:r>
      <w:r w:rsidRPr="00A42A6D">
        <w:rPr>
          <w:rFonts w:ascii="Arial" w:hAnsi="Arial" w:cs="Arial"/>
          <w:color w:val="231F20"/>
        </w:rPr>
        <w:t>ﬁ</w:t>
      </w:r>
      <w:r w:rsidRPr="00A42A6D">
        <w:rPr>
          <w:rFonts w:ascii="Maiandra GD" w:hAnsi="Maiandra GD"/>
          <w:color w:val="231F20"/>
        </w:rPr>
        <w:t>es major items of supply or services and a list of approved Subcontractors against each item, including manufacturers. In so 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w:t>
      </w:r>
      <w:r w:rsidRPr="00A42A6D">
        <w:rPr>
          <w:rFonts w:ascii="Arial" w:hAnsi="Arial" w:cs="Arial"/>
          <w:color w:val="231F20"/>
        </w:rPr>
        <w:t>ﬁ</w:t>
      </w:r>
      <w:r w:rsidRPr="00A42A6D">
        <w:rPr>
          <w:rFonts w:ascii="Maiandra GD" w:hAnsi="Maiandra GD"/>
          <w:color w:val="231F20"/>
        </w:rPr>
        <w:t>cation thereto to the Procuring Entity for its approval in suf</w:t>
      </w:r>
      <w:r w:rsidRPr="00A42A6D">
        <w:rPr>
          <w:rFonts w:ascii="Arial" w:hAnsi="Arial" w:cs="Arial"/>
          <w:color w:val="231F20"/>
        </w:rPr>
        <w:t>ﬁ</w:t>
      </w:r>
      <w:r w:rsidRPr="00A42A6D">
        <w:rPr>
          <w:rFonts w:ascii="Maiandra GD" w:hAnsi="Maiandra GD"/>
          <w:color w:val="231F20"/>
        </w:rPr>
        <w:t>cient time so as not to impede the progress of work on the Facilities. Such approval by the Procuring Entity for any of the Subcontractors shall not relieve the Contractor from any of its obligations, duties or responsibilities under the Contract.</w:t>
      </w:r>
    </w:p>
    <w:p w14:paraId="732B8B29" w14:textId="77777777" w:rsidR="008F2330" w:rsidRPr="00A42A6D" w:rsidRDefault="008F2330" w:rsidP="00FA7907">
      <w:pPr>
        <w:numPr>
          <w:ilvl w:val="1"/>
          <w:numId w:val="115"/>
        </w:numPr>
        <w:tabs>
          <w:tab w:val="left" w:pos="840"/>
        </w:tabs>
        <w:spacing w:before="250" w:line="230" w:lineRule="auto"/>
        <w:ind w:left="720" w:right="329" w:hanging="576"/>
        <w:jc w:val="both"/>
        <w:rPr>
          <w:rFonts w:ascii="Maiandra GD" w:hAnsi="Maiandra GD"/>
          <w:color w:val="231F20"/>
        </w:rPr>
      </w:pPr>
      <w:r w:rsidRPr="00A42A6D">
        <w:rPr>
          <w:rFonts w:ascii="Maiandra GD" w:hAnsi="Maiandra GD"/>
          <w:color w:val="231F20"/>
        </w:rPr>
        <w:t>The Contractor shall select and employ its Subcontractors for such major items from those listed in the lists referred to in GCC Sub-Clause19.1.</w:t>
      </w:r>
    </w:p>
    <w:p w14:paraId="6886A5BE" w14:textId="77777777" w:rsidR="008F2330" w:rsidRPr="00A42A6D" w:rsidRDefault="008F2330" w:rsidP="00FA7907">
      <w:pPr>
        <w:numPr>
          <w:ilvl w:val="1"/>
          <w:numId w:val="115"/>
        </w:numPr>
        <w:tabs>
          <w:tab w:val="left" w:pos="840"/>
        </w:tabs>
        <w:spacing w:before="245" w:line="230" w:lineRule="auto"/>
        <w:ind w:left="720" w:right="329" w:hanging="576"/>
        <w:jc w:val="both"/>
        <w:rPr>
          <w:rFonts w:ascii="Maiandra GD" w:hAnsi="Maiandra GD"/>
          <w:color w:val="231F20"/>
        </w:rPr>
      </w:pPr>
      <w:r w:rsidRPr="00A42A6D">
        <w:rPr>
          <w:rFonts w:ascii="Maiandra GD" w:hAnsi="Maiandra GD"/>
          <w:color w:val="231F20"/>
        </w:rPr>
        <w:t>For items or parts of the Facilities not speci</w:t>
      </w:r>
      <w:r w:rsidRPr="00A42A6D">
        <w:rPr>
          <w:rFonts w:ascii="Arial" w:hAnsi="Arial" w:cs="Arial"/>
          <w:color w:val="231F20"/>
        </w:rPr>
        <w:t>ﬁ</w:t>
      </w:r>
      <w:r w:rsidRPr="00A42A6D">
        <w:rPr>
          <w:rFonts w:ascii="Maiandra GD" w:hAnsi="Maiandra GD"/>
          <w:color w:val="231F20"/>
        </w:rPr>
        <w:t>ed in the Appendix to the Contract Agreement titled List of Major Items of Plant and Installation Services and List of Approved Subcontractors, the Contractor may employ such Subcontractors as it may select, at its discretion.</w:t>
      </w:r>
    </w:p>
    <w:p w14:paraId="109161FD" w14:textId="77777777" w:rsidR="008F2330" w:rsidRPr="00A42A6D" w:rsidRDefault="008F2330" w:rsidP="00FA7907">
      <w:pPr>
        <w:numPr>
          <w:ilvl w:val="1"/>
          <w:numId w:val="115"/>
        </w:numPr>
        <w:tabs>
          <w:tab w:val="left" w:pos="840"/>
        </w:tabs>
        <w:spacing w:line="230" w:lineRule="auto"/>
        <w:ind w:left="720" w:right="329" w:hanging="576"/>
        <w:jc w:val="both"/>
        <w:rPr>
          <w:rFonts w:ascii="Maiandra GD" w:hAnsi="Maiandra GD"/>
          <w:color w:val="231F20"/>
        </w:rPr>
      </w:pPr>
      <w:r w:rsidRPr="00A42A6D">
        <w:rPr>
          <w:rFonts w:ascii="Maiandra GD" w:hAnsi="Maiandra GD"/>
          <w:color w:val="231F20"/>
        </w:rPr>
        <w:t>Each sub-contract shall include provisions which would entitle the Procuring Entity to require the sub-contract to be assigned to the Procuring Entity under GCC19.5 (if and when applicable), or in event of termination by the Procuring Entity under GCC 42.2.</w:t>
      </w:r>
    </w:p>
    <w:p w14:paraId="3468D2F8" w14:textId="77777777" w:rsidR="008F2330" w:rsidRPr="00A42A6D" w:rsidRDefault="008F2330" w:rsidP="00FA7907">
      <w:pPr>
        <w:numPr>
          <w:ilvl w:val="1"/>
          <w:numId w:val="115"/>
        </w:numPr>
        <w:tabs>
          <w:tab w:val="left" w:pos="840"/>
        </w:tabs>
        <w:spacing w:line="230" w:lineRule="auto"/>
        <w:ind w:left="720" w:right="330" w:hanging="576"/>
        <w:jc w:val="both"/>
        <w:rPr>
          <w:rFonts w:ascii="Maiandra GD" w:hAnsi="Maiandra GD"/>
          <w:color w:val="231F20"/>
        </w:rPr>
      </w:pPr>
      <w:r w:rsidRPr="00A42A6D">
        <w:rPr>
          <w:rFonts w:ascii="Maiandra GD" w:hAnsi="Maiandra GD"/>
          <w:color w:val="231F20"/>
        </w:rPr>
        <w:t>If a subcontractor's obligations extend beyond the expiry date of the relevant Defects Liability Period and the Project Manager, prior to that date, instructs the Contractor to assign the bene</w:t>
      </w:r>
      <w:r w:rsidRPr="00A42A6D">
        <w:rPr>
          <w:rFonts w:ascii="Arial" w:hAnsi="Arial" w:cs="Arial"/>
          <w:color w:val="231F20"/>
        </w:rPr>
        <w:t>ﬁ</w:t>
      </w:r>
      <w:r w:rsidRPr="00A42A6D">
        <w:rPr>
          <w:rFonts w:ascii="Maiandra GD" w:hAnsi="Maiandra GD"/>
          <w:color w:val="231F20"/>
        </w:rPr>
        <w:t xml:space="preserve">ts of such obligations to the Procuring </w:t>
      </w:r>
      <w:r w:rsidRPr="00A42A6D">
        <w:rPr>
          <w:rFonts w:ascii="Maiandra GD" w:hAnsi="Maiandra GD"/>
          <w:color w:val="231F20"/>
          <w:spacing w:val="-3"/>
        </w:rPr>
        <w:t xml:space="preserve">Entity, </w:t>
      </w:r>
      <w:r w:rsidRPr="00A42A6D">
        <w:rPr>
          <w:rFonts w:ascii="Maiandra GD" w:hAnsi="Maiandra GD"/>
          <w:color w:val="231F20"/>
        </w:rPr>
        <w:t>then the Contractor shall do so.</w:t>
      </w:r>
    </w:p>
    <w:p w14:paraId="34724671" w14:textId="77777777" w:rsidR="008F2330" w:rsidRPr="00A42A6D" w:rsidRDefault="008F2330" w:rsidP="008F2330">
      <w:pPr>
        <w:pStyle w:val="Heading4"/>
        <w:tabs>
          <w:tab w:val="left" w:pos="839"/>
          <w:tab w:val="left" w:pos="840"/>
        </w:tabs>
        <w:spacing w:before="238"/>
        <w:ind w:left="720" w:hanging="576"/>
        <w:rPr>
          <w:rFonts w:ascii="Maiandra GD" w:hAnsi="Maiandra GD"/>
          <w:color w:val="231F20"/>
        </w:rPr>
      </w:pPr>
      <w:bookmarkStart w:id="460" w:name="_TOC_250044"/>
      <w:r w:rsidRPr="00A42A6D">
        <w:rPr>
          <w:rFonts w:ascii="Maiandra GD" w:hAnsi="Maiandra GD"/>
          <w:color w:val="231F20"/>
        </w:rPr>
        <w:t>20`</w:t>
      </w:r>
      <w:r w:rsidRPr="00A42A6D">
        <w:rPr>
          <w:rFonts w:ascii="Maiandra GD" w:hAnsi="Maiandra GD"/>
          <w:color w:val="231F20"/>
        </w:rPr>
        <w:tab/>
        <w:t>Design and</w:t>
      </w:r>
      <w:bookmarkEnd w:id="460"/>
      <w:r w:rsidRPr="00A42A6D">
        <w:rPr>
          <w:rFonts w:ascii="Maiandra GD" w:hAnsi="Maiandra GD"/>
          <w:color w:val="231F20"/>
        </w:rPr>
        <w:t xml:space="preserve"> Engineering</w:t>
      </w:r>
    </w:p>
    <w:p w14:paraId="1F05286E" w14:textId="77777777" w:rsidR="008F2330" w:rsidRPr="00A42A6D" w:rsidRDefault="008F2330" w:rsidP="00FA7907">
      <w:pPr>
        <w:numPr>
          <w:ilvl w:val="1"/>
          <w:numId w:val="116"/>
        </w:numPr>
        <w:tabs>
          <w:tab w:val="left" w:pos="839"/>
          <w:tab w:val="left" w:pos="840"/>
        </w:tabs>
        <w:spacing w:before="234"/>
        <w:ind w:left="720" w:hanging="576"/>
        <w:rPr>
          <w:rFonts w:ascii="Maiandra GD" w:hAnsi="Maiandra GD"/>
          <w:color w:val="231F20"/>
        </w:rPr>
      </w:pPr>
      <w:r w:rsidRPr="00A42A6D">
        <w:rPr>
          <w:rFonts w:ascii="Maiandra GD" w:hAnsi="Maiandra GD"/>
          <w:color w:val="231F20"/>
        </w:rPr>
        <w:t>Speci</w:t>
      </w:r>
      <w:r w:rsidRPr="00A42A6D">
        <w:rPr>
          <w:rFonts w:ascii="Arial" w:hAnsi="Arial" w:cs="Arial"/>
          <w:color w:val="231F20"/>
        </w:rPr>
        <w:t>ﬁ</w:t>
      </w:r>
      <w:r w:rsidRPr="00A42A6D">
        <w:rPr>
          <w:rFonts w:ascii="Maiandra GD" w:hAnsi="Maiandra GD"/>
          <w:color w:val="231F20"/>
        </w:rPr>
        <w:t>cations and Drawings</w:t>
      </w:r>
    </w:p>
    <w:p w14:paraId="23ECD376" w14:textId="77777777" w:rsidR="008F2330" w:rsidRPr="00A42A6D" w:rsidRDefault="008F2330" w:rsidP="00FA7907">
      <w:pPr>
        <w:numPr>
          <w:ilvl w:val="2"/>
          <w:numId w:val="116"/>
        </w:numPr>
        <w:tabs>
          <w:tab w:val="left" w:pos="840"/>
        </w:tabs>
        <w:spacing w:before="243" w:line="230" w:lineRule="auto"/>
        <w:ind w:left="720" w:right="341" w:hanging="576"/>
        <w:jc w:val="both"/>
        <w:rPr>
          <w:rFonts w:ascii="Maiandra GD" w:hAnsi="Maiandra GD"/>
        </w:rPr>
      </w:pPr>
      <w:r w:rsidRPr="00A42A6D">
        <w:rPr>
          <w:rFonts w:ascii="Maiandra GD" w:hAnsi="Maiandra GD"/>
          <w:color w:val="231F20"/>
        </w:rPr>
        <w:t>The Contractor shall execute the basic and detailed design and the engineering work in compliance with the provisions of the Contract, or where not so speci</w:t>
      </w:r>
      <w:r w:rsidRPr="00A42A6D">
        <w:rPr>
          <w:rFonts w:ascii="Arial" w:hAnsi="Arial" w:cs="Arial"/>
          <w:color w:val="231F20"/>
        </w:rPr>
        <w:t>ﬁ</w:t>
      </w:r>
      <w:r w:rsidRPr="00A42A6D">
        <w:rPr>
          <w:rFonts w:ascii="Maiandra GD" w:hAnsi="Maiandra GD"/>
          <w:color w:val="231F20"/>
        </w:rPr>
        <w:t>ed, in accordance with good engineering practice.</w:t>
      </w:r>
    </w:p>
    <w:p w14:paraId="4F7924FE" w14:textId="77777777" w:rsidR="008F2330" w:rsidRPr="00A42A6D" w:rsidRDefault="008F2330" w:rsidP="008F2330">
      <w:pPr>
        <w:spacing w:before="245" w:line="230" w:lineRule="auto"/>
        <w:ind w:left="720" w:right="330" w:hanging="576"/>
        <w:jc w:val="both"/>
        <w:rPr>
          <w:rFonts w:ascii="Maiandra GD" w:hAnsi="Maiandra GD"/>
        </w:rPr>
      </w:pPr>
      <w:r w:rsidRPr="00A42A6D">
        <w:rPr>
          <w:rFonts w:ascii="Maiandra GD" w:hAnsi="Maiandra GD"/>
          <w:color w:val="231F20"/>
        </w:rPr>
        <w:t>20.1.2</w:t>
      </w:r>
      <w:r w:rsidRPr="00A42A6D">
        <w:rPr>
          <w:rFonts w:ascii="Maiandra GD" w:hAnsi="Maiandra GD"/>
          <w:color w:val="231F20"/>
        </w:rPr>
        <w:tab/>
        <w:t>The Contractor shall be responsible for any discrepancies, errors or omissions in the speci</w:t>
      </w:r>
      <w:r w:rsidRPr="00A42A6D">
        <w:rPr>
          <w:rFonts w:ascii="Arial" w:hAnsi="Arial" w:cs="Arial"/>
          <w:color w:val="231F20"/>
        </w:rPr>
        <w:t>ﬁ</w:t>
      </w:r>
      <w:r w:rsidRPr="00A42A6D">
        <w:rPr>
          <w:rFonts w:ascii="Maiandra GD" w:hAnsi="Maiandra GD"/>
          <w:color w:val="231F20"/>
        </w:rPr>
        <w:t>cations, drawings and other technical documents that it has prepared, whether such speci</w:t>
      </w:r>
      <w:r w:rsidRPr="00A42A6D">
        <w:rPr>
          <w:rFonts w:ascii="Arial" w:hAnsi="Arial" w:cs="Arial"/>
          <w:color w:val="231F20"/>
        </w:rPr>
        <w:t>ﬁ</w:t>
      </w:r>
      <w:r w:rsidRPr="00A42A6D">
        <w:rPr>
          <w:rFonts w:ascii="Maiandra GD" w:hAnsi="Maiandra GD"/>
          <w:color w:val="231F20"/>
        </w:rPr>
        <w:t xml:space="preserve">cations, drawings and other documents have been approved by the Project Manager or not, provided that such discrepancies, errors or omissions are not because of inaccurate information furnished in writing to the Contractor by or on behalf of the Procuring </w:t>
      </w:r>
      <w:r w:rsidRPr="00A42A6D">
        <w:rPr>
          <w:rFonts w:ascii="Maiandra GD" w:hAnsi="Maiandra GD"/>
          <w:color w:val="231F20"/>
          <w:spacing w:val="-3"/>
        </w:rPr>
        <w:t>Entity.</w:t>
      </w:r>
    </w:p>
    <w:p w14:paraId="758CF6EB" w14:textId="77777777" w:rsidR="008F2330" w:rsidRPr="00A42A6D" w:rsidRDefault="008F2330" w:rsidP="00FA7907">
      <w:pPr>
        <w:numPr>
          <w:ilvl w:val="2"/>
          <w:numId w:val="116"/>
        </w:numPr>
        <w:tabs>
          <w:tab w:val="left" w:pos="840"/>
        </w:tabs>
        <w:spacing w:before="248" w:line="230" w:lineRule="auto"/>
        <w:ind w:left="720" w:right="330" w:hanging="576"/>
        <w:jc w:val="both"/>
        <w:rPr>
          <w:rFonts w:ascii="Maiandra GD" w:hAnsi="Maiandra GD"/>
        </w:rPr>
      </w:pPr>
      <w:r w:rsidRPr="00A42A6D">
        <w:rPr>
          <w:rFonts w:ascii="Maiandra GD" w:hAnsi="Maiandra GD"/>
          <w:color w:val="231F20"/>
        </w:rPr>
        <w:t>The Contractor shall be entitled to disclaim responsibility for any design, data, drawing, speci</w:t>
      </w:r>
      <w:r w:rsidRPr="00A42A6D">
        <w:rPr>
          <w:rFonts w:ascii="Arial" w:hAnsi="Arial" w:cs="Arial"/>
          <w:color w:val="231F20"/>
        </w:rPr>
        <w:t>ﬁ</w:t>
      </w:r>
      <w:r w:rsidRPr="00A42A6D">
        <w:rPr>
          <w:rFonts w:ascii="Maiandra GD" w:hAnsi="Maiandra GD"/>
          <w:color w:val="231F20"/>
        </w:rPr>
        <w:t>cation or other document, or any modi</w:t>
      </w:r>
      <w:r w:rsidRPr="00A42A6D">
        <w:rPr>
          <w:rFonts w:ascii="Arial" w:hAnsi="Arial" w:cs="Arial"/>
          <w:color w:val="231F20"/>
        </w:rPr>
        <w:t>ﬁ</w:t>
      </w:r>
      <w:r w:rsidRPr="00A42A6D">
        <w:rPr>
          <w:rFonts w:ascii="Maiandra GD" w:hAnsi="Maiandra GD"/>
          <w:color w:val="231F20"/>
        </w:rPr>
        <w:t xml:space="preserve">cation thereof provided or designated by or on behalf of the Procuring </w:t>
      </w:r>
      <w:r w:rsidRPr="00A42A6D">
        <w:rPr>
          <w:rFonts w:ascii="Maiandra GD" w:hAnsi="Maiandra GD"/>
          <w:color w:val="231F20"/>
          <w:spacing w:val="-3"/>
        </w:rPr>
        <w:t xml:space="preserve">Entity, </w:t>
      </w:r>
      <w:r w:rsidRPr="00A42A6D">
        <w:rPr>
          <w:rFonts w:ascii="Maiandra GD" w:hAnsi="Maiandra GD"/>
          <w:color w:val="231F20"/>
        </w:rPr>
        <w:t>by giving a notice of such disclaimer to the Project Manager.</w:t>
      </w:r>
    </w:p>
    <w:p w14:paraId="3BE97C9F" w14:textId="77777777" w:rsidR="008F2330" w:rsidRPr="00A42A6D" w:rsidRDefault="008F2330" w:rsidP="00FA7907">
      <w:pPr>
        <w:numPr>
          <w:ilvl w:val="1"/>
          <w:numId w:val="116"/>
        </w:numPr>
        <w:tabs>
          <w:tab w:val="left" w:pos="839"/>
          <w:tab w:val="left" w:pos="840"/>
        </w:tabs>
        <w:spacing w:before="238"/>
        <w:ind w:left="720" w:hanging="576"/>
        <w:rPr>
          <w:rFonts w:ascii="Maiandra GD" w:hAnsi="Maiandra GD"/>
          <w:color w:val="231F20"/>
        </w:rPr>
      </w:pPr>
      <w:r w:rsidRPr="00A42A6D">
        <w:rPr>
          <w:rFonts w:ascii="Maiandra GD" w:hAnsi="Maiandra GD"/>
          <w:color w:val="231F20"/>
        </w:rPr>
        <w:t>Codes and Standards</w:t>
      </w:r>
    </w:p>
    <w:p w14:paraId="075EC54B" w14:textId="77777777" w:rsidR="008F2330" w:rsidRPr="00A42A6D" w:rsidRDefault="008F2330" w:rsidP="008F2330">
      <w:pPr>
        <w:spacing w:before="96" w:line="230" w:lineRule="auto"/>
        <w:ind w:left="720" w:right="330"/>
        <w:jc w:val="both"/>
        <w:rPr>
          <w:rFonts w:ascii="Maiandra GD" w:hAnsi="Maiandra GD"/>
        </w:rPr>
      </w:pPr>
      <w:r w:rsidRPr="00A42A6D">
        <w:rPr>
          <w:rFonts w:ascii="Maiandra GD" w:hAnsi="Maiandra GD"/>
          <w:color w:val="231F20"/>
        </w:rPr>
        <w:t xml:space="preserve">Wherever references are made in the Contract to codes and standards in accordance with which the Contract shall be executed, the edition or the revised version of such codes and standards current at the date twenty-eight (28) days prior to date of </w:t>
      </w:r>
      <w:r w:rsidRPr="00A42A6D">
        <w:rPr>
          <w:rFonts w:ascii="Maiandra GD" w:hAnsi="Maiandra GD"/>
          <w:color w:val="231F20"/>
          <w:spacing w:val="-3"/>
        </w:rPr>
        <w:t xml:space="preserve">Tender </w:t>
      </w:r>
      <w:r w:rsidRPr="00A42A6D">
        <w:rPr>
          <w:rFonts w:ascii="Maiandra GD" w:hAnsi="Maiandra GD"/>
          <w:color w:val="231F20"/>
        </w:rPr>
        <w:t>submission shall apply unless otherwise speci</w:t>
      </w:r>
      <w:r w:rsidRPr="00A42A6D">
        <w:rPr>
          <w:rFonts w:ascii="Arial" w:hAnsi="Arial" w:cs="Arial"/>
          <w:color w:val="231F20"/>
        </w:rPr>
        <w:t>ﬁ</w:t>
      </w:r>
      <w:r w:rsidRPr="00A42A6D">
        <w:rPr>
          <w:rFonts w:ascii="Maiandra GD" w:hAnsi="Maiandra GD"/>
          <w:color w:val="231F20"/>
        </w:rPr>
        <w:t>ed. During Contract execution, any changes in such codes and standards shall be applied subject to approval by the Procuring Entity and shall be treated in accordance with GCC Clause 39.</w:t>
      </w:r>
    </w:p>
    <w:p w14:paraId="59C38671" w14:textId="77777777" w:rsidR="008F2330" w:rsidRPr="00A42A6D" w:rsidRDefault="008F2330" w:rsidP="00FA7907">
      <w:pPr>
        <w:numPr>
          <w:ilvl w:val="1"/>
          <w:numId w:val="116"/>
        </w:numPr>
        <w:tabs>
          <w:tab w:val="left" w:pos="840"/>
          <w:tab w:val="left" w:pos="841"/>
        </w:tabs>
        <w:spacing w:before="173"/>
        <w:ind w:left="720" w:hanging="576"/>
        <w:jc w:val="both"/>
        <w:rPr>
          <w:rFonts w:ascii="Maiandra GD" w:hAnsi="Maiandra GD"/>
          <w:color w:val="231F20"/>
        </w:rPr>
      </w:pPr>
      <w:r w:rsidRPr="00A42A6D">
        <w:rPr>
          <w:rFonts w:ascii="Maiandra GD" w:hAnsi="Maiandra GD"/>
          <w:color w:val="231F20"/>
        </w:rPr>
        <w:t>Approval/ Review of Technical Documents by Project Manager.</w:t>
      </w:r>
    </w:p>
    <w:p w14:paraId="3D097FBB" w14:textId="77777777" w:rsidR="008F2330" w:rsidRPr="00A42A6D" w:rsidRDefault="008F2330" w:rsidP="00FA7907">
      <w:pPr>
        <w:numPr>
          <w:ilvl w:val="2"/>
          <w:numId w:val="116"/>
        </w:numPr>
        <w:tabs>
          <w:tab w:val="left" w:pos="841"/>
        </w:tabs>
        <w:spacing w:before="243" w:line="230" w:lineRule="auto"/>
        <w:ind w:left="720" w:right="330" w:hanging="576"/>
        <w:jc w:val="both"/>
        <w:rPr>
          <w:rFonts w:ascii="Maiandra GD" w:hAnsi="Maiandra GD"/>
        </w:rPr>
      </w:pPr>
      <w:r w:rsidRPr="00A42A6D">
        <w:rPr>
          <w:rFonts w:ascii="Maiandra GD" w:hAnsi="Maiandra GD"/>
          <w:color w:val="231F20"/>
        </w:rPr>
        <w:t xml:space="preserve">The Contractor shall prepare or cause its Subcontractors to prepare, and furnish to the Project Manager the documents listed in the Appendix to the Contract Agreement titled List of Documents for Approval or </w:t>
      </w:r>
      <w:r w:rsidRPr="00A42A6D">
        <w:rPr>
          <w:rFonts w:ascii="Maiandra GD" w:hAnsi="Maiandra GD"/>
          <w:color w:val="231F20"/>
          <w:spacing w:val="-3"/>
        </w:rPr>
        <w:t xml:space="preserve">Review, </w:t>
      </w:r>
      <w:r w:rsidRPr="00A42A6D">
        <w:rPr>
          <w:rFonts w:ascii="Maiandra GD" w:hAnsi="Maiandra GD"/>
          <w:color w:val="231F20"/>
        </w:rPr>
        <w:t>for its approval or review as speci</w:t>
      </w:r>
      <w:r w:rsidRPr="00A42A6D">
        <w:rPr>
          <w:rFonts w:ascii="Arial" w:hAnsi="Arial" w:cs="Arial"/>
          <w:color w:val="231F20"/>
        </w:rPr>
        <w:t>ﬁ</w:t>
      </w:r>
      <w:r w:rsidRPr="00A42A6D">
        <w:rPr>
          <w:rFonts w:ascii="Maiandra GD" w:hAnsi="Maiandra GD"/>
          <w:color w:val="231F20"/>
        </w:rPr>
        <w:t>ed and in accordance with the requirements of GCC Sub-Clause 18.2 (Program of Performance).</w:t>
      </w:r>
    </w:p>
    <w:p w14:paraId="30760B3E" w14:textId="77777777" w:rsidR="008F2330" w:rsidRPr="00A42A6D" w:rsidRDefault="008F2330" w:rsidP="008F2330">
      <w:pPr>
        <w:spacing w:before="246" w:line="230" w:lineRule="auto"/>
        <w:ind w:left="720" w:right="326" w:hanging="576"/>
        <w:jc w:val="both"/>
        <w:rPr>
          <w:rFonts w:ascii="Maiandra GD" w:hAnsi="Maiandra GD"/>
        </w:rPr>
      </w:pPr>
      <w:r w:rsidRPr="00A42A6D">
        <w:rPr>
          <w:rFonts w:ascii="Maiandra GD" w:hAnsi="Maiandra GD"/>
          <w:color w:val="231F20"/>
        </w:rPr>
        <w:t>20.3.2</w:t>
      </w:r>
      <w:r w:rsidRPr="00A42A6D">
        <w:rPr>
          <w:rFonts w:ascii="Maiandra GD" w:hAnsi="Maiandra GD"/>
          <w:color w:val="231F20"/>
        </w:rPr>
        <w:tab/>
        <w:t>Any part of the Facilities covered by or related to the documents to be approved by the Project Manager shall be executed only after the Project Manager's approval thereof.</w:t>
      </w:r>
    </w:p>
    <w:p w14:paraId="3B9A08FD" w14:textId="77777777" w:rsidR="008F2330" w:rsidRPr="00A42A6D" w:rsidRDefault="008F2330" w:rsidP="008F2330">
      <w:pPr>
        <w:spacing w:before="246" w:line="230" w:lineRule="auto"/>
        <w:ind w:left="720"/>
        <w:jc w:val="both"/>
        <w:rPr>
          <w:rFonts w:ascii="Maiandra GD" w:hAnsi="Maiandra GD"/>
        </w:rPr>
      </w:pPr>
      <w:r w:rsidRPr="00A42A6D">
        <w:rPr>
          <w:rFonts w:ascii="Maiandra GD" w:hAnsi="Maiandra GD"/>
          <w:color w:val="231F20"/>
        </w:rPr>
        <w:t>GCC Sub-Clauses 20.3.2 through 20.3.7 shall apply to those documents requiring the Project Manager's approval, but not to those furnished to the Project Manager for its review only.</w:t>
      </w:r>
    </w:p>
    <w:p w14:paraId="1F57A5FB" w14:textId="77777777" w:rsidR="008F2330" w:rsidRPr="00A42A6D" w:rsidRDefault="008F2330" w:rsidP="00FA7907">
      <w:pPr>
        <w:numPr>
          <w:ilvl w:val="2"/>
          <w:numId w:val="118"/>
        </w:numPr>
        <w:tabs>
          <w:tab w:val="left" w:pos="850"/>
        </w:tabs>
        <w:spacing w:before="245" w:line="230" w:lineRule="auto"/>
        <w:ind w:left="720" w:right="321" w:hanging="576"/>
        <w:jc w:val="both"/>
        <w:rPr>
          <w:rFonts w:ascii="Maiandra GD" w:hAnsi="Maiandra GD"/>
        </w:rPr>
      </w:pPr>
      <w:r w:rsidRPr="00A42A6D">
        <w:rPr>
          <w:rFonts w:ascii="Maiandra GD" w:hAnsi="Maiandra GD"/>
          <w:color w:val="231F20"/>
        </w:rPr>
        <w:t>Within fourteen (14) days after receipt by the Project Manager of any document requiring the Project Manager's approval in accordance with GCC Sub-Clause 20.3.1, the Project Manager shall either return one copy thereof to the Contractor with its approval endorsed there on or shall notify the Contractor in writing of its disapproval thereof and the reasons therefor and the modi</w:t>
      </w:r>
      <w:r w:rsidRPr="00A42A6D">
        <w:rPr>
          <w:rFonts w:ascii="Arial" w:hAnsi="Arial" w:cs="Arial"/>
          <w:color w:val="231F20"/>
        </w:rPr>
        <w:t>ﬁ</w:t>
      </w:r>
      <w:r w:rsidRPr="00A42A6D">
        <w:rPr>
          <w:rFonts w:ascii="Maiandra GD" w:hAnsi="Maiandra GD"/>
          <w:color w:val="231F20"/>
        </w:rPr>
        <w:t>cations that the Project Manager proposes.</w:t>
      </w:r>
    </w:p>
    <w:p w14:paraId="00876062" w14:textId="77777777" w:rsidR="008F2330" w:rsidRPr="00A42A6D" w:rsidRDefault="008F2330" w:rsidP="008F2330">
      <w:pPr>
        <w:spacing w:before="3" w:line="230" w:lineRule="auto"/>
        <w:ind w:left="720" w:right="318"/>
        <w:jc w:val="both"/>
        <w:rPr>
          <w:rFonts w:ascii="Maiandra GD" w:hAnsi="Maiandra GD"/>
        </w:rPr>
      </w:pPr>
      <w:r w:rsidRPr="00A42A6D">
        <w:rPr>
          <w:rFonts w:ascii="Maiandra GD" w:hAnsi="Maiandra GD"/>
          <w:color w:val="231F20"/>
        </w:rPr>
        <w:t>If the Project Manager fails to take such action within the said fourteen (14) days, then the said document shall be deemed to have been approved by the Project Manager.</w:t>
      </w:r>
    </w:p>
    <w:p w14:paraId="64894D0A" w14:textId="77777777" w:rsidR="008F2330" w:rsidRPr="00A42A6D" w:rsidRDefault="008F2330" w:rsidP="00FA7907">
      <w:pPr>
        <w:numPr>
          <w:ilvl w:val="2"/>
          <w:numId w:val="117"/>
        </w:numPr>
        <w:tabs>
          <w:tab w:val="left" w:pos="850"/>
        </w:tabs>
        <w:spacing w:before="245" w:line="230" w:lineRule="auto"/>
        <w:ind w:left="720" w:right="331" w:hanging="576"/>
        <w:jc w:val="both"/>
        <w:rPr>
          <w:rFonts w:ascii="Maiandra GD" w:hAnsi="Maiandra GD"/>
        </w:rPr>
      </w:pPr>
      <w:r w:rsidRPr="00A42A6D">
        <w:rPr>
          <w:rFonts w:ascii="Maiandra GD" w:hAnsi="Maiandra GD"/>
          <w:color w:val="231F20"/>
        </w:rPr>
        <w:t>The Project Manager shall not disapprove any document, except on the grounds that the document does not comply with the Contractor that it is contrary to good engineering practice.</w:t>
      </w:r>
    </w:p>
    <w:p w14:paraId="025D76BE" w14:textId="77777777" w:rsidR="008F2330" w:rsidRPr="00A42A6D" w:rsidRDefault="008F2330" w:rsidP="00FA7907">
      <w:pPr>
        <w:numPr>
          <w:ilvl w:val="2"/>
          <w:numId w:val="117"/>
        </w:numPr>
        <w:tabs>
          <w:tab w:val="left" w:pos="850"/>
        </w:tabs>
        <w:spacing w:line="230" w:lineRule="auto"/>
        <w:ind w:left="720" w:right="331" w:hanging="576"/>
        <w:jc w:val="both"/>
        <w:rPr>
          <w:rFonts w:ascii="Maiandra GD" w:hAnsi="Maiandra GD"/>
        </w:rPr>
      </w:pPr>
      <w:r w:rsidRPr="00A42A6D">
        <w:rPr>
          <w:rFonts w:ascii="Maiandra GD" w:hAnsi="Maiandra GD"/>
          <w:color w:val="231F20"/>
        </w:rPr>
        <w:t>If the Project Manager disapproves the document, the Contractor shall modify the document and resubmit it for the Project Manager's approval in accordance with GCC Sub-Clause 20.3.2. If the Project Manager approves the document subject to modi</w:t>
      </w:r>
      <w:r w:rsidRPr="00A42A6D">
        <w:rPr>
          <w:rFonts w:ascii="Arial" w:hAnsi="Arial" w:cs="Arial"/>
          <w:color w:val="231F20"/>
        </w:rPr>
        <w:t>ﬁ</w:t>
      </w:r>
      <w:r w:rsidRPr="00A42A6D">
        <w:rPr>
          <w:rFonts w:ascii="Maiandra GD" w:hAnsi="Maiandra GD"/>
          <w:color w:val="231F20"/>
        </w:rPr>
        <w:t>cation(s), the Contractor shall make the required modi</w:t>
      </w:r>
      <w:r w:rsidRPr="00A42A6D">
        <w:rPr>
          <w:rFonts w:ascii="Arial" w:hAnsi="Arial" w:cs="Arial"/>
          <w:color w:val="231F20"/>
        </w:rPr>
        <w:t>ﬁ</w:t>
      </w:r>
      <w:r w:rsidRPr="00A42A6D">
        <w:rPr>
          <w:rFonts w:ascii="Maiandra GD" w:hAnsi="Maiandra GD"/>
          <w:color w:val="231F20"/>
        </w:rPr>
        <w:t>cation (s), where upon the document shall be deemed to have been approved.</w:t>
      </w:r>
    </w:p>
    <w:p w14:paraId="56A10A80" w14:textId="77777777" w:rsidR="008F2330" w:rsidRPr="00A42A6D" w:rsidRDefault="008F2330" w:rsidP="00FA7907">
      <w:pPr>
        <w:numPr>
          <w:ilvl w:val="2"/>
          <w:numId w:val="117"/>
        </w:numPr>
        <w:tabs>
          <w:tab w:val="left" w:pos="850"/>
        </w:tabs>
        <w:spacing w:line="230" w:lineRule="auto"/>
        <w:ind w:left="720" w:right="331" w:hanging="576"/>
        <w:jc w:val="both"/>
        <w:rPr>
          <w:rFonts w:ascii="Maiandra GD" w:hAnsi="Maiandra GD"/>
        </w:rPr>
      </w:pPr>
      <w:r w:rsidRPr="00A42A6D">
        <w:rPr>
          <w:rFonts w:ascii="Maiandra GD" w:hAnsi="Maiandra GD"/>
          <w:color w:val="231F20"/>
        </w:rPr>
        <w:t>If any dispute or difference occurs between the Procuring Entity and the Contractor in connection with or arising out of the disapproval by the Project Manager of any document and/or any modi</w:t>
      </w:r>
      <w:r w:rsidRPr="00A42A6D">
        <w:rPr>
          <w:rFonts w:ascii="Arial" w:hAnsi="Arial" w:cs="Arial"/>
          <w:color w:val="231F20"/>
        </w:rPr>
        <w:t>ﬁ</w:t>
      </w:r>
      <w:r w:rsidRPr="00A42A6D">
        <w:rPr>
          <w:rFonts w:ascii="Maiandra GD" w:hAnsi="Maiandra GD"/>
          <w:color w:val="231F20"/>
        </w:rPr>
        <w:t xml:space="preserve">cation (s) there 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w:t>
      </w:r>
      <w:r w:rsidRPr="00A42A6D">
        <w:rPr>
          <w:rFonts w:ascii="Maiandra GD" w:hAnsi="Maiandra GD"/>
          <w:color w:val="231F20"/>
          <w:spacing w:val="-4"/>
        </w:rPr>
        <w:t xml:space="preserve">how, </w:t>
      </w:r>
      <w:r w:rsidRPr="00A42A6D">
        <w:rPr>
          <w:rFonts w:ascii="Maiandra GD" w:hAnsi="Maiandra GD"/>
          <w:color w:val="231F20"/>
        </w:rPr>
        <w:t>performance of the Contract is to proceed. The Contractor shall proceed with the Contract in accordance with the Project Manager's instructions, provided that if the Dispute Board upholds the Contractor's view on the dispute and if the Procuring Entity has not given notice under GCC Sub-Clause 46.3 hereof, then the Contractor shall be reimbursed by the Procuring Entity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7B1CA22C" w14:textId="77777777" w:rsidR="008F2330" w:rsidRPr="00A42A6D" w:rsidRDefault="008F2330" w:rsidP="00FA7907">
      <w:pPr>
        <w:numPr>
          <w:ilvl w:val="2"/>
          <w:numId w:val="117"/>
        </w:numPr>
        <w:tabs>
          <w:tab w:val="left" w:pos="849"/>
        </w:tabs>
        <w:spacing w:before="120" w:line="230" w:lineRule="auto"/>
        <w:ind w:left="720" w:right="331" w:hanging="576"/>
        <w:jc w:val="both"/>
        <w:rPr>
          <w:rFonts w:ascii="Maiandra GD" w:hAnsi="Maiandra GD"/>
        </w:rPr>
      </w:pPr>
      <w:r w:rsidRPr="00A42A6D">
        <w:rPr>
          <w:rFonts w:ascii="Maiandra GD" w:hAnsi="Maiandra GD"/>
          <w:color w:val="231F20"/>
        </w:rPr>
        <w:t>The Project Manager's approval, with or without modi</w:t>
      </w:r>
      <w:r w:rsidRPr="00A42A6D">
        <w:rPr>
          <w:rFonts w:ascii="Arial" w:hAnsi="Arial" w:cs="Arial"/>
          <w:color w:val="231F20"/>
        </w:rPr>
        <w:t>ﬁ</w:t>
      </w:r>
      <w:r w:rsidRPr="00A42A6D">
        <w:rPr>
          <w:rFonts w:ascii="Maiandra GD" w:hAnsi="Maiandra GD"/>
          <w:color w:val="231F20"/>
        </w:rPr>
        <w:t>cation of the document furnished by the Contractor, shall not relieve the Contractor of any responsibility or liability imposed upon it by any provisions of the Contract except to the extent that any subsequent failure results from modi</w:t>
      </w:r>
      <w:r w:rsidRPr="00A42A6D">
        <w:rPr>
          <w:rFonts w:ascii="Arial" w:hAnsi="Arial" w:cs="Arial"/>
          <w:color w:val="231F20"/>
        </w:rPr>
        <w:t>ﬁ</w:t>
      </w:r>
      <w:r w:rsidRPr="00A42A6D">
        <w:rPr>
          <w:rFonts w:ascii="Maiandra GD" w:hAnsi="Maiandra GD"/>
          <w:color w:val="231F20"/>
        </w:rPr>
        <w:t>cations required by the Project Manager.</w:t>
      </w:r>
    </w:p>
    <w:p w14:paraId="14866261" w14:textId="77777777" w:rsidR="008F2330" w:rsidRPr="00A42A6D" w:rsidRDefault="008F2330" w:rsidP="00FA7907">
      <w:pPr>
        <w:numPr>
          <w:ilvl w:val="2"/>
          <w:numId w:val="117"/>
        </w:numPr>
        <w:tabs>
          <w:tab w:val="left" w:pos="849"/>
        </w:tabs>
        <w:spacing w:before="120" w:line="230" w:lineRule="auto"/>
        <w:ind w:left="720" w:right="331" w:hanging="576"/>
        <w:jc w:val="both"/>
        <w:rPr>
          <w:rFonts w:ascii="Maiandra GD" w:hAnsi="Maiandra GD"/>
        </w:rPr>
      </w:pPr>
      <w:r w:rsidRPr="00A42A6D">
        <w:rPr>
          <w:rFonts w:ascii="Maiandra GD" w:hAnsi="Maiandra GD"/>
          <w:color w:val="231F20"/>
        </w:rPr>
        <w:t xml:space="preserve">The Contractor shall not depart from any approved document unless the Contractor has </w:t>
      </w:r>
      <w:r w:rsidRPr="00A42A6D">
        <w:rPr>
          <w:rFonts w:ascii="Arial" w:hAnsi="Arial" w:cs="Arial"/>
          <w:color w:val="231F20"/>
        </w:rPr>
        <w:t>ﬁ</w:t>
      </w:r>
      <w:r w:rsidRPr="00A42A6D">
        <w:rPr>
          <w:rFonts w:ascii="Maiandra GD" w:hAnsi="Maiandra GD"/>
          <w:color w:val="231F20"/>
        </w:rPr>
        <w:t>rst submitted to the Project Manager an amended document and obtained the Project Manager's approval thereof, pursuant to the provisions of this GCC Sub-Clause 20.3.</w:t>
      </w:r>
    </w:p>
    <w:p w14:paraId="0278E867" w14:textId="77777777" w:rsidR="008F2330" w:rsidRPr="00A42A6D" w:rsidRDefault="008F2330" w:rsidP="008F2330">
      <w:pPr>
        <w:spacing w:before="120" w:line="230" w:lineRule="auto"/>
        <w:ind w:left="720" w:right="326"/>
        <w:rPr>
          <w:rFonts w:ascii="Maiandra GD" w:hAnsi="Maiandra GD"/>
        </w:rPr>
      </w:pPr>
      <w:r w:rsidRPr="00A42A6D">
        <w:rPr>
          <w:rFonts w:ascii="Maiandra GD" w:hAnsi="Maiandra GD"/>
          <w:color w:val="231F20"/>
        </w:rPr>
        <w:t>If the Project Manager requests any change in any already approved document and/or in any document based there on, the provisions of GCC Clause 39 shall apply to such request.</w:t>
      </w:r>
    </w:p>
    <w:p w14:paraId="73785DA1" w14:textId="77777777" w:rsidR="008F2330" w:rsidRPr="00A42A6D" w:rsidRDefault="008F2330" w:rsidP="00FA7907">
      <w:pPr>
        <w:pStyle w:val="Heading4"/>
        <w:numPr>
          <w:ilvl w:val="0"/>
          <w:numId w:val="117"/>
        </w:numPr>
        <w:tabs>
          <w:tab w:val="left" w:pos="848"/>
          <w:tab w:val="left" w:pos="849"/>
        </w:tabs>
        <w:ind w:left="720" w:hanging="576"/>
        <w:rPr>
          <w:rFonts w:ascii="Maiandra GD" w:hAnsi="Maiandra GD"/>
          <w:color w:val="231F20"/>
        </w:rPr>
      </w:pPr>
      <w:bookmarkStart w:id="461" w:name="_TOC_250043"/>
      <w:bookmarkEnd w:id="461"/>
      <w:r w:rsidRPr="00A42A6D">
        <w:rPr>
          <w:rFonts w:ascii="Maiandra GD" w:hAnsi="Maiandra GD"/>
          <w:color w:val="231F20"/>
        </w:rPr>
        <w:t>Procurement</w:t>
      </w:r>
    </w:p>
    <w:p w14:paraId="6BACDBC1" w14:textId="77777777" w:rsidR="008F2330" w:rsidRPr="00A42A6D" w:rsidRDefault="008F2330" w:rsidP="00FA7907">
      <w:pPr>
        <w:numPr>
          <w:ilvl w:val="1"/>
          <w:numId w:val="119"/>
        </w:numPr>
        <w:tabs>
          <w:tab w:val="left" w:pos="848"/>
          <w:tab w:val="left" w:pos="849"/>
        </w:tabs>
        <w:spacing w:before="234"/>
        <w:ind w:left="720" w:hanging="576"/>
        <w:rPr>
          <w:rFonts w:ascii="Maiandra GD" w:hAnsi="Maiandra GD"/>
          <w:color w:val="231F20"/>
        </w:rPr>
      </w:pPr>
      <w:r w:rsidRPr="00A42A6D">
        <w:rPr>
          <w:rFonts w:ascii="Maiandra GD" w:hAnsi="Maiandra GD"/>
          <w:color w:val="231F20"/>
        </w:rPr>
        <w:t>Plant</w:t>
      </w:r>
    </w:p>
    <w:p w14:paraId="61776C07" w14:textId="77777777" w:rsidR="008F2330" w:rsidRPr="00A42A6D" w:rsidRDefault="008F2330" w:rsidP="008F2330">
      <w:pPr>
        <w:spacing w:before="96" w:line="230" w:lineRule="auto"/>
        <w:ind w:left="720"/>
        <w:rPr>
          <w:rFonts w:ascii="Maiandra GD" w:hAnsi="Maiandra GD"/>
        </w:rPr>
      </w:pPr>
      <w:r w:rsidRPr="00A42A6D">
        <w:rPr>
          <w:rFonts w:ascii="Maiandra GD" w:hAnsi="Maiandra GD"/>
          <w:color w:val="231F20"/>
        </w:rPr>
        <w:t>Subject to GCC Sub-Clause 14.2, the Contractor shall procure and transport all Plant in an expeditious and orderly manner to the Site.</w:t>
      </w:r>
    </w:p>
    <w:p w14:paraId="3D783E8E" w14:textId="77777777" w:rsidR="008F2330" w:rsidRPr="00A42A6D" w:rsidRDefault="008F2330" w:rsidP="00FA7907">
      <w:pPr>
        <w:numPr>
          <w:ilvl w:val="1"/>
          <w:numId w:val="119"/>
        </w:numPr>
        <w:tabs>
          <w:tab w:val="left" w:pos="848"/>
          <w:tab w:val="left" w:pos="849"/>
        </w:tabs>
        <w:spacing w:before="237"/>
        <w:ind w:left="720" w:hanging="576"/>
        <w:rPr>
          <w:rFonts w:ascii="Maiandra GD" w:hAnsi="Maiandra GD"/>
          <w:color w:val="231F20"/>
        </w:rPr>
      </w:pPr>
      <w:r w:rsidRPr="00A42A6D">
        <w:rPr>
          <w:rFonts w:ascii="Maiandra GD" w:hAnsi="Maiandra GD"/>
          <w:color w:val="231F20"/>
        </w:rPr>
        <w:t>Procuring Entity-Supplied Plant</w:t>
      </w:r>
    </w:p>
    <w:p w14:paraId="4904AAA6" w14:textId="77777777" w:rsidR="008F2330" w:rsidRPr="00A42A6D" w:rsidRDefault="008F2330" w:rsidP="008F2330">
      <w:pPr>
        <w:spacing w:before="97" w:line="230" w:lineRule="auto"/>
        <w:ind w:left="720" w:right="318"/>
        <w:rPr>
          <w:rFonts w:ascii="Maiandra GD" w:hAnsi="Maiandra GD"/>
        </w:rPr>
      </w:pPr>
      <w:r w:rsidRPr="00A42A6D">
        <w:rPr>
          <w:rFonts w:ascii="Maiandra GD" w:hAnsi="Maiandra GD"/>
          <w:color w:val="231F20"/>
        </w:rPr>
        <w:t xml:space="preserve">If the Appendix to the Contract Agreement titled Scope of </w:t>
      </w:r>
      <w:r w:rsidRPr="00A42A6D">
        <w:rPr>
          <w:rFonts w:ascii="Maiandra GD" w:hAnsi="Maiandra GD"/>
          <w:color w:val="231F20"/>
          <w:spacing w:val="-4"/>
        </w:rPr>
        <w:t xml:space="preserve">Works </w:t>
      </w:r>
      <w:r w:rsidRPr="00A42A6D">
        <w:rPr>
          <w:rFonts w:ascii="Maiandra GD" w:hAnsi="Maiandra GD"/>
          <w:color w:val="231F20"/>
        </w:rPr>
        <w:t xml:space="preserve">and Supply by the Procuring </w:t>
      </w:r>
      <w:r w:rsidRPr="00A42A6D">
        <w:rPr>
          <w:rFonts w:ascii="Maiandra GD" w:hAnsi="Maiandra GD"/>
          <w:color w:val="231F20"/>
          <w:spacing w:val="-3"/>
        </w:rPr>
        <w:t xml:space="preserve">Entity, </w:t>
      </w:r>
      <w:r w:rsidRPr="00A42A6D">
        <w:rPr>
          <w:rFonts w:ascii="Maiandra GD" w:hAnsi="Maiandra GD"/>
          <w:color w:val="231F20"/>
        </w:rPr>
        <w:t>provides that the Procuring Entity shall furnish any speci</w:t>
      </w:r>
      <w:r w:rsidRPr="00A42A6D">
        <w:rPr>
          <w:rFonts w:ascii="Arial" w:hAnsi="Arial" w:cs="Arial"/>
          <w:color w:val="231F20"/>
        </w:rPr>
        <w:t>ﬁ</w:t>
      </w:r>
      <w:r w:rsidRPr="00A42A6D">
        <w:rPr>
          <w:rFonts w:ascii="Maiandra GD" w:hAnsi="Maiandra GD"/>
          <w:color w:val="231F20"/>
        </w:rPr>
        <w:t>c items to the Contractor, the following provisions shall apply:</w:t>
      </w:r>
    </w:p>
    <w:p w14:paraId="53136CB5" w14:textId="77777777" w:rsidR="008F2330" w:rsidRPr="00A42A6D" w:rsidRDefault="008F2330" w:rsidP="008F2330">
      <w:pPr>
        <w:spacing w:before="186" w:line="230" w:lineRule="auto"/>
        <w:ind w:left="1350" w:right="331" w:hanging="630"/>
        <w:jc w:val="both"/>
        <w:rPr>
          <w:rFonts w:ascii="Maiandra GD" w:hAnsi="Maiandra GD"/>
        </w:rPr>
      </w:pPr>
      <w:r w:rsidRPr="00A42A6D">
        <w:rPr>
          <w:rFonts w:ascii="Maiandra GD" w:hAnsi="Maiandra GD"/>
          <w:color w:val="231F20"/>
        </w:rPr>
        <w:t>21.2.1</w:t>
      </w:r>
      <w:r w:rsidRPr="00A42A6D">
        <w:rPr>
          <w:rFonts w:ascii="Maiandra GD" w:hAnsi="Maiandra GD"/>
          <w:color w:val="231F20"/>
        </w:rPr>
        <w:tab/>
        <w:t>The Procuring Entity shall, at its own risk and expense, transport each item to the place on or near the Site as agreed upon by the Parties and make such item available to the Contractor at the time speci</w:t>
      </w:r>
      <w:r w:rsidRPr="00A42A6D">
        <w:rPr>
          <w:rFonts w:ascii="Arial" w:hAnsi="Arial" w:cs="Arial"/>
          <w:color w:val="231F20"/>
        </w:rPr>
        <w:t>ﬁ</w:t>
      </w:r>
      <w:r w:rsidRPr="00A42A6D">
        <w:rPr>
          <w:rFonts w:ascii="Maiandra GD" w:hAnsi="Maiandra GD"/>
          <w:color w:val="231F20"/>
        </w:rPr>
        <w:t>ed in the program furnished by the Contractor, pursuant to GCC Sub-Clause18.2, unless otherwise mutually agreed.</w:t>
      </w:r>
    </w:p>
    <w:p w14:paraId="2B3E43C2" w14:textId="77777777" w:rsidR="008F2330" w:rsidRPr="00A42A6D" w:rsidRDefault="008F2330" w:rsidP="008F2330">
      <w:pPr>
        <w:spacing w:line="230" w:lineRule="auto"/>
        <w:ind w:left="1350" w:right="331" w:hanging="630"/>
        <w:jc w:val="both"/>
        <w:rPr>
          <w:rFonts w:ascii="Maiandra GD" w:hAnsi="Maiandra GD"/>
          <w:color w:val="231F20"/>
        </w:rPr>
      </w:pPr>
    </w:p>
    <w:p w14:paraId="0EBA2174" w14:textId="77777777" w:rsidR="008F2330" w:rsidRPr="00A42A6D" w:rsidRDefault="008F2330" w:rsidP="008F2330">
      <w:pPr>
        <w:spacing w:line="230" w:lineRule="auto"/>
        <w:ind w:left="1350" w:right="331" w:hanging="630"/>
        <w:jc w:val="both"/>
        <w:rPr>
          <w:rFonts w:ascii="Maiandra GD" w:hAnsi="Maiandra GD"/>
        </w:rPr>
      </w:pPr>
      <w:r w:rsidRPr="00A42A6D">
        <w:rPr>
          <w:rFonts w:ascii="Maiandra GD" w:hAnsi="Maiandra GD"/>
          <w:color w:val="231F20"/>
        </w:rPr>
        <w:t>21.2.2</w:t>
      </w:r>
      <w:r w:rsidRPr="00A42A6D">
        <w:rPr>
          <w:rFonts w:ascii="Maiandra GD" w:hAnsi="Maiandra GD"/>
          <w:color w:val="231F20"/>
        </w:rPr>
        <w:tab/>
        <w:t xml:space="preserve">Upon receipt of such item, the Contractor shall inspect the same visually and notify the Project Manager of any detected shortage, defect or default. The Procuring Entity shall immediately remedy any shortage, defector default, or the Contractor shall, if practicable and possible, at the request of the Procuring </w:t>
      </w:r>
      <w:r w:rsidRPr="00A42A6D">
        <w:rPr>
          <w:rFonts w:ascii="Maiandra GD" w:hAnsi="Maiandra GD"/>
          <w:color w:val="231F20"/>
          <w:spacing w:val="-3"/>
        </w:rPr>
        <w:t xml:space="preserve">Entity, </w:t>
      </w:r>
      <w:r w:rsidRPr="00A42A6D">
        <w:rPr>
          <w:rFonts w:ascii="Maiandra GD" w:hAnsi="Maiandra GD"/>
          <w:color w:val="231F20"/>
        </w:rPr>
        <w:t>remedy such shortage, defect or default at the Procuring Entity's cost and expense. After inspection, such item shall fall under the care, custody and control of the Contractor. The provision of this GCC Sub-Clause21.2.2 shall apply to any item supplied to remedy any such shortage or default or to substitute for any defective item, or shall apply to defective items that have been repaired.</w:t>
      </w:r>
    </w:p>
    <w:p w14:paraId="15A2068E" w14:textId="77777777" w:rsidR="008F2330" w:rsidRPr="00A42A6D" w:rsidRDefault="008F2330" w:rsidP="008F2330">
      <w:pPr>
        <w:spacing w:before="249" w:line="230" w:lineRule="auto"/>
        <w:ind w:left="1350" w:right="329" w:hanging="630"/>
        <w:jc w:val="both"/>
        <w:rPr>
          <w:rFonts w:ascii="Maiandra GD" w:hAnsi="Maiandra GD"/>
        </w:rPr>
      </w:pPr>
      <w:r w:rsidRPr="00A42A6D">
        <w:rPr>
          <w:rFonts w:ascii="Maiandra GD" w:hAnsi="Maiandra GD"/>
          <w:color w:val="231F20"/>
        </w:rPr>
        <w:t>21.2.3</w:t>
      </w:r>
      <w:r w:rsidRPr="00A42A6D">
        <w:rPr>
          <w:rFonts w:ascii="Maiandra GD" w:hAnsi="Maiandra GD"/>
          <w:color w:val="231F20"/>
        </w:rPr>
        <w:tab/>
        <w:t>The foregoing responsibilities of the Contractor and its obligations of care, custody and control shall not relieve the Procuring Entity of liability for any undetected shortage, defect or default, nor place the Contractor under any liability for any such shortage, defect or default whether under GCC Clause 27 or under any other provision of Contract.</w:t>
      </w:r>
    </w:p>
    <w:p w14:paraId="03E23DE5" w14:textId="77777777" w:rsidR="008F2330" w:rsidRPr="00A42A6D" w:rsidRDefault="008F2330" w:rsidP="008F2330">
      <w:pPr>
        <w:tabs>
          <w:tab w:val="left" w:pos="848"/>
          <w:tab w:val="left" w:pos="849"/>
        </w:tabs>
        <w:spacing w:before="239"/>
        <w:ind w:left="720" w:hanging="576"/>
        <w:rPr>
          <w:rFonts w:ascii="Maiandra GD" w:hAnsi="Maiandra GD"/>
          <w:color w:val="231F20"/>
        </w:rPr>
      </w:pPr>
      <w:r w:rsidRPr="00A42A6D">
        <w:rPr>
          <w:rFonts w:ascii="Maiandra GD" w:hAnsi="Maiandra GD"/>
          <w:color w:val="231F20"/>
        </w:rPr>
        <w:t>21.3</w:t>
      </w:r>
      <w:r w:rsidRPr="00A42A6D">
        <w:rPr>
          <w:rFonts w:ascii="Maiandra GD" w:hAnsi="Maiandra GD"/>
          <w:color w:val="231F20"/>
        </w:rPr>
        <w:tab/>
        <w:t>Transportation</w:t>
      </w:r>
    </w:p>
    <w:p w14:paraId="196D3889" w14:textId="77777777" w:rsidR="008F2330" w:rsidRPr="00A42A6D" w:rsidRDefault="008F2330" w:rsidP="008F2330">
      <w:pPr>
        <w:tabs>
          <w:tab w:val="left" w:pos="849"/>
        </w:tabs>
        <w:spacing w:before="243" w:line="230" w:lineRule="auto"/>
        <w:ind w:left="720" w:right="330" w:hanging="576"/>
        <w:jc w:val="both"/>
        <w:rPr>
          <w:rFonts w:ascii="Maiandra GD" w:hAnsi="Maiandra GD"/>
        </w:rPr>
      </w:pPr>
      <w:r w:rsidRPr="00A42A6D">
        <w:rPr>
          <w:rFonts w:ascii="Maiandra GD" w:hAnsi="Maiandra GD"/>
          <w:color w:val="231F20"/>
        </w:rPr>
        <w:t>21.3.1</w:t>
      </w:r>
      <w:r w:rsidRPr="00A42A6D">
        <w:rPr>
          <w:rFonts w:ascii="Maiandra GD" w:hAnsi="Maiandra GD"/>
          <w:color w:val="231F20"/>
        </w:rPr>
        <w:tab/>
        <w:t>The Contractor shall at its own risk and expense transport all the materials and the Contractor's Equipment to the Site by the mode of transport that the Contractor judges most suitable under all the circumstances.</w:t>
      </w:r>
    </w:p>
    <w:p w14:paraId="0E1E980B" w14:textId="77777777" w:rsidR="008F2330" w:rsidRPr="00A42A6D" w:rsidRDefault="008F2330" w:rsidP="008F2330">
      <w:pPr>
        <w:tabs>
          <w:tab w:val="left" w:pos="849"/>
        </w:tabs>
        <w:spacing w:before="245" w:line="230" w:lineRule="auto"/>
        <w:ind w:left="720" w:right="330" w:hanging="576"/>
        <w:jc w:val="both"/>
        <w:rPr>
          <w:rFonts w:ascii="Maiandra GD" w:hAnsi="Maiandra GD"/>
        </w:rPr>
      </w:pPr>
      <w:r w:rsidRPr="00A42A6D">
        <w:rPr>
          <w:rFonts w:ascii="Maiandra GD" w:hAnsi="Maiandra GD"/>
          <w:color w:val="231F20"/>
        </w:rPr>
        <w:t>21.3.2</w:t>
      </w:r>
      <w:r w:rsidRPr="00A42A6D">
        <w:rPr>
          <w:rFonts w:ascii="Maiandra GD" w:hAnsi="Maiandra GD"/>
          <w:color w:val="231F20"/>
        </w:rPr>
        <w:tab/>
        <w:t>Unless otherwise provided in the Contract, the Contractor shall be entitled to select any safe mode of transport operated by any person to carry the materials and the Contractor's Equipment.</w:t>
      </w:r>
    </w:p>
    <w:p w14:paraId="46BBA148" w14:textId="77777777" w:rsidR="008F2330" w:rsidRPr="00A42A6D" w:rsidRDefault="008F2330" w:rsidP="008F2330">
      <w:pPr>
        <w:tabs>
          <w:tab w:val="left" w:pos="849"/>
        </w:tabs>
        <w:spacing w:before="245" w:line="230" w:lineRule="auto"/>
        <w:ind w:left="720" w:right="319" w:hanging="576"/>
        <w:jc w:val="both"/>
        <w:rPr>
          <w:rFonts w:ascii="Maiandra GD" w:hAnsi="Maiandra GD"/>
        </w:rPr>
      </w:pPr>
      <w:r w:rsidRPr="00A42A6D">
        <w:rPr>
          <w:rFonts w:ascii="Maiandra GD" w:hAnsi="Maiandra GD"/>
          <w:color w:val="231F20"/>
        </w:rPr>
        <w:t>21.3.3</w:t>
      </w:r>
      <w:r w:rsidRPr="00A42A6D">
        <w:rPr>
          <w:rFonts w:ascii="Maiandra GD" w:hAnsi="Maiandra GD"/>
          <w:color w:val="231F20"/>
        </w:rPr>
        <w:tab/>
        <w:t>Upon dispatch of each shipment of materials and the Contractor's Equipment, the Contractor shall notify the Procuring Entity by telex, cable, facsimile or electronic means, of the description of the materials and of the Contractor's Equipment, the point and means of dispatch, and the estimated time and point of arrival in the Kenya, if applicable, and at the Site. The Contractor shall furnish the Procuring Entity with relevant shipping documents to be agreed upon between the Parties.</w:t>
      </w:r>
    </w:p>
    <w:p w14:paraId="27272558" w14:textId="77777777" w:rsidR="008F2330" w:rsidRPr="00A42A6D" w:rsidRDefault="008F2330" w:rsidP="008F2330">
      <w:pPr>
        <w:tabs>
          <w:tab w:val="left" w:pos="849"/>
        </w:tabs>
        <w:spacing w:before="248" w:line="230" w:lineRule="auto"/>
        <w:ind w:left="720" w:right="331" w:hanging="576"/>
        <w:jc w:val="both"/>
        <w:rPr>
          <w:rFonts w:ascii="Maiandra GD" w:hAnsi="Maiandra GD"/>
        </w:rPr>
      </w:pPr>
      <w:r w:rsidRPr="00A42A6D">
        <w:rPr>
          <w:rFonts w:ascii="Maiandra GD" w:hAnsi="Maiandra GD"/>
          <w:color w:val="231F20"/>
        </w:rPr>
        <w:t>21.3.4</w:t>
      </w:r>
      <w:r w:rsidRPr="00A42A6D">
        <w:rPr>
          <w:rFonts w:ascii="Maiandra GD" w:hAnsi="Maiandra GD"/>
          <w:color w:val="231F20"/>
        </w:rPr>
        <w:tab/>
        <w:t>The Contractor shall be responsible for obtaining, if necessary, approvals from the authorities for transportation of the materials and the Contractor's Equipment to the Site. The Procuring Entity shall use its best endeavors in a timely and expeditious manner to assist the Contractor in obtaining such approvals, if requested by the Contractor. The Contractor shall indemnify and hold harmless the Procuring Entity from and against any claim for damage to roads, bridges or any other traf</w:t>
      </w:r>
      <w:r w:rsidRPr="00A42A6D">
        <w:rPr>
          <w:rFonts w:ascii="Arial" w:hAnsi="Arial" w:cs="Arial"/>
          <w:color w:val="231F20"/>
        </w:rPr>
        <w:t>ﬁ</w:t>
      </w:r>
      <w:r w:rsidRPr="00A42A6D">
        <w:rPr>
          <w:rFonts w:ascii="Maiandra GD" w:hAnsi="Maiandra GD"/>
          <w:color w:val="231F20"/>
        </w:rPr>
        <w:t>c facilities that may be caused by the transport of the materials and the Contractor's Equipment to the Site.</w:t>
      </w:r>
    </w:p>
    <w:p w14:paraId="23D060CF" w14:textId="77777777" w:rsidR="008F2330" w:rsidRPr="00A42A6D" w:rsidRDefault="008F2330" w:rsidP="008F2330">
      <w:pPr>
        <w:tabs>
          <w:tab w:val="left" w:pos="847"/>
          <w:tab w:val="left" w:pos="848"/>
        </w:tabs>
        <w:spacing w:before="240"/>
        <w:ind w:left="720" w:hanging="576"/>
        <w:rPr>
          <w:rFonts w:ascii="Maiandra GD" w:hAnsi="Maiandra GD"/>
          <w:color w:val="231F20"/>
        </w:rPr>
      </w:pPr>
      <w:r w:rsidRPr="00A42A6D">
        <w:rPr>
          <w:rFonts w:ascii="Maiandra GD" w:hAnsi="Maiandra GD"/>
          <w:color w:val="231F20"/>
        </w:rPr>
        <w:t>21.4</w:t>
      </w:r>
      <w:r w:rsidRPr="00A42A6D">
        <w:rPr>
          <w:rFonts w:ascii="Maiandra GD" w:hAnsi="Maiandra GD"/>
          <w:color w:val="231F20"/>
        </w:rPr>
        <w:tab/>
        <w:t>Customs Clearance</w:t>
      </w:r>
    </w:p>
    <w:p w14:paraId="0C1EB5C0" w14:textId="77777777" w:rsidR="008F2330" w:rsidRPr="00A42A6D" w:rsidRDefault="008F2330" w:rsidP="008F2330">
      <w:pPr>
        <w:spacing w:before="242" w:line="230" w:lineRule="auto"/>
        <w:ind w:left="720" w:right="330" w:hanging="576"/>
        <w:jc w:val="both"/>
        <w:rPr>
          <w:rFonts w:ascii="Maiandra GD" w:hAnsi="Maiandra GD"/>
        </w:rPr>
      </w:pPr>
      <w:r w:rsidRPr="00A42A6D">
        <w:rPr>
          <w:rFonts w:ascii="Maiandra GD" w:hAnsi="Maiandra GD"/>
          <w:color w:val="231F20"/>
        </w:rPr>
        <w:t>21.4.1</w:t>
      </w:r>
      <w:r w:rsidRPr="00A42A6D">
        <w:rPr>
          <w:rFonts w:ascii="Maiandra GD" w:hAnsi="Maiandra GD"/>
          <w:color w:val="231F20"/>
        </w:rPr>
        <w:tab/>
        <w:t xml:space="preserve">The Contractor shall, at its own expense, handle all imported materials and Contractor's Equipment at the point(s) of import and shall handle any formalities for customs clearance, subject to the Procuring Entity's obligations under GCC Sub-Clause 14.2, provided that if applicable laws or regulations require any application or act to be made by or in the name of the Procuring </w:t>
      </w:r>
      <w:r w:rsidRPr="00A42A6D">
        <w:rPr>
          <w:rFonts w:ascii="Maiandra GD" w:hAnsi="Maiandra GD"/>
          <w:color w:val="231F20"/>
          <w:spacing w:val="-3"/>
        </w:rPr>
        <w:t xml:space="preserve">Entity, </w:t>
      </w:r>
      <w:r w:rsidRPr="00A42A6D">
        <w:rPr>
          <w:rFonts w:ascii="Maiandra GD" w:hAnsi="Maiandra GD"/>
          <w:color w:val="231F20"/>
        </w:rPr>
        <w:t>the Procuring Entity shall take all necessary steps to comply with such laws or regulations. In the event of delays in customs clearance that are not the fault of the Contractor, the Contractor shall be entitled to an extension in the Time for Completion, pursuant to GCC Clause40.</w:t>
      </w:r>
    </w:p>
    <w:p w14:paraId="112F4458" w14:textId="77777777" w:rsidR="008F2330" w:rsidRPr="00A42A6D" w:rsidRDefault="008F2330" w:rsidP="00FA7907">
      <w:pPr>
        <w:pStyle w:val="Heading4"/>
        <w:numPr>
          <w:ilvl w:val="0"/>
          <w:numId w:val="119"/>
        </w:numPr>
        <w:tabs>
          <w:tab w:val="left" w:pos="847"/>
          <w:tab w:val="left" w:pos="848"/>
        </w:tabs>
        <w:spacing w:before="241"/>
        <w:ind w:left="720" w:hanging="576"/>
        <w:rPr>
          <w:rFonts w:ascii="Maiandra GD" w:hAnsi="Maiandra GD"/>
          <w:color w:val="231F20"/>
        </w:rPr>
      </w:pPr>
      <w:bookmarkStart w:id="462" w:name="_TOC_250042"/>
      <w:bookmarkEnd w:id="462"/>
      <w:r w:rsidRPr="00A42A6D">
        <w:rPr>
          <w:rFonts w:ascii="Maiandra GD" w:hAnsi="Maiandra GD"/>
          <w:color w:val="231F20"/>
        </w:rPr>
        <w:t>Installation</w:t>
      </w:r>
    </w:p>
    <w:p w14:paraId="5D5DA348" w14:textId="77777777" w:rsidR="008F2330" w:rsidRPr="00A42A6D" w:rsidRDefault="008F2330" w:rsidP="00FA7907">
      <w:pPr>
        <w:numPr>
          <w:ilvl w:val="1"/>
          <w:numId w:val="119"/>
        </w:numPr>
        <w:tabs>
          <w:tab w:val="left" w:pos="847"/>
          <w:tab w:val="left" w:pos="848"/>
        </w:tabs>
        <w:spacing w:before="235"/>
        <w:ind w:left="720" w:hanging="576"/>
        <w:rPr>
          <w:rFonts w:ascii="Maiandra GD" w:hAnsi="Maiandra GD"/>
          <w:color w:val="231F20"/>
        </w:rPr>
      </w:pPr>
      <w:r w:rsidRPr="00A42A6D">
        <w:rPr>
          <w:rFonts w:ascii="Maiandra GD" w:hAnsi="Maiandra GD"/>
          <w:color w:val="231F20"/>
        </w:rPr>
        <w:t>Setting Out/ Supervision</w:t>
      </w:r>
    </w:p>
    <w:p w14:paraId="6C4DEDA6" w14:textId="77777777" w:rsidR="008F2330" w:rsidRPr="00A42A6D" w:rsidRDefault="008F2330" w:rsidP="00FA7907">
      <w:pPr>
        <w:numPr>
          <w:ilvl w:val="2"/>
          <w:numId w:val="119"/>
        </w:numPr>
        <w:tabs>
          <w:tab w:val="left" w:pos="848"/>
        </w:tabs>
        <w:spacing w:before="242" w:line="230" w:lineRule="auto"/>
        <w:ind w:left="720" w:right="331" w:hanging="576"/>
        <w:jc w:val="both"/>
        <w:rPr>
          <w:rFonts w:ascii="Maiandra GD" w:hAnsi="Maiandra GD"/>
        </w:rPr>
      </w:pPr>
      <w:r w:rsidRPr="00A42A6D">
        <w:rPr>
          <w:rFonts w:ascii="Maiandra GD" w:hAnsi="Maiandra GD"/>
          <w:color w:val="231F20"/>
        </w:rPr>
        <w:t xml:space="preserve">Bench Mark: The Contractor shall be responsible for the true and proper setting-out of the Facilities in relation to bench marks, reference marks and lines provided to it in writing by or on behalf of the Procuring </w:t>
      </w:r>
      <w:r w:rsidRPr="00A42A6D">
        <w:rPr>
          <w:rFonts w:ascii="Maiandra GD" w:hAnsi="Maiandra GD"/>
          <w:color w:val="231F20"/>
          <w:spacing w:val="-3"/>
        </w:rPr>
        <w:t>Entity.</w:t>
      </w:r>
    </w:p>
    <w:p w14:paraId="04A2FA1C" w14:textId="77777777" w:rsidR="008F2330" w:rsidRPr="00A42A6D" w:rsidRDefault="008F2330" w:rsidP="008F2330">
      <w:pPr>
        <w:spacing w:before="245" w:line="230" w:lineRule="auto"/>
        <w:ind w:left="720" w:right="331" w:hanging="576"/>
        <w:jc w:val="both"/>
        <w:rPr>
          <w:rFonts w:ascii="Maiandra GD" w:hAnsi="Maiandra GD"/>
        </w:rPr>
      </w:pPr>
      <w:r w:rsidRPr="00A42A6D">
        <w:rPr>
          <w:rFonts w:ascii="Maiandra GD" w:hAnsi="Maiandra GD"/>
          <w:color w:val="231F20"/>
        </w:rPr>
        <w:t xml:space="preserve">           If, at any time during the progress of installation of the Facilities, any error shall appear in the position, level or alignment of the Facilities, the Contractor shall forth with notify the Project Manager of such error and, at its own expense, immediately rectify such error to the reasonable satisfaction of the Project Manager. If such error is based on incorrect data provided in writing by or on behalf of the Procuring </w:t>
      </w:r>
      <w:r w:rsidRPr="00A42A6D">
        <w:rPr>
          <w:rFonts w:ascii="Maiandra GD" w:hAnsi="Maiandra GD"/>
          <w:color w:val="231F20"/>
          <w:spacing w:val="-3"/>
        </w:rPr>
        <w:t xml:space="preserve">Entity, </w:t>
      </w:r>
      <w:r w:rsidRPr="00A42A6D">
        <w:rPr>
          <w:rFonts w:ascii="Maiandra GD" w:hAnsi="Maiandra GD"/>
          <w:color w:val="231F20"/>
        </w:rPr>
        <w:t xml:space="preserve">the expense of rectifying the same shall be borne by the Procuring </w:t>
      </w:r>
      <w:r w:rsidRPr="00A42A6D">
        <w:rPr>
          <w:rFonts w:ascii="Maiandra GD" w:hAnsi="Maiandra GD"/>
          <w:color w:val="231F20"/>
          <w:spacing w:val="-3"/>
        </w:rPr>
        <w:t>Entity.</w:t>
      </w:r>
    </w:p>
    <w:p w14:paraId="7B61C0EF" w14:textId="77777777" w:rsidR="008F2330" w:rsidRPr="00A42A6D" w:rsidRDefault="008F2330" w:rsidP="00FA7907">
      <w:pPr>
        <w:numPr>
          <w:ilvl w:val="2"/>
          <w:numId w:val="119"/>
        </w:numPr>
        <w:tabs>
          <w:tab w:val="left" w:pos="851"/>
        </w:tabs>
        <w:spacing w:before="184" w:line="230" w:lineRule="auto"/>
        <w:ind w:left="720" w:right="331" w:hanging="576"/>
        <w:jc w:val="both"/>
        <w:rPr>
          <w:rFonts w:ascii="Maiandra GD" w:hAnsi="Maiandra GD"/>
        </w:rPr>
      </w:pPr>
      <w:r w:rsidRPr="00A42A6D">
        <w:rPr>
          <w:rFonts w:ascii="Maiandra GD" w:hAnsi="Maiandra GD"/>
          <w:color w:val="231F20"/>
        </w:rPr>
        <w:t>Contractor's Supervision: The Contractor shall give or provide all necessary superintendence during the installation of the Facilities, and the Construction Manager or its deputy shall be constantly on the Site to provide full-time super intendance of the installation. The Contractor shall provide and employ only technical personnel who are skilled and experienced in their respective callings and supervisory staff who are competent to adequately supervise the work at hand.</w:t>
      </w:r>
    </w:p>
    <w:p w14:paraId="70339CF0" w14:textId="77777777" w:rsidR="008F2330" w:rsidRPr="00A42A6D" w:rsidRDefault="008F2330" w:rsidP="00FA7907">
      <w:pPr>
        <w:numPr>
          <w:ilvl w:val="1"/>
          <w:numId w:val="119"/>
        </w:numPr>
        <w:tabs>
          <w:tab w:val="left" w:pos="850"/>
          <w:tab w:val="left" w:pos="851"/>
        </w:tabs>
        <w:spacing w:before="239"/>
        <w:ind w:left="720" w:hanging="576"/>
        <w:rPr>
          <w:rFonts w:ascii="Maiandra GD" w:hAnsi="Maiandra GD"/>
          <w:color w:val="231F20"/>
        </w:rPr>
      </w:pPr>
      <w:r w:rsidRPr="00A42A6D">
        <w:rPr>
          <w:rFonts w:ascii="Maiandra GD" w:hAnsi="Maiandra GD"/>
          <w:color w:val="231F20"/>
        </w:rPr>
        <w:t>Labor:</w:t>
      </w:r>
    </w:p>
    <w:p w14:paraId="071896CE" w14:textId="77777777" w:rsidR="008F2330" w:rsidRPr="00A42A6D" w:rsidRDefault="008F2330" w:rsidP="00FA7907">
      <w:pPr>
        <w:numPr>
          <w:ilvl w:val="2"/>
          <w:numId w:val="119"/>
        </w:numPr>
        <w:tabs>
          <w:tab w:val="left" w:pos="851"/>
        </w:tabs>
        <w:spacing w:before="235"/>
        <w:ind w:left="720" w:hanging="576"/>
        <w:rPr>
          <w:rFonts w:ascii="Maiandra GD" w:hAnsi="Maiandra GD"/>
        </w:rPr>
      </w:pPr>
      <w:r w:rsidRPr="00A42A6D">
        <w:rPr>
          <w:rFonts w:ascii="Maiandra GD" w:hAnsi="Maiandra GD"/>
          <w:color w:val="231F20"/>
        </w:rPr>
        <w:t>Engagement of Staff and Labor</w:t>
      </w:r>
    </w:p>
    <w:p w14:paraId="555E1ACD" w14:textId="77777777" w:rsidR="008F2330" w:rsidRPr="00A42A6D" w:rsidRDefault="008F2330" w:rsidP="008F2330">
      <w:pPr>
        <w:spacing w:before="120" w:line="230" w:lineRule="auto"/>
        <w:ind w:left="720" w:right="332"/>
        <w:jc w:val="both"/>
        <w:rPr>
          <w:rFonts w:ascii="Maiandra GD" w:hAnsi="Maiandra GD"/>
        </w:rPr>
      </w:pPr>
      <w:r w:rsidRPr="00A42A6D">
        <w:rPr>
          <w:rFonts w:ascii="Maiandra GD" w:hAnsi="Maiandra GD"/>
          <w:color w:val="231F20"/>
        </w:rPr>
        <w:t>Except as otherwise stated in the Speci</w:t>
      </w:r>
      <w:r w:rsidRPr="00A42A6D">
        <w:rPr>
          <w:rFonts w:ascii="Arial" w:hAnsi="Arial" w:cs="Arial"/>
          <w:color w:val="231F20"/>
        </w:rPr>
        <w:t>ﬁ</w:t>
      </w:r>
      <w:r w:rsidRPr="00A42A6D">
        <w:rPr>
          <w:rFonts w:ascii="Maiandra GD" w:hAnsi="Maiandra GD"/>
          <w:color w:val="231F20"/>
        </w:rPr>
        <w:t>cation, the Contractor shall make arrangements for the engagement of all staff and labor, local or otherwise, and for their payment, housing, feeding and transport.</w:t>
      </w:r>
    </w:p>
    <w:p w14:paraId="16370CA2" w14:textId="77777777" w:rsidR="008F2330" w:rsidRPr="00A42A6D" w:rsidRDefault="008F2330" w:rsidP="008F2330">
      <w:pPr>
        <w:spacing w:before="246" w:line="230" w:lineRule="auto"/>
        <w:ind w:left="720" w:right="332"/>
        <w:jc w:val="both"/>
        <w:rPr>
          <w:rFonts w:ascii="Maiandra GD" w:hAnsi="Maiandra GD"/>
        </w:rPr>
      </w:pPr>
      <w:r w:rsidRPr="00A42A6D">
        <w:rPr>
          <w:rFonts w:ascii="Maiandra GD" w:hAnsi="Maiandra GD"/>
          <w:color w:val="231F20"/>
        </w:rPr>
        <w:t>The Contractor shall provide and employ on the Site in the installation of the Facilities such skilled, semi- skilled and unskilled labor as is necessary for the proper and timely execution of the Contract. The Contractor is encouraged to use local labor that has the necessary skills.</w:t>
      </w:r>
    </w:p>
    <w:p w14:paraId="58EC5461" w14:textId="77777777" w:rsidR="008F2330" w:rsidRPr="00A42A6D" w:rsidRDefault="008F2330" w:rsidP="008F2330">
      <w:pPr>
        <w:spacing w:before="246" w:line="230" w:lineRule="auto"/>
        <w:ind w:left="720" w:right="318"/>
        <w:jc w:val="both"/>
        <w:rPr>
          <w:rFonts w:ascii="Maiandra GD" w:hAnsi="Maiandra GD"/>
        </w:rPr>
      </w:pPr>
      <w:r w:rsidRPr="00A42A6D">
        <w:rPr>
          <w:rFonts w:ascii="Maiandra GD" w:hAnsi="Maiandra GD"/>
          <w:color w:val="231F20"/>
        </w:rPr>
        <w:t>The Contractor shall be responsible for obtaining all necessary permit(s) and/or visa(s) from the appropriate authorities for the entry of all labor and personnel to be employed on the Site into Kenya. The Procuring Entity will, if requested by the Contractor, use his best endeavors in a timely and expeditious manner to assist the Contractor in obtaining any local, state, national or government permission required for bringing in the Contractor's personnel.</w:t>
      </w:r>
    </w:p>
    <w:p w14:paraId="7D6DE98C" w14:textId="77777777" w:rsidR="008F2330" w:rsidRPr="00A42A6D" w:rsidRDefault="008F2330" w:rsidP="008F2330">
      <w:pPr>
        <w:spacing w:before="247" w:line="230" w:lineRule="auto"/>
        <w:ind w:left="720" w:right="333"/>
        <w:jc w:val="both"/>
        <w:rPr>
          <w:rFonts w:ascii="Maiandra GD" w:hAnsi="Maiandra GD"/>
        </w:rPr>
      </w:pPr>
      <w:r w:rsidRPr="00A42A6D">
        <w:rPr>
          <w:rFonts w:ascii="Maiandra GD" w:hAnsi="Maiandra GD"/>
          <w:color w:val="231F20"/>
        </w:rPr>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Procuring Entity may provide the same to such personnel and recover the cost of doing so from the Contractor.</w:t>
      </w:r>
    </w:p>
    <w:p w14:paraId="7CA597AB" w14:textId="77777777" w:rsidR="008F2330" w:rsidRPr="00A42A6D" w:rsidRDefault="008F2330" w:rsidP="00FA7907">
      <w:pPr>
        <w:numPr>
          <w:ilvl w:val="2"/>
          <w:numId w:val="119"/>
        </w:numPr>
        <w:tabs>
          <w:tab w:val="left" w:pos="851"/>
        </w:tabs>
        <w:spacing w:before="240" w:line="248" w:lineRule="exact"/>
        <w:ind w:left="720" w:hanging="576"/>
        <w:rPr>
          <w:rFonts w:ascii="Maiandra GD" w:hAnsi="Maiandra GD"/>
        </w:rPr>
      </w:pPr>
      <w:r w:rsidRPr="00A42A6D">
        <w:rPr>
          <w:rFonts w:ascii="Maiandra GD" w:hAnsi="Maiandra GD"/>
          <w:color w:val="231F20"/>
        </w:rPr>
        <w:t>Persons in the Service of Procuring Entity</w:t>
      </w:r>
    </w:p>
    <w:p w14:paraId="77B8660A" w14:textId="77777777" w:rsidR="008F2330" w:rsidRPr="00A42A6D" w:rsidRDefault="008F2330" w:rsidP="008F2330">
      <w:pPr>
        <w:spacing w:before="4" w:line="230" w:lineRule="auto"/>
        <w:ind w:left="720" w:right="333"/>
        <w:jc w:val="both"/>
        <w:rPr>
          <w:rFonts w:ascii="Maiandra GD" w:hAnsi="Maiandra GD"/>
        </w:rPr>
      </w:pPr>
      <w:r w:rsidRPr="00A42A6D">
        <w:rPr>
          <w:rFonts w:ascii="Maiandra GD" w:hAnsi="Maiandra GD"/>
          <w:color w:val="231F20"/>
        </w:rPr>
        <w:t>The Contractor shall not recruit, or attempt to recruit, staff and labor from amongst the Procuring Entity's Personnel.</w:t>
      </w:r>
    </w:p>
    <w:p w14:paraId="782F95A0" w14:textId="77777777" w:rsidR="008F2330" w:rsidRPr="00A42A6D" w:rsidRDefault="008F2330" w:rsidP="00FA7907">
      <w:pPr>
        <w:numPr>
          <w:ilvl w:val="2"/>
          <w:numId w:val="119"/>
        </w:numPr>
        <w:tabs>
          <w:tab w:val="left" w:pos="851"/>
        </w:tabs>
        <w:spacing w:before="237"/>
        <w:ind w:left="720" w:hanging="576"/>
        <w:rPr>
          <w:rFonts w:ascii="Maiandra GD" w:hAnsi="Maiandra GD"/>
        </w:rPr>
      </w:pPr>
      <w:r w:rsidRPr="00A42A6D">
        <w:rPr>
          <w:rFonts w:ascii="Maiandra GD" w:hAnsi="Maiandra GD"/>
          <w:color w:val="231F20"/>
        </w:rPr>
        <w:t>Labor Laws</w:t>
      </w:r>
    </w:p>
    <w:p w14:paraId="548C0F0A" w14:textId="77777777" w:rsidR="008F2330" w:rsidRPr="00A42A6D" w:rsidRDefault="008F2330" w:rsidP="008F2330">
      <w:pPr>
        <w:spacing w:before="96" w:line="230" w:lineRule="auto"/>
        <w:ind w:left="720" w:right="333"/>
        <w:jc w:val="both"/>
        <w:rPr>
          <w:rFonts w:ascii="Maiandra GD" w:hAnsi="Maiandra GD"/>
        </w:rPr>
      </w:pPr>
      <w:r w:rsidRPr="00A42A6D">
        <w:rPr>
          <w:rFonts w:ascii="Maiandra GD" w:hAnsi="Maiandra GD"/>
          <w:color w:val="231F20"/>
        </w:rPr>
        <w:t>The Contractor shall comply with all the relevant labor Laws applicable to the Contractor's Personnel, including Laws relating to their employment, health, safety, welfare, immigration and emigration, and shall allow them all their legal rights.</w:t>
      </w:r>
    </w:p>
    <w:p w14:paraId="1C29CC79" w14:textId="77777777" w:rsidR="008F2330" w:rsidRPr="00A42A6D" w:rsidRDefault="008F2330" w:rsidP="008F2330">
      <w:pPr>
        <w:spacing w:before="246" w:line="230" w:lineRule="auto"/>
        <w:ind w:left="720" w:right="333"/>
        <w:jc w:val="both"/>
        <w:rPr>
          <w:rFonts w:ascii="Maiandra GD" w:hAnsi="Maiandra GD"/>
        </w:rPr>
      </w:pPr>
      <w:r w:rsidRPr="00A42A6D">
        <w:rPr>
          <w:rFonts w:ascii="Maiandra GD" w:hAnsi="Maiandra GD"/>
          <w:color w:val="231F20"/>
        </w:rPr>
        <w:t>The Contractor shall at all times during the progress of the Contract use its best endeavors to prevent any unlawful, riotous or disorderly conduct or behavior by or amongst its employees and the labor of its Subcontractors.</w:t>
      </w:r>
    </w:p>
    <w:p w14:paraId="0A960FA2" w14:textId="77777777" w:rsidR="008F2330" w:rsidRPr="00A42A6D" w:rsidRDefault="008F2330" w:rsidP="008F2330">
      <w:pPr>
        <w:spacing w:before="246" w:line="230" w:lineRule="auto"/>
        <w:ind w:left="720" w:right="333"/>
        <w:jc w:val="both"/>
        <w:rPr>
          <w:rFonts w:ascii="Maiandra GD" w:hAnsi="Maiandra GD"/>
        </w:rPr>
      </w:pPr>
      <w:r w:rsidRPr="00A42A6D">
        <w:rPr>
          <w:rFonts w:ascii="Maiandra GD" w:hAnsi="Maiandra GD"/>
          <w:color w:val="231F20"/>
        </w:rPr>
        <w:t>The Contractor shall, in all dealings with its labor and the labor of its Subcontractors currently employed on or connected with the Contract, pay due regard to all recognized festivals, of</w:t>
      </w:r>
      <w:r w:rsidRPr="00A42A6D">
        <w:rPr>
          <w:rFonts w:ascii="Arial" w:hAnsi="Arial" w:cs="Arial"/>
          <w:color w:val="231F20"/>
        </w:rPr>
        <w:t>ﬁ</w:t>
      </w:r>
      <w:r w:rsidRPr="00A42A6D">
        <w:rPr>
          <w:rFonts w:ascii="Maiandra GD" w:hAnsi="Maiandra GD"/>
          <w:color w:val="231F20"/>
        </w:rPr>
        <w:t xml:space="preserve">cial holidays, religious or other customs and all local laws and regulations pertaining to the employment of </w:t>
      </w:r>
      <w:r w:rsidRPr="00A42A6D">
        <w:rPr>
          <w:rFonts w:ascii="Maiandra GD" w:hAnsi="Maiandra GD"/>
          <w:color w:val="231F20"/>
          <w:spacing w:val="-3"/>
        </w:rPr>
        <w:t>labor.</w:t>
      </w:r>
    </w:p>
    <w:p w14:paraId="39E26CE1" w14:textId="77777777" w:rsidR="008F2330" w:rsidRPr="00A42A6D" w:rsidRDefault="008F2330" w:rsidP="00FA7907">
      <w:pPr>
        <w:numPr>
          <w:ilvl w:val="2"/>
          <w:numId w:val="119"/>
        </w:numPr>
        <w:tabs>
          <w:tab w:val="left" w:pos="850"/>
        </w:tabs>
        <w:spacing w:before="238"/>
        <w:ind w:left="720" w:hanging="576"/>
        <w:rPr>
          <w:rFonts w:ascii="Maiandra GD" w:hAnsi="Maiandra GD"/>
        </w:rPr>
      </w:pPr>
      <w:r w:rsidRPr="00A42A6D">
        <w:rPr>
          <w:rFonts w:ascii="Maiandra GD" w:hAnsi="Maiandra GD"/>
          <w:color w:val="231F20"/>
        </w:rPr>
        <w:t xml:space="preserve">Rates of </w:t>
      </w:r>
      <w:r w:rsidRPr="00A42A6D">
        <w:rPr>
          <w:rFonts w:ascii="Maiandra GD" w:hAnsi="Maiandra GD"/>
          <w:color w:val="231F20"/>
          <w:spacing w:val="-4"/>
        </w:rPr>
        <w:t xml:space="preserve">Wages </w:t>
      </w:r>
      <w:r w:rsidRPr="00A42A6D">
        <w:rPr>
          <w:rFonts w:ascii="Maiandra GD" w:hAnsi="Maiandra GD"/>
          <w:color w:val="231F20"/>
        </w:rPr>
        <w:t>and Conditions of Labor</w:t>
      </w:r>
    </w:p>
    <w:p w14:paraId="3E77C1F7" w14:textId="77777777" w:rsidR="008F2330" w:rsidRPr="00A42A6D" w:rsidRDefault="008F2330" w:rsidP="008F2330">
      <w:pPr>
        <w:spacing w:before="121" w:line="230" w:lineRule="auto"/>
        <w:ind w:left="720" w:right="333"/>
        <w:jc w:val="both"/>
        <w:rPr>
          <w:rFonts w:ascii="Maiandra GD" w:hAnsi="Maiandra GD"/>
        </w:rPr>
      </w:pPr>
      <w:r w:rsidRPr="00A42A6D">
        <w:rPr>
          <w:rFonts w:ascii="Maiandra GD" w:hAnsi="Maiandra GD"/>
          <w:color w:val="231F20"/>
        </w:rP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Procuring Entities whose trade or industry is similar to that of the Contractor.</w:t>
      </w:r>
    </w:p>
    <w:p w14:paraId="1358EC7C" w14:textId="77777777" w:rsidR="008F2330" w:rsidRPr="00A42A6D" w:rsidRDefault="008F2330" w:rsidP="008F2330">
      <w:pPr>
        <w:spacing w:before="248" w:line="230" w:lineRule="auto"/>
        <w:ind w:left="720" w:right="333"/>
        <w:jc w:val="both"/>
        <w:rPr>
          <w:rFonts w:ascii="Maiandra GD" w:hAnsi="Maiandra GD"/>
        </w:rPr>
      </w:pPr>
      <w:r w:rsidRPr="00A42A6D">
        <w:rPr>
          <w:rFonts w:ascii="Maiandra GD" w:hAnsi="Maiandra GD"/>
          <w:color w:val="231F20"/>
        </w:rPr>
        <w:t>The Contractor shall in form the Contractor's Personnel about their liability to pay personal income taxes in the Country in respect of such of their salaries, wages and allowances as are chargeable under the Laws for the time being in force, and the Contractor shall perform such duties in regard to such deductions thereof as may be imposed on him by such Laws.</w:t>
      </w:r>
    </w:p>
    <w:p w14:paraId="55751D06" w14:textId="77777777" w:rsidR="008F2330" w:rsidRPr="00A42A6D" w:rsidRDefault="008F2330" w:rsidP="00FA7907">
      <w:pPr>
        <w:numPr>
          <w:ilvl w:val="2"/>
          <w:numId w:val="119"/>
        </w:numPr>
        <w:tabs>
          <w:tab w:val="left" w:pos="847"/>
        </w:tabs>
        <w:spacing w:before="175"/>
        <w:ind w:left="720" w:hanging="576"/>
        <w:rPr>
          <w:rFonts w:ascii="Maiandra GD" w:hAnsi="Maiandra GD"/>
        </w:rPr>
      </w:pPr>
      <w:r w:rsidRPr="00A42A6D">
        <w:rPr>
          <w:rFonts w:ascii="Maiandra GD" w:hAnsi="Maiandra GD"/>
          <w:color w:val="231F20"/>
          <w:spacing w:val="-3"/>
        </w:rPr>
        <w:t xml:space="preserve">Working </w:t>
      </w:r>
      <w:r w:rsidRPr="00A42A6D">
        <w:rPr>
          <w:rFonts w:ascii="Maiandra GD" w:hAnsi="Maiandra GD"/>
          <w:color w:val="231F20"/>
        </w:rPr>
        <w:t>Hours</w:t>
      </w:r>
    </w:p>
    <w:p w14:paraId="08E75011" w14:textId="77777777" w:rsidR="008F2330" w:rsidRPr="00A42A6D" w:rsidRDefault="008F2330" w:rsidP="008F2330">
      <w:pPr>
        <w:spacing w:before="96" w:line="230" w:lineRule="auto"/>
        <w:ind w:left="720" w:right="337"/>
        <w:jc w:val="both"/>
        <w:rPr>
          <w:rFonts w:ascii="Maiandra GD" w:hAnsi="Maiandra GD"/>
        </w:rPr>
      </w:pPr>
      <w:r w:rsidRPr="00A42A6D">
        <w:rPr>
          <w:rFonts w:ascii="Maiandra GD" w:hAnsi="Maiandra GD"/>
          <w:color w:val="231F20"/>
        </w:rPr>
        <w:t xml:space="preserve">No work shall be carried out on the Site on locally recognized days of rest, or outside the normal working hours stated in the </w:t>
      </w:r>
      <w:r w:rsidRPr="00A42A6D">
        <w:rPr>
          <w:rFonts w:ascii="Maiandra GD" w:hAnsi="Maiandra GD"/>
          <w:b/>
          <w:bCs/>
          <w:color w:val="231F20"/>
        </w:rPr>
        <w:t>SCC</w:t>
      </w:r>
      <w:r w:rsidRPr="00A42A6D">
        <w:rPr>
          <w:rFonts w:ascii="Maiandra GD" w:hAnsi="Maiandra GD"/>
          <w:color w:val="231F20"/>
        </w:rPr>
        <w:t>, unless:</w:t>
      </w:r>
    </w:p>
    <w:p w14:paraId="2CF74A55" w14:textId="77777777" w:rsidR="008F2330" w:rsidRPr="00A42A6D" w:rsidRDefault="008F2330" w:rsidP="00FA7907">
      <w:pPr>
        <w:numPr>
          <w:ilvl w:val="0"/>
          <w:numId w:val="120"/>
        </w:numPr>
        <w:tabs>
          <w:tab w:val="left" w:pos="1319"/>
        </w:tabs>
        <w:spacing w:before="91"/>
        <w:jc w:val="both"/>
        <w:rPr>
          <w:rFonts w:ascii="Maiandra GD" w:hAnsi="Maiandra GD"/>
        </w:rPr>
      </w:pPr>
      <w:r w:rsidRPr="00A42A6D">
        <w:rPr>
          <w:rFonts w:ascii="Maiandra GD" w:hAnsi="Maiandra GD"/>
          <w:color w:val="231F20"/>
        </w:rPr>
        <w:t>Otherwise stated in the Contract,</w:t>
      </w:r>
    </w:p>
    <w:p w14:paraId="25EB7486" w14:textId="77777777" w:rsidR="008F2330" w:rsidRPr="00A42A6D" w:rsidRDefault="008F2330" w:rsidP="00FA7907">
      <w:pPr>
        <w:numPr>
          <w:ilvl w:val="0"/>
          <w:numId w:val="120"/>
        </w:numPr>
        <w:tabs>
          <w:tab w:val="left" w:pos="1319"/>
        </w:tabs>
        <w:spacing w:before="88"/>
        <w:jc w:val="both"/>
        <w:rPr>
          <w:rFonts w:ascii="Maiandra GD" w:hAnsi="Maiandra GD"/>
        </w:rPr>
      </w:pPr>
      <w:r w:rsidRPr="00A42A6D">
        <w:rPr>
          <w:rFonts w:ascii="Maiandra GD" w:hAnsi="Maiandra GD"/>
          <w:color w:val="231F20"/>
        </w:rPr>
        <w:t>The Project Manager gives consent, or</w:t>
      </w:r>
    </w:p>
    <w:p w14:paraId="54E203C2" w14:textId="77777777" w:rsidR="008F2330" w:rsidRPr="00A42A6D" w:rsidRDefault="008F2330" w:rsidP="00FA7907">
      <w:pPr>
        <w:numPr>
          <w:ilvl w:val="0"/>
          <w:numId w:val="120"/>
        </w:numPr>
        <w:tabs>
          <w:tab w:val="left" w:pos="1318"/>
          <w:tab w:val="left" w:pos="1319"/>
        </w:tabs>
        <w:spacing w:before="96" w:line="230" w:lineRule="auto"/>
        <w:ind w:right="337"/>
        <w:rPr>
          <w:rFonts w:ascii="Maiandra GD" w:hAnsi="Maiandra GD"/>
        </w:rPr>
      </w:pPr>
      <w:r w:rsidRPr="00A42A6D">
        <w:rPr>
          <w:rFonts w:ascii="Maiandra GD" w:hAnsi="Maiandra GD"/>
          <w:color w:val="231F20"/>
        </w:rPr>
        <w:t xml:space="preserve">The work is unavoidable, or necessary for the protection of life or property or for the safety of the </w:t>
      </w:r>
      <w:r w:rsidRPr="00A42A6D">
        <w:rPr>
          <w:rFonts w:ascii="Maiandra GD" w:hAnsi="Maiandra GD"/>
          <w:color w:val="231F20"/>
          <w:spacing w:val="-3"/>
        </w:rPr>
        <w:t xml:space="preserve">Works, </w:t>
      </w:r>
      <w:r w:rsidRPr="00A42A6D">
        <w:rPr>
          <w:rFonts w:ascii="Maiandra GD" w:hAnsi="Maiandra GD"/>
          <w:color w:val="231F20"/>
        </w:rPr>
        <w:t>in which case the Contractor shall immediately advise the Project Manager.</w:t>
      </w:r>
    </w:p>
    <w:p w14:paraId="7DB70376" w14:textId="77777777" w:rsidR="008F2330" w:rsidRPr="00A42A6D" w:rsidRDefault="008F2330" w:rsidP="008F2330">
      <w:pPr>
        <w:spacing w:before="246" w:line="230" w:lineRule="auto"/>
        <w:ind w:left="845" w:right="337"/>
        <w:jc w:val="both"/>
        <w:rPr>
          <w:rFonts w:ascii="Maiandra GD" w:hAnsi="Maiandra GD"/>
        </w:rPr>
      </w:pPr>
      <w:r w:rsidRPr="00A42A6D">
        <w:rPr>
          <w:rFonts w:ascii="Maiandra GD" w:hAnsi="Maiandra GD"/>
          <w:color w:val="231F20"/>
        </w:rPr>
        <w:t>If and when the Contractor considers it necessary to carryout work at night or on public holidays so as to meet the Time for Completion and requests the Project Manager's consent thereto, the Project Manager shall not unreasonably withhold such consent.</w:t>
      </w:r>
    </w:p>
    <w:p w14:paraId="710CCBD6" w14:textId="77777777" w:rsidR="008F2330" w:rsidRPr="00A42A6D" w:rsidRDefault="008F2330" w:rsidP="008F2330">
      <w:pPr>
        <w:spacing w:before="237"/>
        <w:ind w:left="845"/>
        <w:jc w:val="both"/>
        <w:rPr>
          <w:rFonts w:ascii="Maiandra GD" w:hAnsi="Maiandra GD"/>
        </w:rPr>
      </w:pPr>
      <w:r w:rsidRPr="00A42A6D">
        <w:rPr>
          <w:rFonts w:ascii="Maiandra GD" w:hAnsi="Maiandra GD"/>
          <w:color w:val="231F20"/>
        </w:rPr>
        <w:t>This Sub-Clause shall not apply to any work which is customarily carried out by rotary or double-shifts.</w:t>
      </w:r>
    </w:p>
    <w:p w14:paraId="12F4C842" w14:textId="77777777" w:rsidR="008F2330" w:rsidRPr="00A42A6D" w:rsidRDefault="008F2330" w:rsidP="00FA7907">
      <w:pPr>
        <w:numPr>
          <w:ilvl w:val="2"/>
          <w:numId w:val="119"/>
        </w:numPr>
        <w:tabs>
          <w:tab w:val="left" w:pos="846"/>
        </w:tabs>
        <w:spacing w:before="235"/>
        <w:ind w:left="720" w:hanging="576"/>
        <w:rPr>
          <w:rFonts w:ascii="Maiandra GD" w:hAnsi="Maiandra GD"/>
        </w:rPr>
      </w:pPr>
      <w:r w:rsidRPr="00A42A6D">
        <w:rPr>
          <w:rFonts w:ascii="Maiandra GD" w:hAnsi="Maiandra GD"/>
          <w:color w:val="231F20"/>
        </w:rPr>
        <w:t>Facilities for Staff and Labor</w:t>
      </w:r>
    </w:p>
    <w:p w14:paraId="53B334A9" w14:textId="77777777" w:rsidR="008F2330" w:rsidRPr="00A42A6D" w:rsidRDefault="008F2330" w:rsidP="008F2330">
      <w:pPr>
        <w:spacing w:before="96" w:line="230" w:lineRule="auto"/>
        <w:ind w:left="720" w:right="337"/>
        <w:jc w:val="both"/>
        <w:rPr>
          <w:rFonts w:ascii="Maiandra GD" w:hAnsi="Maiandra GD"/>
        </w:rPr>
      </w:pPr>
      <w:r w:rsidRPr="00A42A6D">
        <w:rPr>
          <w:rFonts w:ascii="Maiandra GD" w:hAnsi="Maiandra GD"/>
          <w:color w:val="231F20"/>
        </w:rPr>
        <w:t>Except as otherwise stated in the Speci</w:t>
      </w:r>
      <w:r w:rsidRPr="00A42A6D">
        <w:rPr>
          <w:rFonts w:ascii="Arial" w:hAnsi="Arial" w:cs="Arial"/>
          <w:color w:val="231F20"/>
        </w:rPr>
        <w:t>ﬁ</w:t>
      </w:r>
      <w:r w:rsidRPr="00A42A6D">
        <w:rPr>
          <w:rFonts w:ascii="Maiandra GD" w:hAnsi="Maiandra GD"/>
          <w:color w:val="231F20"/>
        </w:rPr>
        <w:t>cation, the Contractor shall provide and maintain all necessary accommodation and welfare facilities for the Contractor's Personnel. The Contractor shall also provide facilities for the Procuring Entity's Personnel as stated in the Speci</w:t>
      </w:r>
      <w:r w:rsidRPr="00A42A6D">
        <w:rPr>
          <w:rFonts w:ascii="Arial" w:hAnsi="Arial" w:cs="Arial"/>
          <w:color w:val="231F20"/>
        </w:rPr>
        <w:t>ﬁ</w:t>
      </w:r>
      <w:r w:rsidRPr="00A42A6D">
        <w:rPr>
          <w:rFonts w:ascii="Maiandra GD" w:hAnsi="Maiandra GD"/>
          <w:color w:val="231F20"/>
        </w:rPr>
        <w:t>cation.</w:t>
      </w:r>
    </w:p>
    <w:p w14:paraId="1CF82970" w14:textId="77777777" w:rsidR="008F2330" w:rsidRPr="00A42A6D" w:rsidRDefault="008F2330" w:rsidP="008F2330">
      <w:pPr>
        <w:spacing w:before="2" w:line="230" w:lineRule="auto"/>
        <w:ind w:left="720" w:right="337"/>
        <w:jc w:val="both"/>
        <w:rPr>
          <w:rFonts w:ascii="Maiandra GD" w:hAnsi="Maiandra GD"/>
        </w:rPr>
      </w:pPr>
      <w:r w:rsidRPr="00A42A6D">
        <w:rPr>
          <w:rFonts w:ascii="Maiandra GD" w:hAnsi="Maiandra GD"/>
          <w:color w:val="231F20"/>
        </w:rPr>
        <w:t>The Contractor shall not permit any of the Contractor's Personnel to maintain any temporary or permanent living quarters within the structures forming part of the Permanent Works.</w:t>
      </w:r>
    </w:p>
    <w:p w14:paraId="775A72B2" w14:textId="77777777" w:rsidR="008F2330" w:rsidRPr="00A42A6D" w:rsidRDefault="008F2330" w:rsidP="00FA7907">
      <w:pPr>
        <w:numPr>
          <w:ilvl w:val="2"/>
          <w:numId w:val="119"/>
        </w:numPr>
        <w:tabs>
          <w:tab w:val="left" w:pos="846"/>
        </w:tabs>
        <w:spacing w:before="237"/>
        <w:ind w:left="720" w:hanging="576"/>
        <w:rPr>
          <w:rFonts w:ascii="Maiandra GD" w:hAnsi="Maiandra GD"/>
        </w:rPr>
      </w:pPr>
      <w:r w:rsidRPr="00A42A6D">
        <w:rPr>
          <w:rFonts w:ascii="Maiandra GD" w:hAnsi="Maiandra GD"/>
          <w:color w:val="231F20"/>
        </w:rPr>
        <w:t>Health and Safety</w:t>
      </w:r>
    </w:p>
    <w:p w14:paraId="63EEFBAA" w14:textId="77777777" w:rsidR="008F2330" w:rsidRPr="00A42A6D" w:rsidRDefault="008F2330" w:rsidP="008F2330">
      <w:pPr>
        <w:spacing w:before="97" w:line="230" w:lineRule="auto"/>
        <w:ind w:left="720" w:right="337"/>
        <w:jc w:val="both"/>
        <w:rPr>
          <w:rFonts w:ascii="Maiandra GD" w:hAnsi="Maiandra GD"/>
        </w:rPr>
      </w:pPr>
      <w:r w:rsidRPr="00A42A6D">
        <w:rPr>
          <w:rFonts w:ascii="Maiandra GD" w:hAnsi="Maiandra GD"/>
          <w:color w:val="231F20"/>
        </w:rPr>
        <w:t xml:space="preserve">The Contractor shall at all times take all reasonable precautions to maintain the health and safety of the Contractor's Personnel. In collaboration with local health authorities, the Contractor shall ensure that medical staff, </w:t>
      </w:r>
      <w:r w:rsidRPr="00A42A6D">
        <w:rPr>
          <w:rFonts w:ascii="Arial" w:hAnsi="Arial" w:cs="Arial"/>
          <w:color w:val="231F20"/>
        </w:rPr>
        <w:t>ﬁ</w:t>
      </w:r>
      <w:r w:rsidRPr="00A42A6D">
        <w:rPr>
          <w:rFonts w:ascii="Maiandra GD" w:hAnsi="Maiandra GD"/>
          <w:color w:val="231F20"/>
        </w:rPr>
        <w:t>rst aid facilities, sick bay and ambulance service are available at all times at the Site and at any accommodation for Contractor's and Procuring Entity's Personnel, and that suitable arrangements are made for all necessary welfare and hygiene requirements and for the prevention of epidemics.</w:t>
      </w:r>
    </w:p>
    <w:p w14:paraId="6239A344" w14:textId="77777777" w:rsidR="008F2330" w:rsidRPr="00A42A6D" w:rsidRDefault="008F2330" w:rsidP="008F2330">
      <w:pPr>
        <w:ind w:left="720" w:hanging="576"/>
        <w:rPr>
          <w:rFonts w:ascii="Maiandra GD" w:hAnsi="Maiandra GD"/>
          <w:sz w:val="30"/>
        </w:rPr>
      </w:pPr>
    </w:p>
    <w:p w14:paraId="583940DE" w14:textId="77777777" w:rsidR="008F2330" w:rsidRPr="00A42A6D" w:rsidRDefault="008F2330" w:rsidP="008F2330">
      <w:pPr>
        <w:spacing w:line="230" w:lineRule="auto"/>
        <w:ind w:left="720" w:right="338"/>
        <w:jc w:val="both"/>
        <w:rPr>
          <w:rFonts w:ascii="Maiandra GD" w:hAnsi="Maiandra GD"/>
        </w:rPr>
      </w:pPr>
      <w:r w:rsidRPr="00A42A6D">
        <w:rPr>
          <w:rFonts w:ascii="Maiandra GD" w:hAnsi="Maiandra GD"/>
          <w:color w:val="231F20"/>
        </w:rPr>
        <w:t>The Contractor shall appoint an accident prevention of</w:t>
      </w:r>
      <w:r w:rsidRPr="00A42A6D">
        <w:rPr>
          <w:rFonts w:ascii="Arial" w:hAnsi="Arial" w:cs="Arial"/>
          <w:color w:val="231F20"/>
        </w:rPr>
        <w:t>ﬁ</w:t>
      </w:r>
      <w:r w:rsidRPr="00A42A6D">
        <w:rPr>
          <w:rFonts w:ascii="Maiandra GD" w:hAnsi="Maiandra GD"/>
          <w:color w:val="231F20"/>
        </w:rPr>
        <w:t>cer at the Site, responsible for maintaining safety and protection against accidents. This person shall be quali</w:t>
      </w:r>
      <w:r w:rsidRPr="00A42A6D">
        <w:rPr>
          <w:rFonts w:ascii="Arial" w:hAnsi="Arial" w:cs="Arial"/>
          <w:color w:val="231F20"/>
        </w:rPr>
        <w:t>ﬁ</w:t>
      </w:r>
      <w:r w:rsidRPr="00A42A6D">
        <w:rPr>
          <w:rFonts w:ascii="Maiandra GD" w:hAnsi="Maiandra GD"/>
          <w:color w:val="231F20"/>
        </w:rPr>
        <w:t>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277A6455" w14:textId="77777777" w:rsidR="008F2330" w:rsidRPr="00A42A6D" w:rsidRDefault="008F2330" w:rsidP="008F2330">
      <w:pPr>
        <w:spacing w:before="248" w:line="230" w:lineRule="auto"/>
        <w:ind w:left="720" w:right="338"/>
        <w:jc w:val="both"/>
        <w:rPr>
          <w:rFonts w:ascii="Maiandra GD" w:hAnsi="Maiandra GD"/>
        </w:rPr>
      </w:pPr>
      <w:r w:rsidRPr="00A42A6D">
        <w:rPr>
          <w:rFonts w:ascii="Maiandra GD" w:hAnsi="Maiandra GD"/>
          <w:color w:val="231F20"/>
        </w:rPr>
        <w:t>The Contractor shall send to the Project Manager, details of any accident as soon as practicable after its occurrence. The Contractor shall maintain records and make reports concerning health, safety and welfare of persons, and damage to property, as the Project Manager may reasonably require.</w:t>
      </w:r>
    </w:p>
    <w:p w14:paraId="1D67E8FF" w14:textId="77777777" w:rsidR="008F2330" w:rsidRPr="00A42A6D" w:rsidRDefault="008F2330" w:rsidP="008F2330">
      <w:pPr>
        <w:spacing w:before="246" w:line="230" w:lineRule="auto"/>
        <w:ind w:left="720" w:right="338"/>
        <w:jc w:val="both"/>
        <w:rPr>
          <w:rFonts w:ascii="Maiandra GD" w:hAnsi="Maiandra GD"/>
        </w:rPr>
      </w:pPr>
      <w:r w:rsidRPr="00A42A6D">
        <w:rPr>
          <w:rFonts w:ascii="Maiandra GD" w:hAnsi="Maiandra GD"/>
          <w:color w:val="231F20"/>
        </w:rPr>
        <w:t>The Contractor shall throughout the contract (including the Defects Noti</w:t>
      </w:r>
      <w:r w:rsidRPr="00A42A6D">
        <w:rPr>
          <w:rFonts w:ascii="Arial" w:hAnsi="Arial" w:cs="Arial"/>
          <w:color w:val="231F20"/>
        </w:rPr>
        <w:t>ﬁ</w:t>
      </w:r>
      <w:r w:rsidRPr="00A42A6D">
        <w:rPr>
          <w:rFonts w:ascii="Maiandra GD" w:hAnsi="Maiandra GD"/>
          <w:color w:val="231F20"/>
        </w:rPr>
        <w:t xml:space="preserve">cation Period): (i) conduct Information, Education and Consultation Communication (IEC) campaigns, at least every other month, addressed to all the Site staff and labor (including all the Contractor's employees, all Subcontractors and Procuring Entity's and Project Manager's' employees, and all truck drivers and crew making deliveries to Site for construction activities) and to the immediate local communities, concerning the risks, dangers and impact, and appropriate avoidance behavior with respect to of Sexually Transmitted Diseases (STD) - or Sexually Transmitted Infections (STI) in general and HIV/AIDS in particular; (ii) provide male or female condoms for all Site staff and labor as appropriate; and (iii) provide for STI and HIV/AIDS screening, diagnosis, counseling and referral to a dedicated national STI and HIV/AIDS program,(unless otherwise agreed) of all Site staff and </w:t>
      </w:r>
      <w:r w:rsidRPr="00A42A6D">
        <w:rPr>
          <w:rFonts w:ascii="Maiandra GD" w:hAnsi="Maiandra GD"/>
          <w:color w:val="231F20"/>
          <w:spacing w:val="-3"/>
        </w:rPr>
        <w:t>labor.</w:t>
      </w:r>
    </w:p>
    <w:p w14:paraId="3662497E" w14:textId="77777777" w:rsidR="008F2330" w:rsidRPr="00A42A6D" w:rsidRDefault="008F2330" w:rsidP="008F2330">
      <w:pPr>
        <w:spacing w:before="251" w:line="230" w:lineRule="auto"/>
        <w:ind w:left="720" w:right="329"/>
        <w:jc w:val="both"/>
        <w:rPr>
          <w:rFonts w:ascii="Maiandra GD" w:hAnsi="Maiandra GD"/>
        </w:rPr>
      </w:pPr>
      <w:r w:rsidRPr="00A42A6D">
        <w:rPr>
          <w:rFonts w:ascii="Maiandra GD" w:hAnsi="Maiandra GD"/>
          <w:color w:val="231F20"/>
        </w:rPr>
        <w:t>The Contractor shall include in the program to be submitted for the execution of the Facilities under Sub- Clause18.2 an alleviation program for Site staff and labor and their families in respect of Sexually Transmitted Infections (STI) and Sexually Transmitted Diseases (STD) including HIV/AIDS. The STI, STD and HIV/AIDS alleviation program shall indicate when, how and at what cost the Contractor plans to satisfy the requirements of this Sub-Clause and the related speci</w:t>
      </w:r>
      <w:r w:rsidRPr="00A42A6D">
        <w:rPr>
          <w:rFonts w:ascii="Arial" w:hAnsi="Arial" w:cs="Arial"/>
          <w:color w:val="231F20"/>
        </w:rPr>
        <w:t>ﬁ</w:t>
      </w:r>
      <w:r w:rsidRPr="00A42A6D">
        <w:rPr>
          <w:rFonts w:ascii="Maiandra GD" w:hAnsi="Maiandra GD"/>
          <w:color w:val="231F20"/>
        </w:rPr>
        <w:t>cation. For each component, the program shall detail the resources to be provided or utilized and any related sub-contracting proposed. The program shall also include provision of a detailed cost estimate with supporting documentation. Payment to the Contractor for preparation and implementation this program shall not exceed the Provisional Sum dedicated for this purpose.</w:t>
      </w:r>
    </w:p>
    <w:p w14:paraId="73AA2BDB" w14:textId="77777777" w:rsidR="008F2330" w:rsidRPr="00A42A6D" w:rsidRDefault="008F2330" w:rsidP="00FA7907">
      <w:pPr>
        <w:numPr>
          <w:ilvl w:val="2"/>
          <w:numId w:val="119"/>
        </w:numPr>
        <w:tabs>
          <w:tab w:val="left" w:pos="851"/>
        </w:tabs>
        <w:spacing w:before="181"/>
        <w:ind w:left="720" w:hanging="576"/>
        <w:rPr>
          <w:rFonts w:ascii="Maiandra GD" w:hAnsi="Maiandra GD"/>
        </w:rPr>
      </w:pPr>
      <w:r w:rsidRPr="00A42A6D">
        <w:rPr>
          <w:rFonts w:ascii="Maiandra GD" w:hAnsi="Maiandra GD"/>
          <w:color w:val="231F20"/>
        </w:rPr>
        <w:t>Funeral Arrangements</w:t>
      </w:r>
    </w:p>
    <w:p w14:paraId="62615C87" w14:textId="77777777" w:rsidR="008F2330" w:rsidRPr="00A42A6D" w:rsidRDefault="008F2330" w:rsidP="008F2330">
      <w:pPr>
        <w:spacing w:before="96" w:line="230" w:lineRule="auto"/>
        <w:ind w:left="720" w:right="327"/>
        <w:jc w:val="both"/>
        <w:rPr>
          <w:rFonts w:ascii="Maiandra GD" w:hAnsi="Maiandra GD"/>
        </w:rPr>
      </w:pPr>
      <w:r w:rsidRPr="00A42A6D">
        <w:rPr>
          <w:rFonts w:ascii="Maiandra GD" w:hAnsi="Maiandra GD"/>
          <w:color w:val="231F20"/>
        </w:rPr>
        <w:t>In the event of the death of any of the Contractor's personnel or accompanying members of their families, the Contractor shall be responsible for making the appropriate arrangements for their return or burial, unless otherwise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w:t>
      </w:r>
    </w:p>
    <w:p w14:paraId="4C279D81" w14:textId="77777777" w:rsidR="008F2330" w:rsidRPr="00A42A6D" w:rsidRDefault="008F2330" w:rsidP="00FA7907">
      <w:pPr>
        <w:numPr>
          <w:ilvl w:val="2"/>
          <w:numId w:val="119"/>
        </w:numPr>
        <w:tabs>
          <w:tab w:val="left" w:pos="851"/>
        </w:tabs>
        <w:spacing w:before="238"/>
        <w:ind w:left="720" w:hanging="576"/>
        <w:rPr>
          <w:rFonts w:ascii="Maiandra GD" w:hAnsi="Maiandra GD"/>
        </w:rPr>
      </w:pPr>
      <w:r w:rsidRPr="00A42A6D">
        <w:rPr>
          <w:rFonts w:ascii="Maiandra GD" w:hAnsi="Maiandra GD"/>
          <w:color w:val="231F20"/>
        </w:rPr>
        <w:t>Records of Contractor's Personnel</w:t>
      </w:r>
    </w:p>
    <w:p w14:paraId="26D23E5F" w14:textId="77777777" w:rsidR="008F2330" w:rsidRPr="00A42A6D" w:rsidRDefault="008F2330" w:rsidP="008F2330">
      <w:pPr>
        <w:spacing w:before="97" w:line="230" w:lineRule="auto"/>
        <w:ind w:left="720" w:right="327"/>
        <w:jc w:val="both"/>
        <w:rPr>
          <w:rFonts w:ascii="Maiandra GD" w:hAnsi="Maiandra GD"/>
        </w:rPr>
      </w:pPr>
      <w:r w:rsidRPr="00A42A6D">
        <w:rPr>
          <w:rFonts w:ascii="Maiandra GD" w:hAnsi="Maiandra GD"/>
          <w:color w:val="231F20"/>
        </w:rPr>
        <w:t>The Contractor shall keep accurate records of the Contractor's personnel, including the number of each class of Contractor's Personnel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6AAF9A8D" w14:textId="77777777" w:rsidR="008F2330" w:rsidRPr="00A42A6D" w:rsidRDefault="008F2330" w:rsidP="00FA7907">
      <w:pPr>
        <w:numPr>
          <w:ilvl w:val="2"/>
          <w:numId w:val="119"/>
        </w:numPr>
        <w:tabs>
          <w:tab w:val="left" w:pos="851"/>
        </w:tabs>
        <w:spacing w:before="238"/>
        <w:ind w:left="720" w:hanging="576"/>
        <w:rPr>
          <w:rFonts w:ascii="Maiandra GD" w:hAnsi="Maiandra GD"/>
        </w:rPr>
      </w:pPr>
      <w:r w:rsidRPr="00A42A6D">
        <w:rPr>
          <w:rFonts w:ascii="Maiandra GD" w:hAnsi="Maiandra GD"/>
          <w:color w:val="231F20"/>
        </w:rPr>
        <w:t>Supply of Food stuffs</w:t>
      </w:r>
    </w:p>
    <w:p w14:paraId="6DC8FD78" w14:textId="77777777" w:rsidR="008F2330" w:rsidRPr="00A42A6D" w:rsidRDefault="008F2330" w:rsidP="008F2330">
      <w:pPr>
        <w:spacing w:before="96" w:line="230" w:lineRule="auto"/>
        <w:ind w:left="720" w:right="328"/>
        <w:jc w:val="both"/>
        <w:rPr>
          <w:rFonts w:ascii="Maiandra GD" w:hAnsi="Maiandra GD"/>
        </w:rPr>
      </w:pPr>
      <w:r w:rsidRPr="00A42A6D">
        <w:rPr>
          <w:rFonts w:ascii="Maiandra GD" w:hAnsi="Maiandra GD"/>
          <w:color w:val="231F20"/>
        </w:rPr>
        <w:t>The Contractor shall arrange for the provision of a suf</w:t>
      </w:r>
      <w:r w:rsidRPr="00A42A6D">
        <w:rPr>
          <w:rFonts w:ascii="Arial" w:hAnsi="Arial" w:cs="Arial"/>
          <w:color w:val="231F20"/>
        </w:rPr>
        <w:t>ﬁ</w:t>
      </w:r>
      <w:r w:rsidRPr="00A42A6D">
        <w:rPr>
          <w:rFonts w:ascii="Maiandra GD" w:hAnsi="Maiandra GD"/>
          <w:color w:val="231F20"/>
        </w:rPr>
        <w:t>cient supply of suitable food as may be stated in the Speci</w:t>
      </w:r>
      <w:r w:rsidRPr="00A42A6D">
        <w:rPr>
          <w:rFonts w:ascii="Arial" w:hAnsi="Arial" w:cs="Arial"/>
          <w:color w:val="231F20"/>
        </w:rPr>
        <w:t>ﬁ</w:t>
      </w:r>
      <w:r w:rsidRPr="00A42A6D">
        <w:rPr>
          <w:rFonts w:ascii="Maiandra GD" w:hAnsi="Maiandra GD"/>
          <w:color w:val="231F20"/>
        </w:rPr>
        <w:t>cation at reasonable prices for the Contractor's Personnel for the purposes of or in connection with the Contract.</w:t>
      </w:r>
    </w:p>
    <w:p w14:paraId="52B0D429" w14:textId="77777777" w:rsidR="008F2330" w:rsidRPr="00A42A6D" w:rsidRDefault="008F2330" w:rsidP="00FA7907">
      <w:pPr>
        <w:numPr>
          <w:ilvl w:val="2"/>
          <w:numId w:val="119"/>
        </w:numPr>
        <w:tabs>
          <w:tab w:val="left" w:pos="851"/>
        </w:tabs>
        <w:spacing w:before="238"/>
        <w:ind w:left="720" w:hanging="576"/>
        <w:rPr>
          <w:rFonts w:ascii="Maiandra GD" w:hAnsi="Maiandra GD"/>
        </w:rPr>
      </w:pPr>
      <w:r w:rsidRPr="00A42A6D">
        <w:rPr>
          <w:rFonts w:ascii="Maiandra GD" w:hAnsi="Maiandra GD"/>
          <w:color w:val="231F20"/>
        </w:rPr>
        <w:t xml:space="preserve">Supply of </w:t>
      </w:r>
      <w:r w:rsidRPr="00A42A6D">
        <w:rPr>
          <w:rFonts w:ascii="Maiandra GD" w:hAnsi="Maiandra GD"/>
          <w:color w:val="231F20"/>
          <w:spacing w:val="-4"/>
        </w:rPr>
        <w:t>Water</w:t>
      </w:r>
    </w:p>
    <w:p w14:paraId="64C81491" w14:textId="77777777" w:rsidR="008F2330" w:rsidRPr="00A42A6D" w:rsidRDefault="008F2330" w:rsidP="008F2330">
      <w:pPr>
        <w:spacing w:before="97" w:line="230" w:lineRule="auto"/>
        <w:ind w:left="720" w:right="328"/>
        <w:jc w:val="both"/>
        <w:rPr>
          <w:rFonts w:ascii="Maiandra GD" w:hAnsi="Maiandra GD"/>
        </w:rPr>
      </w:pPr>
      <w:r w:rsidRPr="00A42A6D">
        <w:rPr>
          <w:rFonts w:ascii="Maiandra GD" w:hAnsi="Maiandra GD"/>
          <w:color w:val="231F20"/>
        </w:rPr>
        <w:t>The Contractor shall, having regard to local conditions, provide on the Site an adequate supply of drinking and other water for the use of the Contractor's Personnel.</w:t>
      </w:r>
    </w:p>
    <w:p w14:paraId="6AC9D930" w14:textId="77777777" w:rsidR="008F2330" w:rsidRPr="00A42A6D" w:rsidRDefault="008F2330" w:rsidP="00FA7907">
      <w:pPr>
        <w:numPr>
          <w:ilvl w:val="2"/>
          <w:numId w:val="119"/>
        </w:numPr>
        <w:tabs>
          <w:tab w:val="left" w:pos="851"/>
        </w:tabs>
        <w:spacing w:before="237"/>
        <w:ind w:left="720" w:hanging="576"/>
        <w:rPr>
          <w:rFonts w:ascii="Maiandra GD" w:hAnsi="Maiandra GD"/>
        </w:rPr>
      </w:pPr>
      <w:r w:rsidRPr="00A42A6D">
        <w:rPr>
          <w:rFonts w:ascii="Maiandra GD" w:hAnsi="Maiandra GD"/>
          <w:color w:val="231F20"/>
        </w:rPr>
        <w:t>Measures against Insect and Pest Nuisance</w:t>
      </w:r>
    </w:p>
    <w:p w14:paraId="5C9DF076" w14:textId="77777777" w:rsidR="008F2330" w:rsidRPr="00A42A6D" w:rsidRDefault="008F2330" w:rsidP="008F2330">
      <w:pPr>
        <w:spacing w:before="96" w:line="230" w:lineRule="auto"/>
        <w:ind w:left="720" w:right="328"/>
        <w:jc w:val="both"/>
        <w:rPr>
          <w:rFonts w:ascii="Maiandra GD" w:hAnsi="Maiandra GD"/>
        </w:rPr>
      </w:pPr>
      <w:r w:rsidRPr="00A42A6D">
        <w:rPr>
          <w:rFonts w:ascii="Maiandra GD" w:hAnsi="Maiandra GD"/>
          <w:color w:val="231F20"/>
        </w:rPr>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321EB99B" w14:textId="77777777" w:rsidR="008F2330" w:rsidRPr="00A42A6D" w:rsidRDefault="008F2330" w:rsidP="00FA7907">
      <w:pPr>
        <w:numPr>
          <w:ilvl w:val="2"/>
          <w:numId w:val="119"/>
        </w:numPr>
        <w:tabs>
          <w:tab w:val="left" w:pos="851"/>
        </w:tabs>
        <w:spacing w:before="238"/>
        <w:ind w:left="720" w:hanging="576"/>
        <w:rPr>
          <w:rFonts w:ascii="Maiandra GD" w:hAnsi="Maiandra GD"/>
        </w:rPr>
      </w:pPr>
      <w:r w:rsidRPr="00A42A6D">
        <w:rPr>
          <w:rFonts w:ascii="Maiandra GD" w:hAnsi="Maiandra GD"/>
          <w:color w:val="231F20"/>
        </w:rPr>
        <w:t>Alcoholic Liquor or Drugs</w:t>
      </w:r>
    </w:p>
    <w:p w14:paraId="5FC347DF" w14:textId="77777777" w:rsidR="008F2330" w:rsidRPr="00A42A6D" w:rsidRDefault="008F2330" w:rsidP="008F2330">
      <w:pPr>
        <w:spacing w:before="96" w:line="230" w:lineRule="auto"/>
        <w:ind w:left="720" w:right="328"/>
        <w:jc w:val="both"/>
        <w:rPr>
          <w:rFonts w:ascii="Maiandra GD" w:hAnsi="Maiandra GD"/>
        </w:rPr>
      </w:pPr>
      <w:r w:rsidRPr="00A42A6D">
        <w:rPr>
          <w:rFonts w:ascii="Maiandra GD" w:hAnsi="Maiandra GD"/>
          <w:color w:val="231F20"/>
        </w:rPr>
        <w:t>The Contractor shall not, otherwise than in accordance with the Laws of Kenya, import, sell, give barter or otherwise dispose of any alcoholic liquor or drugs, or permit or allow importation, sale, gift barter or disposal by Contractor's Personnel.</w:t>
      </w:r>
    </w:p>
    <w:p w14:paraId="61A92AAC" w14:textId="77777777" w:rsidR="008F2330" w:rsidRPr="00A42A6D" w:rsidRDefault="008F2330" w:rsidP="00FA7907">
      <w:pPr>
        <w:numPr>
          <w:ilvl w:val="2"/>
          <w:numId w:val="119"/>
        </w:numPr>
        <w:tabs>
          <w:tab w:val="left" w:pos="851"/>
        </w:tabs>
        <w:spacing w:before="238"/>
        <w:ind w:left="720" w:hanging="576"/>
        <w:rPr>
          <w:rFonts w:ascii="Maiandra GD" w:hAnsi="Maiandra GD"/>
        </w:rPr>
      </w:pPr>
      <w:r w:rsidRPr="00A42A6D">
        <w:rPr>
          <w:rFonts w:ascii="Maiandra GD" w:hAnsi="Maiandra GD"/>
          <w:color w:val="231F20"/>
        </w:rPr>
        <w:t>Arms and Ammunition</w:t>
      </w:r>
    </w:p>
    <w:p w14:paraId="31D70192" w14:textId="77777777" w:rsidR="008F2330" w:rsidRPr="00A42A6D" w:rsidRDefault="008F2330" w:rsidP="008F2330">
      <w:pPr>
        <w:spacing w:before="96" w:line="230" w:lineRule="auto"/>
        <w:ind w:left="720" w:right="328"/>
        <w:jc w:val="both"/>
        <w:rPr>
          <w:rFonts w:ascii="Maiandra GD" w:hAnsi="Maiandra GD"/>
        </w:rPr>
      </w:pPr>
      <w:r w:rsidRPr="00A42A6D">
        <w:rPr>
          <w:rFonts w:ascii="Maiandra GD" w:hAnsi="Maiandra GD"/>
          <w:color w:val="231F20"/>
        </w:rPr>
        <w:t>The Contractor shall not give, barter, or otherwise dispose of, to any person, any arms or ammunition of any kind, or allow Contractor's Personnel to do so.</w:t>
      </w:r>
    </w:p>
    <w:p w14:paraId="206405E6" w14:textId="77777777" w:rsidR="008F2330" w:rsidRPr="00A42A6D" w:rsidRDefault="008F2330" w:rsidP="00FA7907">
      <w:pPr>
        <w:numPr>
          <w:ilvl w:val="2"/>
          <w:numId w:val="119"/>
        </w:numPr>
        <w:tabs>
          <w:tab w:val="left" w:pos="851"/>
        </w:tabs>
        <w:spacing w:before="237"/>
        <w:ind w:left="720" w:hanging="576"/>
        <w:rPr>
          <w:rFonts w:ascii="Maiandra GD" w:hAnsi="Maiandra GD"/>
        </w:rPr>
      </w:pPr>
      <w:r w:rsidRPr="00A42A6D">
        <w:rPr>
          <w:rFonts w:ascii="Maiandra GD" w:hAnsi="Maiandra GD"/>
          <w:color w:val="231F20"/>
        </w:rPr>
        <w:t>Prohibition of All Forms of Forced or Compulsory Labor</w:t>
      </w:r>
    </w:p>
    <w:p w14:paraId="38430373" w14:textId="77777777" w:rsidR="008F2330" w:rsidRPr="00A42A6D" w:rsidRDefault="008F2330" w:rsidP="008F2330">
      <w:pPr>
        <w:spacing w:before="97" w:line="230" w:lineRule="auto"/>
        <w:ind w:left="720" w:right="328"/>
        <w:jc w:val="both"/>
        <w:rPr>
          <w:rFonts w:ascii="Maiandra GD" w:hAnsi="Maiandra GD"/>
        </w:rPr>
      </w:pPr>
      <w:r w:rsidRPr="00A42A6D">
        <w:rPr>
          <w:rFonts w:ascii="Maiandra GD" w:hAnsi="Maiandra GD"/>
          <w:color w:val="231F20"/>
        </w:rPr>
        <w:t>The contractor shall not employ “forced or compulsory labor” in any form. “Forced or compulsory labor” consists of all work or service, not voluntarily performed, that is extracted from an individual under threat of force or penalty.</w:t>
      </w:r>
    </w:p>
    <w:p w14:paraId="7DE823C5" w14:textId="77777777" w:rsidR="008F2330" w:rsidRPr="00A42A6D" w:rsidRDefault="008F2330" w:rsidP="00FA7907">
      <w:pPr>
        <w:numPr>
          <w:ilvl w:val="2"/>
          <w:numId w:val="119"/>
        </w:numPr>
        <w:tabs>
          <w:tab w:val="left" w:pos="851"/>
        </w:tabs>
        <w:spacing w:before="238"/>
        <w:ind w:left="720" w:hanging="576"/>
        <w:rPr>
          <w:rFonts w:ascii="Maiandra GD" w:hAnsi="Maiandra GD"/>
        </w:rPr>
      </w:pPr>
      <w:r w:rsidRPr="00A42A6D">
        <w:rPr>
          <w:rFonts w:ascii="Maiandra GD" w:hAnsi="Maiandra GD"/>
          <w:color w:val="231F20"/>
        </w:rPr>
        <w:t>Prohibition of Harmful Child Labor</w:t>
      </w:r>
    </w:p>
    <w:p w14:paraId="4DB14A55" w14:textId="77777777" w:rsidR="008F2330" w:rsidRPr="00A42A6D" w:rsidRDefault="008F2330" w:rsidP="008F2330">
      <w:pPr>
        <w:spacing w:before="96" w:line="230" w:lineRule="auto"/>
        <w:ind w:left="720" w:right="328"/>
        <w:jc w:val="both"/>
        <w:rPr>
          <w:rFonts w:ascii="Maiandra GD" w:hAnsi="Maiandra GD"/>
        </w:rPr>
      </w:pPr>
      <w:r w:rsidRPr="00A42A6D">
        <w:rPr>
          <w:rFonts w:ascii="Maiandra GD" w:hAnsi="Maiandra GD"/>
          <w:color w:val="231F20"/>
        </w:rPr>
        <w:t>The Contractor shall not employ any child to perform any work that is economically exploitative, or is likely to be hazardous to, or to interfere with, the child's education, or to be harmful to the child's health or physical, mental, spiritual, moral, or social development.</w:t>
      </w:r>
    </w:p>
    <w:p w14:paraId="257D6BD5" w14:textId="77777777" w:rsidR="008F2330" w:rsidRPr="00A42A6D" w:rsidRDefault="008F2330" w:rsidP="00FA7907">
      <w:pPr>
        <w:numPr>
          <w:ilvl w:val="1"/>
          <w:numId w:val="119"/>
        </w:numPr>
        <w:tabs>
          <w:tab w:val="left" w:pos="849"/>
          <w:tab w:val="left" w:pos="850"/>
        </w:tabs>
        <w:spacing w:before="238"/>
        <w:ind w:left="720" w:hanging="576"/>
        <w:rPr>
          <w:rFonts w:ascii="Maiandra GD" w:hAnsi="Maiandra GD"/>
          <w:color w:val="231F20"/>
        </w:rPr>
      </w:pPr>
      <w:r w:rsidRPr="00A42A6D">
        <w:rPr>
          <w:rFonts w:ascii="Maiandra GD" w:hAnsi="Maiandra GD"/>
          <w:color w:val="231F20"/>
        </w:rPr>
        <w:t>Contractor's Equipment</w:t>
      </w:r>
    </w:p>
    <w:p w14:paraId="579E92C2" w14:textId="77777777" w:rsidR="008F2330" w:rsidRPr="00A42A6D" w:rsidRDefault="008F2330" w:rsidP="00FA7907">
      <w:pPr>
        <w:numPr>
          <w:ilvl w:val="2"/>
          <w:numId w:val="119"/>
        </w:numPr>
        <w:tabs>
          <w:tab w:val="left" w:pos="850"/>
        </w:tabs>
        <w:spacing w:before="242" w:line="230" w:lineRule="auto"/>
        <w:ind w:left="720" w:right="331" w:hanging="576"/>
        <w:jc w:val="both"/>
        <w:rPr>
          <w:rFonts w:ascii="Maiandra GD" w:hAnsi="Maiandra GD"/>
        </w:rPr>
      </w:pPr>
      <w:r w:rsidRPr="00A42A6D">
        <w:rPr>
          <w:rFonts w:ascii="Maiandra GD" w:hAnsi="Maiandra GD"/>
          <w:color w:val="231F20"/>
        </w:rPr>
        <w:t>All Contractor's Equipment brought by the Contractor on 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79710825" w14:textId="77777777" w:rsidR="008F2330" w:rsidRPr="00A42A6D" w:rsidRDefault="008F2330" w:rsidP="00FA7907">
      <w:pPr>
        <w:numPr>
          <w:ilvl w:val="2"/>
          <w:numId w:val="119"/>
        </w:numPr>
        <w:tabs>
          <w:tab w:val="left" w:pos="850"/>
        </w:tabs>
        <w:spacing w:before="247" w:line="230" w:lineRule="auto"/>
        <w:ind w:left="720" w:right="331" w:hanging="576"/>
        <w:rPr>
          <w:rFonts w:ascii="Maiandra GD" w:hAnsi="Maiandra GD"/>
        </w:rPr>
      </w:pPr>
      <w:r w:rsidRPr="00A42A6D">
        <w:rPr>
          <w:rFonts w:ascii="Maiandra GD" w:hAnsi="Maiandra GD"/>
          <w:color w:val="231F20"/>
        </w:rPr>
        <w:t>Unless otherwise speci</w:t>
      </w:r>
      <w:r w:rsidRPr="00A42A6D">
        <w:rPr>
          <w:rFonts w:ascii="Arial" w:hAnsi="Arial" w:cs="Arial"/>
          <w:color w:val="231F20"/>
        </w:rPr>
        <w:t>ﬁ</w:t>
      </w:r>
      <w:r w:rsidRPr="00A42A6D">
        <w:rPr>
          <w:rFonts w:ascii="Maiandra GD" w:hAnsi="Maiandra GD"/>
          <w:color w:val="231F20"/>
        </w:rPr>
        <w:t>ed in the Contract, upon completion of the Facilities, the Contractor shall remove from the Site all Equipment brought by the Contractor on to the Site and any surplus materials remaining there on.</w:t>
      </w:r>
    </w:p>
    <w:p w14:paraId="00527453" w14:textId="77777777" w:rsidR="008F2330" w:rsidRPr="00A42A6D" w:rsidRDefault="008F2330" w:rsidP="00FA7907">
      <w:pPr>
        <w:numPr>
          <w:ilvl w:val="2"/>
          <w:numId w:val="119"/>
        </w:numPr>
        <w:tabs>
          <w:tab w:val="left" w:pos="850"/>
        </w:tabs>
        <w:spacing w:before="245" w:line="230" w:lineRule="auto"/>
        <w:ind w:left="720" w:right="331" w:hanging="576"/>
        <w:jc w:val="both"/>
        <w:rPr>
          <w:rFonts w:ascii="Maiandra GD" w:hAnsi="Maiandra GD"/>
        </w:rPr>
      </w:pPr>
      <w:r w:rsidRPr="00A42A6D">
        <w:rPr>
          <w:rFonts w:ascii="Maiandra GD" w:hAnsi="Maiandra GD"/>
          <w:color w:val="231F20"/>
        </w:rPr>
        <w:t>The Procuring Entity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76453172" w14:textId="77777777" w:rsidR="008F2330" w:rsidRPr="00A42A6D" w:rsidRDefault="008F2330" w:rsidP="00FA7907">
      <w:pPr>
        <w:numPr>
          <w:ilvl w:val="1"/>
          <w:numId w:val="119"/>
        </w:numPr>
        <w:tabs>
          <w:tab w:val="left" w:pos="850"/>
          <w:tab w:val="left" w:pos="851"/>
        </w:tabs>
        <w:spacing w:before="175"/>
        <w:ind w:left="720" w:hanging="576"/>
        <w:rPr>
          <w:rFonts w:ascii="Maiandra GD" w:hAnsi="Maiandra GD"/>
          <w:color w:val="231F20"/>
        </w:rPr>
      </w:pPr>
      <w:r w:rsidRPr="00A42A6D">
        <w:rPr>
          <w:rFonts w:ascii="Maiandra GD" w:hAnsi="Maiandra GD"/>
          <w:color w:val="231F20"/>
        </w:rPr>
        <w:t>Site Regulations and Safety</w:t>
      </w:r>
    </w:p>
    <w:p w14:paraId="5786E371" w14:textId="77777777" w:rsidR="008F2330" w:rsidRPr="00A42A6D" w:rsidRDefault="008F2330" w:rsidP="008F2330">
      <w:pPr>
        <w:spacing w:before="97" w:line="230" w:lineRule="auto"/>
        <w:ind w:left="720" w:right="327"/>
        <w:jc w:val="both"/>
        <w:rPr>
          <w:rFonts w:ascii="Maiandra GD" w:hAnsi="Maiandra GD"/>
        </w:rPr>
      </w:pPr>
      <w:r w:rsidRPr="00A42A6D">
        <w:rPr>
          <w:rFonts w:ascii="Maiandra GD" w:hAnsi="Maiandra GD"/>
          <w:color w:val="231F20"/>
        </w:rPr>
        <w:t xml:space="preserve">The Procuring Entity and the Contractor shall establish Site regulations setting out the rules to be observed in the execution of the Contract at the Site and shall comply there with. The Contractor shall prepare and submit to the Procuring </w:t>
      </w:r>
      <w:r w:rsidRPr="00A42A6D">
        <w:rPr>
          <w:rFonts w:ascii="Maiandra GD" w:hAnsi="Maiandra GD"/>
          <w:color w:val="231F20"/>
          <w:spacing w:val="-3"/>
        </w:rPr>
        <w:t xml:space="preserve">Entity, </w:t>
      </w:r>
      <w:r w:rsidRPr="00A42A6D">
        <w:rPr>
          <w:rFonts w:ascii="Maiandra GD" w:hAnsi="Maiandra GD"/>
          <w:color w:val="231F20"/>
        </w:rPr>
        <w:t>with a copy to the Project Manager, proposed Site regulations for the Procuring Entity's approval, which approval shall not be unreasonably withheld.</w:t>
      </w:r>
    </w:p>
    <w:p w14:paraId="6CD04608" w14:textId="77777777" w:rsidR="008F2330" w:rsidRPr="00A42A6D" w:rsidRDefault="008F2330" w:rsidP="008F2330">
      <w:pPr>
        <w:spacing w:before="10"/>
        <w:ind w:left="720" w:hanging="576"/>
        <w:rPr>
          <w:rFonts w:ascii="Maiandra GD" w:hAnsi="Maiandra GD"/>
          <w:sz w:val="29"/>
        </w:rPr>
      </w:pPr>
    </w:p>
    <w:p w14:paraId="0D1B94E6" w14:textId="77777777" w:rsidR="008F2330" w:rsidRPr="00A42A6D" w:rsidRDefault="008F2330" w:rsidP="008F2330">
      <w:pPr>
        <w:spacing w:line="230" w:lineRule="auto"/>
        <w:ind w:left="720" w:right="327"/>
        <w:jc w:val="both"/>
        <w:rPr>
          <w:rFonts w:ascii="Maiandra GD" w:hAnsi="Maiandra GD"/>
        </w:rPr>
      </w:pPr>
      <w:r w:rsidRPr="00A42A6D">
        <w:rPr>
          <w:rFonts w:ascii="Maiandra GD" w:hAnsi="Maiandra GD"/>
          <w:color w:val="231F20"/>
        </w:rPr>
        <w:t xml:space="preserve">Such Site regulations shall include, but shall not be limited to, rules in respect of security, safety of the Facilities, gate control, sanitation, medical care, and </w:t>
      </w:r>
      <w:r w:rsidRPr="00A42A6D">
        <w:rPr>
          <w:rFonts w:ascii="Arial" w:hAnsi="Arial" w:cs="Arial"/>
          <w:color w:val="231F20"/>
        </w:rPr>
        <w:t>ﬁ</w:t>
      </w:r>
      <w:r w:rsidRPr="00A42A6D">
        <w:rPr>
          <w:rFonts w:ascii="Maiandra GD" w:hAnsi="Maiandra GD"/>
          <w:color w:val="231F20"/>
        </w:rPr>
        <w:t>re prevention.</w:t>
      </w:r>
    </w:p>
    <w:p w14:paraId="762BF5EC" w14:textId="77777777" w:rsidR="008F2330" w:rsidRPr="00A42A6D" w:rsidRDefault="008F2330" w:rsidP="00FA7907">
      <w:pPr>
        <w:numPr>
          <w:ilvl w:val="1"/>
          <w:numId w:val="119"/>
        </w:numPr>
        <w:tabs>
          <w:tab w:val="left" w:pos="850"/>
          <w:tab w:val="left" w:pos="851"/>
        </w:tabs>
        <w:spacing w:before="237"/>
        <w:ind w:left="720" w:hanging="576"/>
        <w:rPr>
          <w:rFonts w:ascii="Maiandra GD" w:hAnsi="Maiandra GD"/>
          <w:color w:val="231F20"/>
        </w:rPr>
      </w:pPr>
      <w:r w:rsidRPr="00A42A6D">
        <w:rPr>
          <w:rFonts w:ascii="Maiandra GD" w:hAnsi="Maiandra GD"/>
          <w:color w:val="231F20"/>
        </w:rPr>
        <w:t>Opportunities for Other Contractors</w:t>
      </w:r>
    </w:p>
    <w:p w14:paraId="0F864BAF" w14:textId="77777777" w:rsidR="008F2330" w:rsidRPr="00A42A6D" w:rsidRDefault="008F2330" w:rsidP="00FA7907">
      <w:pPr>
        <w:numPr>
          <w:ilvl w:val="2"/>
          <w:numId w:val="119"/>
        </w:numPr>
        <w:tabs>
          <w:tab w:val="left" w:pos="851"/>
        </w:tabs>
        <w:spacing w:before="243" w:line="230" w:lineRule="auto"/>
        <w:ind w:left="720" w:right="327" w:hanging="576"/>
        <w:jc w:val="both"/>
        <w:rPr>
          <w:rFonts w:ascii="Maiandra GD" w:hAnsi="Maiandra GD"/>
        </w:rPr>
      </w:pPr>
      <w:r w:rsidRPr="00A42A6D">
        <w:rPr>
          <w:rFonts w:ascii="Maiandra GD" w:hAnsi="Maiandra GD"/>
          <w:color w:val="231F20"/>
        </w:rPr>
        <w:t>The Contractor shall, upon written request from the Procuring Entity or the Project Manager, give all reasonable opportunities for carrying out the work to any other contractors employed by the Procuring Entity on or near the Site.</w:t>
      </w:r>
    </w:p>
    <w:p w14:paraId="2E12303F" w14:textId="77777777" w:rsidR="008F2330" w:rsidRPr="00A42A6D" w:rsidRDefault="008F2330" w:rsidP="00FA7907">
      <w:pPr>
        <w:numPr>
          <w:ilvl w:val="2"/>
          <w:numId w:val="119"/>
        </w:numPr>
        <w:tabs>
          <w:tab w:val="left" w:pos="851"/>
        </w:tabs>
        <w:spacing w:line="230" w:lineRule="auto"/>
        <w:ind w:left="720" w:right="327" w:hanging="576"/>
        <w:jc w:val="both"/>
        <w:rPr>
          <w:rFonts w:ascii="Maiandra GD" w:hAnsi="Maiandra GD"/>
        </w:rPr>
      </w:pPr>
      <w:r w:rsidRPr="00A42A6D">
        <w:rPr>
          <w:rFonts w:ascii="Maiandra GD" w:hAnsi="Maiandra GD"/>
          <w:color w:val="231F20"/>
        </w:rPr>
        <w:t>If the Contractor, upon written request from the Procuring Entity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Procuring Entity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0AD1B928" w14:textId="77777777" w:rsidR="008F2330" w:rsidRPr="00A42A6D" w:rsidRDefault="008F2330" w:rsidP="00FA7907">
      <w:pPr>
        <w:numPr>
          <w:ilvl w:val="2"/>
          <w:numId w:val="119"/>
        </w:numPr>
        <w:tabs>
          <w:tab w:val="left" w:pos="851"/>
        </w:tabs>
        <w:spacing w:before="248" w:line="230" w:lineRule="auto"/>
        <w:ind w:left="720" w:right="328" w:hanging="576"/>
        <w:jc w:val="both"/>
        <w:rPr>
          <w:rFonts w:ascii="Maiandra GD" w:hAnsi="Maiandra GD"/>
        </w:rPr>
      </w:pPr>
      <w:r w:rsidRPr="00A42A6D">
        <w:rPr>
          <w:rFonts w:ascii="Maiandra GD" w:hAnsi="Maiandra GD"/>
          <w:color w:val="231F20"/>
        </w:rPr>
        <w:t>The Contractor shall also so arrange to perform its work as to minimize, to the extent possible, interference with the work of other contractors. The Project Manager shall determine the resolution of any difference or con</w:t>
      </w:r>
      <w:r w:rsidRPr="00A42A6D">
        <w:rPr>
          <w:rFonts w:ascii="Arial" w:hAnsi="Arial" w:cs="Arial"/>
          <w:color w:val="231F20"/>
        </w:rPr>
        <w:t>ﬂ</w:t>
      </w:r>
      <w:r w:rsidRPr="00A42A6D">
        <w:rPr>
          <w:rFonts w:ascii="Maiandra GD" w:hAnsi="Maiandra GD"/>
          <w:color w:val="231F20"/>
        </w:rPr>
        <w:t>ict that may arise between the Contractor and other contractors and the workers of the Procuring Entity in regard to their work.</w:t>
      </w:r>
    </w:p>
    <w:p w14:paraId="2AB8E5F6" w14:textId="77777777" w:rsidR="008F2330" w:rsidRPr="00A42A6D" w:rsidRDefault="008F2330" w:rsidP="00FA7907">
      <w:pPr>
        <w:numPr>
          <w:ilvl w:val="2"/>
          <w:numId w:val="119"/>
        </w:numPr>
        <w:tabs>
          <w:tab w:val="left" w:pos="851"/>
        </w:tabs>
        <w:spacing w:before="247" w:line="230" w:lineRule="auto"/>
        <w:ind w:left="720" w:right="328" w:hanging="576"/>
        <w:jc w:val="both"/>
        <w:rPr>
          <w:rFonts w:ascii="Maiandra GD" w:hAnsi="Maiandra GD"/>
        </w:rPr>
      </w:pPr>
      <w:r w:rsidRPr="00A42A6D">
        <w:rPr>
          <w:rFonts w:ascii="Maiandra GD" w:hAnsi="Maiandra GD"/>
          <w:color w:val="231F20"/>
        </w:rPr>
        <w:t xml:space="preserve">The Contractor shall notify the Project Manager promptly of any defects in the other contractors' work that come to its notice, and that could affect the Contractor's work. The Project Manager shall determine the corrective measures, if </w:t>
      </w:r>
      <w:r w:rsidRPr="00A42A6D">
        <w:rPr>
          <w:rFonts w:ascii="Maiandra GD" w:hAnsi="Maiandra GD"/>
          <w:color w:val="231F20"/>
          <w:spacing w:val="-4"/>
        </w:rPr>
        <w:t xml:space="preserve">any, </w:t>
      </w:r>
      <w:r w:rsidRPr="00A42A6D">
        <w:rPr>
          <w:rFonts w:ascii="Maiandra GD" w:hAnsi="Maiandra GD"/>
          <w:color w:val="231F20"/>
        </w:rPr>
        <w:t>required to rectify the situation after inspection of the Facilities. Decisions made by the Project Manager shall be binding on the Contractor.</w:t>
      </w:r>
    </w:p>
    <w:p w14:paraId="125ACB36" w14:textId="77777777" w:rsidR="008F2330" w:rsidRPr="00A42A6D" w:rsidRDefault="008F2330" w:rsidP="00FA7907">
      <w:pPr>
        <w:numPr>
          <w:ilvl w:val="1"/>
          <w:numId w:val="119"/>
        </w:numPr>
        <w:tabs>
          <w:tab w:val="left" w:pos="849"/>
          <w:tab w:val="left" w:pos="851"/>
        </w:tabs>
        <w:spacing w:before="239"/>
        <w:ind w:left="720" w:hanging="576"/>
        <w:rPr>
          <w:rFonts w:ascii="Maiandra GD" w:hAnsi="Maiandra GD"/>
          <w:color w:val="231F20"/>
        </w:rPr>
      </w:pPr>
      <w:r w:rsidRPr="00A42A6D">
        <w:rPr>
          <w:rFonts w:ascii="Maiandra GD" w:hAnsi="Maiandra GD"/>
          <w:color w:val="231F20"/>
        </w:rPr>
        <w:t xml:space="preserve">Emergency </w:t>
      </w:r>
      <w:r w:rsidRPr="00A42A6D">
        <w:rPr>
          <w:rFonts w:ascii="Maiandra GD" w:hAnsi="Maiandra GD"/>
          <w:color w:val="231F20"/>
          <w:spacing w:val="-5"/>
        </w:rPr>
        <w:t>Work</w:t>
      </w:r>
    </w:p>
    <w:p w14:paraId="40329CFA" w14:textId="77777777" w:rsidR="008F2330" w:rsidRPr="00A42A6D" w:rsidRDefault="008F2330" w:rsidP="008F2330">
      <w:pPr>
        <w:spacing w:before="96" w:line="230" w:lineRule="auto"/>
        <w:ind w:left="720" w:right="328"/>
        <w:jc w:val="both"/>
        <w:rPr>
          <w:rFonts w:ascii="Maiandra GD" w:hAnsi="Maiandra GD"/>
        </w:rPr>
      </w:pPr>
      <w:r w:rsidRPr="00A42A6D">
        <w:rPr>
          <w:rFonts w:ascii="Maiandra GD" w:hAnsi="Maiandra GD"/>
          <w:color w:val="231F20"/>
        </w:rPr>
        <w:t>If, by reason of an emergency arising in connection with and during the execution of the Contract, any protective or remedial work is necessary as a matter of urgency to prevent damage to the Facilities, the Contractor shall immediately carry out such work.</w:t>
      </w:r>
    </w:p>
    <w:p w14:paraId="70BCEBCC" w14:textId="77777777" w:rsidR="008F2330" w:rsidRPr="00A42A6D" w:rsidRDefault="008F2330" w:rsidP="008F2330">
      <w:pPr>
        <w:spacing w:before="10"/>
        <w:ind w:left="720" w:hanging="576"/>
        <w:rPr>
          <w:rFonts w:ascii="Maiandra GD" w:hAnsi="Maiandra GD"/>
          <w:sz w:val="29"/>
        </w:rPr>
      </w:pPr>
    </w:p>
    <w:p w14:paraId="1AAEEE2B" w14:textId="77777777" w:rsidR="008F2330" w:rsidRPr="00A42A6D" w:rsidRDefault="008F2330" w:rsidP="008F2330">
      <w:pPr>
        <w:spacing w:line="230" w:lineRule="auto"/>
        <w:ind w:left="720" w:right="328"/>
        <w:jc w:val="both"/>
        <w:rPr>
          <w:rFonts w:ascii="Maiandra GD" w:hAnsi="Maiandra GD"/>
        </w:rPr>
      </w:pPr>
      <w:r w:rsidRPr="00A42A6D">
        <w:rPr>
          <w:rFonts w:ascii="Maiandra GD" w:hAnsi="Maiandra GD"/>
          <w:color w:val="231F20"/>
        </w:rPr>
        <w:t xml:space="preserve">If the Contractor is unable or unwilling to do such work immediately, the Procuring Entity may door cause such work to be done as the Procuring Entity may determine is necessary in order to prevent damage to the Facilities. In such event the Procuring Entity shall, as soon as practicable after the occurrence of any such emergency, notify the Contractor in writing of such emergency, the work done and the reasons there for. If the work done or caused to be done by the Procuring Entity is work that the Contractor was liable to do at its own expense under the Contract, the reasonable costs incurred by the Procuring Entity in connection there with shall be paid by the Contractor to the Procuring </w:t>
      </w:r>
      <w:r w:rsidRPr="00A42A6D">
        <w:rPr>
          <w:rFonts w:ascii="Maiandra GD" w:hAnsi="Maiandra GD"/>
          <w:color w:val="231F20"/>
          <w:spacing w:val="-3"/>
        </w:rPr>
        <w:t>Entity.</w:t>
      </w:r>
      <w:r w:rsidRPr="00A42A6D">
        <w:rPr>
          <w:rFonts w:ascii="Maiandra GD" w:hAnsi="Maiandra GD"/>
          <w:color w:val="231F20"/>
        </w:rPr>
        <w:t xml:space="preserve"> Otherwise, the cost of such remedial work shall be borne by the Procuring </w:t>
      </w:r>
      <w:r w:rsidRPr="00A42A6D">
        <w:rPr>
          <w:rFonts w:ascii="Maiandra GD" w:hAnsi="Maiandra GD"/>
          <w:color w:val="231F20"/>
          <w:spacing w:val="-3"/>
        </w:rPr>
        <w:t>Entity.</w:t>
      </w:r>
    </w:p>
    <w:p w14:paraId="43F3A13E" w14:textId="77777777" w:rsidR="008F2330" w:rsidRPr="00A42A6D" w:rsidRDefault="008F2330" w:rsidP="00FA7907">
      <w:pPr>
        <w:numPr>
          <w:ilvl w:val="1"/>
          <w:numId w:val="119"/>
        </w:numPr>
        <w:tabs>
          <w:tab w:val="left" w:pos="849"/>
          <w:tab w:val="left" w:pos="850"/>
        </w:tabs>
        <w:spacing w:before="242"/>
        <w:ind w:left="720" w:hanging="576"/>
        <w:rPr>
          <w:rFonts w:ascii="Maiandra GD" w:hAnsi="Maiandra GD"/>
          <w:color w:val="231F20"/>
        </w:rPr>
      </w:pPr>
      <w:r w:rsidRPr="00A42A6D">
        <w:rPr>
          <w:rFonts w:ascii="Maiandra GD" w:hAnsi="Maiandra GD"/>
          <w:color w:val="231F20"/>
        </w:rPr>
        <w:t>Site Clearance</w:t>
      </w:r>
    </w:p>
    <w:p w14:paraId="747D9525" w14:textId="77777777" w:rsidR="008F2330" w:rsidRPr="00A42A6D" w:rsidRDefault="008F2330" w:rsidP="00FA7907">
      <w:pPr>
        <w:numPr>
          <w:ilvl w:val="2"/>
          <w:numId w:val="119"/>
        </w:numPr>
        <w:tabs>
          <w:tab w:val="left" w:pos="850"/>
        </w:tabs>
        <w:spacing w:before="243" w:line="230" w:lineRule="auto"/>
        <w:ind w:left="720" w:right="328" w:hanging="576"/>
        <w:jc w:val="both"/>
        <w:rPr>
          <w:rFonts w:ascii="Maiandra GD" w:hAnsi="Maiandra GD"/>
        </w:rPr>
      </w:pPr>
      <w:r w:rsidRPr="00A42A6D">
        <w:rPr>
          <w:rFonts w:ascii="Maiandra GD" w:hAnsi="Maiandra GD"/>
          <w:color w:val="231F20"/>
        </w:rPr>
        <w:t>Site Clearance in Course of Performance: In the course of carrying out the Contract, the Contractor shall keep the Site reasonably free from all unnecessary obstruction, store or remove any surplus materials, clear away any wreckage, rubbish or temporary works from the Site, and remove any Contractor's Equipment no longer required for execution of the Contract.</w:t>
      </w:r>
    </w:p>
    <w:p w14:paraId="10CFB38A" w14:textId="77777777" w:rsidR="008F2330" w:rsidRPr="00A42A6D" w:rsidRDefault="008F2330" w:rsidP="00FA7907">
      <w:pPr>
        <w:numPr>
          <w:ilvl w:val="2"/>
          <w:numId w:val="119"/>
        </w:numPr>
        <w:tabs>
          <w:tab w:val="left" w:pos="850"/>
        </w:tabs>
        <w:spacing w:line="230" w:lineRule="auto"/>
        <w:ind w:left="720" w:right="328" w:hanging="576"/>
        <w:jc w:val="both"/>
        <w:rPr>
          <w:rFonts w:ascii="Maiandra GD" w:hAnsi="Maiandra GD"/>
        </w:rPr>
      </w:pPr>
      <w:r w:rsidRPr="00A42A6D">
        <w:rPr>
          <w:rFonts w:ascii="Maiandra GD" w:hAnsi="Maiandra GD"/>
          <w:color w:val="231F20"/>
        </w:rPr>
        <w:t>Clearance of Site after Completion: After Completion of all parts of the Facilities, the Contractor shall clear away and remove all wreckage, rubbish and debris of any kind from the Site, and shall leave the Site and Facilities in a clean and safe condition.</w:t>
      </w:r>
    </w:p>
    <w:p w14:paraId="0B277BCB" w14:textId="77777777" w:rsidR="008F2330" w:rsidRPr="00A42A6D" w:rsidRDefault="008F2330" w:rsidP="00FA7907">
      <w:pPr>
        <w:numPr>
          <w:ilvl w:val="1"/>
          <w:numId w:val="119"/>
        </w:numPr>
        <w:tabs>
          <w:tab w:val="left" w:pos="849"/>
          <w:tab w:val="left" w:pos="850"/>
        </w:tabs>
        <w:spacing w:before="238"/>
        <w:ind w:left="720" w:hanging="576"/>
        <w:rPr>
          <w:rFonts w:ascii="Maiandra GD" w:hAnsi="Maiandra GD"/>
          <w:color w:val="231F20"/>
        </w:rPr>
      </w:pPr>
      <w:r w:rsidRPr="00A42A6D">
        <w:rPr>
          <w:rFonts w:ascii="Maiandra GD" w:hAnsi="Maiandra GD"/>
          <w:color w:val="231F20"/>
          <w:spacing w:val="-3"/>
        </w:rPr>
        <w:t xml:space="preserve">Watching </w:t>
      </w:r>
      <w:r w:rsidRPr="00A42A6D">
        <w:rPr>
          <w:rFonts w:ascii="Maiandra GD" w:hAnsi="Maiandra GD"/>
          <w:color w:val="231F20"/>
        </w:rPr>
        <w:t>and Lighting</w:t>
      </w:r>
    </w:p>
    <w:p w14:paraId="04C4D93D" w14:textId="77777777" w:rsidR="008F2330" w:rsidRPr="00A42A6D" w:rsidRDefault="008F2330" w:rsidP="008F2330">
      <w:pPr>
        <w:spacing w:before="88"/>
        <w:ind w:left="720"/>
        <w:jc w:val="both"/>
        <w:rPr>
          <w:rFonts w:ascii="Maiandra GD" w:hAnsi="Maiandra GD"/>
        </w:rPr>
      </w:pPr>
      <w:r w:rsidRPr="00A42A6D">
        <w:rPr>
          <w:rFonts w:ascii="Maiandra GD" w:hAnsi="Maiandra GD"/>
          <w:color w:val="231F20"/>
        </w:rPr>
        <w:t>The Contractor shall provide and maintain at its own expense all lighting, fencing, and watching when and Where necessary for the proper execution and the protection of the Facilities, or for the safety of the owners and occupiers of adjacent property and for the safety of the public.</w:t>
      </w:r>
    </w:p>
    <w:p w14:paraId="0ECEBF5F" w14:textId="77777777" w:rsidR="008F2330" w:rsidRPr="00A42A6D" w:rsidRDefault="008F2330" w:rsidP="00FA7907">
      <w:pPr>
        <w:pStyle w:val="Heading4"/>
        <w:numPr>
          <w:ilvl w:val="0"/>
          <w:numId w:val="119"/>
        </w:numPr>
        <w:tabs>
          <w:tab w:val="left" w:pos="850"/>
          <w:tab w:val="left" w:pos="851"/>
        </w:tabs>
        <w:ind w:left="720" w:hanging="576"/>
        <w:rPr>
          <w:rFonts w:ascii="Maiandra GD" w:hAnsi="Maiandra GD"/>
          <w:color w:val="231F20"/>
        </w:rPr>
      </w:pPr>
      <w:bookmarkStart w:id="463" w:name="_TOC_250041"/>
      <w:r w:rsidRPr="00A42A6D">
        <w:rPr>
          <w:rFonts w:ascii="Maiandra GD" w:hAnsi="Maiandra GD"/>
          <w:color w:val="231F20"/>
          <w:spacing w:val="-6"/>
        </w:rPr>
        <w:t xml:space="preserve">Test </w:t>
      </w:r>
      <w:r w:rsidRPr="00A42A6D">
        <w:rPr>
          <w:rFonts w:ascii="Maiandra GD" w:hAnsi="Maiandra GD"/>
          <w:color w:val="231F20"/>
        </w:rPr>
        <w:t>and</w:t>
      </w:r>
      <w:bookmarkEnd w:id="463"/>
      <w:r w:rsidRPr="00A42A6D">
        <w:rPr>
          <w:rFonts w:ascii="Maiandra GD" w:hAnsi="Maiandra GD"/>
          <w:color w:val="231F20"/>
        </w:rPr>
        <w:t xml:space="preserve"> Inspection</w:t>
      </w:r>
    </w:p>
    <w:p w14:paraId="2C905A8F" w14:textId="77777777" w:rsidR="008F2330" w:rsidRPr="00A42A6D" w:rsidRDefault="008F2330" w:rsidP="00FA7907">
      <w:pPr>
        <w:numPr>
          <w:ilvl w:val="1"/>
          <w:numId w:val="119"/>
        </w:numPr>
        <w:tabs>
          <w:tab w:val="left" w:pos="851"/>
        </w:tabs>
        <w:spacing w:before="220" w:line="230" w:lineRule="auto"/>
        <w:ind w:left="720" w:right="327" w:hanging="576"/>
        <w:jc w:val="both"/>
        <w:rPr>
          <w:rFonts w:ascii="Maiandra GD" w:hAnsi="Maiandra GD"/>
          <w:color w:val="231F20"/>
        </w:rPr>
      </w:pPr>
      <w:r w:rsidRPr="00A42A6D">
        <w:rPr>
          <w:rFonts w:ascii="Maiandra GD" w:hAnsi="Maiandra GD"/>
          <w:color w:val="231F20"/>
        </w:rPr>
        <w:t>The Contractor shall at its own expense carryout at the place of manufacture and/or on the Site all such tests and/ or inspections of the Plant and any part of the Facilities as are speci</w:t>
      </w:r>
      <w:r w:rsidRPr="00A42A6D">
        <w:rPr>
          <w:rFonts w:ascii="Arial" w:hAnsi="Arial" w:cs="Arial"/>
          <w:color w:val="231F20"/>
        </w:rPr>
        <w:t>ﬁ</w:t>
      </w:r>
      <w:r w:rsidRPr="00A42A6D">
        <w:rPr>
          <w:rFonts w:ascii="Maiandra GD" w:hAnsi="Maiandra GD"/>
          <w:color w:val="231F20"/>
        </w:rPr>
        <w:t>ed in the Contract.</w:t>
      </w:r>
    </w:p>
    <w:p w14:paraId="38EED885" w14:textId="77777777" w:rsidR="008F2330" w:rsidRPr="00A42A6D" w:rsidRDefault="008F2330" w:rsidP="00FA7907">
      <w:pPr>
        <w:numPr>
          <w:ilvl w:val="1"/>
          <w:numId w:val="119"/>
        </w:numPr>
        <w:tabs>
          <w:tab w:val="left" w:pos="851"/>
        </w:tabs>
        <w:spacing w:before="220" w:line="230" w:lineRule="auto"/>
        <w:ind w:left="720" w:right="327" w:hanging="576"/>
        <w:jc w:val="both"/>
        <w:rPr>
          <w:rFonts w:ascii="Maiandra GD" w:hAnsi="Maiandra GD"/>
          <w:color w:val="231F20"/>
        </w:rPr>
      </w:pPr>
      <w:r w:rsidRPr="00A42A6D">
        <w:rPr>
          <w:rFonts w:ascii="Maiandra GD" w:hAnsi="Maiandra GD"/>
          <w:color w:val="231F20"/>
        </w:rPr>
        <w:t>The Procuring Entity and the Project Manager or their designated representatives shall be entitled to attend the afore said test and/ or inspection, provided that the Procuring Entity shall bear all costs and expenses incurred in connection with such attendance including, but not limited to, all traveling and board and lodging expenses.</w:t>
      </w:r>
    </w:p>
    <w:p w14:paraId="3DF5457A" w14:textId="77777777" w:rsidR="008F2330" w:rsidRPr="00A42A6D" w:rsidRDefault="008F2330" w:rsidP="00FA7907">
      <w:pPr>
        <w:numPr>
          <w:ilvl w:val="1"/>
          <w:numId w:val="119"/>
        </w:numPr>
        <w:tabs>
          <w:tab w:val="left" w:pos="851"/>
        </w:tabs>
        <w:spacing w:before="220" w:line="230" w:lineRule="auto"/>
        <w:ind w:left="720" w:right="327" w:hanging="576"/>
        <w:jc w:val="both"/>
        <w:rPr>
          <w:rFonts w:ascii="Maiandra GD" w:hAnsi="Maiandra GD"/>
          <w:color w:val="231F20"/>
        </w:rPr>
      </w:pPr>
      <w:r w:rsidRPr="00A42A6D">
        <w:rPr>
          <w:rFonts w:ascii="Maiandra GD" w:hAnsi="Maiandra GD"/>
          <w:color w:val="231F20"/>
        </w:rPr>
        <w:t>Whenever the Contractor is ready to carry out any such test and/or inspection, the Contractor shall give a reasonable advance notice of such test and/or inspection and of the place and time thereof to the Project Manager.TheContractorshallobtainfromanyrelevantthirdPartyormanufactureranynecessarypermission or consent to enable the Procuring Entity and the Project Manager or their designated representatives to attend the test and/ or inspection.</w:t>
      </w:r>
    </w:p>
    <w:p w14:paraId="05772706" w14:textId="77777777" w:rsidR="008F2330" w:rsidRPr="00A42A6D" w:rsidRDefault="008F2330" w:rsidP="00FA7907">
      <w:pPr>
        <w:numPr>
          <w:ilvl w:val="1"/>
          <w:numId w:val="119"/>
        </w:numPr>
        <w:tabs>
          <w:tab w:val="left" w:pos="851"/>
        </w:tabs>
        <w:spacing w:before="220" w:line="230" w:lineRule="auto"/>
        <w:ind w:left="720" w:right="327" w:hanging="576"/>
        <w:jc w:val="both"/>
        <w:rPr>
          <w:rFonts w:ascii="Maiandra GD" w:hAnsi="Maiandra GD"/>
          <w:color w:val="231F20"/>
        </w:rPr>
      </w:pPr>
      <w:r w:rsidRPr="00A42A6D">
        <w:rPr>
          <w:rFonts w:ascii="Maiandra GD" w:hAnsi="Maiandra GD"/>
          <w:color w:val="231F20"/>
        </w:rPr>
        <w:t>The Contractor shall provide the Project Manager with a certi</w:t>
      </w:r>
      <w:r w:rsidRPr="00A42A6D">
        <w:rPr>
          <w:rFonts w:ascii="Arial" w:hAnsi="Arial" w:cs="Arial"/>
          <w:color w:val="231F20"/>
        </w:rPr>
        <w:t>ﬁ</w:t>
      </w:r>
      <w:r w:rsidRPr="00A42A6D">
        <w:rPr>
          <w:rFonts w:ascii="Maiandra GD" w:hAnsi="Maiandra GD"/>
          <w:color w:val="231F20"/>
        </w:rPr>
        <w:t>ed report of the results of any such test and/ or inspection. If the Procuring Entity or Project Manager or their designated representatives fails to attend the test and/or inspection, or if it is agreed between the Parties that such persons shall not do so, then the Contractor may proceed with the test and/ or inspection in the absence of such persons, and may provide the Project Manager with a certi</w:t>
      </w:r>
      <w:r w:rsidRPr="00A42A6D">
        <w:rPr>
          <w:rFonts w:ascii="Arial" w:hAnsi="Arial" w:cs="Arial"/>
          <w:color w:val="231F20"/>
        </w:rPr>
        <w:t>ﬁ</w:t>
      </w:r>
      <w:r w:rsidRPr="00A42A6D">
        <w:rPr>
          <w:rFonts w:ascii="Maiandra GD" w:hAnsi="Maiandra GD"/>
          <w:color w:val="231F20"/>
        </w:rPr>
        <w:t>ed report of the results thereof.</w:t>
      </w:r>
    </w:p>
    <w:p w14:paraId="4720D284" w14:textId="77777777" w:rsidR="008F2330" w:rsidRPr="00A42A6D" w:rsidRDefault="008F2330" w:rsidP="00FA7907">
      <w:pPr>
        <w:numPr>
          <w:ilvl w:val="1"/>
          <w:numId w:val="119"/>
        </w:numPr>
        <w:tabs>
          <w:tab w:val="left" w:pos="851"/>
        </w:tabs>
        <w:spacing w:before="220" w:line="230" w:lineRule="auto"/>
        <w:ind w:left="720" w:right="328" w:hanging="576"/>
        <w:jc w:val="both"/>
        <w:rPr>
          <w:rFonts w:ascii="Maiandra GD" w:hAnsi="Maiandra GD"/>
          <w:color w:val="231F20"/>
        </w:rPr>
      </w:pPr>
      <w:r w:rsidRPr="00A42A6D">
        <w:rPr>
          <w:rFonts w:ascii="Maiandra GD" w:hAnsi="Maiandra GD"/>
          <w:color w:val="231F20"/>
        </w:rPr>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5138FAC7" w14:textId="77777777" w:rsidR="008F2330" w:rsidRPr="00A42A6D" w:rsidRDefault="008F2330" w:rsidP="00FA7907">
      <w:pPr>
        <w:numPr>
          <w:ilvl w:val="1"/>
          <w:numId w:val="119"/>
        </w:numPr>
        <w:tabs>
          <w:tab w:val="left" w:pos="851"/>
        </w:tabs>
        <w:spacing w:before="220" w:line="230" w:lineRule="auto"/>
        <w:ind w:left="720" w:right="328" w:hanging="576"/>
        <w:jc w:val="both"/>
        <w:rPr>
          <w:rFonts w:ascii="Maiandra GD" w:hAnsi="Maiandra GD"/>
          <w:color w:val="231F20"/>
        </w:rPr>
      </w:pPr>
      <w:r w:rsidRPr="00A42A6D">
        <w:rPr>
          <w:rFonts w:ascii="Maiandra GD" w:hAnsi="Maiandra GD"/>
          <w:color w:val="231F20"/>
        </w:rPr>
        <w:t>If any Plant or any part of the Facilities fails to pass any test and/ or inspection, the Contractor shall either rectify or replace such Plant or part of the Facilities and shall repeat the test and/or inspection upon giving a notice under GCC Sub-Clause 23.3.</w:t>
      </w:r>
    </w:p>
    <w:p w14:paraId="11F9828E" w14:textId="77777777" w:rsidR="008F2330" w:rsidRPr="00A42A6D" w:rsidRDefault="008F2330" w:rsidP="00FA7907">
      <w:pPr>
        <w:numPr>
          <w:ilvl w:val="1"/>
          <w:numId w:val="119"/>
        </w:numPr>
        <w:tabs>
          <w:tab w:val="left" w:pos="851"/>
        </w:tabs>
        <w:spacing w:before="220" w:line="230" w:lineRule="auto"/>
        <w:ind w:left="720" w:right="328" w:hanging="576"/>
        <w:jc w:val="both"/>
        <w:rPr>
          <w:rFonts w:ascii="Maiandra GD" w:hAnsi="Maiandra GD"/>
          <w:color w:val="231F20"/>
        </w:rPr>
      </w:pPr>
      <w:r w:rsidRPr="00A42A6D">
        <w:rPr>
          <w:rFonts w:ascii="Maiandra GD" w:hAnsi="Maiandra GD"/>
          <w:color w:val="231F20"/>
        </w:rPr>
        <w:t>If any dispute or difference of opinion shall arise between the Parties in connection with or arising out of the test and/or inspection of the Plant or part of the Facilities that cannot be settled between the Parties within a reasonable period of time, it may be referred to a Dispute Board for determination in accordance with GCC Sub-Clause 46.3.</w:t>
      </w:r>
    </w:p>
    <w:p w14:paraId="2C124865" w14:textId="77777777" w:rsidR="008F2330" w:rsidRPr="00A42A6D" w:rsidRDefault="008F2330" w:rsidP="00FA7907">
      <w:pPr>
        <w:numPr>
          <w:ilvl w:val="1"/>
          <w:numId w:val="119"/>
        </w:numPr>
        <w:tabs>
          <w:tab w:val="left" w:pos="850"/>
        </w:tabs>
        <w:spacing w:before="220" w:line="230" w:lineRule="auto"/>
        <w:ind w:left="720" w:right="326" w:hanging="576"/>
        <w:jc w:val="both"/>
        <w:rPr>
          <w:rFonts w:ascii="Maiandra GD" w:hAnsi="Maiandra GD"/>
          <w:color w:val="231F20"/>
        </w:rPr>
      </w:pPr>
      <w:r w:rsidRPr="00A42A6D">
        <w:rPr>
          <w:rFonts w:ascii="Maiandra GD" w:hAnsi="Maiandra GD"/>
          <w:color w:val="231F20"/>
        </w:rPr>
        <w:t>The Contractor shall afford the Procuring Entity and the Project Manager, at the Procuring Entity's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p>
    <w:p w14:paraId="5470171E" w14:textId="77777777" w:rsidR="008F2330" w:rsidRPr="00A42A6D" w:rsidRDefault="008F2330" w:rsidP="00FA7907">
      <w:pPr>
        <w:numPr>
          <w:ilvl w:val="1"/>
          <w:numId w:val="119"/>
        </w:numPr>
        <w:tabs>
          <w:tab w:val="left" w:pos="850"/>
        </w:tabs>
        <w:spacing w:before="220" w:line="230" w:lineRule="auto"/>
        <w:ind w:left="720" w:right="328" w:hanging="576"/>
        <w:jc w:val="both"/>
        <w:rPr>
          <w:rFonts w:ascii="Maiandra GD" w:hAnsi="Maiandra GD"/>
          <w:color w:val="231F20"/>
        </w:rPr>
      </w:pPr>
      <w:r w:rsidRPr="00A42A6D">
        <w:rPr>
          <w:rFonts w:ascii="Maiandra GD" w:hAnsi="Maiandra GD"/>
          <w:color w:val="231F20"/>
        </w:rPr>
        <w:t>The Contractor agrees that neither the execution of a test and/ or inspection of Plant or any part of the Facilities, nor the attendance by the Procuring Entity or the Project Manager, nor the issue of any test certi</w:t>
      </w:r>
      <w:r w:rsidRPr="00A42A6D">
        <w:rPr>
          <w:rFonts w:ascii="Arial" w:hAnsi="Arial" w:cs="Arial"/>
          <w:color w:val="231F20"/>
        </w:rPr>
        <w:t>ﬁ</w:t>
      </w:r>
      <w:r w:rsidRPr="00A42A6D">
        <w:rPr>
          <w:rFonts w:ascii="Maiandra GD" w:hAnsi="Maiandra GD"/>
          <w:color w:val="231F20"/>
        </w:rPr>
        <w:t>cate pursuant to GCC Sub-Clause 23.4, shall release the Contractor from any other responsibilities under the Contract.</w:t>
      </w:r>
    </w:p>
    <w:p w14:paraId="6B33BE3A" w14:textId="77777777" w:rsidR="008F2330" w:rsidRPr="00A42A6D" w:rsidRDefault="008F2330" w:rsidP="00FA7907">
      <w:pPr>
        <w:numPr>
          <w:ilvl w:val="1"/>
          <w:numId w:val="119"/>
        </w:numPr>
        <w:tabs>
          <w:tab w:val="left" w:pos="850"/>
        </w:tabs>
        <w:spacing w:before="220" w:line="230" w:lineRule="auto"/>
        <w:ind w:left="720" w:right="328" w:hanging="576"/>
        <w:jc w:val="both"/>
        <w:rPr>
          <w:rFonts w:ascii="Maiandra GD" w:hAnsi="Maiandra GD"/>
          <w:color w:val="231F20"/>
        </w:rPr>
      </w:pPr>
      <w:r w:rsidRPr="00A42A6D">
        <w:rPr>
          <w:rFonts w:ascii="Maiandra GD" w:hAnsi="Maiandra GD"/>
          <w:color w:val="231F20"/>
        </w:rPr>
        <w:t>No part of the Facilities or foundations shall be covered upon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 of shall be subject to the requirements of the Contract.</w:t>
      </w:r>
    </w:p>
    <w:p w14:paraId="3B15993A" w14:textId="77777777" w:rsidR="008F2330" w:rsidRPr="00A42A6D" w:rsidRDefault="008F2330" w:rsidP="00FA7907">
      <w:pPr>
        <w:numPr>
          <w:ilvl w:val="1"/>
          <w:numId w:val="119"/>
        </w:numPr>
        <w:tabs>
          <w:tab w:val="left" w:pos="850"/>
        </w:tabs>
        <w:spacing w:before="220" w:line="230" w:lineRule="auto"/>
        <w:ind w:left="720" w:right="328" w:hanging="576"/>
        <w:jc w:val="both"/>
        <w:rPr>
          <w:rFonts w:ascii="Maiandra GD" w:hAnsi="Maiandra GD"/>
          <w:color w:val="231F20"/>
        </w:rPr>
      </w:pPr>
      <w:r w:rsidRPr="00A42A6D">
        <w:rPr>
          <w:rFonts w:ascii="Maiandra GD" w:hAnsi="Maiandra GD"/>
          <w:color w:val="231F20"/>
        </w:rPr>
        <w:t>The Contractor shall uncover any part of the Facilities or foundations, or shall make openings in or through the same as the Project Manager may from time to time require at the Site, and shall reinstate and make good such part or parts.</w:t>
      </w:r>
    </w:p>
    <w:p w14:paraId="46A41E1C" w14:textId="77777777" w:rsidR="008F2330" w:rsidRPr="00A42A6D" w:rsidRDefault="008F2330" w:rsidP="008F2330">
      <w:pPr>
        <w:spacing w:before="220" w:line="230" w:lineRule="auto"/>
        <w:ind w:left="720" w:right="328" w:hanging="90"/>
        <w:jc w:val="both"/>
        <w:rPr>
          <w:rFonts w:ascii="Maiandra GD" w:hAnsi="Maiandra GD"/>
        </w:rPr>
      </w:pPr>
      <w:r w:rsidRPr="00A42A6D">
        <w:rPr>
          <w:rFonts w:ascii="Maiandra GD" w:hAnsi="Maiandra GD"/>
          <w:color w:val="231F20"/>
        </w:rPr>
        <w:t xml:space="preserve"> 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Procuring </w:t>
      </w:r>
      <w:r w:rsidRPr="00A42A6D">
        <w:rPr>
          <w:rFonts w:ascii="Maiandra GD" w:hAnsi="Maiandra GD"/>
          <w:color w:val="231F20"/>
          <w:spacing w:val="-3"/>
        </w:rPr>
        <w:t xml:space="preserve">Entity, </w:t>
      </w:r>
      <w:r w:rsidRPr="00A42A6D">
        <w:rPr>
          <w:rFonts w:ascii="Maiandra GD" w:hAnsi="Maiandra GD"/>
          <w:color w:val="231F20"/>
        </w:rPr>
        <w:t>and the Time for Completion shall be reasonably adjusted to the extent that the contractor has thereby been delayed or impeded in the performance of any of its obligations under the Contract.</w:t>
      </w:r>
    </w:p>
    <w:p w14:paraId="2124026C" w14:textId="77777777" w:rsidR="008F2330" w:rsidRPr="00A42A6D" w:rsidRDefault="008F2330" w:rsidP="00FA7907">
      <w:pPr>
        <w:pStyle w:val="Heading4"/>
        <w:numPr>
          <w:ilvl w:val="0"/>
          <w:numId w:val="119"/>
        </w:numPr>
        <w:tabs>
          <w:tab w:val="left" w:pos="850"/>
          <w:tab w:val="left" w:pos="852"/>
        </w:tabs>
        <w:ind w:left="720" w:hanging="576"/>
        <w:rPr>
          <w:rFonts w:ascii="Maiandra GD" w:hAnsi="Maiandra GD"/>
          <w:color w:val="231F20"/>
        </w:rPr>
      </w:pPr>
      <w:bookmarkStart w:id="464" w:name="_TOC_250040"/>
      <w:r w:rsidRPr="00A42A6D">
        <w:rPr>
          <w:rFonts w:ascii="Maiandra GD" w:hAnsi="Maiandra GD"/>
          <w:color w:val="231F20"/>
        </w:rPr>
        <w:t>Completion of the</w:t>
      </w:r>
      <w:bookmarkEnd w:id="464"/>
      <w:r w:rsidRPr="00A42A6D">
        <w:rPr>
          <w:rFonts w:ascii="Maiandra GD" w:hAnsi="Maiandra GD"/>
          <w:color w:val="231F20"/>
        </w:rPr>
        <w:t xml:space="preserve"> Facilities</w:t>
      </w:r>
    </w:p>
    <w:p w14:paraId="7D7DB270" w14:textId="77777777" w:rsidR="008F2330" w:rsidRPr="00A42A6D" w:rsidRDefault="008F2330" w:rsidP="00FA7907">
      <w:pPr>
        <w:numPr>
          <w:ilvl w:val="1"/>
          <w:numId w:val="119"/>
        </w:numPr>
        <w:tabs>
          <w:tab w:val="left" w:pos="852"/>
        </w:tabs>
        <w:spacing w:before="243" w:line="230" w:lineRule="auto"/>
        <w:ind w:left="720" w:right="327" w:hanging="576"/>
        <w:jc w:val="both"/>
        <w:rPr>
          <w:rFonts w:ascii="Maiandra GD" w:hAnsi="Maiandra GD"/>
          <w:color w:val="231F20"/>
        </w:rPr>
      </w:pPr>
      <w:r w:rsidRPr="00A42A6D">
        <w:rPr>
          <w:rFonts w:ascii="Maiandra GD" w:hAnsi="Maiandra GD"/>
          <w:color w:val="231F20"/>
        </w:rPr>
        <w:t>As soon as the Facilities or any part thereof has, in the opinion of the Contractor, been completed operationally and structurally and put in a tight and clean condition as speci</w:t>
      </w:r>
      <w:r w:rsidRPr="00A42A6D">
        <w:rPr>
          <w:rFonts w:ascii="Arial" w:hAnsi="Arial" w:cs="Arial"/>
          <w:color w:val="231F20"/>
        </w:rPr>
        <w:t>ﬁ</w:t>
      </w:r>
      <w:r w:rsidRPr="00A42A6D">
        <w:rPr>
          <w:rFonts w:ascii="Maiandra GD" w:hAnsi="Maiandra GD"/>
          <w:color w:val="231F20"/>
        </w:rPr>
        <w:t>ed in the Procuring Entity's Requirements, excluding minor items not materially affecting the operation or safety of the Facilities, the Contractor shall so notify the Procuring Entity in writing.</w:t>
      </w:r>
    </w:p>
    <w:p w14:paraId="5A335E49" w14:textId="77777777" w:rsidR="008F2330" w:rsidRPr="00A42A6D" w:rsidRDefault="008F2330" w:rsidP="00FA7907">
      <w:pPr>
        <w:numPr>
          <w:ilvl w:val="1"/>
          <w:numId w:val="119"/>
        </w:numPr>
        <w:tabs>
          <w:tab w:val="left" w:pos="851"/>
        </w:tabs>
        <w:spacing w:before="247" w:line="230" w:lineRule="auto"/>
        <w:ind w:left="720" w:right="327" w:hanging="576"/>
        <w:jc w:val="both"/>
        <w:rPr>
          <w:rFonts w:ascii="Maiandra GD" w:hAnsi="Maiandra GD"/>
          <w:color w:val="231F20"/>
        </w:rPr>
      </w:pPr>
      <w:r w:rsidRPr="00A42A6D">
        <w:rPr>
          <w:rFonts w:ascii="Maiandra GD" w:hAnsi="Maiandra GD"/>
          <w:color w:val="231F20"/>
        </w:rPr>
        <w:t>Within seven (7) days after receipt of the notice from the Contractor under GCC Sub-Clause 24.1, the Procuring Entity shall supply the operating and maintenance personnel speci</w:t>
      </w:r>
      <w:r w:rsidRPr="00A42A6D">
        <w:rPr>
          <w:rFonts w:ascii="Arial" w:hAnsi="Arial" w:cs="Arial"/>
          <w:color w:val="231F20"/>
        </w:rPr>
        <w:t>ﬁ</w:t>
      </w:r>
      <w:r w:rsidRPr="00A42A6D">
        <w:rPr>
          <w:rFonts w:ascii="Maiandra GD" w:hAnsi="Maiandra GD"/>
          <w:color w:val="231F20"/>
        </w:rPr>
        <w:t xml:space="preserve">ed in the Appendix to the Contract Agreement titled Scope of </w:t>
      </w:r>
      <w:r w:rsidRPr="00A42A6D">
        <w:rPr>
          <w:rFonts w:ascii="Maiandra GD" w:hAnsi="Maiandra GD"/>
          <w:color w:val="231F20"/>
          <w:spacing w:val="-4"/>
        </w:rPr>
        <w:t xml:space="preserve">Works </w:t>
      </w:r>
      <w:r w:rsidRPr="00A42A6D">
        <w:rPr>
          <w:rFonts w:ascii="Maiandra GD" w:hAnsi="Maiandra GD"/>
          <w:color w:val="231F20"/>
        </w:rPr>
        <w:t>and Supply by the Procuring Entity for Pre-commissioning of the Facilities or any part thereof.</w:t>
      </w:r>
    </w:p>
    <w:p w14:paraId="7FB4EA10" w14:textId="77777777" w:rsidR="008F2330" w:rsidRPr="00A42A6D" w:rsidRDefault="008F2330" w:rsidP="008F2330">
      <w:pPr>
        <w:spacing w:before="246" w:line="230" w:lineRule="auto"/>
        <w:ind w:left="720" w:right="327" w:hanging="576"/>
        <w:jc w:val="both"/>
        <w:rPr>
          <w:rFonts w:ascii="Maiandra GD" w:hAnsi="Maiandra GD"/>
        </w:rPr>
      </w:pPr>
      <w:r w:rsidRPr="00A42A6D">
        <w:rPr>
          <w:rFonts w:ascii="Maiandra GD" w:hAnsi="Maiandra GD"/>
          <w:color w:val="231F20"/>
        </w:rPr>
        <w:t>24.3</w:t>
      </w:r>
      <w:r w:rsidRPr="00A42A6D">
        <w:rPr>
          <w:rFonts w:ascii="Maiandra GD" w:hAnsi="Maiandra GD"/>
          <w:color w:val="231F20"/>
        </w:rPr>
        <w:tab/>
        <w:t xml:space="preserve">Pursuant to the Appendix to the Contract Agreement titled Scope of </w:t>
      </w:r>
      <w:r w:rsidRPr="00A42A6D">
        <w:rPr>
          <w:rFonts w:ascii="Maiandra GD" w:hAnsi="Maiandra GD"/>
          <w:color w:val="231F20"/>
          <w:spacing w:val="-4"/>
        </w:rPr>
        <w:t xml:space="preserve">Works </w:t>
      </w:r>
      <w:r w:rsidRPr="00A42A6D">
        <w:rPr>
          <w:rFonts w:ascii="Maiandra GD" w:hAnsi="Maiandra GD"/>
          <w:color w:val="231F20"/>
        </w:rPr>
        <w:t xml:space="preserve">and Supply by the Procuring </w:t>
      </w:r>
      <w:r w:rsidRPr="00A42A6D">
        <w:rPr>
          <w:rFonts w:ascii="Maiandra GD" w:hAnsi="Maiandra GD"/>
          <w:color w:val="231F20"/>
          <w:spacing w:val="-3"/>
        </w:rPr>
        <w:t xml:space="preserve">Entity, </w:t>
      </w:r>
      <w:r w:rsidRPr="00A42A6D">
        <w:rPr>
          <w:rFonts w:ascii="Maiandra GD" w:hAnsi="Maiandra GD"/>
          <w:color w:val="231F20"/>
        </w:rPr>
        <w:t>the Procuring Entity shall also provide, within the said seven (7) day period, the raw materials, utilities, lubricants, chemicals, catalysts, facilities, services and other matters required for Pre-commissioning of the Facilities or any part thereof.</w:t>
      </w:r>
    </w:p>
    <w:p w14:paraId="5A8455F5" w14:textId="77777777" w:rsidR="008F2330" w:rsidRPr="00A42A6D" w:rsidRDefault="008F2330" w:rsidP="00FA7907">
      <w:pPr>
        <w:numPr>
          <w:ilvl w:val="1"/>
          <w:numId w:val="121"/>
        </w:numPr>
        <w:tabs>
          <w:tab w:val="left" w:pos="851"/>
        </w:tabs>
        <w:spacing w:before="247" w:line="230" w:lineRule="auto"/>
        <w:ind w:left="720" w:right="327" w:hanging="576"/>
        <w:jc w:val="both"/>
        <w:rPr>
          <w:rFonts w:ascii="Maiandra GD" w:hAnsi="Maiandra GD"/>
          <w:color w:val="231F20"/>
        </w:rPr>
      </w:pPr>
      <w:r w:rsidRPr="00A42A6D">
        <w:rPr>
          <w:rFonts w:ascii="Maiandra GD" w:hAnsi="Maiandra GD"/>
          <w:color w:val="231F20"/>
        </w:rPr>
        <w:t>As soon as reasonably practicable after the operating and maintenance personnel have been supplied by the Procuring Entity and the raw materials, utilities, lubricants, chemicals, catalysts, facilities, services and other matters have been provided by the Procuring Entity in accordance with GCC Sub-Clause24.2, the Contractor shall commence Pre-commissioning of the Facilities or the relevant part thereof in preparation for Commissioning, subject to GCC Sub-Clause 25.5.</w:t>
      </w:r>
    </w:p>
    <w:p w14:paraId="21E27272" w14:textId="77777777" w:rsidR="008F2330" w:rsidRPr="00A42A6D" w:rsidRDefault="008F2330" w:rsidP="00FA7907">
      <w:pPr>
        <w:numPr>
          <w:ilvl w:val="1"/>
          <w:numId w:val="121"/>
        </w:numPr>
        <w:tabs>
          <w:tab w:val="left" w:pos="851"/>
        </w:tabs>
        <w:spacing w:before="248" w:line="230" w:lineRule="auto"/>
        <w:ind w:left="720" w:right="328" w:hanging="576"/>
        <w:jc w:val="both"/>
        <w:rPr>
          <w:rFonts w:ascii="Maiandra GD" w:hAnsi="Maiandra GD"/>
          <w:color w:val="231F20"/>
        </w:rPr>
      </w:pPr>
      <w:r w:rsidRPr="00A42A6D">
        <w:rPr>
          <w:rFonts w:ascii="Maiandra GD" w:hAnsi="Maiandra GD"/>
          <w:color w:val="231F20"/>
        </w:rPr>
        <w:t>As soon as all works in respect of Pre-commissioning are completed and, in the opinion of the Contractor, the Facilities or any part thereof is ready for Commissioning, the Contractor shall so notify the Project Manager in writing.</w:t>
      </w:r>
    </w:p>
    <w:p w14:paraId="074D3C1C" w14:textId="77777777" w:rsidR="008F2330" w:rsidRPr="00A42A6D" w:rsidRDefault="008F2330" w:rsidP="00FA7907">
      <w:pPr>
        <w:numPr>
          <w:ilvl w:val="1"/>
          <w:numId w:val="121"/>
        </w:numPr>
        <w:tabs>
          <w:tab w:val="left" w:pos="851"/>
        </w:tabs>
        <w:spacing w:line="230" w:lineRule="auto"/>
        <w:ind w:left="720" w:right="331" w:hanging="576"/>
        <w:jc w:val="both"/>
        <w:rPr>
          <w:rFonts w:ascii="Maiandra GD" w:hAnsi="Maiandra GD"/>
          <w:color w:val="231F20"/>
        </w:rPr>
      </w:pPr>
      <w:r w:rsidRPr="00A42A6D">
        <w:rPr>
          <w:rFonts w:ascii="Maiandra GD" w:hAnsi="Maiandra GD"/>
          <w:color w:val="231F20"/>
        </w:rPr>
        <w:t>The Project Manager shall, within fourteen (14) days after receipt of the Contractor's notice under GCC Sub- Clause24.4, either issue a Completion Certi</w:t>
      </w:r>
      <w:r w:rsidRPr="00A42A6D">
        <w:rPr>
          <w:rFonts w:ascii="Arial" w:hAnsi="Arial" w:cs="Arial"/>
          <w:color w:val="231F20"/>
        </w:rPr>
        <w:t>ﬁ</w:t>
      </w:r>
      <w:r w:rsidRPr="00A42A6D">
        <w:rPr>
          <w:rFonts w:ascii="Maiandra GD" w:hAnsi="Maiandra GD"/>
          <w:color w:val="231F20"/>
        </w:rPr>
        <w:t>cate in the form speci</w:t>
      </w:r>
      <w:r w:rsidRPr="00A42A6D">
        <w:rPr>
          <w:rFonts w:ascii="Arial" w:hAnsi="Arial" w:cs="Arial"/>
          <w:color w:val="231F20"/>
        </w:rPr>
        <w:t>ﬁ</w:t>
      </w:r>
      <w:r w:rsidRPr="00A42A6D">
        <w:rPr>
          <w:rFonts w:ascii="Maiandra GD" w:hAnsi="Maiandra GD"/>
          <w:color w:val="231F20"/>
        </w:rPr>
        <w:t>ed in the Procuring Entity's Requirements (Forms and Procedures), stating that the Facilities or that part thereof have reached Completion as of the date of the Contractor's notice under GCC Sub-Clause 24.4, or notify the Contractor in writing of any defects and/or de</w:t>
      </w:r>
      <w:r w:rsidRPr="00A42A6D">
        <w:rPr>
          <w:rFonts w:ascii="Arial" w:hAnsi="Arial" w:cs="Arial"/>
          <w:color w:val="231F20"/>
        </w:rPr>
        <w:t>ﬁ</w:t>
      </w:r>
      <w:r w:rsidRPr="00A42A6D">
        <w:rPr>
          <w:rFonts w:ascii="Maiandra GD" w:hAnsi="Maiandra GD"/>
          <w:color w:val="231F20"/>
        </w:rPr>
        <w:t>ciencies.</w:t>
      </w:r>
    </w:p>
    <w:p w14:paraId="3907B698" w14:textId="77777777" w:rsidR="008F2330" w:rsidRPr="00A42A6D" w:rsidRDefault="008F2330" w:rsidP="008F2330">
      <w:pPr>
        <w:spacing w:before="247" w:line="230" w:lineRule="auto"/>
        <w:ind w:left="720" w:right="328"/>
        <w:jc w:val="both"/>
        <w:rPr>
          <w:rFonts w:ascii="Maiandra GD" w:hAnsi="Maiandra GD"/>
        </w:rPr>
      </w:pPr>
      <w:r w:rsidRPr="00A42A6D">
        <w:rPr>
          <w:rFonts w:ascii="Maiandra GD" w:hAnsi="Maiandra GD"/>
          <w:color w:val="231F20"/>
        </w:rPr>
        <w:t>If the Project Manager noti</w:t>
      </w:r>
      <w:r w:rsidRPr="00A42A6D">
        <w:rPr>
          <w:rFonts w:ascii="Arial" w:hAnsi="Arial" w:cs="Arial"/>
          <w:color w:val="231F20"/>
        </w:rPr>
        <w:t>ﬁ</w:t>
      </w:r>
      <w:r w:rsidRPr="00A42A6D">
        <w:rPr>
          <w:rFonts w:ascii="Maiandra GD" w:hAnsi="Maiandra GD"/>
          <w:color w:val="231F20"/>
        </w:rPr>
        <w:t>es the Contractor of any defects and/or de</w:t>
      </w:r>
      <w:r w:rsidRPr="00A42A6D">
        <w:rPr>
          <w:rFonts w:ascii="Arial" w:hAnsi="Arial" w:cs="Arial"/>
          <w:color w:val="231F20"/>
        </w:rPr>
        <w:t>ﬁ</w:t>
      </w:r>
      <w:r w:rsidRPr="00A42A6D">
        <w:rPr>
          <w:rFonts w:ascii="Maiandra GD" w:hAnsi="Maiandra GD"/>
          <w:color w:val="231F20"/>
        </w:rPr>
        <w:t>ciencies, the Contractor shall then correct such defects and/or de</w:t>
      </w:r>
      <w:r w:rsidRPr="00A42A6D">
        <w:rPr>
          <w:rFonts w:ascii="Arial" w:hAnsi="Arial" w:cs="Arial"/>
          <w:color w:val="231F20"/>
        </w:rPr>
        <w:t>ﬁ</w:t>
      </w:r>
      <w:r w:rsidRPr="00A42A6D">
        <w:rPr>
          <w:rFonts w:ascii="Maiandra GD" w:hAnsi="Maiandra GD"/>
          <w:color w:val="231F20"/>
        </w:rPr>
        <w:t>ciencies, and shall repeat the procedure described in GCC Sub-Clause 24.4.</w:t>
      </w:r>
    </w:p>
    <w:p w14:paraId="77F4B670" w14:textId="77777777" w:rsidR="008F2330" w:rsidRPr="00A42A6D" w:rsidRDefault="008F2330" w:rsidP="008F2330">
      <w:pPr>
        <w:spacing w:before="2" w:line="230" w:lineRule="auto"/>
        <w:ind w:left="720" w:right="328"/>
        <w:jc w:val="both"/>
        <w:rPr>
          <w:rFonts w:ascii="Maiandra GD" w:hAnsi="Maiandra GD"/>
        </w:rPr>
      </w:pPr>
      <w:r w:rsidRPr="00A42A6D">
        <w:rPr>
          <w:rFonts w:ascii="Maiandra GD" w:hAnsi="Maiandra GD"/>
          <w:color w:val="231F20"/>
        </w:rPr>
        <w:t>If the Project Manager is satis</w:t>
      </w:r>
      <w:r w:rsidRPr="00A42A6D">
        <w:rPr>
          <w:rFonts w:ascii="Arial" w:hAnsi="Arial" w:cs="Arial"/>
          <w:color w:val="231F20"/>
        </w:rPr>
        <w:t>ﬁ</w:t>
      </w:r>
      <w:r w:rsidRPr="00A42A6D">
        <w:rPr>
          <w:rFonts w:ascii="Maiandra GD" w:hAnsi="Maiandra GD"/>
          <w:color w:val="231F20"/>
        </w:rPr>
        <w:t>ed that the Facilities or that part thereof have reached Completion, the Project Manager shall, within seven (7) days after receipt of the Contractor's repeated notice, issue a Completion Certi</w:t>
      </w:r>
      <w:r w:rsidRPr="00A42A6D">
        <w:rPr>
          <w:rFonts w:ascii="Arial" w:hAnsi="Arial" w:cs="Arial"/>
          <w:color w:val="231F20"/>
        </w:rPr>
        <w:t>ﬁ</w:t>
      </w:r>
      <w:r w:rsidRPr="00A42A6D">
        <w:rPr>
          <w:rFonts w:ascii="Maiandra GD" w:hAnsi="Maiandra GD"/>
          <w:color w:val="231F20"/>
        </w:rPr>
        <w:t>cate stating that the Facilities or that part thereof have reached Completion as of the date of the Contractor's repeated notice.</w:t>
      </w:r>
    </w:p>
    <w:p w14:paraId="0207E2FF" w14:textId="77777777" w:rsidR="008F2330" w:rsidRPr="00A42A6D" w:rsidRDefault="008F2330" w:rsidP="008F2330">
      <w:pPr>
        <w:spacing w:before="247" w:line="230" w:lineRule="auto"/>
        <w:ind w:left="720" w:right="328"/>
        <w:jc w:val="both"/>
        <w:rPr>
          <w:rFonts w:ascii="Maiandra GD" w:hAnsi="Maiandra GD"/>
        </w:rPr>
      </w:pPr>
      <w:r w:rsidRPr="00A42A6D">
        <w:rPr>
          <w:rFonts w:ascii="Maiandra GD" w:hAnsi="Maiandra GD"/>
          <w:color w:val="231F20"/>
        </w:rPr>
        <w:t>If the Project Manager is not so satis</w:t>
      </w:r>
      <w:r w:rsidRPr="00A42A6D">
        <w:rPr>
          <w:rFonts w:ascii="Arial" w:hAnsi="Arial" w:cs="Arial"/>
          <w:color w:val="231F20"/>
        </w:rPr>
        <w:t>ﬁ</w:t>
      </w:r>
      <w:r w:rsidRPr="00A42A6D">
        <w:rPr>
          <w:rFonts w:ascii="Maiandra GD" w:hAnsi="Maiandra GD"/>
          <w:color w:val="231F20"/>
        </w:rPr>
        <w:t>ed, then it shall notify the Contractor in writing of any defects and/or de</w:t>
      </w:r>
      <w:r w:rsidRPr="00A42A6D">
        <w:rPr>
          <w:rFonts w:ascii="Arial" w:hAnsi="Arial" w:cs="Arial"/>
          <w:color w:val="231F20"/>
        </w:rPr>
        <w:t>ﬁ</w:t>
      </w:r>
      <w:r w:rsidRPr="00A42A6D">
        <w:rPr>
          <w:rFonts w:ascii="Maiandra GD" w:hAnsi="Maiandra GD"/>
          <w:color w:val="231F20"/>
        </w:rPr>
        <w:t>ciencies within seven (7) days after receipt of the Contractor's repeated notice, and the above procedure shall be repeated.</w:t>
      </w:r>
    </w:p>
    <w:p w14:paraId="039C114E" w14:textId="77777777" w:rsidR="008F2330" w:rsidRPr="00A42A6D" w:rsidRDefault="008F2330" w:rsidP="00FA7907">
      <w:pPr>
        <w:numPr>
          <w:ilvl w:val="1"/>
          <w:numId w:val="121"/>
        </w:numPr>
        <w:tabs>
          <w:tab w:val="left" w:pos="850"/>
        </w:tabs>
        <w:spacing w:line="230" w:lineRule="auto"/>
        <w:ind w:left="720" w:right="328" w:hanging="576"/>
        <w:jc w:val="both"/>
        <w:rPr>
          <w:rFonts w:ascii="Maiandra GD" w:hAnsi="Maiandra GD"/>
          <w:color w:val="231F20"/>
        </w:rPr>
      </w:pPr>
      <w:r w:rsidRPr="00A42A6D">
        <w:rPr>
          <w:rFonts w:ascii="Maiandra GD" w:hAnsi="Maiandra GD"/>
          <w:color w:val="231F20"/>
        </w:rPr>
        <w:t>If the Project Manager fails to issue the Completion Certi</w:t>
      </w:r>
      <w:r w:rsidRPr="00A42A6D">
        <w:rPr>
          <w:rFonts w:ascii="Arial" w:hAnsi="Arial" w:cs="Arial"/>
          <w:color w:val="231F20"/>
        </w:rPr>
        <w:t>ﬁ</w:t>
      </w:r>
      <w:r w:rsidRPr="00A42A6D">
        <w:rPr>
          <w:rFonts w:ascii="Maiandra GD" w:hAnsi="Maiandra GD"/>
          <w:color w:val="231F20"/>
        </w:rPr>
        <w:t>cate and fails to inform the Contractor of any defects and/or de</w:t>
      </w:r>
      <w:r w:rsidRPr="00A42A6D">
        <w:rPr>
          <w:rFonts w:ascii="Arial" w:hAnsi="Arial" w:cs="Arial"/>
          <w:color w:val="231F20"/>
        </w:rPr>
        <w:t>ﬁ</w:t>
      </w:r>
      <w:r w:rsidRPr="00A42A6D">
        <w:rPr>
          <w:rFonts w:ascii="Maiandra GD" w:hAnsi="Maiandra GD"/>
          <w:color w:val="231F20"/>
        </w:rPr>
        <w:t>ciencies within fourteen (14) days after receipt of the Contractor's notice under GCC Sub-Clause 24.4 or within seven (7) days after receipt of the Contractor's repeated notice under GCC Sub-Clause 24.5, or if the Procuring Entity makes use of the Facilities or part thereof, then the Facilities or that part there of shall be deemed to have reached Completion as of the date of the Contractor's notice or repeated notice, or as of the Procuring Entity's use of the Facilities, as the case may be.</w:t>
      </w:r>
    </w:p>
    <w:p w14:paraId="15508773" w14:textId="77777777" w:rsidR="008F2330" w:rsidRPr="00A42A6D" w:rsidRDefault="008F2330" w:rsidP="00FA7907">
      <w:pPr>
        <w:numPr>
          <w:ilvl w:val="1"/>
          <w:numId w:val="121"/>
        </w:numPr>
        <w:tabs>
          <w:tab w:val="left" w:pos="850"/>
        </w:tabs>
        <w:spacing w:before="247" w:line="230" w:lineRule="auto"/>
        <w:ind w:left="864" w:right="331" w:hanging="576"/>
        <w:jc w:val="both"/>
        <w:rPr>
          <w:rFonts w:ascii="Maiandra GD" w:hAnsi="Maiandra GD"/>
          <w:color w:val="231F20"/>
        </w:rPr>
      </w:pPr>
      <w:r w:rsidRPr="00A42A6D">
        <w:rPr>
          <w:rFonts w:ascii="Maiandra GD" w:hAnsi="Maiandra GD"/>
          <w:color w:val="231F20"/>
        </w:rPr>
        <w:t>As soon as possible after Completion, the Contractor shall complete all outstanding minor items so that the Facilities are fully in accordance with the requirements of the Contract, failing which the Procuring Entity will undertake such completion and deduct the costs there of from any monies owing to the Contractor.</w:t>
      </w:r>
    </w:p>
    <w:p w14:paraId="4D691465" w14:textId="77777777" w:rsidR="008F2330" w:rsidRPr="00A42A6D" w:rsidRDefault="008F2330" w:rsidP="00FA7907">
      <w:pPr>
        <w:numPr>
          <w:ilvl w:val="1"/>
          <w:numId w:val="121"/>
        </w:numPr>
        <w:tabs>
          <w:tab w:val="left" w:pos="850"/>
        </w:tabs>
        <w:spacing w:line="230" w:lineRule="auto"/>
        <w:ind w:left="864" w:right="331" w:hanging="576"/>
        <w:jc w:val="both"/>
        <w:rPr>
          <w:rFonts w:ascii="Maiandra GD" w:hAnsi="Maiandra GD"/>
          <w:color w:val="231F20"/>
        </w:rPr>
      </w:pPr>
      <w:r w:rsidRPr="00A42A6D">
        <w:rPr>
          <w:rFonts w:ascii="Maiandra GD" w:hAnsi="Maiandra GD"/>
          <w:color w:val="231F20"/>
        </w:rPr>
        <w:t>Upon Completion, the Procuring Entity shall be responsible for the care and custody of the Facilities or the relevant part thereof, together with the risk of loss or damage thereto, and shall thereafter take over the Facilities or the relevant part thereof.</w:t>
      </w:r>
    </w:p>
    <w:p w14:paraId="5340382D" w14:textId="77777777" w:rsidR="008F2330" w:rsidRPr="00A42A6D" w:rsidRDefault="008F2330" w:rsidP="00FA7907">
      <w:pPr>
        <w:pStyle w:val="Heading4"/>
        <w:numPr>
          <w:ilvl w:val="0"/>
          <w:numId w:val="121"/>
        </w:numPr>
        <w:tabs>
          <w:tab w:val="left" w:pos="849"/>
          <w:tab w:val="left" w:pos="850"/>
        </w:tabs>
        <w:spacing w:before="189"/>
        <w:ind w:left="864" w:hanging="720"/>
        <w:rPr>
          <w:rFonts w:ascii="Maiandra GD" w:hAnsi="Maiandra GD"/>
          <w:color w:val="231F20"/>
        </w:rPr>
      </w:pPr>
      <w:bookmarkStart w:id="465" w:name="_TOC_250039"/>
      <w:r w:rsidRPr="00A42A6D">
        <w:rPr>
          <w:rFonts w:ascii="Maiandra GD" w:hAnsi="Maiandra GD"/>
          <w:color w:val="231F20"/>
        </w:rPr>
        <w:t>Commissioning and Operational</w:t>
      </w:r>
      <w:bookmarkEnd w:id="465"/>
      <w:r w:rsidRPr="00A42A6D">
        <w:rPr>
          <w:rFonts w:ascii="Maiandra GD" w:hAnsi="Maiandra GD"/>
          <w:color w:val="231F20"/>
        </w:rPr>
        <w:t xml:space="preserve"> Acceptance</w:t>
      </w:r>
    </w:p>
    <w:p w14:paraId="61B7F175" w14:textId="77777777" w:rsidR="008F2330" w:rsidRPr="00A42A6D" w:rsidRDefault="008F2330" w:rsidP="00FA7907">
      <w:pPr>
        <w:numPr>
          <w:ilvl w:val="1"/>
          <w:numId w:val="130"/>
        </w:numPr>
        <w:tabs>
          <w:tab w:val="left" w:pos="849"/>
          <w:tab w:val="left" w:pos="850"/>
        </w:tabs>
        <w:spacing w:before="234"/>
        <w:ind w:left="864" w:hanging="720"/>
        <w:rPr>
          <w:rFonts w:ascii="Maiandra GD" w:hAnsi="Maiandra GD"/>
          <w:color w:val="231F20"/>
        </w:rPr>
      </w:pPr>
      <w:r w:rsidRPr="00A42A6D">
        <w:rPr>
          <w:rFonts w:ascii="Maiandra GD" w:hAnsi="Maiandra GD"/>
          <w:color w:val="231F20"/>
        </w:rPr>
        <w:t>Commissioning</w:t>
      </w:r>
    </w:p>
    <w:p w14:paraId="68B710E9" w14:textId="77777777" w:rsidR="008F2330" w:rsidRPr="00A42A6D" w:rsidRDefault="008F2330" w:rsidP="00FA7907">
      <w:pPr>
        <w:numPr>
          <w:ilvl w:val="2"/>
          <w:numId w:val="130"/>
        </w:numPr>
        <w:tabs>
          <w:tab w:val="left" w:pos="850"/>
        </w:tabs>
        <w:spacing w:before="242" w:line="230" w:lineRule="auto"/>
        <w:ind w:left="864" w:right="329"/>
        <w:jc w:val="both"/>
        <w:rPr>
          <w:rFonts w:ascii="Maiandra GD" w:hAnsi="Maiandra GD"/>
        </w:rPr>
      </w:pPr>
      <w:r w:rsidRPr="00A42A6D">
        <w:rPr>
          <w:rFonts w:ascii="Maiandra GD" w:hAnsi="Maiandra GD"/>
          <w:color w:val="231F20"/>
        </w:rPr>
        <w:t>Commissioning of the Facilities or any part there of shall be commenced by the Contractor immediately after issue of the Completion Certi</w:t>
      </w:r>
      <w:r w:rsidRPr="00A42A6D">
        <w:rPr>
          <w:rFonts w:ascii="Arial" w:hAnsi="Arial" w:cs="Arial"/>
          <w:color w:val="231F20"/>
        </w:rPr>
        <w:t>ﬁ</w:t>
      </w:r>
      <w:r w:rsidRPr="00A42A6D">
        <w:rPr>
          <w:rFonts w:ascii="Maiandra GD" w:hAnsi="Maiandra GD"/>
          <w:color w:val="231F20"/>
        </w:rPr>
        <w:t>cate by the Project Manager, pursuant to GCC Sub-Clause24.5, or immediately after the date of the deemed Completion, under GCC Sub-Clause 24.6.</w:t>
      </w:r>
    </w:p>
    <w:p w14:paraId="52109AB4" w14:textId="77777777" w:rsidR="008F2330" w:rsidRPr="00A42A6D" w:rsidRDefault="008F2330" w:rsidP="00FA7907">
      <w:pPr>
        <w:numPr>
          <w:ilvl w:val="2"/>
          <w:numId w:val="130"/>
        </w:numPr>
        <w:tabs>
          <w:tab w:val="left" w:pos="850"/>
        </w:tabs>
        <w:spacing w:line="230" w:lineRule="auto"/>
        <w:ind w:left="864" w:right="329"/>
        <w:jc w:val="both"/>
        <w:rPr>
          <w:rFonts w:ascii="Maiandra GD" w:hAnsi="Maiandra GD"/>
        </w:rPr>
      </w:pPr>
      <w:r w:rsidRPr="00A42A6D">
        <w:rPr>
          <w:rFonts w:ascii="Maiandra GD" w:hAnsi="Maiandra GD"/>
          <w:color w:val="231F20"/>
        </w:rPr>
        <w:t>The Procuring Entity shall supply the operating and maintenance personnel and all raw materials, utilities, lubricants, chemicals, catalysts, facilities, services and other matters required for Commissioning.</w:t>
      </w:r>
    </w:p>
    <w:p w14:paraId="620BBFFC" w14:textId="77777777" w:rsidR="008F2330" w:rsidRPr="00A42A6D" w:rsidRDefault="008F2330" w:rsidP="00FA7907">
      <w:pPr>
        <w:numPr>
          <w:ilvl w:val="2"/>
          <w:numId w:val="130"/>
        </w:numPr>
        <w:tabs>
          <w:tab w:val="left" w:pos="849"/>
        </w:tabs>
        <w:spacing w:line="230" w:lineRule="auto"/>
        <w:ind w:left="864" w:right="329"/>
        <w:jc w:val="both"/>
        <w:rPr>
          <w:rFonts w:ascii="Maiandra GD" w:hAnsi="Maiandra GD"/>
        </w:rPr>
      </w:pPr>
      <w:r w:rsidRPr="00A42A6D">
        <w:rPr>
          <w:rFonts w:ascii="Maiandra GD" w:hAnsi="Maiandra GD"/>
          <w:color w:val="231F20"/>
        </w:rPr>
        <w:t xml:space="preserve">In accordance with the requirements of the Contract, the Contractor's and Project Manager's advisory personnel shall attend the Commissioning, including the Guarantee </w:t>
      </w:r>
      <w:r w:rsidRPr="00A42A6D">
        <w:rPr>
          <w:rFonts w:ascii="Maiandra GD" w:hAnsi="Maiandra GD"/>
          <w:color w:val="231F20"/>
          <w:spacing w:val="-4"/>
        </w:rPr>
        <w:t xml:space="preserve">Test, </w:t>
      </w:r>
      <w:r w:rsidRPr="00A42A6D">
        <w:rPr>
          <w:rFonts w:ascii="Maiandra GD" w:hAnsi="Maiandra GD"/>
          <w:color w:val="231F20"/>
        </w:rPr>
        <w:t xml:space="preserve">and shall advise and assist the Procuring </w:t>
      </w:r>
      <w:r w:rsidRPr="00A42A6D">
        <w:rPr>
          <w:rFonts w:ascii="Maiandra GD" w:hAnsi="Maiandra GD"/>
          <w:color w:val="231F20"/>
          <w:spacing w:val="-3"/>
        </w:rPr>
        <w:t>Entity.</w:t>
      </w:r>
    </w:p>
    <w:p w14:paraId="77D10328" w14:textId="77777777" w:rsidR="008F2330" w:rsidRPr="00A42A6D" w:rsidRDefault="008F2330" w:rsidP="00FA7907">
      <w:pPr>
        <w:numPr>
          <w:ilvl w:val="1"/>
          <w:numId w:val="130"/>
        </w:numPr>
        <w:tabs>
          <w:tab w:val="left" w:pos="848"/>
          <w:tab w:val="left" w:pos="849"/>
        </w:tabs>
        <w:spacing w:before="237"/>
        <w:ind w:left="864" w:hanging="720"/>
        <w:rPr>
          <w:rFonts w:ascii="Maiandra GD" w:hAnsi="Maiandra GD"/>
          <w:color w:val="231F20"/>
        </w:rPr>
      </w:pPr>
      <w:r w:rsidRPr="00A42A6D">
        <w:rPr>
          <w:rFonts w:ascii="Maiandra GD" w:hAnsi="Maiandra GD"/>
          <w:color w:val="231F20"/>
        </w:rPr>
        <w:t xml:space="preserve">Guarantee </w:t>
      </w:r>
      <w:r w:rsidRPr="00A42A6D">
        <w:rPr>
          <w:rFonts w:ascii="Maiandra GD" w:hAnsi="Maiandra GD"/>
          <w:color w:val="231F20"/>
          <w:spacing w:val="-4"/>
        </w:rPr>
        <w:t>Test</w:t>
      </w:r>
    </w:p>
    <w:p w14:paraId="287302DA" w14:textId="77777777" w:rsidR="008F2330" w:rsidRPr="00A42A6D" w:rsidRDefault="008F2330" w:rsidP="008F2330">
      <w:pPr>
        <w:tabs>
          <w:tab w:val="left" w:pos="849"/>
        </w:tabs>
        <w:spacing w:before="243" w:line="230" w:lineRule="auto"/>
        <w:ind w:left="864" w:right="329" w:hanging="720"/>
        <w:jc w:val="both"/>
        <w:rPr>
          <w:rFonts w:ascii="Maiandra GD" w:hAnsi="Maiandra GD"/>
        </w:rPr>
      </w:pPr>
      <w:r w:rsidRPr="00A42A6D">
        <w:rPr>
          <w:rFonts w:ascii="Maiandra GD" w:hAnsi="Maiandra GD"/>
          <w:color w:val="231F20"/>
        </w:rPr>
        <w:t>25.2</w:t>
      </w:r>
      <w:r w:rsidRPr="00A42A6D">
        <w:rPr>
          <w:rFonts w:ascii="Maiandra GD" w:hAnsi="Maiandra GD"/>
          <w:color w:val="231F20"/>
        </w:rPr>
        <w:tab/>
        <w:t xml:space="preserve">Subject to GCC Sub-Clause 25.5, the Guarantee </w:t>
      </w:r>
      <w:r w:rsidRPr="00A42A6D">
        <w:rPr>
          <w:rFonts w:ascii="Maiandra GD" w:hAnsi="Maiandra GD"/>
          <w:color w:val="231F20"/>
          <w:spacing w:val="-4"/>
        </w:rPr>
        <w:t xml:space="preserve">Test </w:t>
      </w:r>
      <w:r w:rsidRPr="00A42A6D">
        <w:rPr>
          <w:rFonts w:ascii="Maiandra GD" w:hAnsi="Maiandra GD"/>
          <w:color w:val="231F20"/>
        </w:rPr>
        <w:t>and repeats there of shall be conducted by the Contractor during Commissioning of the Facilities or the relevant part thereof to ascertain whether the Facilities or the relevant part can attain the Functional Guarantees speci</w:t>
      </w:r>
      <w:r w:rsidRPr="00A42A6D">
        <w:rPr>
          <w:rFonts w:ascii="Arial" w:hAnsi="Arial" w:cs="Arial"/>
          <w:color w:val="231F20"/>
        </w:rPr>
        <w:t>ﬁ</w:t>
      </w:r>
      <w:r w:rsidRPr="00A42A6D">
        <w:rPr>
          <w:rFonts w:ascii="Maiandra GD" w:hAnsi="Maiandra GD"/>
          <w:color w:val="231F20"/>
        </w:rPr>
        <w:t xml:space="preserve">ed in the Appendix to the Contract Agreement titled Functional Guarantees. The Procuring Entity shall promptly provide the Contractor with such information as the Contractor may reasonably require in relation to the conduct and results of the Guarantee </w:t>
      </w:r>
      <w:r w:rsidRPr="00A42A6D">
        <w:rPr>
          <w:rFonts w:ascii="Maiandra GD" w:hAnsi="Maiandra GD"/>
          <w:color w:val="231F20"/>
          <w:spacing w:val="-4"/>
        </w:rPr>
        <w:t xml:space="preserve">Test </w:t>
      </w:r>
      <w:r w:rsidRPr="00A42A6D">
        <w:rPr>
          <w:rFonts w:ascii="Maiandra GD" w:hAnsi="Maiandra GD"/>
          <w:color w:val="231F20"/>
        </w:rPr>
        <w:t>and any repeats thereof.</w:t>
      </w:r>
    </w:p>
    <w:p w14:paraId="5F413FA2" w14:textId="77777777" w:rsidR="008F2330" w:rsidRPr="00A42A6D" w:rsidRDefault="008F2330" w:rsidP="00FA7907">
      <w:pPr>
        <w:numPr>
          <w:ilvl w:val="2"/>
          <w:numId w:val="122"/>
        </w:numPr>
        <w:tabs>
          <w:tab w:val="left" w:pos="849"/>
        </w:tabs>
        <w:spacing w:before="248" w:line="230" w:lineRule="auto"/>
        <w:ind w:left="864" w:right="329"/>
        <w:jc w:val="both"/>
        <w:rPr>
          <w:rFonts w:ascii="Maiandra GD" w:hAnsi="Maiandra GD"/>
        </w:rPr>
      </w:pPr>
      <w:r w:rsidRPr="00A42A6D">
        <w:rPr>
          <w:rFonts w:ascii="Maiandra GD" w:hAnsi="Maiandra GD"/>
          <w:color w:val="231F20"/>
        </w:rPr>
        <w:t xml:space="preserve">If for reasons not attributable to the Contractor, the Guarantee </w:t>
      </w:r>
      <w:r w:rsidRPr="00A42A6D">
        <w:rPr>
          <w:rFonts w:ascii="Maiandra GD" w:hAnsi="Maiandra GD"/>
          <w:color w:val="231F20"/>
          <w:spacing w:val="-4"/>
        </w:rPr>
        <w:t xml:space="preserve">Test </w:t>
      </w:r>
      <w:r w:rsidRPr="00A42A6D">
        <w:rPr>
          <w:rFonts w:ascii="Maiandra GD" w:hAnsi="Maiandra GD"/>
          <w:color w:val="231F20"/>
        </w:rPr>
        <w:t>of the Facilities or the relevant part thereof cannot be successfully completed within the period from the date of Completion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xml:space="preserve"> or any other period agreed upon by the Procuring Entity and the Contractor, the Contractor shall be deemed to have ful</w:t>
      </w:r>
      <w:r w:rsidRPr="00A42A6D">
        <w:rPr>
          <w:rFonts w:ascii="Arial" w:hAnsi="Arial" w:cs="Arial"/>
          <w:color w:val="231F20"/>
        </w:rPr>
        <w:t>ﬁ</w:t>
      </w:r>
      <w:r w:rsidRPr="00A42A6D">
        <w:rPr>
          <w:rFonts w:ascii="Maiandra GD" w:hAnsi="Maiandra GD"/>
          <w:color w:val="231F20"/>
        </w:rPr>
        <w:t xml:space="preserve">lled its obligations with respect to the Functional Guarantees, and GCC Sub-Clauses 28.2 and 28.3 shall not </w:t>
      </w:r>
      <w:r w:rsidRPr="00A42A6D">
        <w:rPr>
          <w:rFonts w:ascii="Maiandra GD" w:hAnsi="Maiandra GD"/>
          <w:color w:val="231F20"/>
          <w:spacing w:val="-3"/>
        </w:rPr>
        <w:t>apply.</w:t>
      </w:r>
    </w:p>
    <w:p w14:paraId="65330CE8" w14:textId="77777777" w:rsidR="008F2330" w:rsidRPr="00A42A6D" w:rsidRDefault="008F2330" w:rsidP="00FA7907">
      <w:pPr>
        <w:numPr>
          <w:ilvl w:val="1"/>
          <w:numId w:val="130"/>
        </w:numPr>
        <w:tabs>
          <w:tab w:val="left" w:pos="848"/>
          <w:tab w:val="left" w:pos="849"/>
        </w:tabs>
        <w:spacing w:before="240"/>
        <w:ind w:left="864" w:hanging="720"/>
        <w:rPr>
          <w:rFonts w:ascii="Maiandra GD" w:hAnsi="Maiandra GD"/>
          <w:color w:val="231F20"/>
        </w:rPr>
      </w:pPr>
      <w:r w:rsidRPr="00A42A6D">
        <w:rPr>
          <w:rFonts w:ascii="Maiandra GD" w:hAnsi="Maiandra GD"/>
          <w:color w:val="231F20"/>
        </w:rPr>
        <w:t>Operational Acceptance</w:t>
      </w:r>
    </w:p>
    <w:p w14:paraId="7282FF10" w14:textId="77777777" w:rsidR="008F2330" w:rsidRPr="00A42A6D" w:rsidRDefault="008F2330" w:rsidP="00FA7907">
      <w:pPr>
        <w:numPr>
          <w:ilvl w:val="2"/>
          <w:numId w:val="130"/>
        </w:numPr>
        <w:tabs>
          <w:tab w:val="left" w:pos="849"/>
        </w:tabs>
        <w:spacing w:before="242" w:line="230" w:lineRule="auto"/>
        <w:ind w:left="864" w:right="330"/>
        <w:jc w:val="both"/>
        <w:rPr>
          <w:rFonts w:ascii="Maiandra GD" w:hAnsi="Maiandra GD"/>
        </w:rPr>
      </w:pPr>
      <w:r w:rsidRPr="00A42A6D">
        <w:rPr>
          <w:rFonts w:ascii="Maiandra GD" w:hAnsi="Maiandra GD"/>
          <w:color w:val="231F20"/>
        </w:rPr>
        <w:t xml:space="preserve">Subject to GCC Sub-Clause 25.4 </w:t>
      </w:r>
      <w:r w:rsidRPr="00A42A6D">
        <w:rPr>
          <w:rFonts w:ascii="Maiandra GD" w:hAnsi="Maiandra GD"/>
          <w:color w:val="231F20"/>
          <w:spacing w:val="-3"/>
        </w:rPr>
        <w:t xml:space="preserve">below, </w:t>
      </w:r>
      <w:r w:rsidRPr="00A42A6D">
        <w:rPr>
          <w:rFonts w:ascii="Maiandra GD" w:hAnsi="Maiandra GD"/>
          <w:color w:val="231F20"/>
        </w:rPr>
        <w:t>Operational Acceptance shall occur in respect of the Facilities or any part thereof when</w:t>
      </w:r>
    </w:p>
    <w:p w14:paraId="26800066" w14:textId="77777777" w:rsidR="008F2330" w:rsidRPr="00A42A6D" w:rsidRDefault="008F2330" w:rsidP="00FA7907">
      <w:pPr>
        <w:numPr>
          <w:ilvl w:val="0"/>
          <w:numId w:val="123"/>
        </w:numPr>
        <w:tabs>
          <w:tab w:val="left" w:pos="1308"/>
          <w:tab w:val="left" w:pos="1309"/>
        </w:tabs>
        <w:rPr>
          <w:rFonts w:ascii="Maiandra GD" w:hAnsi="Maiandra GD"/>
        </w:rPr>
      </w:pPr>
      <w:r w:rsidRPr="00A42A6D">
        <w:rPr>
          <w:rFonts w:ascii="Maiandra GD" w:hAnsi="Maiandra GD"/>
          <w:color w:val="231F20"/>
        </w:rPr>
        <w:t xml:space="preserve">The Guarantee </w:t>
      </w:r>
      <w:r w:rsidRPr="00A42A6D">
        <w:rPr>
          <w:rFonts w:ascii="Maiandra GD" w:hAnsi="Maiandra GD"/>
          <w:color w:val="231F20"/>
          <w:spacing w:val="-4"/>
        </w:rPr>
        <w:t xml:space="preserve">Test </w:t>
      </w:r>
      <w:r w:rsidRPr="00A42A6D">
        <w:rPr>
          <w:rFonts w:ascii="Maiandra GD" w:hAnsi="Maiandra GD"/>
          <w:color w:val="231F20"/>
        </w:rPr>
        <w:t>has been successfully completed and the Functional Guarantees are met; or</w:t>
      </w:r>
    </w:p>
    <w:p w14:paraId="179C1F00" w14:textId="77777777" w:rsidR="008F2330" w:rsidRPr="00A42A6D" w:rsidRDefault="008F2330" w:rsidP="00FA7907">
      <w:pPr>
        <w:numPr>
          <w:ilvl w:val="0"/>
          <w:numId w:val="123"/>
        </w:numPr>
        <w:tabs>
          <w:tab w:val="left" w:pos="1309"/>
        </w:tabs>
        <w:spacing w:line="230" w:lineRule="auto"/>
        <w:ind w:right="330"/>
        <w:jc w:val="both"/>
        <w:rPr>
          <w:rFonts w:ascii="Maiandra GD" w:hAnsi="Maiandra GD"/>
        </w:rPr>
      </w:pPr>
      <w:r w:rsidRPr="00A42A6D">
        <w:rPr>
          <w:rFonts w:ascii="Maiandra GD" w:hAnsi="Maiandra GD"/>
          <w:color w:val="231F20"/>
        </w:rPr>
        <w:t xml:space="preserve">the Guarantee </w:t>
      </w:r>
      <w:r w:rsidRPr="00A42A6D">
        <w:rPr>
          <w:rFonts w:ascii="Maiandra GD" w:hAnsi="Maiandra GD"/>
          <w:color w:val="231F20"/>
          <w:spacing w:val="-4"/>
        </w:rPr>
        <w:t xml:space="preserve">Test </w:t>
      </w:r>
      <w:r w:rsidRPr="00A42A6D">
        <w:rPr>
          <w:rFonts w:ascii="Maiandra GD" w:hAnsi="Maiandra GD"/>
          <w:color w:val="231F20"/>
        </w:rPr>
        <w:t>has not been successfully completed or has not been carried out for reasons not attributable to the Contractor within the period from the date of Completion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xml:space="preserve"> pursuant to GCC Sub-Clause 25.2.2 above or any other period agreed upon by the Procuring Entity and the Contractor; or</w:t>
      </w:r>
    </w:p>
    <w:p w14:paraId="5B5E0396" w14:textId="77777777" w:rsidR="008F2330" w:rsidRPr="00A42A6D" w:rsidRDefault="008F2330" w:rsidP="00FA7907">
      <w:pPr>
        <w:numPr>
          <w:ilvl w:val="0"/>
          <w:numId w:val="123"/>
        </w:numPr>
        <w:tabs>
          <w:tab w:val="left" w:pos="1308"/>
          <w:tab w:val="left" w:pos="1309"/>
        </w:tabs>
        <w:rPr>
          <w:rFonts w:ascii="Maiandra GD" w:hAnsi="Maiandra GD"/>
        </w:rPr>
      </w:pPr>
      <w:r w:rsidRPr="00A42A6D">
        <w:rPr>
          <w:rFonts w:ascii="Maiandra GD" w:hAnsi="Maiandra GD"/>
          <w:color w:val="231F20"/>
        </w:rPr>
        <w:t>the Contractor has paid the liquidated damages speci</w:t>
      </w:r>
      <w:r w:rsidRPr="00A42A6D">
        <w:rPr>
          <w:rFonts w:ascii="Arial" w:hAnsi="Arial" w:cs="Arial"/>
          <w:color w:val="231F20"/>
        </w:rPr>
        <w:t>ﬁ</w:t>
      </w:r>
      <w:r w:rsidRPr="00A42A6D">
        <w:rPr>
          <w:rFonts w:ascii="Maiandra GD" w:hAnsi="Maiandra GD"/>
          <w:color w:val="231F20"/>
        </w:rPr>
        <w:t>ed in GCC Sub-Clause 28.3hereof; and</w:t>
      </w:r>
    </w:p>
    <w:p w14:paraId="40BC815C" w14:textId="77777777" w:rsidR="008F2330" w:rsidRPr="00A42A6D" w:rsidRDefault="008F2330" w:rsidP="00FA7907">
      <w:pPr>
        <w:numPr>
          <w:ilvl w:val="0"/>
          <w:numId w:val="123"/>
        </w:numPr>
        <w:tabs>
          <w:tab w:val="left" w:pos="1308"/>
          <w:tab w:val="left" w:pos="1309"/>
        </w:tabs>
        <w:spacing w:line="230" w:lineRule="auto"/>
        <w:ind w:right="330"/>
        <w:rPr>
          <w:rFonts w:ascii="Maiandra GD" w:hAnsi="Maiandra GD"/>
        </w:rPr>
      </w:pPr>
      <w:r w:rsidRPr="00A42A6D">
        <w:rPr>
          <w:rFonts w:ascii="Maiandra GD" w:hAnsi="Maiandra GD"/>
          <w:color w:val="231F20"/>
        </w:rPr>
        <w:t>any minor items mentioned in GCC Sub-Clause 24.7 here of relevant to the Facilities or that part thereof have been completed.</w:t>
      </w:r>
    </w:p>
    <w:p w14:paraId="1ABB8788" w14:textId="77777777" w:rsidR="008F2330" w:rsidRPr="00A42A6D" w:rsidRDefault="008F2330" w:rsidP="00FA7907">
      <w:pPr>
        <w:numPr>
          <w:ilvl w:val="2"/>
          <w:numId w:val="130"/>
        </w:numPr>
        <w:tabs>
          <w:tab w:val="left" w:pos="849"/>
        </w:tabs>
        <w:spacing w:before="245" w:line="230" w:lineRule="auto"/>
        <w:ind w:left="864" w:right="330"/>
        <w:jc w:val="both"/>
        <w:rPr>
          <w:rFonts w:ascii="Maiandra GD" w:hAnsi="Maiandra GD"/>
        </w:rPr>
      </w:pPr>
      <w:r w:rsidRPr="00A42A6D">
        <w:rPr>
          <w:rFonts w:ascii="Maiandra GD" w:hAnsi="Maiandra GD"/>
          <w:color w:val="231F20"/>
        </w:rPr>
        <w:t>At any time after any of the events set out in GCC Sub-Clause 25.3.1 have occurred, the Contractor may give a notice to the Project Manager requesting the issue of an Operational Acceptance Certi</w:t>
      </w:r>
      <w:r w:rsidRPr="00A42A6D">
        <w:rPr>
          <w:rFonts w:ascii="Arial" w:hAnsi="Arial" w:cs="Arial"/>
          <w:color w:val="231F20"/>
        </w:rPr>
        <w:t>ﬁ</w:t>
      </w:r>
      <w:r w:rsidRPr="00A42A6D">
        <w:rPr>
          <w:rFonts w:ascii="Maiandra GD" w:hAnsi="Maiandra GD"/>
          <w:color w:val="231F20"/>
        </w:rPr>
        <w:t>cate in the form provided in the Procuring Entity's Requirements (Forms and Procedures) in respect of the Facilities or the part there of speci</w:t>
      </w:r>
      <w:r w:rsidRPr="00A42A6D">
        <w:rPr>
          <w:rFonts w:ascii="Arial" w:hAnsi="Arial" w:cs="Arial"/>
          <w:color w:val="231F20"/>
        </w:rPr>
        <w:t>ﬁ</w:t>
      </w:r>
      <w:r w:rsidRPr="00A42A6D">
        <w:rPr>
          <w:rFonts w:ascii="Maiandra GD" w:hAnsi="Maiandra GD"/>
          <w:color w:val="231F20"/>
        </w:rPr>
        <w:t>ed in such notice as of the date of such notice.</w:t>
      </w:r>
    </w:p>
    <w:p w14:paraId="274B2F78" w14:textId="77777777" w:rsidR="008F2330" w:rsidRPr="00A42A6D" w:rsidRDefault="008F2330" w:rsidP="00FA7907">
      <w:pPr>
        <w:numPr>
          <w:ilvl w:val="2"/>
          <w:numId w:val="130"/>
        </w:numPr>
        <w:tabs>
          <w:tab w:val="left" w:pos="848"/>
        </w:tabs>
        <w:spacing w:before="247" w:line="230" w:lineRule="auto"/>
        <w:ind w:left="864" w:right="330"/>
        <w:jc w:val="both"/>
        <w:rPr>
          <w:rFonts w:ascii="Maiandra GD" w:hAnsi="Maiandra GD"/>
        </w:rPr>
      </w:pPr>
      <w:r w:rsidRPr="00A42A6D">
        <w:rPr>
          <w:rFonts w:ascii="Maiandra GD" w:hAnsi="Maiandra GD"/>
          <w:color w:val="231F20"/>
        </w:rPr>
        <w:t xml:space="preserve">The Project Manager shall, after consultation with the Procuring </w:t>
      </w:r>
      <w:r w:rsidRPr="00A42A6D">
        <w:rPr>
          <w:rFonts w:ascii="Maiandra GD" w:hAnsi="Maiandra GD"/>
          <w:color w:val="231F20"/>
          <w:spacing w:val="-3"/>
        </w:rPr>
        <w:t xml:space="preserve">Entity, </w:t>
      </w:r>
      <w:r w:rsidRPr="00A42A6D">
        <w:rPr>
          <w:rFonts w:ascii="Maiandra GD" w:hAnsi="Maiandra GD"/>
          <w:color w:val="231F20"/>
        </w:rPr>
        <w:t>and within seven (7) days after receipt of the Contractor's notice, issue an Operational Acceptance Certi</w:t>
      </w:r>
      <w:r w:rsidRPr="00A42A6D">
        <w:rPr>
          <w:rFonts w:ascii="Arial" w:hAnsi="Arial" w:cs="Arial"/>
          <w:color w:val="231F20"/>
        </w:rPr>
        <w:t>ﬁ</w:t>
      </w:r>
      <w:r w:rsidRPr="00A42A6D">
        <w:rPr>
          <w:rFonts w:ascii="Maiandra GD" w:hAnsi="Maiandra GD"/>
          <w:color w:val="231F20"/>
        </w:rPr>
        <w:t>cate.</w:t>
      </w:r>
    </w:p>
    <w:p w14:paraId="0A68D7E1" w14:textId="77777777" w:rsidR="008F2330" w:rsidRPr="00A42A6D" w:rsidRDefault="008F2330" w:rsidP="00FA7907">
      <w:pPr>
        <w:numPr>
          <w:ilvl w:val="2"/>
          <w:numId w:val="130"/>
        </w:numPr>
        <w:tabs>
          <w:tab w:val="left" w:pos="848"/>
        </w:tabs>
        <w:spacing w:before="245" w:line="230" w:lineRule="auto"/>
        <w:ind w:left="864" w:right="330"/>
        <w:jc w:val="both"/>
        <w:rPr>
          <w:rFonts w:ascii="Maiandra GD" w:hAnsi="Maiandra GD"/>
        </w:rPr>
      </w:pPr>
      <w:r w:rsidRPr="00A42A6D">
        <w:rPr>
          <w:rFonts w:ascii="Maiandra GD" w:hAnsi="Maiandra GD"/>
          <w:color w:val="231F20"/>
        </w:rPr>
        <w:t>If within seven (7) days after receipt of the Contractor's notice, the Project Manager fails to issue the Operational Acceptance Certi</w:t>
      </w:r>
      <w:r w:rsidRPr="00A42A6D">
        <w:rPr>
          <w:rFonts w:ascii="Arial" w:hAnsi="Arial" w:cs="Arial"/>
          <w:color w:val="231F20"/>
        </w:rPr>
        <w:t>ﬁ</w:t>
      </w:r>
      <w:r w:rsidRPr="00A42A6D">
        <w:rPr>
          <w:rFonts w:ascii="Maiandra GD" w:hAnsi="Maiandra GD"/>
          <w:color w:val="231F20"/>
        </w:rPr>
        <w:t>cate or fails to inform the Contractor in writing of the justi</w:t>
      </w:r>
      <w:r w:rsidRPr="00A42A6D">
        <w:rPr>
          <w:rFonts w:ascii="Arial" w:hAnsi="Arial" w:cs="Arial"/>
          <w:color w:val="231F20"/>
        </w:rPr>
        <w:t>ﬁ</w:t>
      </w:r>
      <w:r w:rsidRPr="00A42A6D">
        <w:rPr>
          <w:rFonts w:ascii="Maiandra GD" w:hAnsi="Maiandra GD"/>
          <w:color w:val="231F20"/>
        </w:rPr>
        <w:t>able reasons why the Project Manager has not issued the Operational Acceptance Certi</w:t>
      </w:r>
      <w:r w:rsidRPr="00A42A6D">
        <w:rPr>
          <w:rFonts w:ascii="Arial" w:hAnsi="Arial" w:cs="Arial"/>
          <w:color w:val="231F20"/>
        </w:rPr>
        <w:t>ﬁ</w:t>
      </w:r>
      <w:r w:rsidRPr="00A42A6D">
        <w:rPr>
          <w:rFonts w:ascii="Maiandra GD" w:hAnsi="Maiandra GD"/>
          <w:color w:val="231F20"/>
        </w:rPr>
        <w:t>cate, the Facilities or the relevant part there of shall be deemed to have been accepted as of the date of the Contractor's said notice.</w:t>
      </w:r>
    </w:p>
    <w:p w14:paraId="732E7893" w14:textId="77777777" w:rsidR="008F2330" w:rsidRPr="00A42A6D" w:rsidRDefault="008F2330" w:rsidP="00FA7907">
      <w:pPr>
        <w:numPr>
          <w:ilvl w:val="1"/>
          <w:numId w:val="130"/>
        </w:numPr>
        <w:tabs>
          <w:tab w:val="left" w:pos="847"/>
          <w:tab w:val="left" w:pos="848"/>
        </w:tabs>
        <w:spacing w:before="239"/>
        <w:ind w:left="864" w:hanging="720"/>
        <w:rPr>
          <w:rFonts w:ascii="Maiandra GD" w:hAnsi="Maiandra GD"/>
          <w:color w:val="231F20"/>
        </w:rPr>
      </w:pPr>
      <w:r w:rsidRPr="00A42A6D">
        <w:rPr>
          <w:rFonts w:ascii="Maiandra GD" w:hAnsi="Maiandra GD"/>
          <w:color w:val="231F20"/>
        </w:rPr>
        <w:t>Partial Acceptance</w:t>
      </w:r>
    </w:p>
    <w:p w14:paraId="58D49530" w14:textId="77777777" w:rsidR="008F2330" w:rsidRPr="00A42A6D" w:rsidRDefault="008F2330" w:rsidP="00FA7907">
      <w:pPr>
        <w:numPr>
          <w:ilvl w:val="2"/>
          <w:numId w:val="130"/>
        </w:numPr>
        <w:tabs>
          <w:tab w:val="left" w:pos="848"/>
        </w:tabs>
        <w:spacing w:before="190" w:line="230" w:lineRule="auto"/>
        <w:ind w:left="864" w:right="331"/>
        <w:jc w:val="both"/>
        <w:rPr>
          <w:rFonts w:ascii="Maiandra GD" w:hAnsi="Maiandra GD"/>
        </w:rPr>
      </w:pPr>
      <w:r w:rsidRPr="00A42A6D">
        <w:rPr>
          <w:rFonts w:ascii="Maiandra GD" w:hAnsi="Maiandra GD"/>
          <w:color w:val="231F20"/>
        </w:rPr>
        <w:t>If the Contract speci</w:t>
      </w:r>
      <w:r w:rsidRPr="00A42A6D">
        <w:rPr>
          <w:rFonts w:ascii="Arial" w:hAnsi="Arial" w:cs="Arial"/>
          <w:color w:val="231F20"/>
        </w:rPr>
        <w:t>ﬁ</w:t>
      </w:r>
      <w:r w:rsidRPr="00A42A6D">
        <w:rPr>
          <w:rFonts w:ascii="Maiandra GD" w:hAnsi="Maiandra GD"/>
          <w:color w:val="231F20"/>
        </w:rPr>
        <w:t xml:space="preserve">es that Completion and Commissioning shall be carried out in respect of parts of the Facilities, the provisions relating to Completion and Commissioning including the Guarantee </w:t>
      </w:r>
      <w:r w:rsidRPr="00A42A6D">
        <w:rPr>
          <w:rFonts w:ascii="Maiandra GD" w:hAnsi="Maiandra GD"/>
          <w:color w:val="231F20"/>
          <w:spacing w:val="-4"/>
        </w:rPr>
        <w:t xml:space="preserve">Test </w:t>
      </w:r>
      <w:r w:rsidRPr="00A42A6D">
        <w:rPr>
          <w:rFonts w:ascii="Maiandra GD" w:hAnsi="Maiandra GD"/>
          <w:color w:val="231F20"/>
        </w:rPr>
        <w:t>shall apply to each such part of the Facilities individually, and the Operational Acceptance Certi</w:t>
      </w:r>
      <w:r w:rsidRPr="00A42A6D">
        <w:rPr>
          <w:rFonts w:ascii="Arial" w:hAnsi="Arial" w:cs="Arial"/>
          <w:color w:val="231F20"/>
        </w:rPr>
        <w:t>ﬁ</w:t>
      </w:r>
      <w:r w:rsidRPr="00A42A6D">
        <w:rPr>
          <w:rFonts w:ascii="Maiandra GD" w:hAnsi="Maiandra GD"/>
          <w:color w:val="231F20"/>
        </w:rPr>
        <w:t>cate shall be issued accordingly for each such part of the Facilities.</w:t>
      </w:r>
    </w:p>
    <w:p w14:paraId="6E6C40F4" w14:textId="77777777" w:rsidR="008F2330" w:rsidRPr="00A42A6D" w:rsidRDefault="008F2330" w:rsidP="00FA7907">
      <w:pPr>
        <w:numPr>
          <w:ilvl w:val="2"/>
          <w:numId w:val="130"/>
        </w:numPr>
        <w:tabs>
          <w:tab w:val="left" w:pos="852"/>
        </w:tabs>
        <w:spacing w:before="245" w:line="230" w:lineRule="auto"/>
        <w:ind w:left="864" w:right="331"/>
        <w:jc w:val="both"/>
        <w:rPr>
          <w:rFonts w:ascii="Maiandra GD" w:hAnsi="Maiandra GD"/>
        </w:rPr>
      </w:pPr>
      <w:r w:rsidRPr="00A42A6D">
        <w:rPr>
          <w:rFonts w:ascii="Maiandra GD" w:hAnsi="Maiandra GD"/>
          <w:color w:val="231F20"/>
        </w:rPr>
        <w:t xml:space="preserve">If a part of the Facilities comprises facilities such as buildings, for which no Commissioning or Guarantee </w:t>
      </w:r>
      <w:r w:rsidRPr="00A42A6D">
        <w:rPr>
          <w:rFonts w:ascii="Maiandra GD" w:hAnsi="Maiandra GD"/>
          <w:color w:val="231F20"/>
          <w:spacing w:val="-4"/>
        </w:rPr>
        <w:t xml:space="preserve">Test </w:t>
      </w:r>
      <w:r w:rsidRPr="00A42A6D">
        <w:rPr>
          <w:rFonts w:ascii="Maiandra GD" w:hAnsi="Maiandra GD"/>
          <w:color w:val="231F20"/>
        </w:rPr>
        <w:t>is required, then the Project Manager shall issue the Operational Acceptance Certi</w:t>
      </w:r>
      <w:r w:rsidRPr="00A42A6D">
        <w:rPr>
          <w:rFonts w:ascii="Arial" w:hAnsi="Arial" w:cs="Arial"/>
          <w:color w:val="231F20"/>
        </w:rPr>
        <w:t>ﬁ</w:t>
      </w:r>
      <w:r w:rsidRPr="00A42A6D">
        <w:rPr>
          <w:rFonts w:ascii="Maiandra GD" w:hAnsi="Maiandra GD"/>
          <w:color w:val="231F20"/>
        </w:rPr>
        <w:t>cate for such facility when it attains Completion, provided that the Contractor shall there after complete any outstanding minor items that are listed in the Operational Acceptance Certi</w:t>
      </w:r>
      <w:r w:rsidRPr="00A42A6D">
        <w:rPr>
          <w:rFonts w:ascii="Arial" w:hAnsi="Arial" w:cs="Arial"/>
          <w:color w:val="231F20"/>
        </w:rPr>
        <w:t>ﬁ</w:t>
      </w:r>
      <w:r w:rsidRPr="00A42A6D">
        <w:rPr>
          <w:rFonts w:ascii="Maiandra GD" w:hAnsi="Maiandra GD"/>
          <w:color w:val="231F20"/>
        </w:rPr>
        <w:t>cate.</w:t>
      </w:r>
    </w:p>
    <w:p w14:paraId="4A04CDC5" w14:textId="77777777" w:rsidR="008F2330" w:rsidRPr="00A42A6D" w:rsidRDefault="008F2330" w:rsidP="00FA7907">
      <w:pPr>
        <w:numPr>
          <w:ilvl w:val="1"/>
          <w:numId w:val="130"/>
        </w:numPr>
        <w:tabs>
          <w:tab w:val="left" w:pos="851"/>
          <w:tab w:val="left" w:pos="852"/>
        </w:tabs>
        <w:spacing w:before="239"/>
        <w:ind w:left="864" w:hanging="720"/>
        <w:rPr>
          <w:rFonts w:ascii="Maiandra GD" w:hAnsi="Maiandra GD"/>
          <w:color w:val="231F20"/>
        </w:rPr>
      </w:pPr>
      <w:r w:rsidRPr="00A42A6D">
        <w:rPr>
          <w:rFonts w:ascii="Maiandra GD" w:hAnsi="Maiandra GD"/>
          <w:color w:val="231F20"/>
        </w:rPr>
        <w:t xml:space="preserve">Delayed Pre-commissioning and/or Guarantee </w:t>
      </w:r>
      <w:r w:rsidRPr="00A42A6D">
        <w:rPr>
          <w:rFonts w:ascii="Maiandra GD" w:hAnsi="Maiandra GD"/>
          <w:color w:val="231F20"/>
          <w:spacing w:val="-4"/>
        </w:rPr>
        <w:t>Test</w:t>
      </w:r>
    </w:p>
    <w:p w14:paraId="3556E598" w14:textId="77777777" w:rsidR="008F2330" w:rsidRPr="00A42A6D" w:rsidRDefault="008F2330" w:rsidP="00FA7907">
      <w:pPr>
        <w:numPr>
          <w:ilvl w:val="2"/>
          <w:numId w:val="130"/>
        </w:numPr>
        <w:tabs>
          <w:tab w:val="left" w:pos="852"/>
        </w:tabs>
        <w:spacing w:before="243" w:line="230" w:lineRule="auto"/>
        <w:ind w:left="864" w:right="331"/>
        <w:jc w:val="both"/>
        <w:rPr>
          <w:rFonts w:ascii="Maiandra GD" w:hAnsi="Maiandra GD"/>
        </w:rPr>
      </w:pPr>
      <w:r w:rsidRPr="00A42A6D">
        <w:rPr>
          <w:rFonts w:ascii="Maiandra GD" w:hAnsi="Maiandra GD"/>
          <w:color w:val="231F20"/>
        </w:rPr>
        <w:t xml:space="preserve">In the event that the Contractor is unable to proceed with the Pre-commissioning of the Facilities pursuant to Sub-Clause 24.3, or with the Guarantee </w:t>
      </w:r>
      <w:r w:rsidRPr="00A42A6D">
        <w:rPr>
          <w:rFonts w:ascii="Maiandra GD" w:hAnsi="Maiandra GD"/>
          <w:color w:val="231F20"/>
          <w:spacing w:val="-4"/>
        </w:rPr>
        <w:t xml:space="preserve">Test </w:t>
      </w:r>
      <w:r w:rsidRPr="00A42A6D">
        <w:rPr>
          <w:rFonts w:ascii="Maiandra GD" w:hAnsi="Maiandra GD"/>
          <w:color w:val="231F20"/>
        </w:rPr>
        <w:t xml:space="preserve">pursuant to Sub-Clause 25.2, for reasons attributable to the Procuring Entity either on account of non-availability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 Clause 27.2, Functional Guarantee, pursuant to GCC Clause 28, and Care of Facilities, pursuant to GCC Clause 32 ,and GCC Clause 41.1, Suspension, shall not </w:t>
      </w:r>
      <w:r w:rsidRPr="00A42A6D">
        <w:rPr>
          <w:rFonts w:ascii="Maiandra GD" w:hAnsi="Maiandra GD"/>
          <w:color w:val="231F20"/>
          <w:spacing w:val="-3"/>
        </w:rPr>
        <w:t xml:space="preserve">apply. </w:t>
      </w:r>
      <w:r w:rsidRPr="00A42A6D">
        <w:rPr>
          <w:rFonts w:ascii="Maiandra GD" w:hAnsi="Maiandra GD"/>
          <w:color w:val="231F20"/>
        </w:rPr>
        <w:t xml:space="preserve">In this case, the following provisions shall </w:t>
      </w:r>
      <w:r w:rsidRPr="00A42A6D">
        <w:rPr>
          <w:rFonts w:ascii="Maiandra GD" w:hAnsi="Maiandra GD"/>
          <w:color w:val="231F20"/>
          <w:spacing w:val="-3"/>
        </w:rPr>
        <w:t>apply.</w:t>
      </w:r>
    </w:p>
    <w:p w14:paraId="61B2C8B1" w14:textId="77777777" w:rsidR="008F2330" w:rsidRPr="00A42A6D" w:rsidRDefault="008F2330" w:rsidP="00FA7907">
      <w:pPr>
        <w:numPr>
          <w:ilvl w:val="2"/>
          <w:numId w:val="130"/>
        </w:numPr>
        <w:tabs>
          <w:tab w:val="left" w:pos="852"/>
        </w:tabs>
        <w:spacing w:before="250" w:line="230" w:lineRule="auto"/>
        <w:ind w:left="864" w:right="332"/>
        <w:jc w:val="both"/>
        <w:rPr>
          <w:rFonts w:ascii="Maiandra GD" w:hAnsi="Maiandra GD"/>
        </w:rPr>
      </w:pPr>
      <w:r w:rsidRPr="00A42A6D">
        <w:rPr>
          <w:rFonts w:ascii="Maiandra GD" w:hAnsi="Maiandra GD"/>
          <w:color w:val="231F20"/>
        </w:rPr>
        <w:t>When the Contractor is noti</w:t>
      </w:r>
      <w:r w:rsidRPr="00A42A6D">
        <w:rPr>
          <w:rFonts w:ascii="Arial" w:hAnsi="Arial" w:cs="Arial"/>
          <w:color w:val="231F20"/>
        </w:rPr>
        <w:t>ﬁ</w:t>
      </w:r>
      <w:r w:rsidRPr="00A42A6D">
        <w:rPr>
          <w:rFonts w:ascii="Maiandra GD" w:hAnsi="Maiandra GD"/>
          <w:color w:val="231F20"/>
        </w:rPr>
        <w:t>ed by the Project Manager that he will be unable to proceed with the activities and obligations pursuant to above Sub-Clause 25.5.1, the Contractor shall be entitled to the following:</w:t>
      </w:r>
    </w:p>
    <w:p w14:paraId="22CA0B4A" w14:textId="77777777" w:rsidR="008F2330" w:rsidRPr="00A42A6D" w:rsidRDefault="008F2330" w:rsidP="00FA7907">
      <w:pPr>
        <w:numPr>
          <w:ilvl w:val="0"/>
          <w:numId w:val="124"/>
        </w:numPr>
        <w:tabs>
          <w:tab w:val="left" w:pos="1311"/>
        </w:tabs>
        <w:spacing w:before="120" w:line="230" w:lineRule="auto"/>
        <w:ind w:right="331"/>
        <w:jc w:val="both"/>
        <w:rPr>
          <w:rFonts w:ascii="Maiandra GD" w:hAnsi="Maiandra GD"/>
        </w:rPr>
      </w:pPr>
      <w:r w:rsidRPr="00A42A6D">
        <w:rPr>
          <w:rFonts w:ascii="Maiandra GD" w:hAnsi="Maiandra GD"/>
          <w:color w:val="231F20"/>
        </w:rPr>
        <w:t>The Time of Completion shall be extended for the period of suspension without imposition of liquidated damages pursuant to GCC Sub-Clause 26.2;</w:t>
      </w:r>
    </w:p>
    <w:p w14:paraId="3C1FD952" w14:textId="77777777" w:rsidR="008F2330" w:rsidRPr="00A42A6D" w:rsidRDefault="008F2330" w:rsidP="00FA7907">
      <w:pPr>
        <w:numPr>
          <w:ilvl w:val="0"/>
          <w:numId w:val="124"/>
        </w:numPr>
        <w:tabs>
          <w:tab w:val="left" w:pos="1311"/>
        </w:tabs>
        <w:spacing w:before="120" w:line="230" w:lineRule="auto"/>
        <w:ind w:right="332"/>
        <w:jc w:val="both"/>
        <w:rPr>
          <w:rFonts w:ascii="Maiandra GD" w:hAnsi="Maiandra GD"/>
        </w:rPr>
      </w:pPr>
      <w:r w:rsidRPr="00A42A6D">
        <w:rPr>
          <w:rFonts w:ascii="Maiandra GD" w:hAnsi="Maiandra GD"/>
          <w:color w:val="231F20"/>
        </w:rPr>
        <w:t>payments due to the Contractor in accordance with the provision speci</w:t>
      </w:r>
      <w:r w:rsidRPr="00A42A6D">
        <w:rPr>
          <w:rFonts w:ascii="Arial" w:hAnsi="Arial" w:cs="Arial"/>
          <w:color w:val="231F20"/>
        </w:rPr>
        <w:t>ﬁ</w:t>
      </w:r>
      <w:r w:rsidRPr="00A42A6D">
        <w:rPr>
          <w:rFonts w:ascii="Maiandra GD" w:hAnsi="Maiandra GD"/>
          <w:color w:val="231F20"/>
        </w:rPr>
        <w:t xml:space="preserve">ed in the Appendix to the Contract Agreement titled </w:t>
      </w:r>
      <w:r w:rsidRPr="00A42A6D">
        <w:rPr>
          <w:rFonts w:ascii="Maiandra GD" w:hAnsi="Maiandra GD"/>
          <w:color w:val="231F20"/>
          <w:spacing w:val="-4"/>
        </w:rPr>
        <w:t xml:space="preserve">Terms </w:t>
      </w:r>
      <w:r w:rsidRPr="00A42A6D">
        <w:rPr>
          <w:rFonts w:ascii="Maiandra GD" w:hAnsi="Maiandra GD"/>
          <w:color w:val="231F20"/>
        </w:rPr>
        <w:t xml:space="preserve">and Procedures of Payment, which would not have been payable in normal circumstances due to non-completion of the subject activities, shall be released to the Contractor against submission of a security in the form of a bank guarantee of equivalent amount acceptable to the Procuring </w:t>
      </w:r>
      <w:r w:rsidRPr="00A42A6D">
        <w:rPr>
          <w:rFonts w:ascii="Maiandra GD" w:hAnsi="Maiandra GD"/>
          <w:color w:val="231F20"/>
          <w:spacing w:val="-3"/>
        </w:rPr>
        <w:t xml:space="preserve">Entity, </w:t>
      </w:r>
      <w:r w:rsidRPr="00A42A6D">
        <w:rPr>
          <w:rFonts w:ascii="Maiandra GD" w:hAnsi="Maiandra GD"/>
          <w:color w:val="231F20"/>
        </w:rPr>
        <w:t>and which shall become null and void when the Contractor will have complied with its obligations regarding those payments, subject to the provision of Sub-Clause 25.5.3 below;</w:t>
      </w:r>
    </w:p>
    <w:p w14:paraId="2CE0E48C" w14:textId="77777777" w:rsidR="008F2330" w:rsidRPr="00A42A6D" w:rsidRDefault="008F2330" w:rsidP="00FA7907">
      <w:pPr>
        <w:numPr>
          <w:ilvl w:val="0"/>
          <w:numId w:val="124"/>
        </w:numPr>
        <w:tabs>
          <w:tab w:val="left" w:pos="1311"/>
        </w:tabs>
        <w:spacing w:before="120" w:line="230" w:lineRule="auto"/>
        <w:ind w:right="332"/>
        <w:jc w:val="both"/>
        <w:rPr>
          <w:rFonts w:ascii="Maiandra GD" w:hAnsi="Maiandra GD"/>
        </w:rPr>
      </w:pPr>
      <w:r w:rsidRPr="00A42A6D">
        <w:rPr>
          <w:rFonts w:ascii="Maiandra GD" w:hAnsi="Maiandra GD"/>
          <w:color w:val="231F20"/>
        </w:rPr>
        <w:t>the expenses towards the above security and extension of other securities under the contract, of which validity needs to be extended, shall be reimbursed to the Contractor by the Procuring Entity;</w:t>
      </w:r>
    </w:p>
    <w:p w14:paraId="4AACACD2" w14:textId="77777777" w:rsidR="008F2330" w:rsidRPr="00A42A6D" w:rsidRDefault="008F2330" w:rsidP="00FA7907">
      <w:pPr>
        <w:numPr>
          <w:ilvl w:val="0"/>
          <w:numId w:val="124"/>
        </w:numPr>
        <w:tabs>
          <w:tab w:val="left" w:pos="1311"/>
        </w:tabs>
        <w:spacing w:before="120" w:line="230" w:lineRule="auto"/>
        <w:ind w:right="332"/>
        <w:jc w:val="both"/>
        <w:rPr>
          <w:rFonts w:ascii="Maiandra GD" w:hAnsi="Maiandra GD"/>
        </w:rPr>
      </w:pPr>
      <w:r w:rsidRPr="00A42A6D">
        <w:rPr>
          <w:rFonts w:ascii="Maiandra GD" w:hAnsi="Maiandra GD"/>
          <w:color w:val="231F20"/>
        </w:rPr>
        <w:t>the additional charges towards the care of the Facilities pursuant to GCC Sub-Clause 32.1 shall be reimbursed to the Contractor by the Procuring Entity for the period between the noti</w:t>
      </w:r>
      <w:r w:rsidRPr="00A42A6D">
        <w:rPr>
          <w:rFonts w:ascii="Arial" w:hAnsi="Arial" w:cs="Arial"/>
          <w:color w:val="231F20"/>
        </w:rPr>
        <w:t>ﬁ</w:t>
      </w:r>
      <w:r w:rsidRPr="00A42A6D">
        <w:rPr>
          <w:rFonts w:ascii="Maiandra GD" w:hAnsi="Maiandra GD"/>
          <w:color w:val="231F20"/>
        </w:rPr>
        <w:t>cation mentioned above and the noti</w:t>
      </w:r>
      <w:r w:rsidRPr="00A42A6D">
        <w:rPr>
          <w:rFonts w:ascii="Arial" w:hAnsi="Arial" w:cs="Arial"/>
          <w:color w:val="231F20"/>
        </w:rPr>
        <w:t>ﬁ</w:t>
      </w:r>
      <w:r w:rsidRPr="00A42A6D">
        <w:rPr>
          <w:rFonts w:ascii="Maiandra GD" w:hAnsi="Maiandra GD"/>
          <w:color w:val="231F20"/>
        </w:rPr>
        <w:t xml:space="preserve">cation mentioned in Sub-Clause 25.5.4 </w:t>
      </w:r>
      <w:r w:rsidRPr="00A42A6D">
        <w:rPr>
          <w:rFonts w:ascii="Maiandra GD" w:hAnsi="Maiandra GD"/>
          <w:color w:val="231F20"/>
          <w:spacing w:val="-3"/>
        </w:rPr>
        <w:t xml:space="preserve">below. </w:t>
      </w:r>
      <w:r w:rsidRPr="00A42A6D">
        <w:rPr>
          <w:rFonts w:ascii="Maiandra GD" w:hAnsi="Maiandra GD"/>
          <w:color w:val="231F20"/>
        </w:rPr>
        <w:t>The provision of GCC Sub-Clause 33.2 shall apply to the Facilities during the same period.</w:t>
      </w:r>
    </w:p>
    <w:p w14:paraId="5D6EC596" w14:textId="77777777" w:rsidR="008F2330" w:rsidRPr="00A42A6D" w:rsidRDefault="008F2330" w:rsidP="00FA7907">
      <w:pPr>
        <w:numPr>
          <w:ilvl w:val="0"/>
          <w:numId w:val="124"/>
        </w:numPr>
        <w:tabs>
          <w:tab w:val="left" w:pos="1310"/>
        </w:tabs>
        <w:spacing w:before="120" w:line="230" w:lineRule="auto"/>
        <w:ind w:right="332"/>
        <w:jc w:val="both"/>
        <w:rPr>
          <w:rFonts w:ascii="Maiandra GD" w:hAnsi="Maiandra GD"/>
        </w:rPr>
      </w:pPr>
      <w:r w:rsidRPr="00A42A6D">
        <w:rPr>
          <w:rFonts w:ascii="Maiandra GD" w:hAnsi="Maiandra GD"/>
          <w:color w:val="231F20"/>
        </w:rPr>
        <w:t>Where the contract price is different from the corrected tender price, in order to ensure the contractor is not paid less or more relative to the contract price (which would be the tender price), payment valuation certi</w:t>
      </w:r>
      <w:r w:rsidRPr="00A42A6D">
        <w:rPr>
          <w:rFonts w:ascii="Arial" w:hAnsi="Arial" w:cs="Arial"/>
          <w:color w:val="231F20"/>
        </w:rPr>
        <w:t>ﬁ</w:t>
      </w:r>
      <w:r w:rsidRPr="00A42A6D">
        <w:rPr>
          <w:rFonts w:ascii="Maiandra GD" w:hAnsi="Maiandra GD"/>
          <w:color w:val="231F20"/>
        </w:rPr>
        <w:t xml:space="preserve">cates and variation orders on omissions and additions valued based on rates in the Bill of Quantities or schedule of rates in the </w:t>
      </w:r>
      <w:r w:rsidRPr="00A42A6D">
        <w:rPr>
          <w:rFonts w:ascii="Maiandra GD" w:hAnsi="Maiandra GD"/>
          <w:color w:val="231F20"/>
          <w:spacing w:val="-4"/>
        </w:rPr>
        <w:t xml:space="preserve">Tender, </w:t>
      </w:r>
      <w:r w:rsidRPr="00A42A6D">
        <w:rPr>
          <w:rFonts w:ascii="Maiandra GD" w:hAnsi="Maiandra GD"/>
          <w:color w:val="231F20"/>
        </w:rPr>
        <w:t>will be adjusted by a plus or minus percentage. The percentage already worked out during tender evaluation is worked out as follows: (corrected tender price –tender price)/ tender price X100.</w:t>
      </w:r>
    </w:p>
    <w:p w14:paraId="7D9EE866" w14:textId="77777777" w:rsidR="008F2330" w:rsidRPr="00A42A6D" w:rsidRDefault="008F2330" w:rsidP="00FA7907">
      <w:pPr>
        <w:numPr>
          <w:ilvl w:val="2"/>
          <w:numId w:val="130"/>
        </w:numPr>
        <w:tabs>
          <w:tab w:val="left" w:pos="851"/>
        </w:tabs>
        <w:spacing w:before="241" w:line="248" w:lineRule="exact"/>
        <w:ind w:left="864"/>
        <w:rPr>
          <w:rFonts w:ascii="Maiandra GD" w:hAnsi="Maiandra GD"/>
        </w:rPr>
      </w:pPr>
      <w:r w:rsidRPr="00A42A6D">
        <w:rPr>
          <w:rFonts w:ascii="Maiandra GD" w:hAnsi="Maiandra GD"/>
          <w:color w:val="231F20"/>
        </w:rPr>
        <w:t xml:space="preserve"> In the event that the period of suspension under above Sub-Clause 25.5.1 actually exceeds one hundred eighty (180) days, the Procuring Entity and Contractor shall mutually agree to any additional compensation payable to the Contractor.</w:t>
      </w:r>
    </w:p>
    <w:p w14:paraId="54469A3F" w14:textId="77777777" w:rsidR="008F2330" w:rsidRPr="00A42A6D" w:rsidRDefault="008F2330" w:rsidP="00FA7907">
      <w:pPr>
        <w:numPr>
          <w:ilvl w:val="2"/>
          <w:numId w:val="130"/>
        </w:numPr>
        <w:tabs>
          <w:tab w:val="left" w:pos="851"/>
        </w:tabs>
        <w:spacing w:before="245" w:line="230" w:lineRule="auto"/>
        <w:ind w:left="864" w:right="332"/>
        <w:jc w:val="both"/>
        <w:rPr>
          <w:rFonts w:ascii="Maiandra GD" w:hAnsi="Maiandra GD"/>
        </w:rPr>
      </w:pPr>
      <w:r w:rsidRPr="00A42A6D">
        <w:rPr>
          <w:rFonts w:ascii="Maiandra GD" w:hAnsi="Maiandra GD"/>
          <w:color w:val="231F20"/>
        </w:rPr>
        <w:t>When the Contractor is noti</w:t>
      </w:r>
      <w:r w:rsidRPr="00A42A6D">
        <w:rPr>
          <w:rFonts w:ascii="Arial" w:hAnsi="Arial" w:cs="Arial"/>
          <w:color w:val="231F20"/>
        </w:rPr>
        <w:t>ﬁ</w:t>
      </w:r>
      <w:r w:rsidRPr="00A42A6D">
        <w:rPr>
          <w:rFonts w:ascii="Maiandra GD" w:hAnsi="Maiandra GD"/>
          <w:color w:val="231F20"/>
        </w:rPr>
        <w:t>ed by the Project Manager that the plant is ready for Pre-commissioning, the Contractor shall proceed without delay in performing Pre-commissioning in accordance with Clause 24.</w:t>
      </w:r>
    </w:p>
    <w:p w14:paraId="33985335" w14:textId="77777777" w:rsidR="008F2330" w:rsidRPr="00A42A6D" w:rsidRDefault="008F2330" w:rsidP="008F2330">
      <w:pPr>
        <w:pStyle w:val="Heading4"/>
        <w:tabs>
          <w:tab w:val="left" w:pos="850"/>
        </w:tabs>
        <w:ind w:left="864" w:hanging="720"/>
        <w:rPr>
          <w:rFonts w:ascii="Maiandra GD" w:hAnsi="Maiandra GD"/>
        </w:rPr>
      </w:pPr>
      <w:bookmarkStart w:id="466" w:name="_TOC_250038"/>
      <w:r w:rsidRPr="00A42A6D">
        <w:rPr>
          <w:rFonts w:ascii="Maiandra GD" w:hAnsi="Maiandra GD"/>
          <w:color w:val="231F20"/>
        </w:rPr>
        <w:t>A.</w:t>
      </w:r>
      <w:r w:rsidRPr="00A42A6D">
        <w:rPr>
          <w:rFonts w:ascii="Maiandra GD" w:hAnsi="Maiandra GD"/>
          <w:color w:val="231F20"/>
        </w:rPr>
        <w:tab/>
        <w:t>Guarantees and</w:t>
      </w:r>
      <w:bookmarkEnd w:id="466"/>
      <w:r w:rsidRPr="00A42A6D">
        <w:rPr>
          <w:rFonts w:ascii="Maiandra GD" w:hAnsi="Maiandra GD"/>
          <w:color w:val="231F20"/>
        </w:rPr>
        <w:t xml:space="preserve"> Liabilities</w:t>
      </w:r>
    </w:p>
    <w:p w14:paraId="75BCD671" w14:textId="77777777" w:rsidR="008F2330" w:rsidRPr="00A42A6D" w:rsidRDefault="008F2330" w:rsidP="00FA7907">
      <w:pPr>
        <w:pStyle w:val="Heading4"/>
        <w:numPr>
          <w:ilvl w:val="0"/>
          <w:numId w:val="130"/>
        </w:numPr>
        <w:tabs>
          <w:tab w:val="left" w:pos="850"/>
          <w:tab w:val="left" w:pos="851"/>
        </w:tabs>
        <w:spacing w:before="235"/>
        <w:ind w:left="720" w:hanging="576"/>
        <w:rPr>
          <w:rFonts w:ascii="Maiandra GD" w:hAnsi="Maiandra GD"/>
          <w:color w:val="231F20"/>
        </w:rPr>
      </w:pPr>
      <w:bookmarkStart w:id="467" w:name="_TOC_250037"/>
      <w:r w:rsidRPr="00A42A6D">
        <w:rPr>
          <w:rFonts w:ascii="Maiandra GD" w:hAnsi="Maiandra GD"/>
          <w:color w:val="231F20"/>
        </w:rPr>
        <w:t>Completion Time</w:t>
      </w:r>
      <w:bookmarkEnd w:id="467"/>
      <w:r w:rsidRPr="00A42A6D">
        <w:rPr>
          <w:rFonts w:ascii="Maiandra GD" w:hAnsi="Maiandra GD"/>
          <w:color w:val="231F20"/>
        </w:rPr>
        <w:t xml:space="preserve"> Guarantee</w:t>
      </w:r>
    </w:p>
    <w:p w14:paraId="687BA41C" w14:textId="77777777" w:rsidR="008F2330" w:rsidRPr="00A42A6D" w:rsidRDefault="008F2330" w:rsidP="00FA7907">
      <w:pPr>
        <w:numPr>
          <w:ilvl w:val="1"/>
          <w:numId w:val="130"/>
        </w:numPr>
        <w:tabs>
          <w:tab w:val="left" w:pos="851"/>
        </w:tabs>
        <w:spacing w:before="242" w:line="230" w:lineRule="auto"/>
        <w:ind w:left="720" w:right="333" w:hanging="576"/>
        <w:jc w:val="both"/>
        <w:rPr>
          <w:rFonts w:ascii="Maiandra GD" w:hAnsi="Maiandra GD"/>
          <w:color w:val="231F20"/>
        </w:rPr>
      </w:pPr>
      <w:r w:rsidRPr="00A42A6D">
        <w:rPr>
          <w:rFonts w:ascii="Maiandra GD" w:hAnsi="Maiandra GD"/>
          <w:color w:val="231F20"/>
        </w:rPr>
        <w:t>The Contractor guarantees that it shall attain Completion of the Facilities (or a part for which a separate time for completion is speci</w:t>
      </w:r>
      <w:r w:rsidRPr="00A42A6D">
        <w:rPr>
          <w:rFonts w:ascii="Arial" w:hAnsi="Arial" w:cs="Arial"/>
          <w:color w:val="231F20"/>
        </w:rPr>
        <w:t>ﬁ</w:t>
      </w:r>
      <w:r w:rsidRPr="00A42A6D">
        <w:rPr>
          <w:rFonts w:ascii="Maiandra GD" w:hAnsi="Maiandra GD"/>
          <w:color w:val="231F20"/>
        </w:rPr>
        <w:t>ed) within the Time for Completion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xml:space="preserve"> pursuant to GCC Sub-Clause 8.2, or within such extended time to which the Contractor shall be entitled under GCC Clause 40 hereof.</w:t>
      </w:r>
    </w:p>
    <w:p w14:paraId="6A53B823" w14:textId="77777777" w:rsidR="008F2330" w:rsidRPr="00A42A6D" w:rsidRDefault="008F2330" w:rsidP="00FA7907">
      <w:pPr>
        <w:numPr>
          <w:ilvl w:val="1"/>
          <w:numId w:val="130"/>
        </w:numPr>
        <w:tabs>
          <w:tab w:val="left" w:pos="851"/>
        </w:tabs>
        <w:spacing w:before="171" w:line="230" w:lineRule="auto"/>
        <w:ind w:left="720" w:right="329" w:hanging="576"/>
        <w:jc w:val="both"/>
        <w:rPr>
          <w:rFonts w:ascii="Maiandra GD" w:hAnsi="Maiandra GD"/>
        </w:rPr>
      </w:pPr>
      <w:r w:rsidRPr="00A42A6D">
        <w:rPr>
          <w:rFonts w:ascii="Maiandra GD" w:hAnsi="Maiandra GD"/>
          <w:color w:val="231F20"/>
        </w:rPr>
        <w:t>If the Contractor fails to attain Completion of the Facilities or any part thereof within the Time for Completion or any extension thereof under GCC Clause 40, the Contractor shall pay to the Procuring Entity liquidated damages in the amount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xml:space="preserve"> as a percentage rate of the Contract Price or the relevant part thereof. The aggregate amount of such liquidated damages shall in no event exceed the amount speci</w:t>
      </w:r>
      <w:r w:rsidRPr="00A42A6D">
        <w:rPr>
          <w:rFonts w:ascii="Arial" w:hAnsi="Arial" w:cs="Arial"/>
          <w:color w:val="231F20"/>
        </w:rPr>
        <w:t>ﬁ</w:t>
      </w:r>
      <w:r w:rsidRPr="00A42A6D">
        <w:rPr>
          <w:rFonts w:ascii="Maiandra GD" w:hAnsi="Maiandra GD"/>
          <w:color w:val="231F20"/>
        </w:rPr>
        <w:t xml:space="preserve">ed as “Maximum” in the </w:t>
      </w:r>
      <w:r w:rsidRPr="00A42A6D">
        <w:rPr>
          <w:rFonts w:ascii="Maiandra GD" w:hAnsi="Maiandra GD"/>
          <w:b/>
          <w:bCs/>
          <w:color w:val="231F20"/>
        </w:rPr>
        <w:t>SCC</w:t>
      </w:r>
      <w:r w:rsidRPr="00A42A6D">
        <w:rPr>
          <w:rFonts w:ascii="Maiandra GD" w:hAnsi="Maiandra GD"/>
          <w:color w:val="231F20"/>
        </w:rPr>
        <w:t xml:space="preserve"> as a percentage rate of the Contract Price. Once the “Maximum” is reached, the Procuring Entity may consider termination of the Contract, pursuant to GCC Sub-Clause 42.2.2.</w:t>
      </w:r>
    </w:p>
    <w:p w14:paraId="28CBFB1F" w14:textId="77777777" w:rsidR="008F2330" w:rsidRPr="00A42A6D" w:rsidRDefault="008F2330" w:rsidP="008F2330">
      <w:pPr>
        <w:spacing w:before="246" w:line="230" w:lineRule="auto"/>
        <w:ind w:left="720" w:right="330" w:hanging="576"/>
        <w:jc w:val="both"/>
        <w:rPr>
          <w:rFonts w:ascii="Maiandra GD" w:hAnsi="Maiandra GD"/>
        </w:rPr>
      </w:pPr>
      <w:r w:rsidRPr="00A42A6D">
        <w:rPr>
          <w:rFonts w:ascii="Maiandra GD" w:hAnsi="Maiandra GD"/>
          <w:color w:val="231F20"/>
        </w:rPr>
        <w:t>26.3</w:t>
      </w:r>
      <w:r w:rsidRPr="00A42A6D">
        <w:rPr>
          <w:rFonts w:ascii="Maiandra GD" w:hAnsi="Maiandra GD"/>
          <w:color w:val="231F20"/>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Procuring Entity in respect thereof.</w:t>
      </w:r>
    </w:p>
    <w:p w14:paraId="346D9706" w14:textId="77777777" w:rsidR="008F2330" w:rsidRPr="00A42A6D" w:rsidRDefault="008F2330" w:rsidP="008F2330">
      <w:pPr>
        <w:spacing w:before="246" w:line="230" w:lineRule="auto"/>
        <w:ind w:left="720" w:right="330" w:hanging="576"/>
        <w:jc w:val="both"/>
        <w:rPr>
          <w:rFonts w:ascii="Maiandra GD" w:hAnsi="Maiandra GD"/>
        </w:rPr>
      </w:pPr>
      <w:r w:rsidRPr="00A42A6D">
        <w:rPr>
          <w:rFonts w:ascii="Maiandra GD" w:hAnsi="Maiandra GD"/>
          <w:color w:val="231F20"/>
        </w:rPr>
        <w:t>26. 4</w:t>
      </w:r>
      <w:r w:rsidRPr="00A42A6D">
        <w:rPr>
          <w:rFonts w:ascii="Maiandra GD" w:hAnsi="Maiandra GD"/>
          <w:color w:val="231F20"/>
        </w:rPr>
        <w:tab/>
        <w:t>However, the payment of liquidated damages shall not in any way relieve the Contractor from any of its obligations to complete the Facilities or from any other obligations and liabilities of the Contractor under the Contract.</w:t>
      </w:r>
    </w:p>
    <w:p w14:paraId="6B4794F2" w14:textId="77777777" w:rsidR="008F2330" w:rsidRPr="00A42A6D" w:rsidRDefault="008F2330" w:rsidP="008F2330">
      <w:pPr>
        <w:spacing w:before="246" w:line="230" w:lineRule="auto"/>
        <w:ind w:left="720" w:right="330" w:hanging="576"/>
        <w:jc w:val="both"/>
        <w:rPr>
          <w:rFonts w:ascii="Maiandra GD" w:hAnsi="Maiandra GD"/>
        </w:rPr>
      </w:pPr>
      <w:r w:rsidRPr="00A42A6D">
        <w:rPr>
          <w:rFonts w:ascii="Maiandra GD" w:hAnsi="Maiandra GD"/>
          <w:color w:val="231F20"/>
        </w:rPr>
        <w:t>26. 5</w:t>
      </w:r>
      <w:r w:rsidRPr="00A42A6D">
        <w:rPr>
          <w:rFonts w:ascii="Maiandra GD" w:hAnsi="Maiandra GD"/>
          <w:color w:val="231F20"/>
        </w:rPr>
        <w:tab/>
        <w:t>Save for liquidated damages payable under this GCC Sub-Clause 26.2, the failure by the Contractor to attain any milestone or other act, matter or thing by any date speci</w:t>
      </w:r>
      <w:r w:rsidRPr="00A42A6D">
        <w:rPr>
          <w:rFonts w:ascii="Arial" w:hAnsi="Arial" w:cs="Arial"/>
          <w:color w:val="231F20"/>
        </w:rPr>
        <w:t>ﬁ</w:t>
      </w:r>
      <w:r w:rsidRPr="00A42A6D">
        <w:rPr>
          <w:rFonts w:ascii="Maiandra GD" w:hAnsi="Maiandra GD"/>
          <w:color w:val="231F20"/>
        </w:rPr>
        <w:t xml:space="preserve">ed in the Appendix to the Contract Agreement titled Time Schedule, and/or other program of work prepared pursuant to GCC Sub-Clause 18.2 shall not render the Contractor liable for any loss or damage there by suffered by the Procuring </w:t>
      </w:r>
      <w:r w:rsidRPr="00A42A6D">
        <w:rPr>
          <w:rFonts w:ascii="Maiandra GD" w:hAnsi="Maiandra GD"/>
          <w:color w:val="231F20"/>
          <w:spacing w:val="-3"/>
        </w:rPr>
        <w:t>Entity.</w:t>
      </w:r>
    </w:p>
    <w:p w14:paraId="342A0AF7" w14:textId="77777777" w:rsidR="008F2330" w:rsidRPr="00A42A6D" w:rsidRDefault="008F2330" w:rsidP="00FA7907">
      <w:pPr>
        <w:numPr>
          <w:ilvl w:val="1"/>
          <w:numId w:val="141"/>
        </w:numPr>
        <w:tabs>
          <w:tab w:val="left" w:pos="850"/>
        </w:tabs>
        <w:spacing w:before="247" w:line="230" w:lineRule="auto"/>
        <w:ind w:left="720" w:right="331" w:hanging="576"/>
        <w:jc w:val="both"/>
        <w:rPr>
          <w:rFonts w:ascii="Maiandra GD" w:hAnsi="Maiandra GD"/>
          <w:color w:val="231F20"/>
        </w:rPr>
      </w:pPr>
      <w:r w:rsidRPr="00A42A6D">
        <w:rPr>
          <w:rFonts w:ascii="Maiandra GD" w:hAnsi="Maiandra GD"/>
          <w:color w:val="231F20"/>
        </w:rPr>
        <w:t>If the Contractor attains Completion of the Facilities or any part there of before the Time for Completion or any extension thereof under GCC Clause 40, the Procuring Entity shall pay to the Contractor a bonus in the amount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The aggregate amount of such bonus shall in no event exceed the amount speci</w:t>
      </w:r>
      <w:r w:rsidRPr="00A42A6D">
        <w:rPr>
          <w:rFonts w:ascii="Arial" w:hAnsi="Arial" w:cs="Arial"/>
          <w:color w:val="231F20"/>
        </w:rPr>
        <w:t>ﬁ</w:t>
      </w:r>
      <w:r w:rsidRPr="00A42A6D">
        <w:rPr>
          <w:rFonts w:ascii="Maiandra GD" w:hAnsi="Maiandra GD"/>
          <w:color w:val="231F20"/>
        </w:rPr>
        <w:t xml:space="preserve">ed as </w:t>
      </w:r>
      <w:r w:rsidRPr="00A42A6D">
        <w:rPr>
          <w:rFonts w:ascii="Maiandra GD" w:hAnsi="Maiandra GD" w:cs="Maiandra GD"/>
          <w:color w:val="231F20"/>
        </w:rPr>
        <w:t>“</w:t>
      </w:r>
      <w:r w:rsidRPr="00A42A6D">
        <w:rPr>
          <w:rFonts w:ascii="Maiandra GD" w:hAnsi="Maiandra GD"/>
          <w:color w:val="231F20"/>
        </w:rPr>
        <w:t>Maximum</w:t>
      </w:r>
      <w:r w:rsidRPr="00A42A6D">
        <w:rPr>
          <w:rFonts w:ascii="Maiandra GD" w:hAnsi="Maiandra GD" w:cs="Maiandra GD"/>
          <w:color w:val="231F20"/>
        </w:rPr>
        <w:t>”</w:t>
      </w:r>
      <w:r w:rsidRPr="00A42A6D">
        <w:rPr>
          <w:rFonts w:ascii="Maiandra GD" w:hAnsi="Maiandra GD"/>
          <w:color w:val="231F20"/>
        </w:rPr>
        <w:t xml:space="preserve"> in the </w:t>
      </w:r>
      <w:r w:rsidRPr="00A42A6D">
        <w:rPr>
          <w:rFonts w:ascii="Maiandra GD" w:hAnsi="Maiandra GD"/>
          <w:b/>
          <w:bCs/>
          <w:color w:val="231F20"/>
        </w:rPr>
        <w:t>SCC</w:t>
      </w:r>
      <w:r w:rsidRPr="00A42A6D">
        <w:rPr>
          <w:rFonts w:ascii="Maiandra GD" w:hAnsi="Maiandra GD"/>
          <w:color w:val="231F20"/>
        </w:rPr>
        <w:t>.</w:t>
      </w:r>
    </w:p>
    <w:p w14:paraId="4BF373BB" w14:textId="77777777" w:rsidR="008F2330" w:rsidRPr="00A42A6D" w:rsidRDefault="008F2330" w:rsidP="00FA7907">
      <w:pPr>
        <w:pStyle w:val="Heading4"/>
        <w:numPr>
          <w:ilvl w:val="0"/>
          <w:numId w:val="141"/>
        </w:numPr>
        <w:tabs>
          <w:tab w:val="left" w:pos="848"/>
          <w:tab w:val="left" w:pos="850"/>
        </w:tabs>
        <w:spacing w:before="238"/>
        <w:ind w:left="720" w:hanging="576"/>
        <w:rPr>
          <w:rFonts w:ascii="Maiandra GD" w:hAnsi="Maiandra GD"/>
          <w:color w:val="231F20"/>
        </w:rPr>
      </w:pPr>
      <w:bookmarkStart w:id="468" w:name="_TOC_250036"/>
      <w:r w:rsidRPr="00A42A6D">
        <w:rPr>
          <w:rFonts w:ascii="Maiandra GD" w:hAnsi="Maiandra GD"/>
          <w:color w:val="231F20"/>
        </w:rPr>
        <w:t>Defect</w:t>
      </w:r>
      <w:bookmarkEnd w:id="468"/>
      <w:r w:rsidRPr="00A42A6D">
        <w:rPr>
          <w:rFonts w:ascii="Maiandra GD" w:hAnsi="Maiandra GD"/>
          <w:color w:val="231F20"/>
        </w:rPr>
        <w:t xml:space="preserve"> Liability</w:t>
      </w:r>
    </w:p>
    <w:p w14:paraId="55ABAA25" w14:textId="77777777" w:rsidR="008F2330" w:rsidRPr="00A42A6D" w:rsidRDefault="008F2330" w:rsidP="00FA7907">
      <w:pPr>
        <w:numPr>
          <w:ilvl w:val="1"/>
          <w:numId w:val="142"/>
        </w:numPr>
        <w:tabs>
          <w:tab w:val="left" w:pos="850"/>
        </w:tabs>
        <w:spacing w:before="243" w:line="230" w:lineRule="auto"/>
        <w:ind w:left="720" w:right="331" w:hanging="576"/>
        <w:jc w:val="both"/>
        <w:rPr>
          <w:rFonts w:ascii="Maiandra GD" w:hAnsi="Maiandra GD"/>
          <w:color w:val="231F20"/>
        </w:rPr>
      </w:pPr>
      <w:r w:rsidRPr="00A42A6D">
        <w:rPr>
          <w:rFonts w:ascii="Maiandra GD" w:hAnsi="Maiandra GD"/>
          <w:color w:val="231F20"/>
        </w:rPr>
        <w:t>The Contractor warrants that the Facilities or any part thereof shall be free from defects in the design, engineering, materials and workmanship of the Plant supplied and of the work executed.</w:t>
      </w:r>
    </w:p>
    <w:p w14:paraId="35AB25C8" w14:textId="77777777" w:rsidR="008F2330" w:rsidRPr="00A42A6D" w:rsidRDefault="008F2330" w:rsidP="00FA7907">
      <w:pPr>
        <w:numPr>
          <w:ilvl w:val="1"/>
          <w:numId w:val="142"/>
        </w:numPr>
        <w:tabs>
          <w:tab w:val="left" w:pos="849"/>
        </w:tabs>
        <w:spacing w:before="245" w:line="230" w:lineRule="auto"/>
        <w:ind w:left="720" w:right="331" w:hanging="576"/>
        <w:jc w:val="both"/>
        <w:rPr>
          <w:rFonts w:ascii="Maiandra GD" w:hAnsi="Maiandra GD"/>
          <w:color w:val="231F20"/>
        </w:rPr>
      </w:pPr>
      <w:r w:rsidRPr="00A42A6D">
        <w:rPr>
          <w:rFonts w:ascii="Maiandra GD" w:hAnsi="Maiandra GD"/>
          <w:color w:val="231F20"/>
        </w:rPr>
        <w:t xml:space="preserve">The Defect Liability Period shall be </w:t>
      </w:r>
      <w:r w:rsidRPr="00A42A6D">
        <w:rPr>
          <w:rFonts w:ascii="Arial" w:hAnsi="Arial" w:cs="Arial"/>
          <w:color w:val="231F20"/>
        </w:rPr>
        <w:t>ﬁ</w:t>
      </w:r>
      <w:r w:rsidRPr="00A42A6D">
        <w:rPr>
          <w:rFonts w:ascii="Maiandra GD" w:hAnsi="Maiandra GD"/>
          <w:color w:val="231F20"/>
        </w:rPr>
        <w:t xml:space="preserve">ve hundred and forty (540) days from the date of Completion of the Facilities (or any part thereof) or one year from the date of Operational Acceptance of the Facilities (or any part thereof), whichever </w:t>
      </w:r>
      <w:r w:rsidRPr="00A42A6D">
        <w:rPr>
          <w:rFonts w:ascii="Arial" w:hAnsi="Arial" w:cs="Arial"/>
          <w:color w:val="231F20"/>
        </w:rPr>
        <w:t>ﬁ</w:t>
      </w:r>
      <w:r w:rsidRPr="00A42A6D">
        <w:rPr>
          <w:rFonts w:ascii="Maiandra GD" w:hAnsi="Maiandra GD"/>
          <w:color w:val="231F20"/>
        </w:rPr>
        <w:t>rst occurs, unless speci</w:t>
      </w:r>
      <w:r w:rsidRPr="00A42A6D">
        <w:rPr>
          <w:rFonts w:ascii="Arial" w:hAnsi="Arial" w:cs="Arial"/>
          <w:color w:val="231F20"/>
        </w:rPr>
        <w:t>ﬁ</w:t>
      </w:r>
      <w:r w:rsidRPr="00A42A6D">
        <w:rPr>
          <w:rFonts w:ascii="Maiandra GD" w:hAnsi="Maiandra GD"/>
          <w:color w:val="231F20"/>
        </w:rPr>
        <w:t xml:space="preserve">ed otherwise in the </w:t>
      </w:r>
      <w:r w:rsidRPr="00A42A6D">
        <w:rPr>
          <w:rFonts w:ascii="Maiandra GD" w:hAnsi="Maiandra GD"/>
          <w:b/>
          <w:bCs/>
          <w:color w:val="231F20"/>
        </w:rPr>
        <w:t>SCC</w:t>
      </w:r>
      <w:r w:rsidRPr="00A42A6D">
        <w:rPr>
          <w:rFonts w:ascii="Maiandra GD" w:hAnsi="Maiandra GD"/>
          <w:color w:val="231F20"/>
        </w:rPr>
        <w:t xml:space="preserve"> pursuant to GCC Sub-Clause 27.10.</w:t>
      </w:r>
    </w:p>
    <w:p w14:paraId="01D5496B" w14:textId="77777777" w:rsidR="008F2330" w:rsidRPr="00A42A6D" w:rsidRDefault="008F2330" w:rsidP="008F2330">
      <w:pPr>
        <w:spacing w:before="246" w:line="230" w:lineRule="auto"/>
        <w:ind w:left="720" w:right="330"/>
        <w:jc w:val="both"/>
        <w:rPr>
          <w:rFonts w:ascii="Maiandra GD" w:hAnsi="Maiandra GD"/>
        </w:rPr>
      </w:pPr>
      <w:r w:rsidRPr="00A42A6D">
        <w:rPr>
          <w:rFonts w:ascii="Maiandra GD" w:hAnsi="Maiandra GD"/>
          <w:color w:val="231F20"/>
        </w:rPr>
        <w:t>If during the Defect Liability Period any defect should be found in the design, engineering, materials and workmanship of the Plant supplied or of the work executed by the Contractor, the Contractor shall promptly, in consultation and agreement with the Procuring Entity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defector of any damage to the Facilities arising out of or resulting from any of the following causes:</w:t>
      </w:r>
    </w:p>
    <w:p w14:paraId="6E6E4697" w14:textId="77777777" w:rsidR="008F2330" w:rsidRPr="00A42A6D" w:rsidRDefault="008F2330" w:rsidP="00FA7907">
      <w:pPr>
        <w:numPr>
          <w:ilvl w:val="0"/>
          <w:numId w:val="125"/>
        </w:numPr>
        <w:tabs>
          <w:tab w:val="left" w:pos="1314"/>
        </w:tabs>
        <w:spacing w:before="119"/>
        <w:jc w:val="both"/>
        <w:rPr>
          <w:rFonts w:ascii="Maiandra GD" w:hAnsi="Maiandra GD"/>
        </w:rPr>
      </w:pPr>
      <w:r w:rsidRPr="00A42A6D">
        <w:rPr>
          <w:rFonts w:ascii="Maiandra GD" w:hAnsi="Maiandra GD"/>
          <w:color w:val="231F20"/>
        </w:rPr>
        <w:t>Improper operation or maintenance of the Facilities by the Procuring Entity;</w:t>
      </w:r>
    </w:p>
    <w:p w14:paraId="1796FBF5" w14:textId="77777777" w:rsidR="008F2330" w:rsidRPr="00A42A6D" w:rsidRDefault="008F2330" w:rsidP="00FA7907">
      <w:pPr>
        <w:numPr>
          <w:ilvl w:val="0"/>
          <w:numId w:val="125"/>
        </w:numPr>
        <w:tabs>
          <w:tab w:val="left" w:pos="1314"/>
        </w:tabs>
        <w:spacing w:before="113"/>
        <w:jc w:val="both"/>
        <w:rPr>
          <w:rFonts w:ascii="Maiandra GD" w:hAnsi="Maiandra GD"/>
        </w:rPr>
      </w:pPr>
      <w:r w:rsidRPr="00A42A6D">
        <w:rPr>
          <w:rFonts w:ascii="Maiandra GD" w:hAnsi="Maiandra GD"/>
          <w:color w:val="231F20"/>
        </w:rPr>
        <w:t>Operation of the Facilities outside speci</w:t>
      </w:r>
      <w:r w:rsidRPr="00A42A6D">
        <w:rPr>
          <w:rFonts w:ascii="Arial" w:hAnsi="Arial" w:cs="Arial"/>
          <w:color w:val="231F20"/>
        </w:rPr>
        <w:t>ﬁ</w:t>
      </w:r>
      <w:r w:rsidRPr="00A42A6D">
        <w:rPr>
          <w:rFonts w:ascii="Maiandra GD" w:hAnsi="Maiandra GD"/>
          <w:color w:val="231F20"/>
        </w:rPr>
        <w:t>cations provided in the Contract; or</w:t>
      </w:r>
    </w:p>
    <w:p w14:paraId="164C9C2E" w14:textId="77777777" w:rsidR="008F2330" w:rsidRPr="00A42A6D" w:rsidRDefault="008F2330" w:rsidP="00FA7907">
      <w:pPr>
        <w:numPr>
          <w:ilvl w:val="0"/>
          <w:numId w:val="125"/>
        </w:numPr>
        <w:tabs>
          <w:tab w:val="left" w:pos="1314"/>
        </w:tabs>
        <w:spacing w:before="112"/>
        <w:jc w:val="both"/>
        <w:rPr>
          <w:rFonts w:ascii="Maiandra GD" w:hAnsi="Maiandra GD"/>
        </w:rPr>
      </w:pPr>
      <w:r w:rsidRPr="00A42A6D">
        <w:rPr>
          <w:rFonts w:ascii="Maiandra GD" w:hAnsi="Maiandra GD"/>
          <w:color w:val="231F20"/>
        </w:rPr>
        <w:t xml:space="preserve">Normal wear and </w:t>
      </w:r>
      <w:r w:rsidRPr="00A42A6D">
        <w:rPr>
          <w:rFonts w:ascii="Maiandra GD" w:hAnsi="Maiandra GD"/>
          <w:color w:val="231F20"/>
          <w:spacing w:val="-3"/>
        </w:rPr>
        <w:t>tear.</w:t>
      </w:r>
    </w:p>
    <w:p w14:paraId="141050B4" w14:textId="77777777" w:rsidR="008F2330" w:rsidRPr="00A42A6D" w:rsidRDefault="008F2330" w:rsidP="00FA7907">
      <w:pPr>
        <w:numPr>
          <w:ilvl w:val="1"/>
          <w:numId w:val="142"/>
        </w:numPr>
        <w:tabs>
          <w:tab w:val="left" w:pos="848"/>
          <w:tab w:val="left" w:pos="849"/>
        </w:tabs>
        <w:spacing w:before="234"/>
        <w:ind w:left="864" w:hanging="576"/>
        <w:rPr>
          <w:rFonts w:ascii="Maiandra GD" w:hAnsi="Maiandra GD"/>
          <w:color w:val="231F20"/>
        </w:rPr>
      </w:pPr>
      <w:r w:rsidRPr="00A42A6D">
        <w:rPr>
          <w:rFonts w:ascii="Maiandra GD" w:hAnsi="Maiandra GD"/>
          <w:color w:val="231F20"/>
        </w:rPr>
        <w:t>The Contractor's obligations under this GCC Clause 27 shall not apply to:</w:t>
      </w:r>
    </w:p>
    <w:p w14:paraId="50F4C183" w14:textId="77777777" w:rsidR="008F2330" w:rsidRPr="00A42A6D" w:rsidRDefault="008F2330" w:rsidP="00FA7907">
      <w:pPr>
        <w:numPr>
          <w:ilvl w:val="0"/>
          <w:numId w:val="126"/>
        </w:numPr>
        <w:tabs>
          <w:tab w:val="left" w:pos="1305"/>
          <w:tab w:val="left" w:pos="1306"/>
        </w:tabs>
        <w:spacing w:before="60"/>
        <w:ind w:right="331"/>
        <w:rPr>
          <w:rFonts w:ascii="Maiandra GD" w:hAnsi="Maiandra GD"/>
        </w:rPr>
      </w:pPr>
      <w:r w:rsidRPr="00A42A6D">
        <w:rPr>
          <w:rFonts w:ascii="Maiandra GD" w:hAnsi="Maiandra GD"/>
          <w:color w:val="231F20"/>
        </w:rPr>
        <w:t>any materials that are supplied by the Procuring Entity under GCC Sub-Clause 21.2, are normally consumed in operation, or have a normal life shorter than the Defect Liability Period stated herein;</w:t>
      </w:r>
    </w:p>
    <w:p w14:paraId="58B09A4D" w14:textId="77777777" w:rsidR="008F2330" w:rsidRPr="00A42A6D" w:rsidRDefault="008F2330" w:rsidP="00FA7907">
      <w:pPr>
        <w:numPr>
          <w:ilvl w:val="0"/>
          <w:numId w:val="126"/>
        </w:numPr>
        <w:tabs>
          <w:tab w:val="left" w:pos="1305"/>
          <w:tab w:val="left" w:pos="1306"/>
        </w:tabs>
        <w:spacing w:before="60"/>
        <w:ind w:right="331"/>
        <w:rPr>
          <w:rFonts w:ascii="Maiandra GD" w:hAnsi="Maiandra GD"/>
        </w:rPr>
      </w:pPr>
      <w:r w:rsidRPr="00A42A6D">
        <w:rPr>
          <w:rFonts w:ascii="Maiandra GD" w:hAnsi="Maiandra GD"/>
          <w:color w:val="231F20"/>
        </w:rPr>
        <w:t>any designs, speci</w:t>
      </w:r>
      <w:r w:rsidRPr="00A42A6D">
        <w:rPr>
          <w:rFonts w:ascii="Arial" w:hAnsi="Arial" w:cs="Arial"/>
          <w:color w:val="231F20"/>
        </w:rPr>
        <w:t>ﬁ</w:t>
      </w:r>
      <w:r w:rsidRPr="00A42A6D">
        <w:rPr>
          <w:rFonts w:ascii="Maiandra GD" w:hAnsi="Maiandra GD"/>
          <w:color w:val="231F20"/>
        </w:rPr>
        <w:t>cations or other data designed, supplied or speci</w:t>
      </w:r>
      <w:r w:rsidRPr="00A42A6D">
        <w:rPr>
          <w:rFonts w:ascii="Arial" w:hAnsi="Arial" w:cs="Arial"/>
          <w:color w:val="231F20"/>
        </w:rPr>
        <w:t>ﬁ</w:t>
      </w:r>
      <w:r w:rsidRPr="00A42A6D">
        <w:rPr>
          <w:rFonts w:ascii="Maiandra GD" w:hAnsi="Maiandra GD"/>
          <w:color w:val="231F20"/>
        </w:rPr>
        <w:t>ed by or on behalf of the Procuring Entity or any matters for which the Contractor has disclaimed responsibility herein; or</w:t>
      </w:r>
    </w:p>
    <w:p w14:paraId="0A1C6267" w14:textId="77777777" w:rsidR="008F2330" w:rsidRPr="00A42A6D" w:rsidRDefault="008F2330" w:rsidP="00FA7907">
      <w:pPr>
        <w:numPr>
          <w:ilvl w:val="0"/>
          <w:numId w:val="126"/>
        </w:numPr>
        <w:tabs>
          <w:tab w:val="left" w:pos="1305"/>
          <w:tab w:val="left" w:pos="1306"/>
        </w:tabs>
        <w:spacing w:before="60"/>
        <w:ind w:right="331"/>
        <w:rPr>
          <w:rFonts w:ascii="Maiandra GD" w:hAnsi="Maiandra GD"/>
        </w:rPr>
      </w:pPr>
      <w:r w:rsidRPr="00A42A6D">
        <w:rPr>
          <w:rFonts w:ascii="Maiandra GD" w:hAnsi="Maiandra GD"/>
          <w:color w:val="231F20"/>
        </w:rPr>
        <w:t xml:space="preserve">any other materials supplied or any other work executed by or on behalf of the Procuring </w:t>
      </w:r>
      <w:r w:rsidRPr="00A42A6D">
        <w:rPr>
          <w:rFonts w:ascii="Maiandra GD" w:hAnsi="Maiandra GD"/>
          <w:color w:val="231F20"/>
          <w:spacing w:val="-3"/>
        </w:rPr>
        <w:t xml:space="preserve">Entity, </w:t>
      </w:r>
      <w:r w:rsidRPr="00A42A6D">
        <w:rPr>
          <w:rFonts w:ascii="Maiandra GD" w:hAnsi="Maiandra GD"/>
          <w:color w:val="231F20"/>
        </w:rPr>
        <w:t>except for the work executed by the Procuring Entity under GCC Sub-Clause 27.7.</w:t>
      </w:r>
    </w:p>
    <w:p w14:paraId="7DF7C881" w14:textId="77777777" w:rsidR="008F2330" w:rsidRPr="00A42A6D" w:rsidRDefault="008F2330" w:rsidP="00FA7907">
      <w:pPr>
        <w:numPr>
          <w:ilvl w:val="1"/>
          <w:numId w:val="142"/>
        </w:numPr>
        <w:tabs>
          <w:tab w:val="left" w:pos="849"/>
        </w:tabs>
        <w:spacing w:before="245" w:line="230" w:lineRule="auto"/>
        <w:ind w:left="864" w:right="331" w:hanging="576"/>
        <w:jc w:val="both"/>
        <w:rPr>
          <w:rFonts w:ascii="Maiandra GD" w:hAnsi="Maiandra GD"/>
          <w:color w:val="231F20"/>
        </w:rPr>
      </w:pPr>
      <w:r w:rsidRPr="00A42A6D">
        <w:rPr>
          <w:rFonts w:ascii="Maiandra GD" w:hAnsi="Maiandra GD"/>
          <w:color w:val="231F20"/>
        </w:rPr>
        <w:t>The Procuring Entity shall give the Contractor a notice stating the nature of any such defect together with all available evidence thereof, promptly following the discovery thereof. The Procuring Entity shall afford all reasonable opportunity for the Contractor to inspect any such defect.</w:t>
      </w:r>
    </w:p>
    <w:p w14:paraId="25D3FAD2" w14:textId="77777777" w:rsidR="008F2330" w:rsidRPr="00A42A6D" w:rsidRDefault="008F2330" w:rsidP="00FA7907">
      <w:pPr>
        <w:numPr>
          <w:ilvl w:val="1"/>
          <w:numId w:val="142"/>
        </w:numPr>
        <w:tabs>
          <w:tab w:val="left" w:pos="849"/>
        </w:tabs>
        <w:spacing w:line="230" w:lineRule="auto"/>
        <w:ind w:left="864" w:right="331" w:hanging="576"/>
        <w:jc w:val="both"/>
        <w:rPr>
          <w:rFonts w:ascii="Maiandra GD" w:hAnsi="Maiandra GD"/>
          <w:color w:val="231F20"/>
        </w:rPr>
      </w:pPr>
      <w:r w:rsidRPr="00A42A6D">
        <w:rPr>
          <w:rFonts w:ascii="Maiandra GD" w:hAnsi="Maiandra GD"/>
          <w:color w:val="231F20"/>
        </w:rPr>
        <w:t>The Procuring Entity shall afford the Contractor all necessary access to the Facilities and the Site to enable the Contractor to perform its obligations under this GCC Clause 27.</w:t>
      </w:r>
    </w:p>
    <w:p w14:paraId="504A0ACD" w14:textId="77777777" w:rsidR="008F2330" w:rsidRPr="00A42A6D" w:rsidRDefault="008F2330" w:rsidP="008F2330">
      <w:pPr>
        <w:spacing w:before="245" w:line="230" w:lineRule="auto"/>
        <w:ind w:left="840" w:right="331" w:firstLine="7"/>
        <w:jc w:val="both"/>
        <w:rPr>
          <w:rFonts w:ascii="Maiandra GD" w:hAnsi="Maiandra GD"/>
        </w:rPr>
      </w:pPr>
      <w:r w:rsidRPr="00A42A6D">
        <w:rPr>
          <w:rFonts w:ascii="Maiandra GD" w:hAnsi="Maiandra GD"/>
          <w:color w:val="231F20"/>
        </w:rPr>
        <w:t xml:space="preserve">The Contractor </w:t>
      </w:r>
      <w:r w:rsidRPr="00A42A6D">
        <w:rPr>
          <w:rFonts w:ascii="Maiandra GD" w:hAnsi="Maiandra GD"/>
          <w:color w:val="231F20"/>
          <w:spacing w:val="-4"/>
        </w:rPr>
        <w:t xml:space="preserve">may, </w:t>
      </w:r>
      <w:r w:rsidRPr="00A42A6D">
        <w:rPr>
          <w:rFonts w:ascii="Maiandra GD" w:hAnsi="Maiandra GD"/>
          <w:color w:val="231F20"/>
        </w:rPr>
        <w:t xml:space="preserve">with the consent of the Procuring </w:t>
      </w:r>
      <w:r w:rsidRPr="00A42A6D">
        <w:rPr>
          <w:rFonts w:ascii="Maiandra GD" w:hAnsi="Maiandra GD"/>
          <w:color w:val="231F20"/>
          <w:spacing w:val="-3"/>
        </w:rPr>
        <w:t xml:space="preserve">Entity, </w:t>
      </w:r>
      <w:r w:rsidRPr="00A42A6D">
        <w:rPr>
          <w:rFonts w:ascii="Maiandra GD" w:hAnsi="Maiandra GD"/>
          <w:color w:val="231F20"/>
        </w:rPr>
        <w:t>remove from the Site any Plant or any part of the Facilities that are defective if the nature of the defect, and/or any damage to the Facilities caused by the defect, is such that repairs cannot be expeditiously carried out at the Site.</w:t>
      </w:r>
    </w:p>
    <w:p w14:paraId="438D435F" w14:textId="77777777" w:rsidR="008F2330" w:rsidRPr="00A42A6D" w:rsidRDefault="008F2330" w:rsidP="00FA7907">
      <w:pPr>
        <w:numPr>
          <w:ilvl w:val="1"/>
          <w:numId w:val="142"/>
        </w:numPr>
        <w:tabs>
          <w:tab w:val="left" w:pos="850"/>
        </w:tabs>
        <w:spacing w:before="188" w:line="230" w:lineRule="auto"/>
        <w:ind w:left="864" w:right="329" w:hanging="720"/>
        <w:jc w:val="both"/>
        <w:rPr>
          <w:rFonts w:ascii="Maiandra GD" w:hAnsi="Maiandra GD"/>
          <w:color w:val="231F20"/>
        </w:rPr>
      </w:pPr>
      <w:r w:rsidRPr="00A42A6D">
        <w:rPr>
          <w:rFonts w:ascii="Maiandra GD" w:hAnsi="Maiandra GD"/>
          <w:color w:val="231F20"/>
        </w:rPr>
        <w:t>If the repair, replacement or making good is of such a character that it may affect the ef</w:t>
      </w:r>
      <w:r w:rsidRPr="00A42A6D">
        <w:rPr>
          <w:rFonts w:ascii="Arial" w:hAnsi="Arial" w:cs="Arial"/>
          <w:color w:val="231F20"/>
        </w:rPr>
        <w:t>ﬁ</w:t>
      </w:r>
      <w:r w:rsidRPr="00A42A6D">
        <w:rPr>
          <w:rFonts w:ascii="Maiandra GD" w:hAnsi="Maiandra GD"/>
          <w:color w:val="231F20"/>
        </w:rPr>
        <w:t>ciency of the Facilities or any part thereof, the Procuring Entity may give to the Contractor a notice requiring that tests of the defective part of the Facilities shall be made by the Contractor immediately upon completion of such remedial work, where upon the Contractor shall carryout such tests.</w:t>
      </w:r>
    </w:p>
    <w:p w14:paraId="1D5E78BE" w14:textId="77777777" w:rsidR="008F2330" w:rsidRPr="00A42A6D" w:rsidRDefault="008F2330" w:rsidP="008F2330">
      <w:pPr>
        <w:spacing w:before="247" w:line="230" w:lineRule="auto"/>
        <w:ind w:left="864" w:right="330" w:hanging="720"/>
        <w:jc w:val="both"/>
        <w:rPr>
          <w:rFonts w:ascii="Maiandra GD" w:hAnsi="Maiandra GD"/>
        </w:rPr>
      </w:pPr>
      <w:r w:rsidRPr="00A42A6D">
        <w:rPr>
          <w:rFonts w:ascii="Maiandra GD" w:hAnsi="Maiandra GD"/>
          <w:color w:val="231F20"/>
        </w:rPr>
        <w:t>27.7</w:t>
      </w:r>
      <w:r w:rsidRPr="00A42A6D">
        <w:rPr>
          <w:rFonts w:ascii="Maiandra GD" w:hAnsi="Maiandra GD"/>
          <w:color w:val="231F20"/>
        </w:rPr>
        <w:tab/>
        <w:t>If such part fails the tests, the Contractor shall carryout further repair, replacement or making good, as the case may be, until that part of the Facilities passes such tests. The tests shall be agreed upon by the Procuring Entity and the Contractor.</w:t>
      </w:r>
    </w:p>
    <w:p w14:paraId="4C4AD3B6" w14:textId="77777777" w:rsidR="008F2330" w:rsidRPr="00A42A6D" w:rsidRDefault="008F2330" w:rsidP="00FA7907">
      <w:pPr>
        <w:numPr>
          <w:ilvl w:val="1"/>
          <w:numId w:val="131"/>
        </w:numPr>
        <w:tabs>
          <w:tab w:val="left" w:pos="850"/>
        </w:tabs>
        <w:spacing w:line="230" w:lineRule="auto"/>
        <w:ind w:left="864" w:right="331" w:hanging="720"/>
        <w:jc w:val="both"/>
        <w:rPr>
          <w:rFonts w:ascii="Maiandra GD" w:hAnsi="Maiandra GD"/>
          <w:color w:val="231F20"/>
        </w:rPr>
      </w:pPr>
      <w:r w:rsidRPr="00A42A6D">
        <w:rPr>
          <w:rFonts w:ascii="Maiandra GD" w:hAnsi="Maiandra GD"/>
          <w:color w:val="231F20"/>
        </w:rPr>
        <w:t xml:space="preserve">If the Contractor fails to commence the work necessary to remedy such defector any damage to  the Facilities caused by such defect within a reasonable time (which shall in no event be considered to be less than </w:t>
      </w:r>
      <w:r w:rsidRPr="00A42A6D">
        <w:rPr>
          <w:rFonts w:ascii="Arial" w:hAnsi="Arial" w:cs="Arial"/>
          <w:color w:val="231F20"/>
        </w:rPr>
        <w:t>ﬁ</w:t>
      </w:r>
      <w:r w:rsidRPr="00A42A6D">
        <w:rPr>
          <w:rFonts w:ascii="Maiandra GD" w:hAnsi="Maiandra GD"/>
          <w:color w:val="231F20"/>
        </w:rPr>
        <w:t xml:space="preserve">fteen (15) days), the Procuring Entity </w:t>
      </w:r>
      <w:r w:rsidRPr="00A42A6D">
        <w:rPr>
          <w:rFonts w:ascii="Maiandra GD" w:hAnsi="Maiandra GD"/>
          <w:color w:val="231F20"/>
          <w:spacing w:val="-4"/>
        </w:rPr>
        <w:t xml:space="preserve">may, </w:t>
      </w:r>
      <w:r w:rsidRPr="00A42A6D">
        <w:rPr>
          <w:rFonts w:ascii="Maiandra GD" w:hAnsi="Maiandra GD"/>
          <w:color w:val="231F20"/>
        </w:rPr>
        <w:t>following notice to the Contractor, proceed to do such work, and the reasonable costs incurred by the Procuring Entity in connection there with shall be paid to the Procuring Entity by the Contractor or may be deducted by the Procuring Entity from any monies due the Contractor or claimed under the Performance Security.</w:t>
      </w:r>
    </w:p>
    <w:p w14:paraId="6DA8B9EB" w14:textId="77777777" w:rsidR="008F2330" w:rsidRPr="00A42A6D" w:rsidRDefault="008F2330" w:rsidP="00FA7907">
      <w:pPr>
        <w:numPr>
          <w:ilvl w:val="1"/>
          <w:numId w:val="131"/>
        </w:numPr>
        <w:tabs>
          <w:tab w:val="left" w:pos="850"/>
        </w:tabs>
        <w:spacing w:before="248" w:line="230" w:lineRule="auto"/>
        <w:ind w:left="864" w:right="330" w:hanging="720"/>
        <w:jc w:val="both"/>
        <w:rPr>
          <w:rFonts w:ascii="Maiandra GD" w:hAnsi="Maiandra GD"/>
          <w:color w:val="231F20"/>
        </w:rPr>
      </w:pPr>
      <w:r w:rsidRPr="00A42A6D">
        <w:rPr>
          <w:rFonts w:ascii="Maiandra GD" w:hAnsi="Maiandra GD"/>
          <w:color w:val="231F20"/>
        </w:rPr>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Procuring Entity because of any of the aforesaid reasons.</w:t>
      </w:r>
    </w:p>
    <w:p w14:paraId="7CF14D2D" w14:textId="77777777" w:rsidR="008F2330" w:rsidRPr="00A42A6D" w:rsidRDefault="008F2330" w:rsidP="00FA7907">
      <w:pPr>
        <w:numPr>
          <w:ilvl w:val="1"/>
          <w:numId w:val="131"/>
        </w:numPr>
        <w:tabs>
          <w:tab w:val="left" w:pos="850"/>
        </w:tabs>
        <w:spacing w:before="247" w:line="230" w:lineRule="auto"/>
        <w:ind w:left="864" w:right="330" w:hanging="720"/>
        <w:jc w:val="both"/>
        <w:rPr>
          <w:rFonts w:ascii="Maiandra GD" w:hAnsi="Maiandra GD"/>
          <w:color w:val="231F20"/>
        </w:rPr>
      </w:pPr>
      <w:r w:rsidRPr="00A42A6D">
        <w:rPr>
          <w:rFonts w:ascii="Maiandra GD" w:hAnsi="Maiandra GD"/>
          <w:color w:val="231F20"/>
        </w:rPr>
        <w:t xml:space="preserve">Except as provided in GCC Clauses 27 and 33, the Contractor shall be under no liability whatsoever and how so ever arising, and whether under the Contractor at </w:t>
      </w:r>
      <w:r w:rsidRPr="00A42A6D">
        <w:rPr>
          <w:rFonts w:ascii="Maiandra GD" w:hAnsi="Maiandra GD"/>
          <w:color w:val="231F20"/>
          <w:spacing w:val="-4"/>
        </w:rPr>
        <w:t xml:space="preserve">law, </w:t>
      </w:r>
      <w:r w:rsidRPr="00A42A6D">
        <w:rPr>
          <w:rFonts w:ascii="Maiandra GD" w:hAnsi="Maiandra GD"/>
          <w:color w:val="231F20"/>
        </w:rPr>
        <w:t>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502AAB43" w14:textId="77777777" w:rsidR="008F2330" w:rsidRPr="00A42A6D" w:rsidRDefault="008F2330" w:rsidP="00FA7907">
      <w:pPr>
        <w:numPr>
          <w:ilvl w:val="1"/>
          <w:numId w:val="131"/>
        </w:numPr>
        <w:tabs>
          <w:tab w:val="left" w:pos="850"/>
        </w:tabs>
        <w:spacing w:before="248" w:line="230" w:lineRule="auto"/>
        <w:ind w:left="864" w:right="330" w:hanging="720"/>
        <w:jc w:val="both"/>
        <w:rPr>
          <w:rFonts w:ascii="Maiandra GD" w:hAnsi="Maiandra GD"/>
          <w:color w:val="231F20"/>
        </w:rPr>
      </w:pPr>
      <w:r w:rsidRPr="00A42A6D">
        <w:rPr>
          <w:rFonts w:ascii="Maiandra GD" w:hAnsi="Maiandra GD"/>
          <w:color w:val="231F20"/>
        </w:rPr>
        <w:t>In addition, any such component of the Facilities, and during the period of time as may be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shall be subject to an extended defect liability period. Such obligation of the Contractor shall be in addition to the defect liability period speci</w:t>
      </w:r>
      <w:r w:rsidRPr="00A42A6D">
        <w:rPr>
          <w:rFonts w:ascii="Arial" w:hAnsi="Arial" w:cs="Arial"/>
          <w:color w:val="231F20"/>
        </w:rPr>
        <w:t>ﬁ</w:t>
      </w:r>
      <w:r w:rsidRPr="00A42A6D">
        <w:rPr>
          <w:rFonts w:ascii="Maiandra GD" w:hAnsi="Maiandra GD"/>
          <w:color w:val="231F20"/>
        </w:rPr>
        <w:t>ed under GCC Sub-Clause 27.2.</w:t>
      </w:r>
    </w:p>
    <w:p w14:paraId="0FF9032F" w14:textId="77777777" w:rsidR="008F2330" w:rsidRPr="00A42A6D" w:rsidRDefault="008F2330" w:rsidP="00FA7907">
      <w:pPr>
        <w:pStyle w:val="Heading4"/>
        <w:numPr>
          <w:ilvl w:val="0"/>
          <w:numId w:val="131"/>
        </w:numPr>
        <w:tabs>
          <w:tab w:val="left" w:pos="848"/>
          <w:tab w:val="left" w:pos="849"/>
        </w:tabs>
        <w:spacing w:before="238"/>
        <w:ind w:left="864" w:hanging="720"/>
        <w:rPr>
          <w:rFonts w:ascii="Maiandra GD" w:hAnsi="Maiandra GD"/>
          <w:color w:val="231F20"/>
        </w:rPr>
      </w:pPr>
      <w:bookmarkStart w:id="469" w:name="_TOC_250035"/>
      <w:r w:rsidRPr="00A42A6D">
        <w:rPr>
          <w:rFonts w:ascii="Maiandra GD" w:hAnsi="Maiandra GD"/>
          <w:color w:val="231F20"/>
        </w:rPr>
        <w:t>Functional</w:t>
      </w:r>
      <w:bookmarkEnd w:id="469"/>
      <w:r w:rsidRPr="00A42A6D">
        <w:rPr>
          <w:rFonts w:ascii="Maiandra GD" w:hAnsi="Maiandra GD"/>
          <w:color w:val="231F20"/>
        </w:rPr>
        <w:t xml:space="preserve"> Guarantees</w:t>
      </w:r>
    </w:p>
    <w:p w14:paraId="5EFBCD62" w14:textId="77777777" w:rsidR="008F2330" w:rsidRPr="00A42A6D" w:rsidRDefault="008F2330" w:rsidP="00FA7907">
      <w:pPr>
        <w:numPr>
          <w:ilvl w:val="1"/>
          <w:numId w:val="133"/>
        </w:numPr>
        <w:tabs>
          <w:tab w:val="left" w:pos="849"/>
        </w:tabs>
        <w:spacing w:before="242" w:line="230" w:lineRule="auto"/>
        <w:ind w:left="864" w:right="330" w:hanging="720"/>
        <w:jc w:val="both"/>
        <w:rPr>
          <w:rFonts w:ascii="Maiandra GD" w:hAnsi="Maiandra GD"/>
          <w:color w:val="231F20"/>
        </w:rPr>
      </w:pPr>
      <w:r w:rsidRPr="00A42A6D">
        <w:rPr>
          <w:rFonts w:ascii="Maiandra GD" w:hAnsi="Maiandra GD"/>
          <w:color w:val="231F20"/>
        </w:rPr>
        <w:t xml:space="preserve">The Contractor guarantees that during the Guarantee </w:t>
      </w:r>
      <w:r w:rsidRPr="00A42A6D">
        <w:rPr>
          <w:rFonts w:ascii="Maiandra GD" w:hAnsi="Maiandra GD"/>
          <w:color w:val="231F20"/>
          <w:spacing w:val="-4"/>
        </w:rPr>
        <w:t xml:space="preserve">Test, </w:t>
      </w:r>
      <w:r w:rsidRPr="00A42A6D">
        <w:rPr>
          <w:rFonts w:ascii="Maiandra GD" w:hAnsi="Maiandra GD"/>
          <w:color w:val="231F20"/>
        </w:rPr>
        <w:t>the Facilities and all parts thereof shall attain the Functional Guarantees speci</w:t>
      </w:r>
      <w:r w:rsidRPr="00A42A6D">
        <w:rPr>
          <w:rFonts w:ascii="Arial" w:hAnsi="Arial" w:cs="Arial"/>
          <w:color w:val="231F20"/>
        </w:rPr>
        <w:t>ﬁ</w:t>
      </w:r>
      <w:r w:rsidRPr="00A42A6D">
        <w:rPr>
          <w:rFonts w:ascii="Maiandra GD" w:hAnsi="Maiandra GD"/>
          <w:color w:val="231F20"/>
        </w:rPr>
        <w:t>ed in the Appendix to the Contract Agreement titled Functional Guarantees, subject to and upon the conditions therein speci</w:t>
      </w:r>
      <w:r w:rsidRPr="00A42A6D">
        <w:rPr>
          <w:rFonts w:ascii="Arial" w:hAnsi="Arial" w:cs="Arial"/>
          <w:color w:val="231F20"/>
        </w:rPr>
        <w:t>ﬁ</w:t>
      </w:r>
      <w:r w:rsidRPr="00A42A6D">
        <w:rPr>
          <w:rFonts w:ascii="Maiandra GD" w:hAnsi="Maiandra GD"/>
          <w:color w:val="231F20"/>
        </w:rPr>
        <w:t>ed.</w:t>
      </w:r>
    </w:p>
    <w:p w14:paraId="7D0301FD" w14:textId="77777777" w:rsidR="008F2330" w:rsidRPr="00A42A6D" w:rsidRDefault="008F2330" w:rsidP="00FA7907">
      <w:pPr>
        <w:numPr>
          <w:ilvl w:val="1"/>
          <w:numId w:val="133"/>
        </w:numPr>
        <w:tabs>
          <w:tab w:val="left" w:pos="849"/>
        </w:tabs>
        <w:spacing w:line="230" w:lineRule="auto"/>
        <w:ind w:left="864" w:right="330" w:hanging="720"/>
        <w:jc w:val="both"/>
        <w:rPr>
          <w:rFonts w:ascii="Maiandra GD" w:hAnsi="Maiandra GD"/>
          <w:color w:val="231F20"/>
        </w:rPr>
      </w:pPr>
      <w:r w:rsidRPr="00A42A6D">
        <w:rPr>
          <w:rFonts w:ascii="Maiandra GD" w:hAnsi="Maiandra GD"/>
          <w:color w:val="231F20"/>
        </w:rPr>
        <w:t>If, for reasons attributable to the Contractor, the minimum level of the Functional Guarantees speci</w:t>
      </w:r>
      <w:r w:rsidRPr="00A42A6D">
        <w:rPr>
          <w:rFonts w:ascii="Arial" w:hAnsi="Arial" w:cs="Arial"/>
          <w:color w:val="231F20"/>
        </w:rPr>
        <w:t>ﬁ</w:t>
      </w:r>
      <w:r w:rsidRPr="00A42A6D">
        <w:rPr>
          <w:rFonts w:ascii="Maiandra GD" w:hAnsi="Maiandra GD"/>
          <w:color w:val="231F20"/>
        </w:rPr>
        <w:t>ed in the Appendix to the Contract Agreement titled Functional Guarantees, are not met either in whole or in part, the Contractor shall at its cost and expense make such changes, modi</w:t>
      </w:r>
      <w:r w:rsidRPr="00A42A6D">
        <w:rPr>
          <w:rFonts w:ascii="Arial" w:hAnsi="Arial" w:cs="Arial"/>
          <w:color w:val="231F20"/>
        </w:rPr>
        <w:t>ﬁ</w:t>
      </w:r>
      <w:r w:rsidRPr="00A42A6D">
        <w:rPr>
          <w:rFonts w:ascii="Maiandra GD" w:hAnsi="Maiandra GD"/>
          <w:color w:val="231F20"/>
        </w:rPr>
        <w:t>cations and/ or additions to the Plant or any part there of as may be necessary to meet at least the minimum level of such Guarantees. The Contractor shall notify the Procuring Entity upon completion of the necessary changes, modi</w:t>
      </w:r>
      <w:r w:rsidRPr="00A42A6D">
        <w:rPr>
          <w:rFonts w:ascii="Arial" w:hAnsi="Arial" w:cs="Arial"/>
          <w:color w:val="231F20"/>
        </w:rPr>
        <w:t>ﬁ</w:t>
      </w:r>
      <w:r w:rsidRPr="00A42A6D">
        <w:rPr>
          <w:rFonts w:ascii="Maiandra GD" w:hAnsi="Maiandra GD"/>
          <w:color w:val="231F20"/>
        </w:rPr>
        <w:t xml:space="preserve">cations and/or additions, and shall request the Procuring Entity to repeat the Guarantee </w:t>
      </w:r>
      <w:r w:rsidRPr="00A42A6D">
        <w:rPr>
          <w:rFonts w:ascii="Maiandra GD" w:hAnsi="Maiandra GD"/>
          <w:color w:val="231F20"/>
          <w:spacing w:val="-4"/>
        </w:rPr>
        <w:t xml:space="preserve">Test </w:t>
      </w:r>
      <w:r w:rsidRPr="00A42A6D">
        <w:rPr>
          <w:rFonts w:ascii="Maiandra GD" w:hAnsi="Maiandra GD"/>
          <w:color w:val="231F20"/>
        </w:rPr>
        <w:t>until the minimum level of the Guarantees has been met. If the Contractor eventually fails to meet the minimum level of Functional Guarantees, the Procuring Entity may consider termination of the Contract, pursuant to GCC Sub-Clause 42.2.2.</w:t>
      </w:r>
    </w:p>
    <w:p w14:paraId="77703B7F" w14:textId="77777777" w:rsidR="008F2330" w:rsidRPr="00A42A6D" w:rsidRDefault="008F2330" w:rsidP="00FA7907">
      <w:pPr>
        <w:numPr>
          <w:ilvl w:val="1"/>
          <w:numId w:val="133"/>
        </w:numPr>
        <w:tabs>
          <w:tab w:val="left" w:pos="849"/>
        </w:tabs>
        <w:spacing w:before="250" w:line="230" w:lineRule="auto"/>
        <w:ind w:left="864" w:right="331" w:hanging="720"/>
        <w:jc w:val="both"/>
        <w:rPr>
          <w:rFonts w:ascii="Maiandra GD" w:hAnsi="Maiandra GD"/>
          <w:color w:val="231F20"/>
        </w:rPr>
      </w:pPr>
      <w:r w:rsidRPr="00A42A6D">
        <w:rPr>
          <w:rFonts w:ascii="Maiandra GD" w:hAnsi="Maiandra GD"/>
          <w:color w:val="231F20"/>
        </w:rPr>
        <w:t>If, for reasons attributable to the Contractor, the Functional Guarantees speci</w:t>
      </w:r>
      <w:r w:rsidRPr="00A42A6D">
        <w:rPr>
          <w:rFonts w:ascii="Arial" w:hAnsi="Arial" w:cs="Arial"/>
          <w:color w:val="231F20"/>
        </w:rPr>
        <w:t>ﬁ</w:t>
      </w:r>
      <w:r w:rsidRPr="00A42A6D">
        <w:rPr>
          <w:rFonts w:ascii="Maiandra GD" w:hAnsi="Maiandra GD"/>
          <w:color w:val="231F20"/>
        </w:rPr>
        <w:t>ed in the Appendix to the Contract Agreement titled Functional Guarantees, are not attained either in whole or in part, but the minimum level of the Functional Guarantees speci</w:t>
      </w:r>
      <w:r w:rsidRPr="00A42A6D">
        <w:rPr>
          <w:rFonts w:ascii="Arial" w:hAnsi="Arial" w:cs="Arial"/>
          <w:color w:val="231F20"/>
        </w:rPr>
        <w:t>ﬁ</w:t>
      </w:r>
      <w:r w:rsidRPr="00A42A6D">
        <w:rPr>
          <w:rFonts w:ascii="Maiandra GD" w:hAnsi="Maiandra GD"/>
          <w:color w:val="231F20"/>
        </w:rPr>
        <w:t>ed in the said Appendix to the Contract Agreement is met, the Contractor shall, at the Contractor's option, either</w:t>
      </w:r>
    </w:p>
    <w:p w14:paraId="27A76941" w14:textId="77777777" w:rsidR="008F2330" w:rsidRPr="00A42A6D" w:rsidRDefault="008F2330" w:rsidP="00FA7907">
      <w:pPr>
        <w:numPr>
          <w:ilvl w:val="0"/>
          <w:numId w:val="127"/>
        </w:numPr>
        <w:tabs>
          <w:tab w:val="left" w:pos="1299"/>
        </w:tabs>
        <w:spacing w:before="120" w:after="100" w:afterAutospacing="1" w:line="230" w:lineRule="auto"/>
        <w:ind w:right="331"/>
        <w:jc w:val="both"/>
        <w:rPr>
          <w:rFonts w:ascii="Maiandra GD" w:hAnsi="Maiandra GD"/>
        </w:rPr>
      </w:pPr>
      <w:r w:rsidRPr="00A42A6D">
        <w:rPr>
          <w:rFonts w:ascii="Maiandra GD" w:hAnsi="Maiandra GD"/>
          <w:color w:val="231F20"/>
        </w:rPr>
        <w:t>Make such changes, modi</w:t>
      </w:r>
      <w:r w:rsidRPr="00A42A6D">
        <w:rPr>
          <w:rFonts w:ascii="Arial" w:hAnsi="Arial" w:cs="Arial"/>
          <w:color w:val="231F20"/>
        </w:rPr>
        <w:t>ﬁ</w:t>
      </w:r>
      <w:r w:rsidRPr="00A42A6D">
        <w:rPr>
          <w:rFonts w:ascii="Maiandra GD" w:hAnsi="Maiandra GD"/>
          <w:color w:val="231F20"/>
        </w:rPr>
        <w:t xml:space="preserve">cations and/or additions to the Facilities or any part there of that are necessary to attain the Functional Guarantees at its cost and expense, and shall request the Procuring Entity to repeat the Guarantee </w:t>
      </w:r>
      <w:r w:rsidRPr="00A42A6D">
        <w:rPr>
          <w:rFonts w:ascii="Maiandra GD" w:hAnsi="Maiandra GD"/>
          <w:color w:val="231F20"/>
          <w:spacing w:val="-4"/>
        </w:rPr>
        <w:t xml:space="preserve">Test </w:t>
      </w:r>
      <w:r w:rsidRPr="00A42A6D">
        <w:rPr>
          <w:rFonts w:ascii="Maiandra GD" w:hAnsi="Maiandra GD"/>
          <w:color w:val="231F20"/>
        </w:rPr>
        <w:t>or</w:t>
      </w:r>
    </w:p>
    <w:p w14:paraId="5C7DAEAA" w14:textId="77777777" w:rsidR="008F2330" w:rsidRPr="00A42A6D" w:rsidRDefault="008F2330" w:rsidP="00FA7907">
      <w:pPr>
        <w:numPr>
          <w:ilvl w:val="0"/>
          <w:numId w:val="127"/>
        </w:numPr>
        <w:tabs>
          <w:tab w:val="left" w:pos="1299"/>
        </w:tabs>
        <w:spacing w:before="120" w:line="230" w:lineRule="auto"/>
        <w:ind w:right="331"/>
        <w:jc w:val="both"/>
        <w:rPr>
          <w:rFonts w:ascii="Maiandra GD" w:hAnsi="Maiandra GD"/>
        </w:rPr>
      </w:pPr>
      <w:r w:rsidRPr="00A42A6D">
        <w:rPr>
          <w:rFonts w:ascii="Maiandra GD" w:hAnsi="Maiandra GD"/>
          <w:color w:val="231F20"/>
        </w:rPr>
        <w:t>Pay liquidated damages to the Procuring Entity in respect of the failure to meet the Functional Guarantees in accordance with the provisions in the Appendix to the Contract Agreement titled Functional Guarantees.</w:t>
      </w:r>
    </w:p>
    <w:p w14:paraId="5CA2979B" w14:textId="77777777" w:rsidR="008F2330" w:rsidRPr="00A42A6D" w:rsidRDefault="008F2330" w:rsidP="00FA7907">
      <w:pPr>
        <w:numPr>
          <w:ilvl w:val="0"/>
          <w:numId w:val="127"/>
        </w:numPr>
        <w:tabs>
          <w:tab w:val="left" w:pos="849"/>
        </w:tabs>
        <w:spacing w:before="120" w:line="230" w:lineRule="auto"/>
        <w:ind w:right="331"/>
        <w:jc w:val="both"/>
        <w:rPr>
          <w:rFonts w:ascii="Maiandra GD" w:hAnsi="Maiandra GD"/>
        </w:rPr>
      </w:pPr>
      <w:r w:rsidRPr="00A42A6D">
        <w:rPr>
          <w:rFonts w:ascii="Maiandra GD" w:hAnsi="Maiandra GD"/>
          <w:color w:val="231F20"/>
        </w:rPr>
        <w:t>The payment of liquidated damages under GCC Sub-Clause 28.3, up to the limitation of liability speci</w:t>
      </w:r>
      <w:r w:rsidRPr="00A42A6D">
        <w:rPr>
          <w:rFonts w:ascii="Arial" w:hAnsi="Arial" w:cs="Arial"/>
          <w:color w:val="231F20"/>
        </w:rPr>
        <w:t>ﬁ</w:t>
      </w:r>
      <w:r w:rsidRPr="00A42A6D">
        <w:rPr>
          <w:rFonts w:ascii="Maiandra GD" w:hAnsi="Maiandra GD"/>
          <w:color w:val="231F20"/>
        </w:rPr>
        <w:t>ed in the Appendix to the Contract Agreement titled Functional Guarantees, shall completely satisfy the Contractor's guarantees under GCC Sub-Clause 28.3, and the Contractor shall have no further liability whatsoever to the Procuring Entity in respect thereof. Upon the payment of such liquidated damages by the Contractor, the Project Manager shall issue the Operational Acceptance Certi</w:t>
      </w:r>
      <w:r w:rsidRPr="00A42A6D">
        <w:rPr>
          <w:rFonts w:ascii="Arial" w:hAnsi="Arial" w:cs="Arial"/>
          <w:color w:val="231F20"/>
        </w:rPr>
        <w:t>ﬁ</w:t>
      </w:r>
      <w:r w:rsidRPr="00A42A6D">
        <w:rPr>
          <w:rFonts w:ascii="Maiandra GD" w:hAnsi="Maiandra GD"/>
          <w:color w:val="231F20"/>
        </w:rPr>
        <w:t>cate for the Facilities or any part thereof in respect of which the liquidated damages have been so paid.</w:t>
      </w:r>
    </w:p>
    <w:p w14:paraId="649F0C11" w14:textId="77777777" w:rsidR="008F2330" w:rsidRPr="00A42A6D" w:rsidRDefault="008F2330" w:rsidP="00FA7907">
      <w:pPr>
        <w:pStyle w:val="Heading4"/>
        <w:numPr>
          <w:ilvl w:val="0"/>
          <w:numId w:val="133"/>
        </w:numPr>
        <w:tabs>
          <w:tab w:val="left" w:pos="851"/>
          <w:tab w:val="left" w:pos="852"/>
        </w:tabs>
        <w:spacing w:before="238"/>
        <w:ind w:left="864" w:hanging="720"/>
        <w:rPr>
          <w:rFonts w:ascii="Maiandra GD" w:hAnsi="Maiandra GD"/>
          <w:color w:val="231F20"/>
        </w:rPr>
      </w:pPr>
      <w:bookmarkStart w:id="470" w:name="_TOC_250034"/>
      <w:r w:rsidRPr="00A42A6D">
        <w:rPr>
          <w:rFonts w:ascii="Maiandra GD" w:hAnsi="Maiandra GD"/>
          <w:color w:val="231F20"/>
        </w:rPr>
        <w:t>Patent</w:t>
      </w:r>
      <w:bookmarkEnd w:id="470"/>
      <w:r w:rsidRPr="00A42A6D">
        <w:rPr>
          <w:rFonts w:ascii="Maiandra GD" w:hAnsi="Maiandra GD"/>
          <w:color w:val="231F20"/>
        </w:rPr>
        <w:t xml:space="preserve"> Indemnity</w:t>
      </w:r>
    </w:p>
    <w:p w14:paraId="449EE48F" w14:textId="77777777" w:rsidR="008F2330" w:rsidRPr="00A42A6D" w:rsidRDefault="008F2330" w:rsidP="008F2330">
      <w:pPr>
        <w:tabs>
          <w:tab w:val="left" w:pos="852"/>
        </w:tabs>
        <w:spacing w:before="242" w:line="230" w:lineRule="auto"/>
        <w:ind w:left="864" w:right="328" w:hanging="720"/>
        <w:jc w:val="both"/>
        <w:rPr>
          <w:rFonts w:ascii="Maiandra GD" w:hAnsi="Maiandra GD"/>
          <w:color w:val="231F20"/>
        </w:rPr>
      </w:pPr>
      <w:r w:rsidRPr="00A42A6D">
        <w:rPr>
          <w:rFonts w:ascii="Maiandra GD" w:hAnsi="Maiandra GD"/>
          <w:color w:val="231F20"/>
        </w:rPr>
        <w:t>29.1</w:t>
      </w:r>
      <w:r w:rsidRPr="00A42A6D">
        <w:rPr>
          <w:rFonts w:ascii="Maiandra GD" w:hAnsi="Maiandra GD"/>
          <w:color w:val="231F20"/>
        </w:rPr>
        <w:tab/>
        <w:t>The Contractor shall, subject to the Procuring Entity's compliance with GCC Sub-Clause 29.2, indemnify and hold harmless the Procuring Entity and its employees and of</w:t>
      </w:r>
      <w:r w:rsidRPr="00A42A6D">
        <w:rPr>
          <w:rFonts w:ascii="Arial" w:hAnsi="Arial" w:cs="Arial"/>
          <w:color w:val="231F20"/>
        </w:rPr>
        <w:t>ﬁ</w:t>
      </w:r>
      <w:r w:rsidRPr="00A42A6D">
        <w:rPr>
          <w:rFonts w:ascii="Maiandra GD" w:hAnsi="Maiandra GD"/>
          <w:color w:val="231F20"/>
        </w:rPr>
        <w:t>cers from and against any and all suits, actions or administrative proceedings, claims, demands, losses, damages, costs, and expenses of whatsoever nature, including attorney's fees and expenses, which the Procuring Entity may suffer as a result of any infringement or alleged infringement of any patent, utility model, registered design, trademark, copy right or other intellectual property right registered or otherwise existing at the date of the Contract by reason of: (a) the installation of the Facilities by the Contractor or the use of the Facilities in Kenya; and (b) the sale of the products produced by the Facilities in any country.</w:t>
      </w:r>
    </w:p>
    <w:p w14:paraId="1EB30982" w14:textId="77777777" w:rsidR="008F2330" w:rsidRPr="00A42A6D" w:rsidRDefault="008F2330" w:rsidP="008F2330">
      <w:pPr>
        <w:spacing w:before="250" w:line="230" w:lineRule="auto"/>
        <w:ind w:left="864" w:right="328" w:hanging="720"/>
        <w:jc w:val="both"/>
        <w:rPr>
          <w:rFonts w:ascii="Maiandra GD" w:hAnsi="Maiandra GD"/>
        </w:rPr>
      </w:pPr>
      <w:r w:rsidRPr="00A42A6D">
        <w:rPr>
          <w:rFonts w:ascii="Maiandra GD" w:hAnsi="Maiandra GD"/>
          <w:color w:val="231F20"/>
        </w:rPr>
        <w:t>29.2</w:t>
      </w:r>
      <w:r w:rsidRPr="00A42A6D">
        <w:rPr>
          <w:rFonts w:ascii="Maiandra GD" w:hAnsi="Maiandra GD"/>
          <w:color w:val="231F20"/>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5580859C" w14:textId="77777777" w:rsidR="008F2330" w:rsidRPr="00A42A6D" w:rsidRDefault="008F2330" w:rsidP="00FA7907">
      <w:pPr>
        <w:numPr>
          <w:ilvl w:val="1"/>
          <w:numId w:val="134"/>
        </w:numPr>
        <w:tabs>
          <w:tab w:val="left" w:pos="852"/>
        </w:tabs>
        <w:spacing w:before="247" w:line="230" w:lineRule="auto"/>
        <w:ind w:left="864" w:right="328" w:hanging="720"/>
        <w:jc w:val="both"/>
        <w:rPr>
          <w:rFonts w:ascii="Maiandra GD" w:hAnsi="Maiandra GD"/>
          <w:color w:val="231F20"/>
        </w:rPr>
      </w:pPr>
      <w:r w:rsidRPr="00A42A6D">
        <w:rPr>
          <w:rFonts w:ascii="Maiandra GD" w:hAnsi="Maiandra GD"/>
          <w:color w:val="231F20"/>
        </w:rPr>
        <w:t>If any proceedings are brought or any claim is made against the Procuring Entity arising out of the matters referred to in GCC Sub-Clause 29.1, the Procuring Entity shall promptly give the Contractor a notice thereof, and the Contractor may at its own expense and in the Procuring Entity's name conduct such proceedings or claim and any negotiations for the settlement of any such proceedings or claim.</w:t>
      </w:r>
    </w:p>
    <w:p w14:paraId="3E929327" w14:textId="77777777" w:rsidR="008F2330" w:rsidRPr="00A42A6D" w:rsidRDefault="008F2330" w:rsidP="008F2330">
      <w:pPr>
        <w:spacing w:before="247" w:line="230" w:lineRule="auto"/>
        <w:ind w:left="864" w:right="328" w:hanging="720"/>
        <w:jc w:val="both"/>
        <w:rPr>
          <w:rFonts w:ascii="Maiandra GD" w:hAnsi="Maiandra GD"/>
        </w:rPr>
      </w:pPr>
      <w:r w:rsidRPr="00A42A6D">
        <w:rPr>
          <w:rFonts w:ascii="Maiandra GD" w:hAnsi="Maiandra GD"/>
          <w:color w:val="231F20"/>
        </w:rPr>
        <w:t>29.4</w:t>
      </w:r>
      <w:r w:rsidRPr="00A42A6D">
        <w:rPr>
          <w:rFonts w:ascii="Maiandra GD" w:hAnsi="Maiandra GD"/>
          <w:color w:val="231F20"/>
        </w:rPr>
        <w:tab/>
        <w:t>If the Contractor fails to notify the Procuring Entity within twenty-eight (28) days after receipt of such notice that it intends to conduct any such proceedings or claim, then the Procuring Entity shall be free to conduct the same on its own behalf. Unless the Contractor has so failed to notify the Procuring Entity within the twenty- eight (28) day period, the Procuring Entity shall make no admission that may be prejudicial to the defense of any such proceedings or claim.</w:t>
      </w:r>
    </w:p>
    <w:p w14:paraId="18242513" w14:textId="77777777" w:rsidR="008F2330" w:rsidRPr="00A42A6D" w:rsidRDefault="008F2330" w:rsidP="008F2330">
      <w:pPr>
        <w:spacing w:before="247" w:line="230" w:lineRule="auto"/>
        <w:ind w:left="864" w:right="329" w:hanging="720"/>
        <w:jc w:val="both"/>
        <w:rPr>
          <w:rFonts w:ascii="Maiandra GD" w:hAnsi="Maiandra GD"/>
        </w:rPr>
      </w:pPr>
      <w:r w:rsidRPr="00A42A6D">
        <w:rPr>
          <w:rFonts w:ascii="Maiandra GD" w:hAnsi="Maiandra GD"/>
          <w:color w:val="231F20"/>
        </w:rPr>
        <w:t>29.5</w:t>
      </w:r>
      <w:r w:rsidRPr="00A42A6D">
        <w:rPr>
          <w:rFonts w:ascii="Maiandra GD" w:hAnsi="Maiandra GD"/>
          <w:color w:val="231F20"/>
        </w:rPr>
        <w:tab/>
        <w:t>The Procuring Entity shall, at the Contractor's request, afford all available assistance to the Contractor in conducting such proceedings or claim, and shall be reimbursed by the Contractor for all reasonable expenses incurred in so doing.</w:t>
      </w:r>
    </w:p>
    <w:p w14:paraId="3DAEFE94" w14:textId="77777777" w:rsidR="008F2330" w:rsidRPr="00A42A6D" w:rsidRDefault="008F2330" w:rsidP="00FA7907">
      <w:pPr>
        <w:numPr>
          <w:ilvl w:val="1"/>
          <w:numId w:val="135"/>
        </w:numPr>
        <w:tabs>
          <w:tab w:val="left" w:pos="851"/>
        </w:tabs>
        <w:spacing w:line="230" w:lineRule="auto"/>
        <w:ind w:left="864" w:right="329" w:hanging="720"/>
        <w:jc w:val="both"/>
        <w:rPr>
          <w:rFonts w:ascii="Maiandra GD" w:hAnsi="Maiandra GD"/>
          <w:color w:val="231F20"/>
        </w:rPr>
      </w:pPr>
      <w:r w:rsidRPr="00A42A6D">
        <w:rPr>
          <w:rFonts w:ascii="Maiandra GD" w:hAnsi="Maiandra GD"/>
          <w:color w:val="231F20"/>
        </w:rPr>
        <w:t>The Procuring Entity shall indemnify and hold harmless the Contractor and its employees, of</w:t>
      </w:r>
      <w:r w:rsidRPr="00A42A6D">
        <w:rPr>
          <w:rFonts w:ascii="Arial" w:hAnsi="Arial" w:cs="Arial"/>
          <w:color w:val="231F20"/>
        </w:rPr>
        <w:t>ﬁ</w:t>
      </w:r>
      <w:r w:rsidRPr="00A42A6D">
        <w:rPr>
          <w:rFonts w:ascii="Maiandra GD" w:hAnsi="Maiandra GD"/>
          <w:color w:val="231F20"/>
        </w:rPr>
        <w:t>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w:t>
      </w:r>
      <w:r w:rsidRPr="00A42A6D">
        <w:rPr>
          <w:rFonts w:ascii="Arial" w:hAnsi="Arial" w:cs="Arial"/>
          <w:color w:val="231F20"/>
        </w:rPr>
        <w:t>ﬁ</w:t>
      </w:r>
      <w:r w:rsidRPr="00A42A6D">
        <w:rPr>
          <w:rFonts w:ascii="Maiandra GD" w:hAnsi="Maiandra GD"/>
          <w:color w:val="231F20"/>
        </w:rPr>
        <w:t xml:space="preserve">cation, or other documents or materials provided or designed by or on behalf of the Procuring </w:t>
      </w:r>
      <w:r w:rsidRPr="00A42A6D">
        <w:rPr>
          <w:rFonts w:ascii="Maiandra GD" w:hAnsi="Maiandra GD"/>
          <w:color w:val="231F20"/>
          <w:spacing w:val="-3"/>
        </w:rPr>
        <w:t>Entity.</w:t>
      </w:r>
    </w:p>
    <w:p w14:paraId="7D6941D6" w14:textId="77777777" w:rsidR="008F2330" w:rsidRPr="00A42A6D" w:rsidRDefault="008F2330" w:rsidP="00FA7907">
      <w:pPr>
        <w:pStyle w:val="Heading4"/>
        <w:numPr>
          <w:ilvl w:val="0"/>
          <w:numId w:val="132"/>
        </w:numPr>
        <w:tabs>
          <w:tab w:val="left" w:pos="850"/>
          <w:tab w:val="left" w:pos="851"/>
        </w:tabs>
        <w:spacing w:before="241"/>
        <w:ind w:left="864" w:hanging="720"/>
        <w:rPr>
          <w:rFonts w:ascii="Maiandra GD" w:hAnsi="Maiandra GD"/>
          <w:color w:val="231F20"/>
        </w:rPr>
      </w:pPr>
      <w:bookmarkStart w:id="471" w:name="_TOC_250033"/>
      <w:r w:rsidRPr="00A42A6D">
        <w:rPr>
          <w:rFonts w:ascii="Maiandra GD" w:hAnsi="Maiandra GD"/>
          <w:color w:val="231F20"/>
        </w:rPr>
        <w:t>Limitation of</w:t>
      </w:r>
      <w:bookmarkEnd w:id="471"/>
      <w:r w:rsidRPr="00A42A6D">
        <w:rPr>
          <w:rFonts w:ascii="Maiandra GD" w:hAnsi="Maiandra GD"/>
          <w:color w:val="231F20"/>
        </w:rPr>
        <w:t xml:space="preserve"> Liability</w:t>
      </w:r>
    </w:p>
    <w:p w14:paraId="4A0FB949" w14:textId="77777777" w:rsidR="008F2330" w:rsidRPr="00A42A6D" w:rsidRDefault="008F2330" w:rsidP="00FA7907">
      <w:pPr>
        <w:numPr>
          <w:ilvl w:val="1"/>
          <w:numId w:val="136"/>
        </w:numPr>
        <w:tabs>
          <w:tab w:val="left" w:pos="850"/>
          <w:tab w:val="left" w:pos="851"/>
        </w:tabs>
        <w:spacing w:before="235"/>
        <w:ind w:left="864" w:hanging="720"/>
        <w:rPr>
          <w:rFonts w:ascii="Maiandra GD" w:hAnsi="Maiandra GD"/>
          <w:color w:val="231F20"/>
        </w:rPr>
      </w:pPr>
      <w:r w:rsidRPr="00A42A6D">
        <w:rPr>
          <w:rFonts w:ascii="Maiandra GD" w:hAnsi="Maiandra GD"/>
          <w:color w:val="231F20"/>
        </w:rPr>
        <w:t>Except in cases of criminal negligence or willful misconduct,</w:t>
      </w:r>
    </w:p>
    <w:p w14:paraId="5843F9D0" w14:textId="77777777" w:rsidR="008F2330" w:rsidRPr="00A42A6D" w:rsidRDefault="008F2330" w:rsidP="008F2330">
      <w:pPr>
        <w:tabs>
          <w:tab w:val="left" w:pos="1308"/>
        </w:tabs>
        <w:spacing w:before="160" w:line="230" w:lineRule="auto"/>
        <w:ind w:left="1296" w:right="331" w:hanging="432"/>
        <w:jc w:val="both"/>
        <w:rPr>
          <w:rFonts w:ascii="Maiandra GD" w:hAnsi="Maiandra GD"/>
        </w:rPr>
      </w:pPr>
      <w:r w:rsidRPr="00A42A6D">
        <w:rPr>
          <w:rFonts w:ascii="Maiandra GD" w:hAnsi="Maiandra GD"/>
          <w:color w:val="231F20"/>
        </w:rPr>
        <w:t>a)</w:t>
      </w:r>
      <w:r w:rsidRPr="00A42A6D">
        <w:rPr>
          <w:rFonts w:ascii="Maiandra GD" w:hAnsi="Maiandra GD"/>
          <w:color w:val="231F20"/>
        </w:rPr>
        <w:tab/>
        <w:t xml:space="preserve">Neither Party shall be liable to the other </w:t>
      </w:r>
      <w:r w:rsidRPr="00A42A6D">
        <w:rPr>
          <w:rFonts w:ascii="Maiandra GD" w:hAnsi="Maiandra GD"/>
          <w:color w:val="231F20"/>
          <w:spacing w:val="-3"/>
        </w:rPr>
        <w:t xml:space="preserve">Party, </w:t>
      </w:r>
      <w:r w:rsidRPr="00A42A6D">
        <w:rPr>
          <w:rFonts w:ascii="Maiandra GD" w:hAnsi="Maiandra GD"/>
          <w:color w:val="231F20"/>
        </w:rPr>
        <w:t>whether in contract, tort, or otherwise, for any in director consequential loss or damage, loss of use, loss of production, or loss of pro</w:t>
      </w:r>
      <w:r w:rsidRPr="00A42A6D">
        <w:rPr>
          <w:rFonts w:ascii="Arial" w:hAnsi="Arial" w:cs="Arial"/>
          <w:color w:val="231F20"/>
        </w:rPr>
        <w:t>ﬁ</w:t>
      </w:r>
      <w:r w:rsidRPr="00A42A6D">
        <w:rPr>
          <w:rFonts w:ascii="Maiandra GD" w:hAnsi="Maiandra GD"/>
          <w:color w:val="231F20"/>
        </w:rPr>
        <w:t>ts or interest costs, which may be suffered by the other Party in connection with the Contract, other than speci</w:t>
      </w:r>
      <w:r w:rsidRPr="00A42A6D">
        <w:rPr>
          <w:rFonts w:ascii="Arial" w:hAnsi="Arial" w:cs="Arial"/>
          <w:color w:val="231F20"/>
        </w:rPr>
        <w:t>ﬁ</w:t>
      </w:r>
      <w:r w:rsidRPr="00A42A6D">
        <w:rPr>
          <w:rFonts w:ascii="Maiandra GD" w:hAnsi="Maiandra GD"/>
          <w:color w:val="231F20"/>
        </w:rPr>
        <w:t>cally provided as any obligation of the Party in the Contract, and</w:t>
      </w:r>
    </w:p>
    <w:p w14:paraId="42D387AA" w14:textId="77777777" w:rsidR="008F2330" w:rsidRPr="00A42A6D" w:rsidRDefault="008F2330" w:rsidP="008F2330">
      <w:pPr>
        <w:tabs>
          <w:tab w:val="left" w:pos="1308"/>
        </w:tabs>
        <w:spacing w:before="160" w:line="230" w:lineRule="auto"/>
        <w:ind w:left="1296" w:right="331" w:hanging="432"/>
        <w:jc w:val="both"/>
        <w:rPr>
          <w:rFonts w:ascii="Maiandra GD" w:hAnsi="Maiandra GD"/>
        </w:rPr>
      </w:pPr>
      <w:r w:rsidRPr="00A42A6D">
        <w:rPr>
          <w:rFonts w:ascii="Maiandra GD" w:hAnsi="Maiandra GD"/>
          <w:color w:val="231F20"/>
        </w:rPr>
        <w:t>b)</w:t>
      </w:r>
      <w:r w:rsidRPr="00A42A6D">
        <w:rPr>
          <w:rFonts w:ascii="Maiandra GD" w:hAnsi="Maiandra GD"/>
          <w:color w:val="231F20"/>
        </w:rPr>
        <w:tab/>
        <w:t xml:space="preserve">the aggregate liability of the Contractor to the Procuring </w:t>
      </w:r>
      <w:r w:rsidRPr="00A42A6D">
        <w:rPr>
          <w:rFonts w:ascii="Maiandra GD" w:hAnsi="Maiandra GD"/>
          <w:color w:val="231F20"/>
          <w:spacing w:val="-3"/>
        </w:rPr>
        <w:t xml:space="preserve">Entity, </w:t>
      </w:r>
      <w:r w:rsidRPr="00A42A6D">
        <w:rPr>
          <w:rFonts w:ascii="Maiandra GD" w:hAnsi="Maiandra GD"/>
          <w:color w:val="231F20"/>
        </w:rPr>
        <w:t>whether under the Contract, in tort or otherwise, shall not exceed the amount resulting from the application of the multiplier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xml:space="preserve">, to the Contract Price </w:t>
      </w:r>
      <w:r w:rsidRPr="00A42A6D">
        <w:rPr>
          <w:rFonts w:ascii="Maiandra GD" w:hAnsi="Maiandra GD"/>
          <w:color w:val="231F20"/>
          <w:spacing w:val="-3"/>
        </w:rPr>
        <w:t xml:space="preserve">or, </w:t>
      </w:r>
      <w:r w:rsidRPr="00A42A6D">
        <w:rPr>
          <w:rFonts w:ascii="Maiandra GD" w:hAnsi="Maiandra GD"/>
          <w:color w:val="231F20"/>
        </w:rPr>
        <w:t>if a multiplier is not so speci</w:t>
      </w:r>
      <w:r w:rsidRPr="00A42A6D">
        <w:rPr>
          <w:rFonts w:ascii="Arial" w:hAnsi="Arial" w:cs="Arial"/>
          <w:color w:val="231F20"/>
        </w:rPr>
        <w:t>ﬁ</w:t>
      </w:r>
      <w:r w:rsidRPr="00A42A6D">
        <w:rPr>
          <w:rFonts w:ascii="Maiandra GD" w:hAnsi="Maiandra GD"/>
          <w:color w:val="231F20"/>
        </w:rPr>
        <w:t>ed, the total Contract Price, provided that this limitation shall not apply to the cost of repairing or replacing defective equipment, or to any obligation of the Contractor to indemnify the Procuring Entity with respect to patent infringement.</w:t>
      </w:r>
    </w:p>
    <w:p w14:paraId="48085C33" w14:textId="77777777" w:rsidR="008F2330" w:rsidRPr="00A42A6D" w:rsidRDefault="008F2330" w:rsidP="008F2330">
      <w:pPr>
        <w:pStyle w:val="Heading4"/>
        <w:tabs>
          <w:tab w:val="left" w:pos="850"/>
        </w:tabs>
        <w:spacing w:before="179"/>
        <w:ind w:left="864" w:hanging="720"/>
        <w:rPr>
          <w:rFonts w:ascii="Maiandra GD" w:hAnsi="Maiandra GD"/>
        </w:rPr>
      </w:pPr>
      <w:bookmarkStart w:id="472" w:name="_TOC_250032"/>
      <w:r w:rsidRPr="00A42A6D">
        <w:rPr>
          <w:rFonts w:ascii="Maiandra GD" w:hAnsi="Maiandra GD"/>
          <w:color w:val="231F20"/>
        </w:rPr>
        <w:t>B.</w:t>
      </w:r>
      <w:r w:rsidRPr="00A42A6D">
        <w:rPr>
          <w:rFonts w:ascii="Maiandra GD" w:hAnsi="Maiandra GD"/>
          <w:color w:val="231F20"/>
        </w:rPr>
        <w:tab/>
        <w:t>Risk</w:t>
      </w:r>
      <w:bookmarkEnd w:id="472"/>
      <w:r w:rsidRPr="00A42A6D">
        <w:rPr>
          <w:rFonts w:ascii="Maiandra GD" w:hAnsi="Maiandra GD"/>
          <w:color w:val="231F20"/>
        </w:rPr>
        <w:t xml:space="preserve"> Distribution</w:t>
      </w:r>
    </w:p>
    <w:p w14:paraId="03C5E965" w14:textId="77777777" w:rsidR="008F2330" w:rsidRPr="00A42A6D" w:rsidRDefault="008F2330" w:rsidP="00FA7907">
      <w:pPr>
        <w:pStyle w:val="Heading4"/>
        <w:numPr>
          <w:ilvl w:val="0"/>
          <w:numId w:val="136"/>
        </w:numPr>
        <w:tabs>
          <w:tab w:val="left" w:pos="850"/>
          <w:tab w:val="left" w:pos="851"/>
        </w:tabs>
        <w:spacing w:before="235"/>
        <w:ind w:left="864" w:hanging="720"/>
        <w:rPr>
          <w:rFonts w:ascii="Maiandra GD" w:hAnsi="Maiandra GD"/>
          <w:color w:val="231F20"/>
        </w:rPr>
      </w:pPr>
      <w:bookmarkStart w:id="473" w:name="_TOC_250031"/>
      <w:r w:rsidRPr="00A42A6D">
        <w:rPr>
          <w:rFonts w:ascii="Maiandra GD" w:hAnsi="Maiandra GD"/>
          <w:color w:val="231F20"/>
          <w:spacing w:val="-3"/>
        </w:rPr>
        <w:t xml:space="preserve">Transfer </w:t>
      </w:r>
      <w:r w:rsidRPr="00A42A6D">
        <w:rPr>
          <w:rFonts w:ascii="Maiandra GD" w:hAnsi="Maiandra GD"/>
          <w:color w:val="231F20"/>
        </w:rPr>
        <w:t>of</w:t>
      </w:r>
      <w:bookmarkEnd w:id="473"/>
      <w:r w:rsidRPr="00A42A6D">
        <w:rPr>
          <w:rFonts w:ascii="Maiandra GD" w:hAnsi="Maiandra GD"/>
          <w:color w:val="231F20"/>
        </w:rPr>
        <w:t xml:space="preserve"> Ownership</w:t>
      </w:r>
    </w:p>
    <w:p w14:paraId="5A978B80" w14:textId="77777777" w:rsidR="008F2330" w:rsidRPr="00A42A6D" w:rsidRDefault="008F2330" w:rsidP="00FA7907">
      <w:pPr>
        <w:numPr>
          <w:ilvl w:val="1"/>
          <w:numId w:val="136"/>
        </w:numPr>
        <w:tabs>
          <w:tab w:val="left" w:pos="851"/>
        </w:tabs>
        <w:spacing w:before="242" w:line="230" w:lineRule="auto"/>
        <w:ind w:left="864" w:right="331" w:hanging="720"/>
        <w:jc w:val="both"/>
        <w:rPr>
          <w:rFonts w:ascii="Maiandra GD" w:hAnsi="Maiandra GD"/>
          <w:color w:val="231F20"/>
        </w:rPr>
      </w:pPr>
      <w:r w:rsidRPr="00A42A6D">
        <w:rPr>
          <w:rFonts w:ascii="Maiandra GD" w:hAnsi="Maiandra GD"/>
          <w:color w:val="231F20"/>
        </w:rPr>
        <w:t>Ownership of the Plant (including spare parts) to be imported in to Kenya shall be transferred to the Procuring Entity upon loading on to the mode of transport to be used to convey the Plant from the country of origin to that country.</w:t>
      </w:r>
    </w:p>
    <w:p w14:paraId="02CF961B" w14:textId="77777777" w:rsidR="008F2330" w:rsidRPr="00A42A6D" w:rsidRDefault="008F2330" w:rsidP="00FA7907">
      <w:pPr>
        <w:numPr>
          <w:ilvl w:val="1"/>
          <w:numId w:val="136"/>
        </w:numPr>
        <w:tabs>
          <w:tab w:val="left" w:pos="851"/>
        </w:tabs>
        <w:spacing w:line="230" w:lineRule="auto"/>
        <w:ind w:left="864" w:right="331" w:hanging="720"/>
        <w:jc w:val="both"/>
        <w:rPr>
          <w:rFonts w:ascii="Maiandra GD" w:hAnsi="Maiandra GD"/>
          <w:color w:val="231F20"/>
        </w:rPr>
      </w:pPr>
      <w:r w:rsidRPr="00A42A6D">
        <w:rPr>
          <w:rFonts w:ascii="Maiandra GD" w:hAnsi="Maiandra GD"/>
          <w:color w:val="231F20"/>
        </w:rPr>
        <w:t>Ownership of the Plant (including spare parts) procured in Kenya shall be transferred to the Procuring Entity when the Plant are brought on to the Site.</w:t>
      </w:r>
    </w:p>
    <w:p w14:paraId="70BE2CCC" w14:textId="77777777" w:rsidR="008F2330" w:rsidRPr="00A42A6D" w:rsidRDefault="008F2330" w:rsidP="00FA7907">
      <w:pPr>
        <w:numPr>
          <w:ilvl w:val="1"/>
          <w:numId w:val="136"/>
        </w:numPr>
        <w:tabs>
          <w:tab w:val="left" w:pos="851"/>
        </w:tabs>
        <w:spacing w:line="230" w:lineRule="auto"/>
        <w:ind w:left="864" w:right="328" w:hanging="720"/>
        <w:jc w:val="both"/>
        <w:rPr>
          <w:rFonts w:ascii="Maiandra GD" w:hAnsi="Maiandra GD"/>
          <w:color w:val="231F20"/>
        </w:rPr>
      </w:pPr>
      <w:r w:rsidRPr="00A42A6D">
        <w:rPr>
          <w:rFonts w:ascii="Maiandra GD" w:hAnsi="Maiandra GD"/>
          <w:color w:val="231F20"/>
        </w:rPr>
        <w:t>Ownership of the Contractor's Equipment used by the Contractor and its Subcontractors in connection with the Contract shall remain with the Contractor or its Subcontractors.</w:t>
      </w:r>
    </w:p>
    <w:p w14:paraId="4AC987A5" w14:textId="77777777" w:rsidR="008F2330" w:rsidRPr="00A42A6D" w:rsidRDefault="008F2330" w:rsidP="00FA7907">
      <w:pPr>
        <w:numPr>
          <w:ilvl w:val="1"/>
          <w:numId w:val="136"/>
        </w:numPr>
        <w:tabs>
          <w:tab w:val="left" w:pos="851"/>
        </w:tabs>
        <w:spacing w:before="245" w:line="230" w:lineRule="auto"/>
        <w:ind w:left="864" w:right="328" w:hanging="720"/>
        <w:jc w:val="both"/>
        <w:rPr>
          <w:rFonts w:ascii="Maiandra GD" w:hAnsi="Maiandra GD"/>
          <w:color w:val="231F20"/>
        </w:rPr>
      </w:pPr>
      <w:r w:rsidRPr="00A42A6D">
        <w:rPr>
          <w:rFonts w:ascii="Maiandra GD" w:hAnsi="Maiandra GD"/>
          <w:color w:val="231F20"/>
        </w:rPr>
        <w:t>Ownership of any Plant in excess of the requirements for the Facilities shall revert to the Contractor upon Completion of the Facilities or at such earlier time when the Procuring Entity and the Contractor agree that the Plant in question are no longer required for the Facilities.</w:t>
      </w:r>
    </w:p>
    <w:p w14:paraId="3065A753" w14:textId="77777777" w:rsidR="008F2330" w:rsidRPr="00A42A6D" w:rsidRDefault="008F2330" w:rsidP="00FA7907">
      <w:pPr>
        <w:numPr>
          <w:ilvl w:val="1"/>
          <w:numId w:val="136"/>
        </w:numPr>
        <w:tabs>
          <w:tab w:val="left" w:pos="850"/>
        </w:tabs>
        <w:spacing w:line="230" w:lineRule="auto"/>
        <w:ind w:left="864" w:right="328" w:hanging="720"/>
        <w:jc w:val="both"/>
        <w:rPr>
          <w:rFonts w:ascii="Maiandra GD" w:hAnsi="Maiandra GD"/>
          <w:color w:val="231F20"/>
        </w:rPr>
      </w:pPr>
      <w:r w:rsidRPr="00A42A6D">
        <w:rPr>
          <w:rFonts w:ascii="Maiandra GD" w:hAnsi="Maiandra GD"/>
          <w:color w:val="231F20"/>
        </w:rPr>
        <w:t>Notwithstanding the transfer of ownership of the Plant, the responsibility for care and custody thereof together with the risk of loss or damage there to shall remain with the Contractor pursuant to GCC Clause 32 (Care of Facilities) hereof until Completion of the Facilities or the part there of in which such Plant are incorporated.</w:t>
      </w:r>
    </w:p>
    <w:p w14:paraId="46D0E196" w14:textId="77777777" w:rsidR="008F2330" w:rsidRPr="00A42A6D" w:rsidRDefault="008F2330" w:rsidP="00FA7907">
      <w:pPr>
        <w:pStyle w:val="Heading4"/>
        <w:numPr>
          <w:ilvl w:val="0"/>
          <w:numId w:val="136"/>
        </w:numPr>
        <w:tabs>
          <w:tab w:val="left" w:pos="849"/>
          <w:tab w:val="left" w:pos="850"/>
        </w:tabs>
        <w:spacing w:before="238"/>
        <w:ind w:left="864" w:hanging="720"/>
        <w:rPr>
          <w:rFonts w:ascii="Maiandra GD" w:hAnsi="Maiandra GD"/>
          <w:color w:val="231F20"/>
        </w:rPr>
      </w:pPr>
      <w:bookmarkStart w:id="474" w:name="_TOC_250030"/>
      <w:r w:rsidRPr="00A42A6D">
        <w:rPr>
          <w:rFonts w:ascii="Maiandra GD" w:hAnsi="Maiandra GD"/>
          <w:color w:val="231F20"/>
        </w:rPr>
        <w:t>Care of</w:t>
      </w:r>
      <w:bookmarkEnd w:id="474"/>
      <w:r w:rsidRPr="00A42A6D">
        <w:rPr>
          <w:rFonts w:ascii="Maiandra GD" w:hAnsi="Maiandra GD"/>
          <w:color w:val="231F20"/>
        </w:rPr>
        <w:t xml:space="preserve"> Facilities</w:t>
      </w:r>
    </w:p>
    <w:p w14:paraId="566B0771" w14:textId="77777777" w:rsidR="008F2330" w:rsidRPr="00A42A6D" w:rsidRDefault="008F2330" w:rsidP="00FA7907">
      <w:pPr>
        <w:numPr>
          <w:ilvl w:val="1"/>
          <w:numId w:val="136"/>
        </w:numPr>
        <w:tabs>
          <w:tab w:val="left" w:pos="850"/>
        </w:tabs>
        <w:spacing w:before="242" w:line="230" w:lineRule="auto"/>
        <w:ind w:left="864" w:right="331" w:hanging="720"/>
        <w:jc w:val="both"/>
        <w:rPr>
          <w:rFonts w:ascii="Maiandra GD" w:hAnsi="Maiandra GD"/>
          <w:color w:val="231F20"/>
        </w:rPr>
      </w:pPr>
      <w:r w:rsidRPr="00A42A6D">
        <w:rPr>
          <w:rFonts w:ascii="Maiandra GD" w:hAnsi="Maiandra GD"/>
          <w:color w:val="231F20"/>
        </w:rPr>
        <w:t xml:space="preserve">The Contractor shall be responsible for the care and custody of the Facilities or any part thereof until the date of Completion of the Facilities pursuant to GCC Clause 24 </w:t>
      </w:r>
      <w:r w:rsidRPr="00A42A6D">
        <w:rPr>
          <w:rFonts w:ascii="Maiandra GD" w:hAnsi="Maiandra GD"/>
          <w:color w:val="231F20"/>
          <w:spacing w:val="-3"/>
        </w:rPr>
        <w:t xml:space="preserve">or, </w:t>
      </w:r>
      <w:r w:rsidRPr="00A42A6D">
        <w:rPr>
          <w:rFonts w:ascii="Maiandra GD" w:hAnsi="Maiandra GD"/>
          <w:color w:val="231F20"/>
        </w:rPr>
        <w:t>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w:t>
      </w:r>
      <w:r w:rsidRPr="00A42A6D">
        <w:rPr>
          <w:rFonts w:ascii="Arial" w:hAnsi="Arial" w:cs="Arial"/>
          <w:color w:val="231F20"/>
        </w:rPr>
        <w:t>ﬁ</w:t>
      </w:r>
      <w:r w:rsidRPr="00A42A6D">
        <w:rPr>
          <w:rFonts w:ascii="Maiandra GD" w:hAnsi="Maiandra GD"/>
          <w:color w:val="231F20"/>
        </w:rPr>
        <w:t>ed or referred to in paragraphs (a), (b) and (c) of GCC Sub-Clauses 32.2 and 38.1.</w:t>
      </w:r>
    </w:p>
    <w:p w14:paraId="63094C9F" w14:textId="77777777" w:rsidR="008F2330" w:rsidRPr="00A42A6D" w:rsidRDefault="008F2330" w:rsidP="00FA7907">
      <w:pPr>
        <w:numPr>
          <w:ilvl w:val="1"/>
          <w:numId w:val="136"/>
        </w:numPr>
        <w:tabs>
          <w:tab w:val="left" w:pos="850"/>
        </w:tabs>
        <w:spacing w:before="251" w:line="230" w:lineRule="auto"/>
        <w:ind w:left="864" w:right="329" w:hanging="720"/>
        <w:jc w:val="both"/>
        <w:rPr>
          <w:rFonts w:ascii="Maiandra GD" w:hAnsi="Maiandra GD"/>
          <w:color w:val="231F20"/>
        </w:rPr>
      </w:pPr>
      <w:r w:rsidRPr="00A42A6D">
        <w:rPr>
          <w:rFonts w:ascii="Maiandra GD" w:hAnsi="Maiandra GD"/>
          <w:color w:val="231F20"/>
        </w:rPr>
        <w:t>If any loss or damage occurs to the Facilities or any part, thereof or to the Contractor's temporary facilities by reason of</w:t>
      </w:r>
    </w:p>
    <w:p w14:paraId="76CD500B" w14:textId="77777777" w:rsidR="008F2330" w:rsidRPr="00A42A6D" w:rsidRDefault="008F2330" w:rsidP="00FA7907">
      <w:pPr>
        <w:numPr>
          <w:ilvl w:val="0"/>
          <w:numId w:val="128"/>
        </w:numPr>
        <w:tabs>
          <w:tab w:val="left" w:pos="1320"/>
        </w:tabs>
        <w:spacing w:before="123" w:line="230" w:lineRule="auto"/>
        <w:ind w:right="327"/>
        <w:jc w:val="both"/>
        <w:rPr>
          <w:rFonts w:ascii="Maiandra GD" w:hAnsi="Maiandra GD"/>
        </w:rPr>
      </w:pPr>
      <w:r w:rsidRPr="00A42A6D">
        <w:rPr>
          <w:rFonts w:ascii="Maiandra GD" w:hAnsi="Maiandra GD"/>
          <w:color w:val="231F20"/>
        </w:rPr>
        <w:t xml:space="preserve">insofar as they relate to Kenya, nuclear reaction, nuclear radiation, radioactive contamination, pressure wave caused by aircraft or other aerial objects, or any other occurrences that an experienced contract or could not reasonably foresee, or if reasonably foreseeable could not reasonably make provision for or insure against, in so far as such risks are not normally insurable on the insurance market and are mentioned in the general exclusions of the policy of insurance, including </w:t>
      </w:r>
      <w:r w:rsidRPr="00A42A6D">
        <w:rPr>
          <w:rFonts w:ascii="Maiandra GD" w:hAnsi="Maiandra GD"/>
          <w:color w:val="231F20"/>
          <w:spacing w:val="-6"/>
        </w:rPr>
        <w:t xml:space="preserve">War </w:t>
      </w:r>
      <w:r w:rsidRPr="00A42A6D">
        <w:rPr>
          <w:rFonts w:ascii="Maiandra GD" w:hAnsi="Maiandra GD"/>
          <w:color w:val="231F20"/>
        </w:rPr>
        <w:t>Risks and Political Risks, taken out under GCC Clause 34 hereof; or</w:t>
      </w:r>
    </w:p>
    <w:p w14:paraId="3D849F7F" w14:textId="77777777" w:rsidR="008F2330" w:rsidRPr="00A42A6D" w:rsidRDefault="008F2330" w:rsidP="00FA7907">
      <w:pPr>
        <w:numPr>
          <w:ilvl w:val="0"/>
          <w:numId w:val="128"/>
        </w:numPr>
        <w:tabs>
          <w:tab w:val="left" w:pos="1320"/>
        </w:tabs>
        <w:spacing w:before="127" w:line="230" w:lineRule="auto"/>
        <w:ind w:right="329"/>
        <w:jc w:val="both"/>
        <w:rPr>
          <w:rFonts w:ascii="Maiandra GD" w:hAnsi="Maiandra GD"/>
        </w:rPr>
      </w:pPr>
      <w:r w:rsidRPr="00A42A6D">
        <w:rPr>
          <w:rFonts w:ascii="Maiandra GD" w:hAnsi="Maiandra GD"/>
          <w:color w:val="231F20"/>
        </w:rPr>
        <w:t>any use or occupation by the Procuring Entity or any third Party other than a Subcontractor, authorized by the Procuring Entity of any part of the Facilities; or</w:t>
      </w:r>
    </w:p>
    <w:p w14:paraId="23E79B63" w14:textId="77777777" w:rsidR="008F2330" w:rsidRPr="00A42A6D" w:rsidRDefault="008F2330" w:rsidP="00FA7907">
      <w:pPr>
        <w:numPr>
          <w:ilvl w:val="0"/>
          <w:numId w:val="128"/>
        </w:numPr>
        <w:tabs>
          <w:tab w:val="left" w:pos="1320"/>
        </w:tabs>
        <w:spacing w:before="123" w:line="230" w:lineRule="auto"/>
        <w:ind w:right="329"/>
        <w:jc w:val="both"/>
        <w:rPr>
          <w:rFonts w:ascii="Maiandra GD" w:hAnsi="Maiandra GD"/>
        </w:rPr>
      </w:pPr>
      <w:r w:rsidRPr="00A42A6D">
        <w:rPr>
          <w:rFonts w:ascii="Maiandra GD" w:hAnsi="Maiandra GD"/>
          <w:color w:val="231F20"/>
        </w:rPr>
        <w:t>any use of or reliance upon any design, data or speci</w:t>
      </w:r>
      <w:r w:rsidRPr="00A42A6D">
        <w:rPr>
          <w:rFonts w:ascii="Arial" w:hAnsi="Arial" w:cs="Arial"/>
          <w:color w:val="231F20"/>
        </w:rPr>
        <w:t>ﬁ</w:t>
      </w:r>
      <w:r w:rsidRPr="00A42A6D">
        <w:rPr>
          <w:rFonts w:ascii="Maiandra GD" w:hAnsi="Maiandra GD"/>
          <w:color w:val="231F20"/>
        </w:rPr>
        <w:t xml:space="preserve">cation provided or designated by or on behalf of the Procuring </w:t>
      </w:r>
      <w:r w:rsidRPr="00A42A6D">
        <w:rPr>
          <w:rFonts w:ascii="Maiandra GD" w:hAnsi="Maiandra GD"/>
          <w:color w:val="231F20"/>
          <w:spacing w:val="-3"/>
        </w:rPr>
        <w:t xml:space="preserve">Entity, </w:t>
      </w:r>
      <w:r w:rsidRPr="00A42A6D">
        <w:rPr>
          <w:rFonts w:ascii="Maiandra GD" w:hAnsi="Maiandra GD"/>
          <w:color w:val="231F20"/>
        </w:rPr>
        <w:t xml:space="preserve">or any such matter for which the Contractor has disclaimed responsibility herein, the Procuring Entity shall pay to the Contractor all sums payable in respect of the Facilities executed, notwithstanding that the same be lost, destroyed or damaged, and will pay to the Contractor the replacement value of all temporary facilities and all parts thereof lost, destroyed or damaged. If the Procuring Entity requests the Contractor in writing to make good any loss or damage to the Facilities thereby occasioned, the Contractor shall make good the same at the cost of the Procuring Entity in accordance with GCC Clause 39. If the Procuring Entity does not request the Contractor in writing to make good any loss or damage to the Facilities thereby occasioned, the Procuring Entity shall either request a change in accordance with GCC Clause 39, excluding the performance of that part of the Facilities there by lost, destroyed or damaged, </w:t>
      </w:r>
      <w:r w:rsidRPr="00A42A6D">
        <w:rPr>
          <w:rFonts w:ascii="Maiandra GD" w:hAnsi="Maiandra GD"/>
          <w:color w:val="231F20"/>
          <w:spacing w:val="-3"/>
        </w:rPr>
        <w:t xml:space="preserve">or, </w:t>
      </w:r>
      <w:r w:rsidRPr="00A42A6D">
        <w:rPr>
          <w:rFonts w:ascii="Maiandra GD" w:hAnsi="Maiandra GD"/>
          <w:color w:val="231F20"/>
        </w:rPr>
        <w:t>where the loss or damage affects a substantial part of the Facilities, the Procuring Entity shall terminate the Contract pursuant to GCC Sub-Clause 42.1 hereof.</w:t>
      </w:r>
    </w:p>
    <w:p w14:paraId="0740ED0D" w14:textId="77777777" w:rsidR="008F2330" w:rsidRPr="00A42A6D" w:rsidRDefault="008F2330" w:rsidP="00FA7907">
      <w:pPr>
        <w:numPr>
          <w:ilvl w:val="1"/>
          <w:numId w:val="136"/>
        </w:numPr>
        <w:tabs>
          <w:tab w:val="left" w:pos="849"/>
        </w:tabs>
        <w:spacing w:before="189" w:line="230" w:lineRule="auto"/>
        <w:ind w:left="864" w:right="331" w:hanging="720"/>
        <w:jc w:val="both"/>
        <w:rPr>
          <w:rFonts w:ascii="Maiandra GD" w:hAnsi="Maiandra GD"/>
        </w:rPr>
      </w:pPr>
      <w:r w:rsidRPr="00A42A6D">
        <w:rPr>
          <w:rFonts w:ascii="Maiandra GD" w:hAnsi="Maiandra GD"/>
          <w:color w:val="231F20"/>
        </w:rPr>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w:t>
      </w:r>
      <w:r w:rsidRPr="00A42A6D">
        <w:rPr>
          <w:rFonts w:ascii="Arial" w:hAnsi="Arial" w:cs="Arial"/>
          <w:color w:val="231F20"/>
        </w:rPr>
        <w:t>ﬁ</w:t>
      </w:r>
      <w:r w:rsidRPr="00A42A6D">
        <w:rPr>
          <w:rFonts w:ascii="Maiandra GD" w:hAnsi="Maiandra GD"/>
          <w:color w:val="231F20"/>
        </w:rPr>
        <w:t>ed in GCC Sub-Clauses 32.2 (b) and (c) and 38.1.</w:t>
      </w:r>
    </w:p>
    <w:p w14:paraId="60D2B528" w14:textId="77777777" w:rsidR="008F2330" w:rsidRPr="00A42A6D" w:rsidRDefault="008F2330" w:rsidP="00FA7907">
      <w:pPr>
        <w:numPr>
          <w:ilvl w:val="1"/>
          <w:numId w:val="136"/>
        </w:numPr>
        <w:tabs>
          <w:tab w:val="left" w:pos="851"/>
        </w:tabs>
        <w:spacing w:line="230" w:lineRule="auto"/>
        <w:ind w:left="864" w:right="330" w:hanging="720"/>
        <w:jc w:val="both"/>
        <w:rPr>
          <w:rFonts w:ascii="Maiandra GD" w:hAnsi="Maiandra GD"/>
          <w:color w:val="231F20"/>
        </w:rPr>
      </w:pPr>
      <w:r w:rsidRPr="00A42A6D">
        <w:rPr>
          <w:rFonts w:ascii="Maiandra GD" w:hAnsi="Maiandra GD"/>
          <w:color w:val="231F20"/>
          <w:spacing w:val="-3"/>
        </w:rPr>
        <w:t xml:space="preserve">With </w:t>
      </w:r>
      <w:r w:rsidRPr="00A42A6D">
        <w:rPr>
          <w:rFonts w:ascii="Maiandra GD" w:hAnsi="Maiandra GD"/>
          <w:color w:val="231F20"/>
        </w:rPr>
        <w:t>respect to any loss or damage caused to the Facilities or any part thereof or to the Contractor's Equipment by reason of any of the matters speci</w:t>
      </w:r>
      <w:r w:rsidRPr="00A42A6D">
        <w:rPr>
          <w:rFonts w:ascii="Arial" w:hAnsi="Arial" w:cs="Arial"/>
          <w:color w:val="231F20"/>
        </w:rPr>
        <w:t>ﬁ</w:t>
      </w:r>
      <w:r w:rsidRPr="00A42A6D">
        <w:rPr>
          <w:rFonts w:ascii="Maiandra GD" w:hAnsi="Maiandra GD"/>
          <w:color w:val="231F20"/>
        </w:rPr>
        <w:t xml:space="preserve">ed in GCC Sub-Clause 38.1, the provisions of GCC Sub-Clause 38.3 shall </w:t>
      </w:r>
      <w:r w:rsidRPr="00A42A6D">
        <w:rPr>
          <w:rFonts w:ascii="Maiandra GD" w:hAnsi="Maiandra GD"/>
          <w:color w:val="231F20"/>
          <w:spacing w:val="-3"/>
        </w:rPr>
        <w:t>apply.</w:t>
      </w:r>
    </w:p>
    <w:p w14:paraId="0E7CAA88" w14:textId="77777777" w:rsidR="008F2330" w:rsidRPr="00A42A6D" w:rsidRDefault="008F2330" w:rsidP="00FA7907">
      <w:pPr>
        <w:numPr>
          <w:ilvl w:val="0"/>
          <w:numId w:val="136"/>
        </w:numPr>
        <w:tabs>
          <w:tab w:val="left" w:pos="850"/>
          <w:tab w:val="left" w:pos="851"/>
        </w:tabs>
        <w:spacing w:before="238"/>
        <w:ind w:left="864" w:hanging="720"/>
        <w:rPr>
          <w:rFonts w:ascii="Maiandra GD" w:hAnsi="Maiandra GD"/>
          <w:b/>
          <w:color w:val="231F20"/>
        </w:rPr>
      </w:pPr>
      <w:r w:rsidRPr="00A42A6D">
        <w:rPr>
          <w:rFonts w:ascii="Maiandra GD" w:hAnsi="Maiandra GD"/>
          <w:b/>
          <w:color w:val="231F20"/>
        </w:rPr>
        <w:t xml:space="preserve">Loss of or Damage to Property; Accident or Injury to </w:t>
      </w:r>
      <w:r w:rsidRPr="00A42A6D">
        <w:rPr>
          <w:rFonts w:ascii="Maiandra GD" w:hAnsi="Maiandra GD"/>
          <w:b/>
          <w:color w:val="231F20"/>
          <w:spacing w:val="-3"/>
        </w:rPr>
        <w:t xml:space="preserve">Workers; </w:t>
      </w:r>
      <w:r w:rsidRPr="00A42A6D">
        <w:rPr>
          <w:rFonts w:ascii="Maiandra GD" w:hAnsi="Maiandra GD"/>
          <w:b/>
          <w:color w:val="231F20"/>
        </w:rPr>
        <w:t>Indemni</w:t>
      </w:r>
      <w:r w:rsidRPr="00A42A6D">
        <w:rPr>
          <w:rFonts w:ascii="Arial" w:hAnsi="Arial" w:cs="Arial"/>
          <w:b/>
          <w:color w:val="231F20"/>
        </w:rPr>
        <w:t>ﬁ</w:t>
      </w:r>
      <w:r w:rsidRPr="00A42A6D">
        <w:rPr>
          <w:rFonts w:ascii="Maiandra GD" w:hAnsi="Maiandra GD"/>
          <w:b/>
          <w:color w:val="231F20"/>
        </w:rPr>
        <w:t>cation</w:t>
      </w:r>
    </w:p>
    <w:p w14:paraId="5FA6E591" w14:textId="77777777" w:rsidR="008F2330" w:rsidRPr="00A42A6D" w:rsidRDefault="008F2330" w:rsidP="00FA7907">
      <w:pPr>
        <w:numPr>
          <w:ilvl w:val="1"/>
          <w:numId w:val="136"/>
        </w:numPr>
        <w:tabs>
          <w:tab w:val="left" w:pos="851"/>
        </w:tabs>
        <w:spacing w:before="242" w:line="230" w:lineRule="auto"/>
        <w:ind w:left="864" w:right="330" w:hanging="720"/>
        <w:jc w:val="both"/>
        <w:rPr>
          <w:rFonts w:ascii="Maiandra GD" w:hAnsi="Maiandra GD"/>
          <w:color w:val="231F20"/>
        </w:rPr>
      </w:pPr>
      <w:r w:rsidRPr="00A42A6D">
        <w:rPr>
          <w:rFonts w:ascii="Maiandra GD" w:hAnsi="Maiandra GD"/>
          <w:color w:val="231F20"/>
        </w:rPr>
        <w:t>Subject to GCC Sub-Clause 33.3, the Contractor shall indemnify and hold harmless the Procuring Entity and its employees and of</w:t>
      </w:r>
      <w:r w:rsidRPr="00A42A6D">
        <w:rPr>
          <w:rFonts w:ascii="Arial" w:hAnsi="Arial" w:cs="Arial"/>
          <w:color w:val="231F20"/>
        </w:rPr>
        <w:t>ﬁ</w:t>
      </w:r>
      <w:r w:rsidRPr="00A42A6D">
        <w:rPr>
          <w:rFonts w:ascii="Maiandra GD" w:hAnsi="Maiandra GD"/>
          <w:color w:val="231F20"/>
        </w:rPr>
        <w:t>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w:t>
      </w:r>
      <w:r w:rsidRPr="00A42A6D">
        <w:rPr>
          <w:rFonts w:ascii="Arial" w:hAnsi="Arial" w:cs="Arial"/>
          <w:color w:val="231F20"/>
        </w:rPr>
        <w:t>ﬁ</w:t>
      </w:r>
      <w:r w:rsidRPr="00A42A6D">
        <w:rPr>
          <w:rFonts w:ascii="Maiandra GD" w:hAnsi="Maiandra GD"/>
          <w:color w:val="231F20"/>
        </w:rPr>
        <w:t xml:space="preserve">cers or agents, except any </w:t>
      </w:r>
      <w:r w:rsidRPr="00A42A6D">
        <w:rPr>
          <w:rFonts w:ascii="Maiandra GD" w:hAnsi="Maiandra GD"/>
          <w:color w:val="231F20"/>
          <w:spacing w:val="-3"/>
        </w:rPr>
        <w:t xml:space="preserve">injury, </w:t>
      </w:r>
      <w:r w:rsidRPr="00A42A6D">
        <w:rPr>
          <w:rFonts w:ascii="Maiandra GD" w:hAnsi="Maiandra GD"/>
          <w:color w:val="231F20"/>
        </w:rPr>
        <w:t xml:space="preserve">death or property damage caused by the negligence of the Procuring </w:t>
      </w:r>
      <w:r w:rsidRPr="00A42A6D">
        <w:rPr>
          <w:rFonts w:ascii="Maiandra GD" w:hAnsi="Maiandra GD"/>
          <w:color w:val="231F20"/>
          <w:spacing w:val="-3"/>
        </w:rPr>
        <w:t xml:space="preserve">Entity, </w:t>
      </w:r>
      <w:r w:rsidRPr="00A42A6D">
        <w:rPr>
          <w:rFonts w:ascii="Maiandra GD" w:hAnsi="Maiandra GD"/>
          <w:color w:val="231F20"/>
        </w:rPr>
        <w:t>its contractors, employees, of</w:t>
      </w:r>
      <w:r w:rsidRPr="00A42A6D">
        <w:rPr>
          <w:rFonts w:ascii="Arial" w:hAnsi="Arial" w:cs="Arial"/>
          <w:color w:val="231F20"/>
        </w:rPr>
        <w:t>ﬁ</w:t>
      </w:r>
      <w:r w:rsidRPr="00A42A6D">
        <w:rPr>
          <w:rFonts w:ascii="Maiandra GD" w:hAnsi="Maiandra GD"/>
          <w:color w:val="231F20"/>
        </w:rPr>
        <w:t>cers or agents.</w:t>
      </w:r>
    </w:p>
    <w:p w14:paraId="20C1D46E" w14:textId="77777777" w:rsidR="008F2330" w:rsidRPr="00A42A6D" w:rsidRDefault="008F2330" w:rsidP="00FA7907">
      <w:pPr>
        <w:numPr>
          <w:ilvl w:val="1"/>
          <w:numId w:val="136"/>
        </w:numPr>
        <w:tabs>
          <w:tab w:val="left" w:pos="850"/>
        </w:tabs>
        <w:spacing w:before="250" w:line="230" w:lineRule="auto"/>
        <w:ind w:left="864" w:right="330" w:hanging="720"/>
        <w:jc w:val="both"/>
        <w:rPr>
          <w:rFonts w:ascii="Maiandra GD" w:hAnsi="Maiandra GD"/>
          <w:color w:val="231F20"/>
        </w:rPr>
      </w:pPr>
      <w:r w:rsidRPr="00A42A6D">
        <w:rPr>
          <w:rFonts w:ascii="Maiandra GD" w:hAnsi="Maiandra GD"/>
          <w:color w:val="231F20"/>
        </w:rPr>
        <w:t>If any proceedings are brought or any claim is made against the Procuring Entity that might subject the Contractor to liability under GCC Sub-Clause33.1, the Procuring Entity shall promptly give the Contractor a notice thereof and the Contractor may at its own expense and in the Procuring Entity's name conduct such proceedings or claim and any negotiations for the settlement of any such proceedings or claim.</w:t>
      </w:r>
    </w:p>
    <w:p w14:paraId="46FF30E4" w14:textId="77777777" w:rsidR="008F2330" w:rsidRPr="00A42A6D" w:rsidRDefault="008F2330" w:rsidP="008F2330">
      <w:pPr>
        <w:spacing w:before="247" w:line="230" w:lineRule="auto"/>
        <w:ind w:left="864" w:right="330" w:hanging="720"/>
        <w:jc w:val="both"/>
        <w:rPr>
          <w:rFonts w:ascii="Maiandra GD" w:hAnsi="Maiandra GD"/>
        </w:rPr>
      </w:pPr>
      <w:r w:rsidRPr="00A42A6D">
        <w:rPr>
          <w:rFonts w:ascii="Maiandra GD" w:hAnsi="Maiandra GD"/>
          <w:color w:val="231F20"/>
        </w:rPr>
        <w:t>33.8</w:t>
      </w:r>
      <w:r w:rsidRPr="00A42A6D">
        <w:rPr>
          <w:rFonts w:ascii="Maiandra GD" w:hAnsi="Maiandra GD"/>
          <w:color w:val="231F20"/>
        </w:rPr>
        <w:tab/>
        <w:t>If the Contractor fails to notify the Procuring Entity within twenty-eight (28) days after receipt of such notice that it intends to conduct any such proceedings or claim, then the Procuring Entity shall be free to conduct the same on its own behalf. Unless the Contractor has so failed to notify the Procuring Entity within the twenty- eight (28) day period, the Procuring Entity shall make no admission that may be prejudicial to the defense of any such proceedings or claim.</w:t>
      </w:r>
    </w:p>
    <w:p w14:paraId="470365C2" w14:textId="77777777" w:rsidR="008F2330" w:rsidRPr="00A42A6D" w:rsidRDefault="008F2330" w:rsidP="008F2330">
      <w:pPr>
        <w:spacing w:before="248" w:line="230" w:lineRule="auto"/>
        <w:ind w:left="864" w:right="331" w:hanging="720"/>
        <w:jc w:val="both"/>
        <w:rPr>
          <w:rFonts w:ascii="Maiandra GD" w:hAnsi="Maiandra GD"/>
        </w:rPr>
      </w:pPr>
      <w:r w:rsidRPr="00A42A6D">
        <w:rPr>
          <w:rFonts w:ascii="Maiandra GD" w:hAnsi="Maiandra GD"/>
          <w:color w:val="231F20"/>
        </w:rPr>
        <w:t>33.9</w:t>
      </w:r>
      <w:r w:rsidRPr="00A42A6D">
        <w:rPr>
          <w:rFonts w:ascii="Maiandra GD" w:hAnsi="Maiandra GD"/>
          <w:color w:val="231F20"/>
        </w:rPr>
        <w:tab/>
        <w:t>The Procuring Entity shall, at the Contractor's request, afford all available assistance to the Contractor in conducting such proceedings or claim, and shall be reimbursed by the Contractor for all reasonable expenses incurred in so doing.</w:t>
      </w:r>
    </w:p>
    <w:p w14:paraId="68638F87" w14:textId="77777777" w:rsidR="008F2330" w:rsidRPr="00A42A6D" w:rsidRDefault="008F2330" w:rsidP="00FA7907">
      <w:pPr>
        <w:numPr>
          <w:ilvl w:val="1"/>
          <w:numId w:val="143"/>
        </w:numPr>
        <w:tabs>
          <w:tab w:val="left" w:pos="850"/>
        </w:tabs>
        <w:spacing w:line="230" w:lineRule="auto"/>
        <w:ind w:left="864" w:right="331" w:hanging="720"/>
        <w:jc w:val="both"/>
        <w:rPr>
          <w:rFonts w:ascii="Maiandra GD" w:hAnsi="Maiandra GD"/>
          <w:color w:val="231F20"/>
        </w:rPr>
      </w:pPr>
      <w:r w:rsidRPr="00A42A6D">
        <w:rPr>
          <w:rFonts w:ascii="Maiandra GD" w:hAnsi="Maiandra GD"/>
          <w:color w:val="231F20"/>
        </w:rPr>
        <w:t>`The Procuring Entity shall indemnify and hold harmless the Contractor and its employees, of</w:t>
      </w:r>
      <w:r w:rsidRPr="00A42A6D">
        <w:rPr>
          <w:rFonts w:ascii="Arial" w:hAnsi="Arial" w:cs="Arial"/>
          <w:color w:val="231F20"/>
        </w:rPr>
        <w:t>ﬁ</w:t>
      </w:r>
      <w:r w:rsidRPr="00A42A6D">
        <w:rPr>
          <w:rFonts w:ascii="Maiandra GD" w:hAnsi="Maiandra GD"/>
          <w:color w:val="231F20"/>
        </w:rPr>
        <w:t xml:space="preserve">cers and Subcontractors from any liability for loss of or damage to property of the Procuring </w:t>
      </w:r>
      <w:r w:rsidRPr="00A42A6D">
        <w:rPr>
          <w:rFonts w:ascii="Maiandra GD" w:hAnsi="Maiandra GD"/>
          <w:color w:val="231F20"/>
          <w:spacing w:val="-3"/>
        </w:rPr>
        <w:t xml:space="preserve">Entity, </w:t>
      </w:r>
      <w:r w:rsidRPr="00A42A6D">
        <w:rPr>
          <w:rFonts w:ascii="Maiandra GD" w:hAnsi="Maiandra GD"/>
          <w:color w:val="231F20"/>
        </w:rPr>
        <w:t xml:space="preserve">other than the Facilities not yet taken over, that is caused by </w:t>
      </w:r>
      <w:r w:rsidRPr="00A42A6D">
        <w:rPr>
          <w:rFonts w:ascii="Arial" w:hAnsi="Arial" w:cs="Arial"/>
          <w:color w:val="231F20"/>
        </w:rPr>
        <w:t>ﬁ</w:t>
      </w:r>
      <w:r w:rsidRPr="00A42A6D">
        <w:rPr>
          <w:rFonts w:ascii="Maiandra GD" w:hAnsi="Maiandra GD"/>
          <w:color w:val="231F20"/>
        </w:rPr>
        <w:t xml:space="preserve">re, explosion or any other perils, in excess of the amount recoverable from insurances procured under GCC Clause 34, provided that such </w:t>
      </w:r>
      <w:r w:rsidRPr="00A42A6D">
        <w:rPr>
          <w:rFonts w:ascii="Arial" w:hAnsi="Arial" w:cs="Arial"/>
          <w:color w:val="231F20"/>
        </w:rPr>
        <w:t>ﬁ</w:t>
      </w:r>
      <w:r w:rsidRPr="00A42A6D">
        <w:rPr>
          <w:rFonts w:ascii="Maiandra GD" w:hAnsi="Maiandra GD"/>
          <w:color w:val="231F20"/>
        </w:rPr>
        <w:t>re, explosion or other perils were not caused by any actor failure of the Contractor.</w:t>
      </w:r>
    </w:p>
    <w:p w14:paraId="4E8615E5" w14:textId="77777777" w:rsidR="008F2330" w:rsidRPr="00A42A6D" w:rsidRDefault="008F2330" w:rsidP="00FA7907">
      <w:pPr>
        <w:numPr>
          <w:ilvl w:val="1"/>
          <w:numId w:val="143"/>
        </w:numPr>
        <w:tabs>
          <w:tab w:val="left" w:pos="850"/>
        </w:tabs>
        <w:spacing w:before="247" w:line="230" w:lineRule="auto"/>
        <w:ind w:left="864" w:right="331" w:hanging="720"/>
        <w:jc w:val="both"/>
        <w:rPr>
          <w:rFonts w:ascii="Maiandra GD" w:hAnsi="Maiandra GD"/>
          <w:color w:val="231F20"/>
        </w:rPr>
      </w:pPr>
      <w:r w:rsidRPr="00A42A6D">
        <w:rPr>
          <w:rFonts w:ascii="Maiandra GD" w:hAnsi="Maiandra GD"/>
          <w:color w:val="231F20"/>
        </w:rPr>
        <w:t>The Party entitled to the bene</w:t>
      </w:r>
      <w:r w:rsidRPr="00A42A6D">
        <w:rPr>
          <w:rFonts w:ascii="Arial" w:hAnsi="Arial" w:cs="Arial"/>
          <w:color w:val="231F20"/>
        </w:rPr>
        <w:t>ﬁ</w:t>
      </w:r>
      <w:r w:rsidRPr="00A42A6D">
        <w:rPr>
          <w:rFonts w:ascii="Maiandra GD" w:hAnsi="Maiandra GD"/>
          <w:color w:val="231F20"/>
        </w:rPr>
        <w:t>t of an indemnity under this GCC Clause 33 shall take all reasonable measures to mitigate any loss or damage which has occurred. If the Party fails to take such measures, the other Party's liabilities shall be correspondingly reduced.</w:t>
      </w:r>
    </w:p>
    <w:p w14:paraId="0902C298" w14:textId="77777777" w:rsidR="008F2330" w:rsidRPr="00A42A6D" w:rsidRDefault="008F2330" w:rsidP="00FA7907">
      <w:pPr>
        <w:pStyle w:val="Heading4"/>
        <w:numPr>
          <w:ilvl w:val="0"/>
          <w:numId w:val="143"/>
        </w:numPr>
        <w:tabs>
          <w:tab w:val="left" w:pos="848"/>
          <w:tab w:val="left" w:pos="850"/>
        </w:tabs>
        <w:spacing w:before="238"/>
        <w:ind w:left="864" w:hanging="720"/>
        <w:rPr>
          <w:rFonts w:ascii="Maiandra GD" w:hAnsi="Maiandra GD"/>
          <w:color w:val="231F20"/>
        </w:rPr>
      </w:pPr>
      <w:bookmarkStart w:id="475" w:name="_TOC_250029"/>
      <w:bookmarkEnd w:id="475"/>
      <w:r w:rsidRPr="00A42A6D">
        <w:rPr>
          <w:rFonts w:ascii="Maiandra GD" w:hAnsi="Maiandra GD"/>
          <w:color w:val="231F20"/>
        </w:rPr>
        <w:t>Insurance</w:t>
      </w:r>
    </w:p>
    <w:p w14:paraId="49EFF0DF" w14:textId="77777777" w:rsidR="008F2330" w:rsidRPr="00A42A6D" w:rsidRDefault="008F2330" w:rsidP="00FA7907">
      <w:pPr>
        <w:numPr>
          <w:ilvl w:val="1"/>
          <w:numId w:val="144"/>
        </w:numPr>
        <w:tabs>
          <w:tab w:val="left" w:pos="850"/>
        </w:tabs>
        <w:spacing w:before="243" w:line="230" w:lineRule="auto"/>
        <w:ind w:left="864" w:right="331" w:hanging="720"/>
        <w:jc w:val="both"/>
        <w:rPr>
          <w:rFonts w:ascii="Maiandra GD" w:hAnsi="Maiandra GD"/>
          <w:color w:val="231F20"/>
        </w:rPr>
      </w:pPr>
      <w:r w:rsidRPr="00A42A6D">
        <w:rPr>
          <w:rFonts w:ascii="Maiandra GD" w:hAnsi="Maiandra GD"/>
          <w:color w:val="231F20"/>
          <w:spacing w:val="-8"/>
        </w:rPr>
        <w:t xml:space="preserve">To </w:t>
      </w:r>
      <w:r w:rsidRPr="00A42A6D">
        <w:rPr>
          <w:rFonts w:ascii="Maiandra GD" w:hAnsi="Maiandra GD"/>
          <w:color w:val="231F20"/>
        </w:rPr>
        <w:t>the extent speci</w:t>
      </w:r>
      <w:r w:rsidRPr="00A42A6D">
        <w:rPr>
          <w:rFonts w:ascii="Arial" w:hAnsi="Arial" w:cs="Arial"/>
          <w:color w:val="231F20"/>
        </w:rPr>
        <w:t>ﬁ</w:t>
      </w:r>
      <w:r w:rsidRPr="00A42A6D">
        <w:rPr>
          <w:rFonts w:ascii="Maiandra GD" w:hAnsi="Maiandra GD"/>
          <w:color w:val="231F20"/>
        </w:rPr>
        <w:t>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w:t>
      </w:r>
      <w:r w:rsidRPr="00A42A6D">
        <w:rPr>
          <w:rFonts w:ascii="Arial" w:hAnsi="Arial" w:cs="Arial"/>
          <w:color w:val="231F20"/>
        </w:rPr>
        <w:t>ﬁ</w:t>
      </w:r>
      <w:r w:rsidRPr="00A42A6D">
        <w:rPr>
          <w:rFonts w:ascii="Maiandra GD" w:hAnsi="Maiandra GD"/>
          <w:color w:val="231F20"/>
        </w:rPr>
        <w:t xml:space="preserve">ed in the said Appendix. The identity of the insurers and the form of the policies shall be subject to the approval of the Procuring </w:t>
      </w:r>
      <w:r w:rsidRPr="00A42A6D">
        <w:rPr>
          <w:rFonts w:ascii="Maiandra GD" w:hAnsi="Maiandra GD"/>
          <w:color w:val="231F20"/>
          <w:spacing w:val="-3"/>
        </w:rPr>
        <w:t xml:space="preserve">Entity, </w:t>
      </w:r>
      <w:r w:rsidRPr="00A42A6D">
        <w:rPr>
          <w:rFonts w:ascii="Maiandra GD" w:hAnsi="Maiandra GD"/>
          <w:color w:val="231F20"/>
        </w:rPr>
        <w:t>who should not unreasonably withhold such approval.</w:t>
      </w:r>
    </w:p>
    <w:p w14:paraId="14F888EF" w14:textId="77777777" w:rsidR="008F2330" w:rsidRPr="00A42A6D" w:rsidRDefault="008F2330" w:rsidP="00FA7907">
      <w:pPr>
        <w:numPr>
          <w:ilvl w:val="1"/>
          <w:numId w:val="127"/>
        </w:numPr>
        <w:tabs>
          <w:tab w:val="left" w:pos="850"/>
        </w:tabs>
        <w:spacing w:before="243" w:line="230" w:lineRule="auto"/>
        <w:ind w:left="1282" w:right="331" w:hanging="432"/>
        <w:jc w:val="both"/>
        <w:rPr>
          <w:rFonts w:ascii="Maiandra GD" w:hAnsi="Maiandra GD"/>
          <w:color w:val="231F20"/>
        </w:rPr>
      </w:pPr>
      <w:r w:rsidRPr="00A42A6D">
        <w:rPr>
          <w:rFonts w:ascii="Maiandra GD" w:hAnsi="Maiandra GD"/>
          <w:color w:val="231F20"/>
        </w:rPr>
        <w:t>Cargo Insurance During Transport</w:t>
      </w:r>
    </w:p>
    <w:p w14:paraId="1DA9FE36" w14:textId="77777777" w:rsidR="008F2330" w:rsidRPr="00A42A6D" w:rsidRDefault="008F2330" w:rsidP="008F2330">
      <w:pPr>
        <w:spacing w:before="121" w:line="230" w:lineRule="auto"/>
        <w:ind w:left="1282" w:right="331"/>
        <w:jc w:val="both"/>
        <w:rPr>
          <w:rFonts w:ascii="Maiandra GD" w:hAnsi="Maiandra GD"/>
        </w:rPr>
      </w:pPr>
      <w:r w:rsidRPr="00A42A6D">
        <w:rPr>
          <w:rFonts w:ascii="Maiandra GD" w:hAnsi="Maiandra GD"/>
          <w:color w:val="231F20"/>
        </w:rPr>
        <w:t>Covering loss or damage occurring while in transit from the Contractor's or Subcontractor's works or stores until arrival at the Site, to the Plant (including spare parts therefor) and to the Contractor's Equipment.</w:t>
      </w:r>
    </w:p>
    <w:p w14:paraId="1D8A18BD" w14:textId="77777777" w:rsidR="008F2330" w:rsidRPr="00A42A6D" w:rsidRDefault="008F2330" w:rsidP="00FA7907">
      <w:pPr>
        <w:numPr>
          <w:ilvl w:val="1"/>
          <w:numId w:val="127"/>
        </w:numPr>
        <w:tabs>
          <w:tab w:val="left" w:pos="1304"/>
          <w:tab w:val="left" w:pos="1305"/>
        </w:tabs>
        <w:spacing w:before="116"/>
        <w:ind w:left="1282" w:hanging="432"/>
        <w:rPr>
          <w:rFonts w:ascii="Maiandra GD" w:hAnsi="Maiandra GD"/>
        </w:rPr>
      </w:pPr>
      <w:r w:rsidRPr="00A42A6D">
        <w:rPr>
          <w:rFonts w:ascii="Maiandra GD" w:hAnsi="Maiandra GD"/>
          <w:color w:val="231F20"/>
        </w:rPr>
        <w:t>Installation All Risks Insurance</w:t>
      </w:r>
    </w:p>
    <w:p w14:paraId="55E3CA33" w14:textId="77777777" w:rsidR="008F2330" w:rsidRPr="00A42A6D" w:rsidRDefault="008F2330" w:rsidP="008F2330">
      <w:pPr>
        <w:spacing w:before="121" w:line="230" w:lineRule="auto"/>
        <w:ind w:left="1282" w:right="331"/>
        <w:jc w:val="both"/>
        <w:rPr>
          <w:rFonts w:ascii="Maiandra GD" w:hAnsi="Maiandra GD"/>
        </w:rPr>
      </w:pPr>
      <w:r w:rsidRPr="00A42A6D">
        <w:rPr>
          <w:rFonts w:ascii="Maiandra GD" w:hAnsi="Maiandra GD"/>
          <w:color w:val="231F20"/>
        </w:rP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1ED0E191" w14:textId="77777777" w:rsidR="008F2330" w:rsidRPr="00A42A6D" w:rsidRDefault="008F2330" w:rsidP="00FA7907">
      <w:pPr>
        <w:numPr>
          <w:ilvl w:val="1"/>
          <w:numId w:val="127"/>
        </w:numPr>
        <w:tabs>
          <w:tab w:val="left" w:pos="1315"/>
          <w:tab w:val="left" w:pos="1316"/>
        </w:tabs>
        <w:spacing w:before="181"/>
        <w:ind w:left="1282" w:hanging="432"/>
        <w:jc w:val="both"/>
        <w:rPr>
          <w:rFonts w:ascii="Maiandra GD" w:hAnsi="Maiandra GD"/>
        </w:rPr>
      </w:pPr>
      <w:r w:rsidRPr="00A42A6D">
        <w:rPr>
          <w:rFonts w:ascii="Maiandra GD" w:hAnsi="Maiandra GD"/>
          <w:color w:val="231F20"/>
        </w:rPr>
        <w:t xml:space="preserve"> Third Party Liability Insurance</w:t>
      </w:r>
    </w:p>
    <w:p w14:paraId="4E6A45C0" w14:textId="77777777" w:rsidR="008F2330" w:rsidRPr="00A42A6D" w:rsidRDefault="008F2330" w:rsidP="008F2330">
      <w:pPr>
        <w:spacing w:before="121" w:line="230" w:lineRule="auto"/>
        <w:ind w:left="1282" w:right="318"/>
        <w:jc w:val="both"/>
        <w:rPr>
          <w:rFonts w:ascii="Maiandra GD" w:hAnsi="Maiandra GD"/>
        </w:rPr>
      </w:pPr>
      <w:r w:rsidRPr="00A42A6D">
        <w:rPr>
          <w:rFonts w:ascii="Maiandra GD" w:hAnsi="Maiandra GD"/>
          <w:color w:val="231F20"/>
        </w:rPr>
        <w:t>Covering bodily injury or death suffered by third Parties including the Procuring Entity's personnel, and loss of or damage to property occurring in connection with the supply and installation of the Facilities.</w:t>
      </w:r>
    </w:p>
    <w:p w14:paraId="5E02BAED" w14:textId="77777777" w:rsidR="008F2330" w:rsidRPr="00A42A6D" w:rsidRDefault="008F2330" w:rsidP="008F2330">
      <w:pPr>
        <w:tabs>
          <w:tab w:val="left" w:pos="1314"/>
          <w:tab w:val="left" w:pos="1316"/>
        </w:tabs>
        <w:spacing w:before="115"/>
        <w:ind w:left="1282" w:hanging="432"/>
        <w:jc w:val="both"/>
        <w:rPr>
          <w:rFonts w:ascii="Maiandra GD" w:hAnsi="Maiandra GD"/>
        </w:rPr>
      </w:pPr>
      <w:r w:rsidRPr="00A42A6D">
        <w:rPr>
          <w:rFonts w:ascii="Maiandra GD" w:hAnsi="Maiandra GD"/>
          <w:color w:val="231F20"/>
        </w:rPr>
        <w:t>d.</w:t>
      </w:r>
      <w:r w:rsidRPr="00A42A6D">
        <w:rPr>
          <w:rFonts w:ascii="Maiandra GD" w:hAnsi="Maiandra GD"/>
          <w:color w:val="231F20"/>
        </w:rPr>
        <w:tab/>
        <w:t>Automobile Liability Insurance</w:t>
      </w:r>
    </w:p>
    <w:p w14:paraId="29CA10AF" w14:textId="77777777" w:rsidR="008F2330" w:rsidRPr="00A42A6D" w:rsidRDefault="008F2330" w:rsidP="008F2330">
      <w:pPr>
        <w:spacing w:before="121" w:line="230" w:lineRule="auto"/>
        <w:ind w:left="1282" w:right="328"/>
        <w:jc w:val="both"/>
        <w:rPr>
          <w:rFonts w:ascii="Maiandra GD" w:hAnsi="Maiandra GD"/>
        </w:rPr>
      </w:pPr>
      <w:r w:rsidRPr="00A42A6D">
        <w:rPr>
          <w:rFonts w:ascii="Maiandra GD" w:hAnsi="Maiandra GD"/>
          <w:color w:val="231F20"/>
        </w:rPr>
        <w:t>Covering use of all vehicles used by the Contractor or its Subcontractors, whether or not owned by them, in connection with the execution of the Contract.</w:t>
      </w:r>
    </w:p>
    <w:p w14:paraId="47EEC358" w14:textId="77777777" w:rsidR="008F2330" w:rsidRPr="00A42A6D" w:rsidRDefault="008F2330" w:rsidP="00FA7907">
      <w:pPr>
        <w:numPr>
          <w:ilvl w:val="0"/>
          <w:numId w:val="129"/>
        </w:numPr>
        <w:tabs>
          <w:tab w:val="left" w:pos="1314"/>
          <w:tab w:val="left" w:pos="1315"/>
        </w:tabs>
        <w:spacing w:before="115"/>
        <w:ind w:left="1282" w:hanging="432"/>
        <w:jc w:val="both"/>
        <w:rPr>
          <w:rFonts w:ascii="Maiandra GD" w:hAnsi="Maiandra GD"/>
        </w:rPr>
      </w:pPr>
      <w:r w:rsidRPr="00A42A6D">
        <w:rPr>
          <w:rFonts w:ascii="Maiandra GD" w:hAnsi="Maiandra GD"/>
          <w:color w:val="231F20"/>
          <w:spacing w:val="-3"/>
        </w:rPr>
        <w:t xml:space="preserve">Workers' </w:t>
      </w:r>
      <w:r w:rsidRPr="00A42A6D">
        <w:rPr>
          <w:rFonts w:ascii="Maiandra GD" w:hAnsi="Maiandra GD"/>
          <w:color w:val="231F20"/>
        </w:rPr>
        <w:t>Compensation</w:t>
      </w:r>
    </w:p>
    <w:p w14:paraId="2DC8E288" w14:textId="77777777" w:rsidR="008F2330" w:rsidRPr="00A42A6D" w:rsidRDefault="008F2330" w:rsidP="008F2330">
      <w:pPr>
        <w:spacing w:before="121" w:line="230" w:lineRule="auto"/>
        <w:ind w:left="1282"/>
        <w:jc w:val="both"/>
        <w:rPr>
          <w:rFonts w:ascii="Maiandra GD" w:hAnsi="Maiandra GD"/>
        </w:rPr>
      </w:pPr>
      <w:r w:rsidRPr="00A42A6D">
        <w:rPr>
          <w:rFonts w:ascii="Maiandra GD" w:hAnsi="Maiandra GD"/>
          <w:color w:val="231F20"/>
        </w:rPr>
        <w:t>In accordance with the statutory requirements applicable in any country where the Contract or any part thereof is executed.</w:t>
      </w:r>
    </w:p>
    <w:p w14:paraId="0EA753E6" w14:textId="77777777" w:rsidR="008F2330" w:rsidRPr="00A42A6D" w:rsidRDefault="008F2330" w:rsidP="00FA7907">
      <w:pPr>
        <w:numPr>
          <w:ilvl w:val="0"/>
          <w:numId w:val="129"/>
        </w:numPr>
        <w:tabs>
          <w:tab w:val="left" w:pos="1314"/>
          <w:tab w:val="left" w:pos="1315"/>
        </w:tabs>
        <w:spacing w:before="115"/>
        <w:ind w:left="1282" w:hanging="432"/>
        <w:jc w:val="both"/>
        <w:rPr>
          <w:rFonts w:ascii="Maiandra GD" w:hAnsi="Maiandra GD"/>
        </w:rPr>
      </w:pPr>
      <w:r w:rsidRPr="00A42A6D">
        <w:rPr>
          <w:rFonts w:ascii="Maiandra GD" w:hAnsi="Maiandra GD"/>
          <w:color w:val="231F20"/>
        </w:rPr>
        <w:t>Procuring Entity's Liability</w:t>
      </w:r>
    </w:p>
    <w:p w14:paraId="444A65E3" w14:textId="77777777" w:rsidR="008F2330" w:rsidRPr="00A42A6D" w:rsidRDefault="008F2330" w:rsidP="008F2330">
      <w:pPr>
        <w:spacing w:before="121" w:line="230" w:lineRule="auto"/>
        <w:ind w:left="1282"/>
        <w:jc w:val="both"/>
        <w:rPr>
          <w:rFonts w:ascii="Maiandra GD" w:hAnsi="Maiandra GD"/>
          <w:color w:val="231F20"/>
        </w:rPr>
      </w:pPr>
      <w:r w:rsidRPr="00A42A6D">
        <w:rPr>
          <w:rFonts w:ascii="Maiandra GD" w:hAnsi="Maiandra GD"/>
          <w:color w:val="231F20"/>
        </w:rPr>
        <w:t>In accordance with the statutory requirements applicable in any country where the Contract or any part thereof is executed.</w:t>
      </w:r>
    </w:p>
    <w:p w14:paraId="75338C4E" w14:textId="77777777" w:rsidR="008F2330" w:rsidRPr="00A42A6D" w:rsidRDefault="008F2330" w:rsidP="008F2330">
      <w:pPr>
        <w:spacing w:before="121" w:line="230" w:lineRule="auto"/>
        <w:ind w:left="1282" w:hanging="432"/>
        <w:jc w:val="both"/>
        <w:rPr>
          <w:rFonts w:ascii="Maiandra GD" w:hAnsi="Maiandra GD"/>
          <w:color w:val="231F20"/>
        </w:rPr>
      </w:pPr>
      <w:r w:rsidRPr="00A42A6D">
        <w:rPr>
          <w:rFonts w:ascii="Maiandra GD" w:hAnsi="Maiandra GD"/>
          <w:color w:val="231F20"/>
        </w:rPr>
        <w:t>e.</w:t>
      </w:r>
      <w:r w:rsidRPr="00A42A6D">
        <w:rPr>
          <w:rFonts w:ascii="Maiandra GD" w:hAnsi="Maiandra GD"/>
          <w:color w:val="231F20"/>
        </w:rPr>
        <w:tab/>
        <w:t xml:space="preserve"> Other Insurances</w:t>
      </w:r>
    </w:p>
    <w:p w14:paraId="559A7A2E" w14:textId="77777777" w:rsidR="008F2330" w:rsidRPr="00A42A6D" w:rsidRDefault="008F2330" w:rsidP="008F2330">
      <w:pPr>
        <w:spacing w:line="230" w:lineRule="auto"/>
        <w:ind w:left="1282" w:right="331"/>
        <w:jc w:val="both"/>
        <w:rPr>
          <w:rFonts w:ascii="Maiandra GD" w:hAnsi="Maiandra GD"/>
          <w:color w:val="231F20"/>
        </w:rPr>
      </w:pPr>
      <w:r w:rsidRPr="00A42A6D">
        <w:rPr>
          <w:rFonts w:ascii="Maiandra GD" w:hAnsi="Maiandra GD"/>
          <w:color w:val="231F20"/>
        </w:rPr>
        <w:t>Such other insurances as may be speci</w:t>
      </w:r>
      <w:r w:rsidRPr="00A42A6D">
        <w:rPr>
          <w:rFonts w:ascii="Arial" w:hAnsi="Arial" w:cs="Arial"/>
          <w:color w:val="231F20"/>
        </w:rPr>
        <w:t>ﬁ</w:t>
      </w:r>
      <w:r w:rsidRPr="00A42A6D">
        <w:rPr>
          <w:rFonts w:ascii="Maiandra GD" w:hAnsi="Maiandra GD"/>
          <w:color w:val="231F20"/>
        </w:rPr>
        <w:t>cally agreed upon by the Parties here to as listed in the Appendix to the Contract Agreement titled Insurance Requirements.</w:t>
      </w:r>
    </w:p>
    <w:p w14:paraId="224E1BA4" w14:textId="77777777" w:rsidR="008F2330" w:rsidRPr="00A42A6D" w:rsidRDefault="008F2330" w:rsidP="008F2330">
      <w:pPr>
        <w:spacing w:line="230" w:lineRule="auto"/>
        <w:ind w:left="864" w:right="331" w:hanging="720"/>
        <w:jc w:val="both"/>
        <w:rPr>
          <w:rFonts w:ascii="Maiandra GD" w:hAnsi="Maiandra GD"/>
          <w:color w:val="231F20"/>
        </w:rPr>
      </w:pPr>
    </w:p>
    <w:p w14:paraId="29872FC2" w14:textId="77777777" w:rsidR="008F2330" w:rsidRPr="00A42A6D" w:rsidRDefault="008F2330" w:rsidP="008F2330">
      <w:pPr>
        <w:spacing w:line="230" w:lineRule="auto"/>
        <w:ind w:left="864" w:right="331" w:hanging="720"/>
        <w:jc w:val="both"/>
        <w:rPr>
          <w:rFonts w:ascii="Maiandra GD" w:hAnsi="Maiandra GD"/>
          <w:color w:val="231F20"/>
        </w:rPr>
      </w:pPr>
      <w:r w:rsidRPr="00A42A6D">
        <w:rPr>
          <w:rFonts w:ascii="Maiandra GD" w:hAnsi="Maiandra GD"/>
          <w:color w:val="231F20"/>
        </w:rPr>
        <w:t>34.2</w:t>
      </w:r>
      <w:r w:rsidRPr="00A42A6D">
        <w:rPr>
          <w:rFonts w:ascii="Maiandra GD" w:hAnsi="Maiandra GD"/>
          <w:color w:val="231F20"/>
        </w:rPr>
        <w:tab/>
        <w:t xml:space="preserve">The Procuring Entity shall be named as co-insured under all insurance policies taken out by the Contractor pursuant to GCC Sub-Clause 34.1, except for the Third Party Liability, </w:t>
      </w:r>
      <w:r w:rsidRPr="00A42A6D">
        <w:rPr>
          <w:rFonts w:ascii="Maiandra GD" w:hAnsi="Maiandra GD"/>
          <w:color w:val="231F20"/>
          <w:spacing w:val="-3"/>
        </w:rPr>
        <w:t xml:space="preserve">Workers' </w:t>
      </w:r>
      <w:r w:rsidRPr="00A42A6D">
        <w:rPr>
          <w:rFonts w:ascii="Maiandra GD" w:hAnsi="Maiandra GD"/>
          <w:color w:val="231F20"/>
        </w:rPr>
        <w:t xml:space="preserve">Compensation and Procuring Entity's Liability Insurances, and the Contractor's Subcontractors shall be named as co-insureds under all insurance policies taken out by the Contractor pursuant to GCC Sub-Clause 34.1 except for the Cargo Insurance During Transport, </w:t>
      </w:r>
      <w:r w:rsidRPr="00A42A6D">
        <w:rPr>
          <w:rFonts w:ascii="Maiandra GD" w:hAnsi="Maiandra GD"/>
          <w:color w:val="231F20"/>
          <w:spacing w:val="-3"/>
        </w:rPr>
        <w:t xml:space="preserve">Workers' </w:t>
      </w:r>
      <w:r w:rsidRPr="00A42A6D">
        <w:rPr>
          <w:rFonts w:ascii="Maiandra GD" w:hAnsi="Maiandra GD"/>
          <w:color w:val="231F20"/>
        </w:rPr>
        <w:t xml:space="preserve">Compensation and Procuring Entity's Liability Insurances. All insurer's rights of subrogation against such co-insureds for losses or claims arising out of the performance of the Contract shall be waived under such policies. </w:t>
      </w:r>
    </w:p>
    <w:p w14:paraId="423FDC66" w14:textId="77777777" w:rsidR="008F2330" w:rsidRPr="00A42A6D" w:rsidRDefault="008F2330" w:rsidP="008F2330">
      <w:pPr>
        <w:spacing w:line="230" w:lineRule="auto"/>
        <w:ind w:left="864" w:right="331" w:hanging="720"/>
        <w:jc w:val="both"/>
        <w:rPr>
          <w:rFonts w:ascii="Maiandra GD" w:hAnsi="Maiandra GD"/>
          <w:color w:val="231F20"/>
        </w:rPr>
      </w:pPr>
    </w:p>
    <w:p w14:paraId="26F7145E" w14:textId="77777777" w:rsidR="008F2330" w:rsidRPr="00A42A6D" w:rsidRDefault="008F2330" w:rsidP="008F2330">
      <w:pPr>
        <w:widowControl/>
        <w:adjustRightInd w:val="0"/>
        <w:ind w:left="864" w:right="331" w:hanging="720"/>
        <w:jc w:val="both"/>
        <w:rPr>
          <w:rFonts w:ascii="Maiandra GD" w:eastAsia="Calibri" w:hAnsi="Maiandra GD"/>
        </w:rPr>
      </w:pPr>
      <w:r w:rsidRPr="00A42A6D">
        <w:rPr>
          <w:rFonts w:ascii="Maiandra GD" w:eastAsia="Calibri" w:hAnsi="Maiandra GD"/>
        </w:rPr>
        <w:t>34.3</w:t>
      </w:r>
      <w:r w:rsidRPr="00A42A6D">
        <w:rPr>
          <w:rFonts w:ascii="Maiandra GD" w:eastAsia="Calibri" w:hAnsi="Maiandra GD"/>
        </w:rPr>
        <w:tab/>
        <w:t>The Contractor shall, in accordance with the provisions of the Appendix to the Contract Agreement titled Insurance Requirements, deliver to the Procuring Entity certificates of insurance or copies of the insurance policies as evidence that the required policies are in full force and effect. The certificates shall provide that no less than twenty-one (21) days' notice shall be given to the Procuring Entity by insurers prior to cancellation or material modification of a policy.</w:t>
      </w:r>
    </w:p>
    <w:p w14:paraId="6FD50F6B" w14:textId="77777777" w:rsidR="008F2330" w:rsidRPr="00A42A6D" w:rsidRDefault="008F2330" w:rsidP="008F2330">
      <w:pPr>
        <w:widowControl/>
        <w:adjustRightInd w:val="0"/>
        <w:ind w:left="864" w:right="331" w:hanging="720"/>
        <w:jc w:val="both"/>
        <w:rPr>
          <w:rFonts w:ascii="Maiandra GD" w:eastAsia="Calibri" w:hAnsi="Maiandra GD"/>
        </w:rPr>
      </w:pPr>
    </w:p>
    <w:p w14:paraId="5BBD81B1" w14:textId="77777777" w:rsidR="008F2330" w:rsidRPr="00A42A6D" w:rsidRDefault="008F2330" w:rsidP="008F2330">
      <w:pPr>
        <w:widowControl/>
        <w:adjustRightInd w:val="0"/>
        <w:ind w:left="864" w:right="331" w:hanging="720"/>
        <w:jc w:val="both"/>
        <w:rPr>
          <w:rFonts w:ascii="Maiandra GD" w:eastAsia="Calibri" w:hAnsi="Maiandra GD"/>
        </w:rPr>
      </w:pPr>
      <w:r w:rsidRPr="00A42A6D">
        <w:rPr>
          <w:rFonts w:ascii="Maiandra GD" w:eastAsia="Calibri" w:hAnsi="Maiandra GD"/>
        </w:rPr>
        <w:t xml:space="preserve">34.4 </w:t>
      </w:r>
      <w:r w:rsidRPr="00A42A6D">
        <w:rPr>
          <w:rFonts w:ascii="Maiandra GD" w:eastAsia="Calibri" w:hAnsi="Maiandra GD"/>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10254D07" w14:textId="77777777" w:rsidR="008F2330" w:rsidRPr="00A42A6D" w:rsidRDefault="008F2330" w:rsidP="008F2330">
      <w:pPr>
        <w:widowControl/>
        <w:adjustRightInd w:val="0"/>
        <w:ind w:left="864" w:right="331" w:hanging="720"/>
        <w:rPr>
          <w:rFonts w:ascii="Maiandra GD" w:eastAsia="Calibri" w:hAnsi="Maiandra GD"/>
        </w:rPr>
      </w:pPr>
    </w:p>
    <w:p w14:paraId="0208C456" w14:textId="77777777" w:rsidR="008F2330" w:rsidRPr="00A42A6D" w:rsidRDefault="008F2330" w:rsidP="008F2330">
      <w:pPr>
        <w:widowControl/>
        <w:adjustRightInd w:val="0"/>
        <w:ind w:left="864" w:right="331" w:hanging="720"/>
        <w:jc w:val="both"/>
        <w:rPr>
          <w:rFonts w:ascii="Maiandra GD" w:eastAsia="Calibri" w:hAnsi="Maiandra GD"/>
        </w:rPr>
      </w:pPr>
      <w:r w:rsidRPr="00A42A6D">
        <w:rPr>
          <w:rFonts w:ascii="Maiandra GD" w:eastAsia="Calibri" w:hAnsi="Maiandra GD"/>
        </w:rPr>
        <w:t xml:space="preserve">34.5 </w:t>
      </w:r>
      <w:r w:rsidRPr="00A42A6D">
        <w:rPr>
          <w:rFonts w:ascii="Maiandra GD" w:eastAsia="Calibri" w:hAnsi="Maiandra GD"/>
        </w:rPr>
        <w:tab/>
        <w:t>The Procuring Entity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Procuring Entity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Procuring Entity shall provide copies of the policies taken out by the Procuring Entity under this GCC Sub-Clause 34.5.</w:t>
      </w:r>
    </w:p>
    <w:p w14:paraId="2560D2F6" w14:textId="77777777" w:rsidR="008F2330" w:rsidRPr="00A42A6D" w:rsidRDefault="008F2330" w:rsidP="008F2330">
      <w:pPr>
        <w:widowControl/>
        <w:adjustRightInd w:val="0"/>
        <w:ind w:left="864" w:right="331" w:hanging="720"/>
        <w:rPr>
          <w:rFonts w:ascii="Maiandra GD" w:eastAsia="Calibri" w:hAnsi="Maiandra GD"/>
        </w:rPr>
      </w:pPr>
    </w:p>
    <w:p w14:paraId="0E89F84C" w14:textId="77777777" w:rsidR="008F2330" w:rsidRPr="00A42A6D" w:rsidRDefault="008F2330" w:rsidP="008F2330">
      <w:pPr>
        <w:widowControl/>
        <w:adjustRightInd w:val="0"/>
        <w:ind w:left="864" w:right="331" w:hanging="720"/>
        <w:jc w:val="both"/>
        <w:rPr>
          <w:rFonts w:ascii="Maiandra GD" w:eastAsia="Calibri" w:hAnsi="Maiandra GD"/>
        </w:rPr>
      </w:pPr>
      <w:r w:rsidRPr="00A42A6D">
        <w:rPr>
          <w:rFonts w:ascii="Maiandra GD" w:eastAsia="Calibri" w:hAnsi="Maiandra GD"/>
        </w:rPr>
        <w:t xml:space="preserve">34.6 </w:t>
      </w:r>
      <w:r w:rsidRPr="00A42A6D">
        <w:rPr>
          <w:rFonts w:ascii="Maiandra GD" w:eastAsia="Calibri" w:hAnsi="Maiandra GD"/>
        </w:rPr>
        <w:tab/>
        <w:t>If the Contractor fails to take out and/or maintain in effect the insurances referred to in GCC Sub-Clause 34.1, the Procuring Entity may take out and maintain in effect any such insurances and may from time to time deduct from any amount due the Contractor under the Contract any premium that the Procuring Entity shall have paid to the insurer, or may otherwise recover such amount as a debt due from the Contractor. If the Procuring Entity fails to take out and/or maintain in effect the insurances referred to in GCC 34.5, the Contractor may take out and maintain in effect any such insurances and may from time to time deduct from any amount due the Procuring Entity under the Contract any premium that the Contractor shall have paid to the insurer, or may otherwise recover such amount as a debt due from the Procuring Entity. If the Contractor fails to or is unable to take out and maintain in effect any such insurances, the Contractor shall nevertheless have no liability or responsibility towards the Procuring Entity, and the Contractor shall have full recourse against the Procuring Entity for any and all liabilities of the Procuring Entity herein.</w:t>
      </w:r>
    </w:p>
    <w:p w14:paraId="5E072651" w14:textId="77777777" w:rsidR="008F2330" w:rsidRPr="00A42A6D" w:rsidRDefault="008F2330" w:rsidP="008F2330">
      <w:pPr>
        <w:widowControl/>
        <w:adjustRightInd w:val="0"/>
        <w:ind w:left="864" w:right="331" w:hanging="720"/>
        <w:rPr>
          <w:rFonts w:ascii="Maiandra GD" w:eastAsia="Calibri" w:hAnsi="Maiandra GD"/>
        </w:rPr>
      </w:pPr>
    </w:p>
    <w:p w14:paraId="5355DFCB" w14:textId="77777777" w:rsidR="008F2330" w:rsidRPr="00A42A6D" w:rsidRDefault="008F2330" w:rsidP="008F2330">
      <w:pPr>
        <w:widowControl/>
        <w:adjustRightInd w:val="0"/>
        <w:ind w:left="864" w:right="331" w:hanging="720"/>
        <w:jc w:val="both"/>
        <w:rPr>
          <w:rFonts w:ascii="Maiandra GD" w:eastAsia="Calibri" w:hAnsi="Maiandra GD"/>
        </w:rPr>
      </w:pPr>
      <w:r w:rsidRPr="00A42A6D">
        <w:rPr>
          <w:rFonts w:ascii="Maiandra GD" w:eastAsia="Calibri" w:hAnsi="Maiandra GD"/>
        </w:rPr>
        <w:t xml:space="preserve">34.7 </w:t>
      </w:r>
      <w:r w:rsidRPr="00A42A6D">
        <w:rPr>
          <w:rFonts w:ascii="Maiandra GD" w:eastAsia="Calibri" w:hAnsi="Maiandra GD"/>
        </w:rPr>
        <w:tab/>
        <w:t>Unless otherwise provided in the Contract, the Contractor shall prepare and conduct all and any claims made under the policies effected by it pursuant to this GCC Clause 34, and all monies payable by any insurers shall be paid to the Contractor. The Procuring Entity shall give to the Contractor all such reasonable assistance as may be required by the Contractor. With respect to insurance claims in which the Procuring Entity's interest is involved, the Contractor shall not give any release or make any compromise with the insurer without the prior written consent of the Procuring Entity. With respect to insurance claims in which the Contractor's interest is involved, the Procuring Entity shall not give any release or make any compromise with the insurer without the prior written consent of the Contractor.</w:t>
      </w:r>
    </w:p>
    <w:p w14:paraId="20775DF1" w14:textId="77777777" w:rsidR="008F2330" w:rsidRPr="00A42A6D" w:rsidRDefault="008F2330" w:rsidP="008F2330">
      <w:pPr>
        <w:widowControl/>
        <w:adjustRightInd w:val="0"/>
        <w:ind w:left="864" w:right="331" w:hanging="720"/>
        <w:rPr>
          <w:rFonts w:ascii="Maiandra GD" w:eastAsia="Calibri" w:hAnsi="Maiandra GD"/>
        </w:rPr>
      </w:pPr>
    </w:p>
    <w:p w14:paraId="1E5BAF4F" w14:textId="77777777" w:rsidR="008F2330" w:rsidRPr="00A42A6D" w:rsidRDefault="008F2330" w:rsidP="008F2330">
      <w:pPr>
        <w:widowControl/>
        <w:adjustRightInd w:val="0"/>
        <w:ind w:left="864" w:right="331" w:hanging="720"/>
        <w:rPr>
          <w:rFonts w:ascii="Maiandra GD" w:eastAsia="Calibri" w:hAnsi="Maiandra GD"/>
          <w:b/>
          <w:bCs/>
        </w:rPr>
      </w:pPr>
      <w:r w:rsidRPr="00A42A6D">
        <w:rPr>
          <w:rFonts w:ascii="Maiandra GD" w:eastAsia="Calibri" w:hAnsi="Maiandra GD"/>
          <w:b/>
          <w:bCs/>
        </w:rPr>
        <w:t xml:space="preserve">35. </w:t>
      </w:r>
      <w:r w:rsidRPr="00A42A6D">
        <w:rPr>
          <w:rFonts w:ascii="Maiandra GD" w:eastAsia="Calibri" w:hAnsi="Maiandra GD"/>
          <w:b/>
          <w:bCs/>
        </w:rPr>
        <w:tab/>
        <w:t>Unforeseen Conditions</w:t>
      </w:r>
    </w:p>
    <w:p w14:paraId="3E612B7D" w14:textId="77777777" w:rsidR="008F2330" w:rsidRPr="00A42A6D" w:rsidRDefault="008F2330" w:rsidP="008F2330">
      <w:pPr>
        <w:widowControl/>
        <w:adjustRightInd w:val="0"/>
        <w:ind w:left="864" w:right="331" w:hanging="720"/>
        <w:rPr>
          <w:rFonts w:ascii="Maiandra GD" w:eastAsia="Calibri" w:hAnsi="Maiandra GD"/>
          <w:b/>
          <w:bCs/>
        </w:rPr>
      </w:pPr>
    </w:p>
    <w:p w14:paraId="30CE2052" w14:textId="77777777" w:rsidR="008F2330" w:rsidRPr="00A42A6D" w:rsidRDefault="008F2330" w:rsidP="008F2330">
      <w:pPr>
        <w:widowControl/>
        <w:adjustRightInd w:val="0"/>
        <w:ind w:left="864" w:right="331" w:hanging="720"/>
        <w:jc w:val="both"/>
        <w:rPr>
          <w:rFonts w:ascii="Maiandra GD" w:eastAsia="Calibri" w:hAnsi="Maiandra GD"/>
        </w:rPr>
      </w:pPr>
      <w:r w:rsidRPr="00A42A6D">
        <w:rPr>
          <w:rFonts w:ascii="Maiandra GD" w:eastAsia="Calibri" w:hAnsi="Maiandra GD"/>
        </w:rPr>
        <w:t xml:space="preserve">35.1 </w:t>
      </w:r>
      <w:r w:rsidRPr="00A42A6D">
        <w:rPr>
          <w:rFonts w:ascii="Maiandra GD" w:eastAsia="Calibri" w:hAnsi="Maiandra GD"/>
        </w:rPr>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Procuring Entity,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6EBAAF52" w14:textId="77777777" w:rsidR="008F2330" w:rsidRPr="00A42A6D" w:rsidRDefault="008F2330" w:rsidP="008F2330">
      <w:pPr>
        <w:widowControl/>
        <w:adjustRightInd w:val="0"/>
        <w:ind w:left="1296" w:right="331" w:hanging="432"/>
        <w:jc w:val="both"/>
        <w:rPr>
          <w:rFonts w:ascii="Maiandra GD" w:hAnsi="Maiandra GD"/>
        </w:rPr>
      </w:pPr>
      <w:r w:rsidRPr="00A42A6D">
        <w:rPr>
          <w:rFonts w:ascii="Maiandra GD" w:eastAsia="Calibri" w:hAnsi="Maiandra GD"/>
        </w:rPr>
        <w:t>a)</w:t>
      </w:r>
      <w:r w:rsidRPr="00A42A6D">
        <w:rPr>
          <w:rFonts w:ascii="Maiandra GD" w:eastAsia="Calibri" w:hAnsi="Maiandra GD"/>
        </w:rPr>
        <w:tab/>
      </w:r>
      <w:r w:rsidRPr="00A42A6D">
        <w:rPr>
          <w:rFonts w:ascii="Maiandra GD" w:hAnsi="Maiandra GD"/>
          <w:color w:val="000000"/>
        </w:rPr>
        <w:t>the physical conditions or arti</w:t>
      </w:r>
      <w:r w:rsidRPr="00A42A6D">
        <w:rPr>
          <w:rFonts w:ascii="Arial" w:hAnsi="Arial" w:cs="Arial"/>
          <w:color w:val="000000"/>
        </w:rPr>
        <w:t>ﬁ</w:t>
      </w:r>
      <w:r w:rsidRPr="00A42A6D">
        <w:rPr>
          <w:rFonts w:ascii="Maiandra GD" w:hAnsi="Maiandra GD"/>
          <w:color w:val="000000"/>
        </w:rPr>
        <w:t>cial obstructions on the Site that could not have been reasonably foreseen;</w:t>
      </w:r>
    </w:p>
    <w:p w14:paraId="0AE4CC36" w14:textId="77777777" w:rsidR="008F2330" w:rsidRPr="00A42A6D" w:rsidRDefault="008F2330" w:rsidP="00FA7907">
      <w:pPr>
        <w:numPr>
          <w:ilvl w:val="1"/>
          <w:numId w:val="12"/>
        </w:numPr>
        <w:tabs>
          <w:tab w:val="left" w:pos="1310"/>
          <w:tab w:val="left" w:pos="1311"/>
        </w:tabs>
        <w:spacing w:before="96" w:line="230" w:lineRule="auto"/>
        <w:ind w:left="1296" w:right="331" w:hanging="432"/>
        <w:rPr>
          <w:rFonts w:ascii="Maiandra GD" w:hAnsi="Maiandra GD"/>
        </w:rPr>
      </w:pPr>
      <w:r w:rsidRPr="00A42A6D">
        <w:rPr>
          <w:rFonts w:ascii="Maiandra GD" w:hAnsi="Maiandra GD"/>
          <w:color w:val="231F20"/>
        </w:rPr>
        <w:t>the additional work and/or Plant and/or Contractor's Equipment required, including the steps which the Contractor will or proposes to take to overcome such conditions or obstructions;</w:t>
      </w:r>
    </w:p>
    <w:p w14:paraId="067AEAFE" w14:textId="77777777" w:rsidR="008F2330" w:rsidRPr="00A42A6D" w:rsidRDefault="008F2330" w:rsidP="00FA7907">
      <w:pPr>
        <w:numPr>
          <w:ilvl w:val="1"/>
          <w:numId w:val="12"/>
        </w:numPr>
        <w:tabs>
          <w:tab w:val="left" w:pos="1310"/>
          <w:tab w:val="left" w:pos="1311"/>
        </w:tabs>
        <w:spacing w:before="91"/>
        <w:ind w:left="1296" w:right="331" w:hanging="432"/>
        <w:rPr>
          <w:rFonts w:ascii="Maiandra GD" w:hAnsi="Maiandra GD"/>
        </w:rPr>
      </w:pPr>
      <w:r w:rsidRPr="00A42A6D">
        <w:rPr>
          <w:rFonts w:ascii="Maiandra GD" w:hAnsi="Maiandra GD"/>
          <w:color w:val="231F20"/>
        </w:rPr>
        <w:t>the extent of the anticipated delay; and</w:t>
      </w:r>
    </w:p>
    <w:p w14:paraId="3495CEAB" w14:textId="77777777" w:rsidR="008F2330" w:rsidRPr="00A42A6D" w:rsidRDefault="008F2330" w:rsidP="00FA7907">
      <w:pPr>
        <w:numPr>
          <w:ilvl w:val="1"/>
          <w:numId w:val="10"/>
        </w:numPr>
        <w:tabs>
          <w:tab w:val="left" w:pos="1310"/>
          <w:tab w:val="left" w:pos="1311"/>
        </w:tabs>
        <w:spacing w:before="88"/>
        <w:ind w:left="1296" w:right="331" w:hanging="432"/>
        <w:rPr>
          <w:rFonts w:ascii="Maiandra GD" w:hAnsi="Maiandra GD"/>
        </w:rPr>
      </w:pPr>
      <w:r w:rsidRPr="00A42A6D">
        <w:rPr>
          <w:rFonts w:ascii="Maiandra GD" w:hAnsi="Maiandra GD"/>
          <w:color w:val="231F20"/>
        </w:rPr>
        <w:t xml:space="preserve">the additional cost and expense that the Contractor is likely to </w:t>
      </w:r>
      <w:r w:rsidRPr="00A42A6D">
        <w:rPr>
          <w:rFonts w:ascii="Maiandra GD" w:hAnsi="Maiandra GD"/>
          <w:color w:val="231F20"/>
          <w:spacing w:val="-3"/>
        </w:rPr>
        <w:t>incur.</w:t>
      </w:r>
    </w:p>
    <w:p w14:paraId="72263908" w14:textId="77777777" w:rsidR="008F2330" w:rsidRPr="00A42A6D" w:rsidRDefault="008F2330" w:rsidP="008F2330">
      <w:pPr>
        <w:spacing w:before="243" w:line="230" w:lineRule="auto"/>
        <w:ind w:left="864" w:right="331"/>
        <w:jc w:val="both"/>
        <w:rPr>
          <w:rFonts w:ascii="Maiandra GD" w:hAnsi="Maiandra GD"/>
          <w:color w:val="231F20"/>
        </w:rPr>
      </w:pPr>
      <w:r w:rsidRPr="00A42A6D">
        <w:rPr>
          <w:rFonts w:ascii="Maiandra GD" w:hAnsi="Maiandra GD"/>
          <w:color w:val="231F20"/>
        </w:rPr>
        <w:t xml:space="preserve">On receiving any notice from the Contractor under this GCC Sub-Clause 35.1, the Project Manager shall promptly consult with the Procuring Entity and Contractor and decide upon the actions to be taken to overcome the physical </w:t>
      </w:r>
    </w:p>
    <w:p w14:paraId="3F66C99D" w14:textId="77777777" w:rsidR="008F2330" w:rsidRPr="00A42A6D" w:rsidRDefault="008F2330" w:rsidP="008F2330">
      <w:pPr>
        <w:spacing w:before="243" w:line="230" w:lineRule="auto"/>
        <w:ind w:left="864" w:right="331" w:hanging="720"/>
        <w:jc w:val="both"/>
        <w:rPr>
          <w:rFonts w:ascii="Maiandra GD" w:hAnsi="Maiandra GD"/>
        </w:rPr>
      </w:pPr>
      <w:r w:rsidRPr="00A42A6D">
        <w:rPr>
          <w:rFonts w:ascii="Maiandra GD" w:hAnsi="Maiandra GD"/>
          <w:color w:val="231F20"/>
        </w:rPr>
        <w:t>35.2</w:t>
      </w:r>
      <w:r w:rsidRPr="00A42A6D">
        <w:rPr>
          <w:rFonts w:ascii="Maiandra GD" w:hAnsi="Maiandra GD"/>
          <w:color w:val="231F20"/>
        </w:rPr>
        <w:tab/>
        <w:t>If the Contractor is delayed or impeded in the performance of the Contract because of any such physical conditions or arti</w:t>
      </w:r>
      <w:r w:rsidRPr="00A42A6D">
        <w:rPr>
          <w:rFonts w:ascii="Arial" w:hAnsi="Arial" w:cs="Arial"/>
          <w:color w:val="231F20"/>
        </w:rPr>
        <w:t>ﬁ</w:t>
      </w:r>
      <w:r w:rsidRPr="00A42A6D">
        <w:rPr>
          <w:rFonts w:ascii="Maiandra GD" w:hAnsi="Maiandra GD"/>
          <w:color w:val="231F20"/>
        </w:rPr>
        <w:t>cial obstructions referred to in GCC Sub-Clause 35.1, the Time for Completion shall be extended in accordance with GCC Clause 40.</w:t>
      </w:r>
    </w:p>
    <w:p w14:paraId="6551607A" w14:textId="77777777" w:rsidR="008F2330" w:rsidRPr="00A42A6D" w:rsidRDefault="008F2330" w:rsidP="008F2330">
      <w:pPr>
        <w:pStyle w:val="Heading4"/>
        <w:tabs>
          <w:tab w:val="left" w:pos="850"/>
        </w:tabs>
        <w:ind w:left="864" w:right="331" w:hanging="720"/>
        <w:rPr>
          <w:rFonts w:ascii="Maiandra GD" w:hAnsi="Maiandra GD"/>
          <w:b w:val="0"/>
          <w:color w:val="231F20"/>
        </w:rPr>
      </w:pPr>
      <w:bookmarkStart w:id="476" w:name="_TOC_250024"/>
      <w:r w:rsidRPr="00A42A6D">
        <w:rPr>
          <w:rFonts w:ascii="Maiandra GD" w:hAnsi="Maiandra GD"/>
          <w:color w:val="231F20"/>
        </w:rPr>
        <w:t>36.</w:t>
      </w:r>
      <w:r w:rsidRPr="00A42A6D">
        <w:rPr>
          <w:rFonts w:ascii="Maiandra GD" w:hAnsi="Maiandra GD"/>
          <w:color w:val="231F20"/>
        </w:rPr>
        <w:tab/>
        <w:t>Change in Laws and Regulations</w:t>
      </w:r>
    </w:p>
    <w:p w14:paraId="7DEF1D5B" w14:textId="77777777" w:rsidR="008F2330" w:rsidRPr="00A42A6D" w:rsidRDefault="008F2330" w:rsidP="008F2330">
      <w:pPr>
        <w:pStyle w:val="Heading4"/>
        <w:tabs>
          <w:tab w:val="left" w:pos="850"/>
        </w:tabs>
        <w:ind w:left="864" w:right="331" w:hanging="720"/>
        <w:jc w:val="both"/>
        <w:rPr>
          <w:rFonts w:ascii="Maiandra GD" w:hAnsi="Maiandra GD"/>
          <w:b w:val="0"/>
          <w:color w:val="231F20"/>
        </w:rPr>
      </w:pPr>
      <w:r w:rsidRPr="00A42A6D">
        <w:rPr>
          <w:rFonts w:ascii="Maiandra GD" w:hAnsi="Maiandra GD"/>
          <w:b w:val="0"/>
          <w:color w:val="231F20"/>
        </w:rPr>
        <w:t>36.1</w:t>
      </w:r>
      <w:r w:rsidRPr="00A42A6D">
        <w:rPr>
          <w:rFonts w:ascii="Maiandra GD" w:hAnsi="Maiandra GD"/>
          <w:b w:val="0"/>
          <w:color w:val="231F20"/>
        </w:rPr>
        <w:tab/>
        <w:t xml:space="preserve">If, after the date twenty-eight (28) days prior to the date of Tender submission, in Kenya,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w:t>
      </w:r>
      <w:r w:rsidRPr="00A42A6D">
        <w:rPr>
          <w:rFonts w:ascii="Maiandra GD" w:hAnsi="Maiandra GD"/>
          <w:bCs w:val="0"/>
          <w:color w:val="231F20"/>
        </w:rPr>
        <w:t>SCC</w:t>
      </w:r>
      <w:r w:rsidRPr="00A42A6D">
        <w:rPr>
          <w:rFonts w:ascii="Maiandra GD" w:hAnsi="Maiandra GD"/>
          <w:b w:val="0"/>
          <w:color w:val="231F20"/>
        </w:rPr>
        <w:t xml:space="preserve"> pursuant to GCC Sub-Clause 11.2.</w:t>
      </w:r>
    </w:p>
    <w:p w14:paraId="5946219F" w14:textId="77777777" w:rsidR="008F2330" w:rsidRPr="00A42A6D" w:rsidRDefault="008F2330" w:rsidP="008F2330">
      <w:pPr>
        <w:pStyle w:val="Heading4"/>
        <w:tabs>
          <w:tab w:val="left" w:pos="850"/>
        </w:tabs>
        <w:ind w:left="864" w:right="331" w:hanging="720"/>
        <w:rPr>
          <w:rFonts w:ascii="Maiandra GD" w:hAnsi="Maiandra GD"/>
          <w:b w:val="0"/>
          <w:color w:val="231F20"/>
        </w:rPr>
      </w:pPr>
      <w:r w:rsidRPr="00A42A6D">
        <w:rPr>
          <w:rFonts w:ascii="Maiandra GD" w:hAnsi="Maiandra GD"/>
          <w:color w:val="231F20"/>
        </w:rPr>
        <w:t>37.</w:t>
      </w:r>
      <w:r w:rsidRPr="00A42A6D">
        <w:rPr>
          <w:rFonts w:ascii="Maiandra GD" w:hAnsi="Maiandra GD"/>
          <w:color w:val="231F20"/>
        </w:rPr>
        <w:tab/>
        <w:t>Force Majeure</w:t>
      </w:r>
    </w:p>
    <w:p w14:paraId="7284AA73" w14:textId="77777777" w:rsidR="008F2330" w:rsidRPr="00A42A6D" w:rsidRDefault="008F2330" w:rsidP="008F2330">
      <w:pPr>
        <w:pStyle w:val="Heading4"/>
        <w:tabs>
          <w:tab w:val="left" w:pos="850"/>
        </w:tabs>
        <w:ind w:left="864" w:right="331" w:hanging="720"/>
        <w:rPr>
          <w:rFonts w:ascii="Maiandra GD" w:hAnsi="Maiandra GD"/>
          <w:b w:val="0"/>
          <w:color w:val="231F20"/>
        </w:rPr>
      </w:pPr>
      <w:r w:rsidRPr="00A42A6D">
        <w:rPr>
          <w:rFonts w:ascii="Maiandra GD" w:hAnsi="Maiandra GD"/>
          <w:b w:val="0"/>
          <w:color w:val="231F20"/>
        </w:rPr>
        <w:t>37.1</w:t>
      </w:r>
      <w:r w:rsidRPr="00A42A6D">
        <w:rPr>
          <w:rFonts w:ascii="Maiandra GD" w:hAnsi="Maiandra GD"/>
          <w:b w:val="0"/>
          <w:color w:val="231F20"/>
        </w:rPr>
        <w:tab/>
        <w:t>“Force Majeure” shall mean any event beyond the reasonable control of the Procuring Entity or of the Contractor, as the case may be, and which is unavoidable notwithstanding the reasonable care of the Party affected, and shall include, without limitation, the following:</w:t>
      </w:r>
    </w:p>
    <w:p w14:paraId="668BE7E0" w14:textId="77777777" w:rsidR="008F2330" w:rsidRPr="00A42A6D" w:rsidRDefault="008F2330" w:rsidP="008F2330">
      <w:pPr>
        <w:pStyle w:val="Heading4"/>
        <w:tabs>
          <w:tab w:val="left" w:pos="850"/>
        </w:tabs>
        <w:spacing w:before="120"/>
        <w:ind w:left="1440" w:right="331" w:hanging="1296"/>
        <w:rPr>
          <w:rFonts w:ascii="Maiandra GD" w:hAnsi="Maiandra GD"/>
          <w:b w:val="0"/>
          <w:color w:val="231F20"/>
        </w:rPr>
      </w:pPr>
      <w:r w:rsidRPr="00A42A6D">
        <w:rPr>
          <w:rFonts w:ascii="Maiandra GD" w:hAnsi="Maiandra GD"/>
          <w:b w:val="0"/>
          <w:color w:val="231F20"/>
        </w:rPr>
        <w:tab/>
        <w:t>a)</w:t>
      </w:r>
      <w:r w:rsidRPr="00A42A6D">
        <w:rPr>
          <w:rFonts w:ascii="Maiandra GD" w:hAnsi="Maiandra GD"/>
          <w:b w:val="0"/>
          <w:color w:val="231F20"/>
        </w:rPr>
        <w:tab/>
        <w:t>war, hostilities or warlike operations whether a state of war be declared or not, invasion, act of foreign enemy and civil war</w:t>
      </w:r>
    </w:p>
    <w:p w14:paraId="204B5E02" w14:textId="77777777" w:rsidR="008F2330" w:rsidRPr="00A42A6D" w:rsidRDefault="008F2330" w:rsidP="008F2330">
      <w:pPr>
        <w:pStyle w:val="Heading4"/>
        <w:tabs>
          <w:tab w:val="left" w:pos="850"/>
        </w:tabs>
        <w:spacing w:before="120"/>
        <w:ind w:left="1440" w:right="331" w:hanging="1296"/>
        <w:rPr>
          <w:rFonts w:ascii="Maiandra GD" w:hAnsi="Maiandra GD"/>
          <w:b w:val="0"/>
          <w:color w:val="231F20"/>
        </w:rPr>
      </w:pPr>
      <w:r w:rsidRPr="00A42A6D">
        <w:rPr>
          <w:rFonts w:ascii="Maiandra GD" w:hAnsi="Maiandra GD"/>
          <w:b w:val="0"/>
          <w:color w:val="231F20"/>
        </w:rPr>
        <w:tab/>
        <w:t>b)</w:t>
      </w:r>
      <w:r w:rsidRPr="00A42A6D">
        <w:rPr>
          <w:rFonts w:ascii="Maiandra GD" w:hAnsi="Maiandra GD"/>
          <w:b w:val="0"/>
          <w:color w:val="231F20"/>
        </w:rPr>
        <w:tab/>
        <w:t>rebellion, revolution, insurrection, mutiny, usurpation of civil or military government, conspiracy, riot, civil commotion and terrorist acts</w:t>
      </w:r>
    </w:p>
    <w:p w14:paraId="06624035" w14:textId="77777777" w:rsidR="008F2330" w:rsidRPr="00A42A6D" w:rsidRDefault="008F2330" w:rsidP="008F2330">
      <w:pPr>
        <w:pStyle w:val="Heading4"/>
        <w:tabs>
          <w:tab w:val="left" w:pos="850"/>
        </w:tabs>
        <w:spacing w:before="120"/>
        <w:ind w:left="1440" w:right="331" w:hanging="1296"/>
        <w:rPr>
          <w:rFonts w:ascii="Maiandra GD" w:hAnsi="Maiandra GD"/>
          <w:b w:val="0"/>
          <w:color w:val="231F20"/>
        </w:rPr>
      </w:pPr>
      <w:r w:rsidRPr="00A42A6D">
        <w:rPr>
          <w:rFonts w:ascii="Maiandra GD" w:hAnsi="Maiandra GD"/>
          <w:b w:val="0"/>
          <w:color w:val="231F20"/>
        </w:rPr>
        <w:tab/>
        <w:t>c)</w:t>
      </w:r>
      <w:r w:rsidRPr="00A42A6D">
        <w:rPr>
          <w:rFonts w:ascii="Maiandra GD" w:hAnsi="Maiandra GD"/>
          <w:b w:val="0"/>
          <w:color w:val="231F20"/>
        </w:rPr>
        <w:tab/>
        <w:t>confiscation, nationalization, mobilization, commandeering or requisition by or under the order of any government or de jure or de facto authority or ruler or any other act or failure to act of any local state or national government authority</w:t>
      </w:r>
    </w:p>
    <w:p w14:paraId="0245DDB1" w14:textId="77777777" w:rsidR="008F2330" w:rsidRPr="00A42A6D" w:rsidRDefault="008F2330" w:rsidP="008F2330">
      <w:pPr>
        <w:pStyle w:val="Heading4"/>
        <w:tabs>
          <w:tab w:val="left" w:pos="850"/>
        </w:tabs>
        <w:spacing w:before="120"/>
        <w:ind w:left="1440" w:right="331" w:hanging="1296"/>
        <w:rPr>
          <w:rFonts w:ascii="Maiandra GD" w:hAnsi="Maiandra GD"/>
          <w:b w:val="0"/>
          <w:color w:val="231F20"/>
        </w:rPr>
      </w:pPr>
      <w:r w:rsidRPr="00A42A6D">
        <w:rPr>
          <w:rFonts w:ascii="Maiandra GD" w:hAnsi="Maiandra GD"/>
          <w:b w:val="0"/>
          <w:color w:val="231F20"/>
        </w:rPr>
        <w:tab/>
        <w:t>d)</w:t>
      </w:r>
      <w:r w:rsidRPr="00A42A6D">
        <w:rPr>
          <w:rFonts w:ascii="Maiandra GD" w:hAnsi="Maiandra GD"/>
          <w:b w:val="0"/>
          <w:color w:val="231F20"/>
        </w:rPr>
        <w:tab/>
        <w:t>strike, sabotage, lockout, embargo, import restriction, port congestion, lack of usual means of public transportation and communication, industrial dispute, shipwreck, shortage or restriction of power supply, epidemics, quarantine and plague</w:t>
      </w:r>
    </w:p>
    <w:p w14:paraId="4D5677C3" w14:textId="77777777" w:rsidR="008F2330" w:rsidRPr="00A42A6D" w:rsidRDefault="008F2330" w:rsidP="008F2330">
      <w:pPr>
        <w:pStyle w:val="Heading4"/>
        <w:tabs>
          <w:tab w:val="left" w:pos="850"/>
        </w:tabs>
        <w:spacing w:before="120"/>
        <w:ind w:left="1440" w:right="331" w:hanging="1296"/>
        <w:rPr>
          <w:rFonts w:ascii="Maiandra GD" w:hAnsi="Maiandra GD"/>
          <w:b w:val="0"/>
          <w:color w:val="231F20"/>
        </w:rPr>
      </w:pPr>
      <w:r w:rsidRPr="00A42A6D">
        <w:rPr>
          <w:rFonts w:ascii="Maiandra GD" w:hAnsi="Maiandra GD"/>
          <w:b w:val="0"/>
          <w:color w:val="231F20"/>
        </w:rPr>
        <w:tab/>
        <w:t>e)</w:t>
      </w:r>
      <w:r w:rsidRPr="00A42A6D">
        <w:rPr>
          <w:rFonts w:ascii="Maiandra GD" w:hAnsi="Maiandra GD"/>
          <w:b w:val="0"/>
          <w:color w:val="231F20"/>
        </w:rPr>
        <w:tab/>
        <w:t>earthquake, landslide, volcanic activity, fire, flood or inundation, tidal wave, typhoon or cyclone, hurricane, storm, lightning, or other inclement weather condition, nuclear and pressure waves or other natural or physical disaster</w:t>
      </w:r>
    </w:p>
    <w:p w14:paraId="093D50FB" w14:textId="77777777" w:rsidR="008F2330" w:rsidRPr="00A42A6D" w:rsidRDefault="008F2330" w:rsidP="008F2330">
      <w:pPr>
        <w:pStyle w:val="Heading4"/>
        <w:tabs>
          <w:tab w:val="left" w:pos="850"/>
        </w:tabs>
        <w:spacing w:before="120"/>
        <w:ind w:left="1440" w:right="331" w:hanging="1296"/>
        <w:rPr>
          <w:rFonts w:ascii="Maiandra GD" w:hAnsi="Maiandra GD"/>
          <w:b w:val="0"/>
          <w:color w:val="231F20"/>
        </w:rPr>
      </w:pPr>
      <w:r w:rsidRPr="00A42A6D">
        <w:rPr>
          <w:rFonts w:ascii="Maiandra GD" w:hAnsi="Maiandra GD"/>
          <w:b w:val="0"/>
          <w:color w:val="231F20"/>
        </w:rPr>
        <w:tab/>
        <w:t>f)</w:t>
      </w:r>
      <w:r w:rsidRPr="00A42A6D">
        <w:rPr>
          <w:rFonts w:ascii="Maiandra GD" w:hAnsi="Maiandra GD"/>
          <w:b w:val="0"/>
          <w:color w:val="231F20"/>
        </w:rPr>
        <w:tab/>
        <w:t>shortage of labor, materials or utilities where caused by circumstances that are themselves Force Majeure.</w:t>
      </w:r>
    </w:p>
    <w:p w14:paraId="10586F33" w14:textId="77777777" w:rsidR="008F2330" w:rsidRPr="00A42A6D" w:rsidRDefault="008F2330" w:rsidP="008F2330">
      <w:pPr>
        <w:pStyle w:val="Heading4"/>
        <w:tabs>
          <w:tab w:val="left" w:pos="850"/>
        </w:tabs>
        <w:ind w:left="864" w:right="331" w:hanging="720"/>
        <w:jc w:val="both"/>
        <w:rPr>
          <w:rFonts w:ascii="Maiandra GD" w:hAnsi="Maiandra GD"/>
          <w:b w:val="0"/>
          <w:color w:val="231F20"/>
        </w:rPr>
      </w:pPr>
      <w:r w:rsidRPr="00A42A6D">
        <w:rPr>
          <w:rFonts w:ascii="Maiandra GD" w:hAnsi="Maiandra GD"/>
          <w:b w:val="0"/>
          <w:color w:val="231F20"/>
        </w:rPr>
        <w:t>37.2</w:t>
      </w:r>
      <w:r w:rsidRPr="00A42A6D">
        <w:rPr>
          <w:rFonts w:ascii="Maiandra GD" w:hAnsi="Maiandra GD"/>
          <w:b w:val="0"/>
          <w:color w:val="231F20"/>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2BAEABFB" w14:textId="77777777" w:rsidR="008F2330" w:rsidRPr="00A42A6D" w:rsidRDefault="008F2330" w:rsidP="008F2330">
      <w:pPr>
        <w:pStyle w:val="Heading4"/>
        <w:tabs>
          <w:tab w:val="left" w:pos="850"/>
        </w:tabs>
        <w:ind w:left="864" w:right="331" w:hanging="720"/>
        <w:jc w:val="both"/>
        <w:rPr>
          <w:rFonts w:ascii="Maiandra GD" w:hAnsi="Maiandra GD"/>
          <w:b w:val="0"/>
          <w:color w:val="231F20"/>
        </w:rPr>
      </w:pPr>
      <w:r w:rsidRPr="00A42A6D">
        <w:rPr>
          <w:rFonts w:ascii="Maiandra GD" w:hAnsi="Maiandra GD"/>
          <w:b w:val="0"/>
          <w:color w:val="231F20"/>
        </w:rPr>
        <w:t>37.3</w:t>
      </w:r>
      <w:r w:rsidRPr="00A42A6D">
        <w:rPr>
          <w:rFonts w:ascii="Maiandra GD" w:hAnsi="Maiandra GD"/>
          <w:b w:val="0"/>
          <w:color w:val="231F20"/>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6708755A" w14:textId="77777777" w:rsidR="008F2330" w:rsidRPr="00A42A6D" w:rsidRDefault="008F2330" w:rsidP="008F2330">
      <w:pPr>
        <w:pStyle w:val="Heading4"/>
        <w:tabs>
          <w:tab w:val="left" w:pos="850"/>
        </w:tabs>
        <w:ind w:left="864" w:right="331" w:hanging="720"/>
        <w:jc w:val="both"/>
        <w:rPr>
          <w:rFonts w:ascii="Maiandra GD" w:hAnsi="Maiandra GD"/>
          <w:b w:val="0"/>
          <w:color w:val="231F20"/>
        </w:rPr>
      </w:pPr>
      <w:r w:rsidRPr="00A42A6D">
        <w:rPr>
          <w:rFonts w:ascii="Maiandra GD" w:hAnsi="Maiandra GD"/>
          <w:b w:val="0"/>
          <w:color w:val="231F20"/>
        </w:rPr>
        <w:t>37.4</w:t>
      </w:r>
      <w:r w:rsidRPr="00A42A6D">
        <w:rPr>
          <w:rFonts w:ascii="Maiandra GD" w:hAnsi="Maiandra GD"/>
          <w:b w:val="0"/>
          <w:color w:val="231F20"/>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4A8AEE3D" w14:textId="77777777" w:rsidR="008F2330" w:rsidRPr="00A42A6D" w:rsidRDefault="008F2330" w:rsidP="008F2330">
      <w:pPr>
        <w:pStyle w:val="Heading4"/>
        <w:tabs>
          <w:tab w:val="left" w:pos="850"/>
        </w:tabs>
        <w:ind w:left="864" w:right="331" w:hanging="720"/>
        <w:jc w:val="both"/>
        <w:rPr>
          <w:rFonts w:ascii="Maiandra GD" w:hAnsi="Maiandra GD"/>
          <w:b w:val="0"/>
          <w:color w:val="231F20"/>
        </w:rPr>
      </w:pPr>
      <w:r w:rsidRPr="00A42A6D">
        <w:rPr>
          <w:rFonts w:ascii="Maiandra GD" w:hAnsi="Maiandra GD"/>
          <w:b w:val="0"/>
          <w:color w:val="231F20"/>
        </w:rPr>
        <w:t>37.5</w:t>
      </w:r>
      <w:r w:rsidRPr="00A42A6D">
        <w:rPr>
          <w:rFonts w:ascii="Maiandra GD" w:hAnsi="Maiandra GD"/>
          <w:b w:val="0"/>
          <w:color w:val="231F20"/>
        </w:rPr>
        <w:tab/>
        <w:t>No delay or nonperformance by either Party hereto caused by the occurrence of any event of Force Majeure shall</w:t>
      </w:r>
    </w:p>
    <w:p w14:paraId="4EE26D41" w14:textId="77777777" w:rsidR="008F2330" w:rsidRPr="00A42A6D" w:rsidRDefault="008F2330" w:rsidP="008F2330">
      <w:pPr>
        <w:pStyle w:val="Heading4"/>
        <w:tabs>
          <w:tab w:val="left" w:pos="850"/>
        </w:tabs>
        <w:spacing w:before="120"/>
        <w:ind w:left="864" w:right="331" w:hanging="720"/>
        <w:jc w:val="both"/>
        <w:rPr>
          <w:rFonts w:ascii="Maiandra GD" w:hAnsi="Maiandra GD"/>
          <w:b w:val="0"/>
          <w:color w:val="231F20"/>
        </w:rPr>
      </w:pPr>
      <w:r w:rsidRPr="00A42A6D">
        <w:rPr>
          <w:rFonts w:ascii="Maiandra GD" w:hAnsi="Maiandra GD"/>
          <w:b w:val="0"/>
          <w:color w:val="231F20"/>
        </w:rPr>
        <w:tab/>
        <w:t>a)</w:t>
      </w:r>
      <w:r w:rsidRPr="00A42A6D">
        <w:rPr>
          <w:rFonts w:ascii="Maiandra GD" w:hAnsi="Maiandra GD"/>
          <w:b w:val="0"/>
          <w:color w:val="231F20"/>
        </w:rPr>
        <w:tab/>
        <w:t>constitute a default or breach of the Contract, or</w:t>
      </w:r>
    </w:p>
    <w:p w14:paraId="5F86414F" w14:textId="77777777" w:rsidR="008F2330" w:rsidRPr="00A42A6D" w:rsidRDefault="008F2330" w:rsidP="008F2330">
      <w:pPr>
        <w:pStyle w:val="Heading4"/>
        <w:tabs>
          <w:tab w:val="left" w:pos="850"/>
        </w:tabs>
        <w:spacing w:before="120"/>
        <w:ind w:left="1434" w:right="331" w:hanging="1290"/>
        <w:jc w:val="both"/>
        <w:rPr>
          <w:rFonts w:ascii="Maiandra GD" w:hAnsi="Maiandra GD"/>
          <w:b w:val="0"/>
          <w:color w:val="231F20"/>
        </w:rPr>
      </w:pPr>
      <w:r w:rsidRPr="00A42A6D">
        <w:rPr>
          <w:rFonts w:ascii="Maiandra GD" w:hAnsi="Maiandra GD"/>
          <w:b w:val="0"/>
          <w:color w:val="231F20"/>
        </w:rPr>
        <w:tab/>
        <w:t>b)</w:t>
      </w:r>
      <w:r w:rsidRPr="00A42A6D">
        <w:rPr>
          <w:rFonts w:ascii="Maiandra GD" w:hAnsi="Maiandra GD"/>
          <w:b w:val="0"/>
          <w:color w:val="231F20"/>
        </w:rPr>
        <w:tab/>
        <w:t>give rise to any claim for damages or additional cost or expense occasioned thereby, subject to GCC Sub-Clauses 32.2, 38.3 and 38.4</w:t>
      </w:r>
    </w:p>
    <w:p w14:paraId="3C8466B7" w14:textId="77777777" w:rsidR="008F2330" w:rsidRPr="00A42A6D" w:rsidRDefault="008F2330" w:rsidP="008F2330">
      <w:pPr>
        <w:pStyle w:val="Heading4"/>
        <w:tabs>
          <w:tab w:val="left" w:pos="850"/>
        </w:tabs>
        <w:ind w:left="864" w:right="331" w:hanging="720"/>
        <w:jc w:val="both"/>
        <w:rPr>
          <w:rFonts w:ascii="Maiandra GD" w:hAnsi="Maiandra GD"/>
          <w:b w:val="0"/>
          <w:color w:val="231F20"/>
        </w:rPr>
      </w:pPr>
      <w:r w:rsidRPr="00A42A6D">
        <w:rPr>
          <w:rFonts w:ascii="Maiandra GD" w:hAnsi="Maiandra GD"/>
          <w:b w:val="0"/>
          <w:color w:val="231F20"/>
        </w:rPr>
        <w:tab/>
      </w:r>
      <w:r w:rsidRPr="00A42A6D">
        <w:rPr>
          <w:rFonts w:ascii="Maiandra GD" w:hAnsi="Maiandra GD"/>
          <w:b w:val="0"/>
          <w:color w:val="231F20"/>
        </w:rPr>
        <w:tab/>
        <w:t>if and to the extent that such delay or nonperformance is caused by the occurrence of an event of Force Majeure.</w:t>
      </w:r>
    </w:p>
    <w:p w14:paraId="3E654D5A" w14:textId="77777777" w:rsidR="008F2330" w:rsidRPr="00A42A6D" w:rsidRDefault="008F2330" w:rsidP="008F2330">
      <w:pPr>
        <w:pStyle w:val="Heading4"/>
        <w:tabs>
          <w:tab w:val="left" w:pos="850"/>
        </w:tabs>
        <w:ind w:left="864" w:right="331" w:hanging="720"/>
        <w:jc w:val="both"/>
        <w:rPr>
          <w:rFonts w:ascii="Maiandra GD" w:hAnsi="Maiandra GD"/>
          <w:b w:val="0"/>
          <w:color w:val="231F20"/>
        </w:rPr>
      </w:pPr>
      <w:r w:rsidRPr="00A42A6D">
        <w:rPr>
          <w:rFonts w:ascii="Maiandra GD" w:hAnsi="Maiandra GD"/>
          <w:b w:val="0"/>
          <w:color w:val="231F20"/>
        </w:rPr>
        <w:t>37.6</w:t>
      </w:r>
      <w:r w:rsidRPr="00A42A6D">
        <w:rPr>
          <w:rFonts w:ascii="Maiandra GD" w:hAnsi="Maiandra GD"/>
          <w:b w:val="0"/>
          <w:color w:val="231F20"/>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4F554B7D" w14:textId="77777777" w:rsidR="008F2330" w:rsidRPr="00A42A6D" w:rsidRDefault="008F2330" w:rsidP="008F2330">
      <w:pPr>
        <w:pStyle w:val="Heading4"/>
        <w:tabs>
          <w:tab w:val="left" w:pos="850"/>
        </w:tabs>
        <w:ind w:left="864" w:right="331" w:hanging="720"/>
        <w:jc w:val="both"/>
        <w:rPr>
          <w:rFonts w:ascii="Maiandra GD" w:hAnsi="Maiandra GD"/>
          <w:b w:val="0"/>
          <w:color w:val="231F20"/>
        </w:rPr>
      </w:pPr>
      <w:r w:rsidRPr="00A42A6D">
        <w:rPr>
          <w:rFonts w:ascii="Maiandra GD" w:hAnsi="Maiandra GD"/>
          <w:b w:val="0"/>
          <w:color w:val="231F20"/>
        </w:rPr>
        <w:t>37.7</w:t>
      </w:r>
      <w:r w:rsidRPr="00A42A6D">
        <w:rPr>
          <w:rFonts w:ascii="Maiandra GD" w:hAnsi="Maiandra GD"/>
          <w:b w:val="0"/>
          <w:color w:val="231F20"/>
        </w:rPr>
        <w:tab/>
        <w:t>In the event of termination pursuant to GCC Sub-Clause 37.6, the rights and obligations of the Procuring Entity and the Contractor shall be as specified in GCC Sub-Clauses 42.1.2 and 42.1.3.</w:t>
      </w:r>
    </w:p>
    <w:p w14:paraId="163DD36E" w14:textId="77777777" w:rsidR="008F2330" w:rsidRPr="00A42A6D" w:rsidRDefault="008F2330" w:rsidP="008F2330">
      <w:pPr>
        <w:pStyle w:val="Heading4"/>
        <w:tabs>
          <w:tab w:val="left" w:pos="850"/>
        </w:tabs>
        <w:ind w:left="864" w:right="331" w:hanging="720"/>
        <w:jc w:val="both"/>
        <w:rPr>
          <w:rFonts w:ascii="Maiandra GD" w:hAnsi="Maiandra GD"/>
          <w:b w:val="0"/>
          <w:color w:val="231F20"/>
        </w:rPr>
      </w:pPr>
      <w:r w:rsidRPr="00A42A6D">
        <w:rPr>
          <w:rFonts w:ascii="Maiandra GD" w:hAnsi="Maiandra GD"/>
          <w:b w:val="0"/>
          <w:color w:val="231F20"/>
        </w:rPr>
        <w:t>37.8</w:t>
      </w:r>
      <w:r w:rsidRPr="00A42A6D">
        <w:rPr>
          <w:rFonts w:ascii="Maiandra GD" w:hAnsi="Maiandra GD"/>
          <w:b w:val="0"/>
          <w:color w:val="231F20"/>
        </w:rPr>
        <w:tab/>
        <w:t>Notwithstanding GCC Sub-Clause 37.5, Force Majeure shall not apply to any obligation of the Procuring Entity to make payments to the Contractor herein.</w:t>
      </w:r>
    </w:p>
    <w:p w14:paraId="5CE4CE58" w14:textId="77777777" w:rsidR="008F2330" w:rsidRPr="00A42A6D" w:rsidRDefault="008F2330" w:rsidP="008F2330">
      <w:pPr>
        <w:pStyle w:val="Heading4"/>
        <w:tabs>
          <w:tab w:val="left" w:pos="850"/>
        </w:tabs>
        <w:ind w:left="864" w:right="331" w:hanging="720"/>
        <w:rPr>
          <w:rFonts w:ascii="Maiandra GD" w:hAnsi="Maiandra GD"/>
          <w:bCs w:val="0"/>
          <w:color w:val="231F20"/>
          <w:spacing w:val="-5"/>
        </w:rPr>
      </w:pPr>
      <w:r w:rsidRPr="00A42A6D">
        <w:rPr>
          <w:rFonts w:ascii="Maiandra GD" w:hAnsi="Maiandra GD"/>
          <w:bCs w:val="0"/>
          <w:color w:val="231F20"/>
          <w:spacing w:val="-5"/>
        </w:rPr>
        <w:t>38.</w:t>
      </w:r>
      <w:r w:rsidRPr="00A42A6D">
        <w:rPr>
          <w:rFonts w:ascii="Maiandra GD" w:hAnsi="Maiandra GD"/>
          <w:bCs w:val="0"/>
          <w:color w:val="231F20"/>
          <w:spacing w:val="-5"/>
        </w:rPr>
        <w:tab/>
        <w:t>War Risks</w:t>
      </w:r>
    </w:p>
    <w:p w14:paraId="50CCE653" w14:textId="77777777" w:rsidR="008F2330" w:rsidRPr="00A42A6D" w:rsidRDefault="008F2330" w:rsidP="008F2330">
      <w:pPr>
        <w:pStyle w:val="Heading4"/>
        <w:tabs>
          <w:tab w:val="left" w:pos="850"/>
        </w:tabs>
        <w:spacing w:before="160"/>
        <w:ind w:left="864" w:right="331" w:hanging="720"/>
        <w:jc w:val="both"/>
        <w:rPr>
          <w:rFonts w:ascii="Maiandra GD" w:hAnsi="Maiandra GD"/>
          <w:b w:val="0"/>
          <w:bCs w:val="0"/>
          <w:color w:val="231F20"/>
          <w:spacing w:val="-5"/>
        </w:rPr>
      </w:pPr>
      <w:r w:rsidRPr="00A42A6D">
        <w:rPr>
          <w:rFonts w:ascii="Maiandra GD" w:hAnsi="Maiandra GD"/>
          <w:b w:val="0"/>
          <w:bCs w:val="0"/>
          <w:color w:val="231F20"/>
          <w:spacing w:val="-5"/>
        </w:rPr>
        <w:t>38.1</w:t>
      </w:r>
      <w:r w:rsidRPr="00A42A6D">
        <w:rPr>
          <w:rFonts w:ascii="Maiandra GD" w:hAnsi="Maiandra GD"/>
          <w:b w:val="0"/>
          <w:bCs w:val="0"/>
          <w:color w:val="231F20"/>
          <w:spacing w:val="-5"/>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5FACEE9E"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p>
    <w:p w14:paraId="084B15E5"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r w:rsidRPr="00A42A6D">
        <w:rPr>
          <w:rFonts w:ascii="Maiandra GD" w:hAnsi="Maiandra GD"/>
          <w:b w:val="0"/>
          <w:bCs w:val="0"/>
          <w:color w:val="231F20"/>
          <w:spacing w:val="-5"/>
        </w:rPr>
        <w:t>38.2</w:t>
      </w:r>
      <w:r w:rsidRPr="00A42A6D">
        <w:rPr>
          <w:rFonts w:ascii="Maiandra GD" w:hAnsi="Maiandra GD"/>
          <w:b w:val="0"/>
          <w:bCs w:val="0"/>
          <w:color w:val="231F20"/>
          <w:spacing w:val="-5"/>
        </w:rPr>
        <w:tab/>
        <w:t>Notwithstanding anything contained in the Contract, the Contractor shall have no liability whatsoever for or with respect to</w:t>
      </w:r>
    </w:p>
    <w:p w14:paraId="43939449" w14:textId="77777777" w:rsidR="008F2330" w:rsidRPr="00A42A6D" w:rsidRDefault="008F2330" w:rsidP="008F2330">
      <w:pPr>
        <w:pStyle w:val="Heading4"/>
        <w:tabs>
          <w:tab w:val="left" w:pos="850"/>
        </w:tabs>
        <w:spacing w:before="60"/>
        <w:ind w:left="864" w:right="331" w:hanging="720"/>
        <w:jc w:val="both"/>
        <w:rPr>
          <w:rFonts w:ascii="Maiandra GD" w:hAnsi="Maiandra GD"/>
          <w:b w:val="0"/>
          <w:bCs w:val="0"/>
          <w:color w:val="231F20"/>
          <w:spacing w:val="-5"/>
        </w:rPr>
      </w:pPr>
      <w:r w:rsidRPr="00A42A6D">
        <w:rPr>
          <w:rFonts w:ascii="Maiandra GD" w:hAnsi="Maiandra GD"/>
          <w:b w:val="0"/>
          <w:bCs w:val="0"/>
          <w:color w:val="231F20"/>
          <w:spacing w:val="-5"/>
        </w:rPr>
        <w:tab/>
        <w:t>a)</w:t>
      </w:r>
      <w:r w:rsidRPr="00A42A6D">
        <w:rPr>
          <w:rFonts w:ascii="Maiandra GD" w:hAnsi="Maiandra GD"/>
          <w:b w:val="0"/>
          <w:bCs w:val="0"/>
          <w:color w:val="231F20"/>
          <w:spacing w:val="-5"/>
        </w:rPr>
        <w:tab/>
        <w:t>destruction of or damage to Facilities, Plant, or any part thereof;</w:t>
      </w:r>
    </w:p>
    <w:p w14:paraId="0FAC80CD" w14:textId="77777777" w:rsidR="008F2330" w:rsidRPr="00A42A6D" w:rsidRDefault="008F2330" w:rsidP="008F2330">
      <w:pPr>
        <w:pStyle w:val="Heading4"/>
        <w:tabs>
          <w:tab w:val="left" w:pos="850"/>
        </w:tabs>
        <w:spacing w:before="60"/>
        <w:ind w:left="864" w:right="331" w:hanging="720"/>
        <w:jc w:val="both"/>
        <w:rPr>
          <w:rFonts w:ascii="Maiandra GD" w:hAnsi="Maiandra GD"/>
          <w:b w:val="0"/>
          <w:bCs w:val="0"/>
          <w:color w:val="231F20"/>
          <w:spacing w:val="-5"/>
        </w:rPr>
      </w:pPr>
      <w:r w:rsidRPr="00A42A6D">
        <w:rPr>
          <w:rFonts w:ascii="Maiandra GD" w:hAnsi="Maiandra GD"/>
          <w:b w:val="0"/>
          <w:bCs w:val="0"/>
          <w:color w:val="231F20"/>
          <w:spacing w:val="-5"/>
        </w:rPr>
        <w:tab/>
        <w:t>b)</w:t>
      </w:r>
      <w:r w:rsidRPr="00A42A6D">
        <w:rPr>
          <w:rFonts w:ascii="Maiandra GD" w:hAnsi="Maiandra GD"/>
          <w:b w:val="0"/>
          <w:bCs w:val="0"/>
          <w:color w:val="231F20"/>
          <w:spacing w:val="-5"/>
        </w:rPr>
        <w:tab/>
        <w:t>destruction of or damage to property of the Procuring Entity or any third Party; or</w:t>
      </w:r>
    </w:p>
    <w:p w14:paraId="67D5E880" w14:textId="77777777" w:rsidR="008F2330" w:rsidRPr="00A42A6D" w:rsidRDefault="008F2330" w:rsidP="008F2330">
      <w:pPr>
        <w:pStyle w:val="Heading4"/>
        <w:tabs>
          <w:tab w:val="left" w:pos="850"/>
        </w:tabs>
        <w:spacing w:before="60"/>
        <w:ind w:left="864" w:right="331" w:hanging="720"/>
        <w:jc w:val="both"/>
        <w:rPr>
          <w:rFonts w:ascii="Maiandra GD" w:hAnsi="Maiandra GD"/>
          <w:b w:val="0"/>
          <w:bCs w:val="0"/>
          <w:color w:val="231F20"/>
          <w:spacing w:val="-5"/>
        </w:rPr>
      </w:pPr>
      <w:r w:rsidRPr="00A42A6D">
        <w:rPr>
          <w:rFonts w:ascii="Maiandra GD" w:hAnsi="Maiandra GD"/>
          <w:b w:val="0"/>
          <w:bCs w:val="0"/>
          <w:color w:val="231F20"/>
          <w:spacing w:val="-5"/>
        </w:rPr>
        <w:tab/>
        <w:t>c)</w:t>
      </w:r>
      <w:r w:rsidRPr="00A42A6D">
        <w:rPr>
          <w:rFonts w:ascii="Maiandra GD" w:hAnsi="Maiandra GD"/>
          <w:b w:val="0"/>
          <w:bCs w:val="0"/>
          <w:color w:val="231F20"/>
          <w:spacing w:val="-5"/>
        </w:rPr>
        <w:tab/>
        <w:t>injury or loss of life</w:t>
      </w:r>
    </w:p>
    <w:p w14:paraId="144560E7" w14:textId="77777777" w:rsidR="008F2330" w:rsidRPr="00A42A6D" w:rsidRDefault="008F2330" w:rsidP="008F2330">
      <w:pPr>
        <w:pStyle w:val="Heading4"/>
        <w:tabs>
          <w:tab w:val="left" w:pos="850"/>
        </w:tabs>
        <w:spacing w:before="60"/>
        <w:ind w:left="1440" w:right="331" w:hanging="720"/>
        <w:jc w:val="both"/>
        <w:rPr>
          <w:rFonts w:ascii="Maiandra GD" w:hAnsi="Maiandra GD"/>
          <w:b w:val="0"/>
          <w:bCs w:val="0"/>
          <w:color w:val="231F20"/>
          <w:spacing w:val="-5"/>
        </w:rPr>
      </w:pPr>
      <w:r w:rsidRPr="00A42A6D">
        <w:rPr>
          <w:rFonts w:ascii="Maiandra GD" w:hAnsi="Maiandra GD"/>
          <w:b w:val="0"/>
          <w:bCs w:val="0"/>
          <w:color w:val="231F20"/>
          <w:spacing w:val="-5"/>
        </w:rPr>
        <w:tab/>
      </w:r>
      <w:r w:rsidRPr="00A42A6D">
        <w:rPr>
          <w:rFonts w:ascii="Maiandra GD" w:hAnsi="Maiandra GD"/>
          <w:b w:val="0"/>
          <w:bCs w:val="0"/>
          <w:color w:val="231F20"/>
          <w:spacing w:val="-5"/>
        </w:rPr>
        <w:tab/>
        <w:t>if such destruction, damage, injury or loss of life is caused by any War Risks, and the Procuring Entity shall indemnify and hold the Contractor harmless from and against any and all claims, liabilities, actions, lawsuits, damages, costs, charges or expenses arising in consequence of or in connection with the same.</w:t>
      </w:r>
    </w:p>
    <w:p w14:paraId="44A32EB2"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p>
    <w:p w14:paraId="43434605"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r w:rsidRPr="00A42A6D">
        <w:rPr>
          <w:rFonts w:ascii="Maiandra GD" w:hAnsi="Maiandra GD"/>
          <w:b w:val="0"/>
          <w:bCs w:val="0"/>
          <w:color w:val="231F20"/>
          <w:spacing w:val="-5"/>
        </w:rPr>
        <w:t>38.3</w:t>
      </w:r>
      <w:r w:rsidRPr="00A42A6D">
        <w:rPr>
          <w:rFonts w:ascii="Maiandra GD" w:hAnsi="Maiandra GD"/>
          <w:b w:val="0"/>
          <w:bCs w:val="0"/>
          <w:color w:val="231F20"/>
          <w:spacing w:val="-5"/>
        </w:rPr>
        <w:tab/>
        <w:t>If the Facilities or any Plant or Contractor's Equipment or any other property of the Contractor used or intended to be used for the purposes of the Facilities shall sustain destruction or damage by reason of any War Risks, the Procuring Entity shall pay the Contractor for</w:t>
      </w:r>
    </w:p>
    <w:p w14:paraId="06E2021D" w14:textId="77777777" w:rsidR="008F2330" w:rsidRPr="00A42A6D" w:rsidRDefault="008F2330" w:rsidP="008F2330">
      <w:pPr>
        <w:pStyle w:val="Heading4"/>
        <w:tabs>
          <w:tab w:val="left" w:pos="850"/>
        </w:tabs>
        <w:spacing w:before="0"/>
        <w:ind w:left="1434" w:right="331" w:hanging="1290"/>
        <w:jc w:val="both"/>
        <w:rPr>
          <w:rFonts w:ascii="Maiandra GD" w:hAnsi="Maiandra GD"/>
          <w:b w:val="0"/>
          <w:bCs w:val="0"/>
          <w:color w:val="231F20"/>
          <w:spacing w:val="-5"/>
        </w:rPr>
      </w:pPr>
      <w:r w:rsidRPr="00A42A6D">
        <w:rPr>
          <w:rFonts w:ascii="Maiandra GD" w:hAnsi="Maiandra GD"/>
          <w:b w:val="0"/>
          <w:bCs w:val="0"/>
          <w:color w:val="231F20"/>
          <w:spacing w:val="-5"/>
        </w:rPr>
        <w:tab/>
        <w:t>a)</w:t>
      </w:r>
      <w:r w:rsidRPr="00A42A6D">
        <w:rPr>
          <w:rFonts w:ascii="Maiandra GD" w:hAnsi="Maiandra GD"/>
          <w:b w:val="0"/>
          <w:bCs w:val="0"/>
          <w:color w:val="231F20"/>
          <w:spacing w:val="-5"/>
        </w:rPr>
        <w:tab/>
        <w:t>any part of the Facilities or the Plant so destroyed or damaged to the extent not already paid for by the Procuring Entity and so far as may be required by the Procuring Entity, and as may be necessary for completion of the Facilities</w:t>
      </w:r>
    </w:p>
    <w:p w14:paraId="2777D346" w14:textId="77777777" w:rsidR="008F2330" w:rsidRPr="00A42A6D" w:rsidRDefault="008F2330" w:rsidP="008F2330">
      <w:pPr>
        <w:pStyle w:val="Heading4"/>
        <w:tabs>
          <w:tab w:val="left" w:pos="850"/>
        </w:tabs>
        <w:spacing w:before="0"/>
        <w:ind w:left="1434" w:right="331" w:hanging="1290"/>
        <w:jc w:val="both"/>
        <w:rPr>
          <w:rFonts w:ascii="Maiandra GD" w:hAnsi="Maiandra GD"/>
          <w:b w:val="0"/>
          <w:bCs w:val="0"/>
          <w:color w:val="231F20"/>
          <w:spacing w:val="-5"/>
        </w:rPr>
      </w:pPr>
      <w:r w:rsidRPr="00A42A6D">
        <w:rPr>
          <w:rFonts w:ascii="Maiandra GD" w:hAnsi="Maiandra GD"/>
          <w:b w:val="0"/>
          <w:bCs w:val="0"/>
          <w:color w:val="231F20"/>
          <w:spacing w:val="-5"/>
        </w:rPr>
        <w:tab/>
        <w:t>b)</w:t>
      </w:r>
      <w:r w:rsidRPr="00A42A6D">
        <w:rPr>
          <w:rFonts w:ascii="Maiandra GD" w:hAnsi="Maiandra GD"/>
          <w:b w:val="0"/>
          <w:bCs w:val="0"/>
          <w:color w:val="231F20"/>
          <w:spacing w:val="-5"/>
        </w:rPr>
        <w:tab/>
        <w:t>replacing or making good any Contractor's Equipment or other property of the Contractor so destroyed or damaged</w:t>
      </w:r>
    </w:p>
    <w:p w14:paraId="3AF0FBDF"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r w:rsidRPr="00A42A6D">
        <w:rPr>
          <w:rFonts w:ascii="Maiandra GD" w:hAnsi="Maiandra GD"/>
          <w:b w:val="0"/>
          <w:bCs w:val="0"/>
          <w:color w:val="231F20"/>
          <w:spacing w:val="-5"/>
        </w:rPr>
        <w:tab/>
        <w:t>c)</w:t>
      </w:r>
      <w:r w:rsidRPr="00A42A6D">
        <w:rPr>
          <w:rFonts w:ascii="Maiandra GD" w:hAnsi="Maiandra GD"/>
          <w:b w:val="0"/>
          <w:bCs w:val="0"/>
          <w:color w:val="231F20"/>
          <w:spacing w:val="-5"/>
        </w:rPr>
        <w:tab/>
        <w:t>replacing or making good any such destruction or damage to the Facilities or the Plant or any part thereof.</w:t>
      </w:r>
    </w:p>
    <w:p w14:paraId="49FB72E0"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p>
    <w:p w14:paraId="4E72E58C" w14:textId="77777777" w:rsidR="008F2330" w:rsidRPr="00A42A6D" w:rsidRDefault="008F2330" w:rsidP="008F2330">
      <w:pPr>
        <w:pStyle w:val="Heading4"/>
        <w:tabs>
          <w:tab w:val="left" w:pos="850"/>
        </w:tabs>
        <w:spacing w:before="0"/>
        <w:ind w:left="1440" w:right="331" w:hanging="720"/>
        <w:jc w:val="both"/>
        <w:rPr>
          <w:rFonts w:ascii="Maiandra GD" w:hAnsi="Maiandra GD"/>
          <w:b w:val="0"/>
          <w:bCs w:val="0"/>
          <w:color w:val="231F20"/>
          <w:spacing w:val="-5"/>
        </w:rPr>
      </w:pPr>
      <w:r w:rsidRPr="00A42A6D">
        <w:rPr>
          <w:rFonts w:ascii="Maiandra GD" w:hAnsi="Maiandra GD"/>
          <w:b w:val="0"/>
          <w:bCs w:val="0"/>
          <w:color w:val="231F20"/>
          <w:spacing w:val="-5"/>
        </w:rPr>
        <w:tab/>
      </w:r>
      <w:r w:rsidRPr="00A42A6D">
        <w:rPr>
          <w:rFonts w:ascii="Maiandra GD" w:hAnsi="Maiandra GD"/>
          <w:b w:val="0"/>
          <w:bCs w:val="0"/>
          <w:color w:val="231F20"/>
          <w:spacing w:val="-5"/>
        </w:rPr>
        <w:tab/>
        <w:t>If the Procuring Entity does not require the Contractor to replace or make good any such destruction or damage to the Facilities, the Procuring Entity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28DD1476" w14:textId="77777777" w:rsidR="008F2330" w:rsidRPr="00A42A6D" w:rsidRDefault="008F2330" w:rsidP="008F2330">
      <w:pPr>
        <w:pStyle w:val="Heading4"/>
        <w:tabs>
          <w:tab w:val="left" w:pos="850"/>
        </w:tabs>
        <w:spacing w:before="0"/>
        <w:ind w:left="1440" w:right="331" w:hanging="720"/>
        <w:jc w:val="both"/>
        <w:rPr>
          <w:rFonts w:ascii="Maiandra GD" w:hAnsi="Maiandra GD"/>
          <w:b w:val="0"/>
          <w:bCs w:val="0"/>
          <w:color w:val="231F20"/>
          <w:spacing w:val="-5"/>
        </w:rPr>
      </w:pPr>
    </w:p>
    <w:p w14:paraId="4466BC39" w14:textId="77777777" w:rsidR="008F2330" w:rsidRPr="00A42A6D" w:rsidRDefault="008F2330" w:rsidP="008F2330">
      <w:pPr>
        <w:pStyle w:val="Heading4"/>
        <w:tabs>
          <w:tab w:val="left" w:pos="850"/>
        </w:tabs>
        <w:spacing w:before="0"/>
        <w:ind w:left="1440" w:right="331" w:hanging="720"/>
        <w:jc w:val="both"/>
        <w:rPr>
          <w:rFonts w:ascii="Maiandra GD" w:hAnsi="Maiandra GD"/>
          <w:b w:val="0"/>
          <w:bCs w:val="0"/>
          <w:color w:val="231F20"/>
          <w:spacing w:val="-5"/>
        </w:rPr>
      </w:pPr>
      <w:r w:rsidRPr="00A42A6D">
        <w:rPr>
          <w:rFonts w:ascii="Maiandra GD" w:hAnsi="Maiandra GD"/>
          <w:b w:val="0"/>
          <w:bCs w:val="0"/>
          <w:color w:val="231F20"/>
          <w:spacing w:val="-5"/>
        </w:rPr>
        <w:tab/>
      </w:r>
      <w:r w:rsidRPr="00A42A6D">
        <w:rPr>
          <w:rFonts w:ascii="Maiandra GD" w:hAnsi="Maiandra GD"/>
          <w:b w:val="0"/>
          <w:bCs w:val="0"/>
          <w:color w:val="231F20"/>
          <w:spacing w:val="-5"/>
        </w:rPr>
        <w:tab/>
        <w:t>If the Procuring Entity requires the Contractor to replace or make good on any such destruction or damage to the Facilities, the Time for Completion shall be extended in accordance with GCC 40.</w:t>
      </w:r>
    </w:p>
    <w:p w14:paraId="344FA9E1"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p>
    <w:p w14:paraId="6F34E80A"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r w:rsidRPr="00A42A6D">
        <w:rPr>
          <w:rFonts w:ascii="Maiandra GD" w:hAnsi="Maiandra GD"/>
          <w:b w:val="0"/>
          <w:bCs w:val="0"/>
          <w:color w:val="231F20"/>
          <w:spacing w:val="-5"/>
        </w:rPr>
        <w:t>38.4</w:t>
      </w:r>
      <w:r w:rsidRPr="00A42A6D">
        <w:rPr>
          <w:rFonts w:ascii="Maiandra GD" w:hAnsi="Maiandra GD"/>
          <w:b w:val="0"/>
          <w:bCs w:val="0"/>
          <w:color w:val="231F20"/>
          <w:spacing w:val="-5"/>
        </w:rPr>
        <w:tab/>
        <w:t>Notwithstanding anything contained in the Contract, the Procuring Entity shall pay the Contractor for any increased costs or incidentals to the execution of the Contract that are in any way attributable to, consequent on, resulting from, or in any way connected with any War Risks, provided that the Contractor shall as soon as practicable notify the Procuring Entity in writing of any such increased cost.</w:t>
      </w:r>
    </w:p>
    <w:p w14:paraId="5BB6B686"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p>
    <w:p w14:paraId="0B852C4B"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r w:rsidRPr="00A42A6D">
        <w:rPr>
          <w:rFonts w:ascii="Maiandra GD" w:hAnsi="Maiandra GD"/>
          <w:b w:val="0"/>
          <w:bCs w:val="0"/>
          <w:color w:val="231F20"/>
          <w:spacing w:val="-5"/>
        </w:rPr>
        <w:t>38.5</w:t>
      </w:r>
      <w:r w:rsidRPr="00A42A6D">
        <w:rPr>
          <w:rFonts w:ascii="Maiandra GD" w:hAnsi="Maiandra GD"/>
          <w:b w:val="0"/>
          <w:bCs w:val="0"/>
          <w:color w:val="231F20"/>
          <w:spacing w:val="-5"/>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F00E528" w14:textId="77777777" w:rsidR="008F2330" w:rsidRPr="00A42A6D" w:rsidRDefault="008F2330" w:rsidP="008F2330">
      <w:pPr>
        <w:pStyle w:val="Heading4"/>
        <w:tabs>
          <w:tab w:val="left" w:pos="850"/>
        </w:tabs>
        <w:spacing w:before="0"/>
        <w:ind w:left="864" w:right="331" w:hanging="720"/>
        <w:jc w:val="both"/>
        <w:rPr>
          <w:rFonts w:ascii="Maiandra GD" w:hAnsi="Maiandra GD"/>
          <w:b w:val="0"/>
          <w:bCs w:val="0"/>
          <w:color w:val="231F20"/>
          <w:spacing w:val="-5"/>
        </w:rPr>
      </w:pPr>
    </w:p>
    <w:p w14:paraId="3063F3F1" w14:textId="77777777" w:rsidR="008F2330" w:rsidRPr="00A42A6D" w:rsidRDefault="008F2330" w:rsidP="008F2330">
      <w:pPr>
        <w:pStyle w:val="Heading4"/>
        <w:tabs>
          <w:tab w:val="left" w:pos="850"/>
        </w:tabs>
        <w:spacing w:before="0"/>
        <w:ind w:left="864" w:right="331" w:hanging="720"/>
        <w:jc w:val="both"/>
        <w:rPr>
          <w:rFonts w:ascii="Maiandra GD" w:hAnsi="Maiandra GD"/>
          <w:b w:val="0"/>
        </w:rPr>
      </w:pPr>
      <w:r w:rsidRPr="00A42A6D">
        <w:rPr>
          <w:rFonts w:ascii="Maiandra GD" w:hAnsi="Maiandra GD"/>
          <w:b w:val="0"/>
          <w:bCs w:val="0"/>
          <w:color w:val="231F20"/>
          <w:spacing w:val="-5"/>
        </w:rPr>
        <w:t>38.6</w:t>
      </w:r>
      <w:r w:rsidRPr="00A42A6D">
        <w:rPr>
          <w:rFonts w:ascii="Maiandra GD" w:hAnsi="Maiandra GD"/>
          <w:b w:val="0"/>
          <w:bCs w:val="0"/>
          <w:color w:val="231F20"/>
          <w:spacing w:val="-5"/>
        </w:rPr>
        <w:tab/>
        <w:t xml:space="preserve">In the event of termination pursuant to GCC Sub-Clauses 38.3 or 38.5, the rights and obligations of the Procuring Entity and the Contractor shall be specified in GCC Sub-Clauses 42.1.2 and 42.1.3. </w:t>
      </w:r>
      <w:r w:rsidRPr="00A42A6D">
        <w:rPr>
          <w:rFonts w:ascii="Maiandra GD" w:hAnsi="Maiandra GD"/>
          <w:b w:val="0"/>
          <w:color w:val="231F20"/>
        </w:rPr>
        <w:t>A. Change in Contract</w:t>
      </w:r>
      <w:bookmarkEnd w:id="476"/>
      <w:r w:rsidRPr="00A42A6D">
        <w:rPr>
          <w:rFonts w:ascii="Maiandra GD" w:hAnsi="Maiandra GD"/>
          <w:b w:val="0"/>
          <w:color w:val="231F20"/>
        </w:rPr>
        <w:t xml:space="preserve"> Elements.</w:t>
      </w:r>
    </w:p>
    <w:p w14:paraId="0592382D" w14:textId="77777777" w:rsidR="008F2330" w:rsidRPr="00A42A6D" w:rsidRDefault="008F2330" w:rsidP="008F2330">
      <w:pPr>
        <w:pStyle w:val="Heading4"/>
        <w:tabs>
          <w:tab w:val="left" w:pos="850"/>
        </w:tabs>
        <w:spacing w:before="0"/>
        <w:ind w:left="144" w:right="331"/>
        <w:jc w:val="both"/>
        <w:rPr>
          <w:rFonts w:ascii="Maiandra GD" w:hAnsi="Maiandra GD"/>
          <w:b w:val="0"/>
        </w:rPr>
      </w:pPr>
    </w:p>
    <w:p w14:paraId="5581BEBC" w14:textId="77777777" w:rsidR="008F2330" w:rsidRPr="00A42A6D" w:rsidRDefault="008F2330" w:rsidP="00FA7907">
      <w:pPr>
        <w:widowControl/>
        <w:numPr>
          <w:ilvl w:val="1"/>
          <w:numId w:val="57"/>
        </w:numPr>
        <w:adjustRightInd w:val="0"/>
        <w:ind w:left="864" w:right="331" w:hanging="720"/>
        <w:rPr>
          <w:rFonts w:ascii="Maiandra GD" w:eastAsia="Calibri" w:hAnsi="Maiandra GD"/>
          <w:b/>
          <w:bCs/>
        </w:rPr>
      </w:pPr>
      <w:r w:rsidRPr="00A42A6D">
        <w:rPr>
          <w:rFonts w:ascii="Maiandra GD" w:eastAsia="Calibri" w:hAnsi="Maiandra GD"/>
          <w:b/>
          <w:bCs/>
        </w:rPr>
        <w:t>Change in Contract Elements</w:t>
      </w:r>
    </w:p>
    <w:p w14:paraId="6D7F0876" w14:textId="77777777" w:rsidR="008F2330" w:rsidRPr="00A42A6D" w:rsidRDefault="008F2330" w:rsidP="008F2330">
      <w:pPr>
        <w:widowControl/>
        <w:adjustRightInd w:val="0"/>
        <w:spacing w:before="120"/>
        <w:ind w:left="864" w:right="331" w:hanging="720"/>
        <w:rPr>
          <w:rFonts w:ascii="Maiandra GD" w:eastAsia="Calibri" w:hAnsi="Maiandra GD"/>
          <w:b/>
          <w:bCs/>
        </w:rPr>
      </w:pPr>
      <w:r w:rsidRPr="00A42A6D">
        <w:rPr>
          <w:rFonts w:ascii="Maiandra GD" w:eastAsia="Calibri" w:hAnsi="Maiandra GD"/>
          <w:b/>
          <w:bCs/>
        </w:rPr>
        <w:t>39.</w:t>
      </w:r>
      <w:r w:rsidRPr="00A42A6D">
        <w:rPr>
          <w:rFonts w:ascii="Maiandra GD" w:eastAsia="Calibri" w:hAnsi="Maiandra GD"/>
          <w:b/>
          <w:bCs/>
        </w:rPr>
        <w:tab/>
        <w:t>Change in the Facilities</w:t>
      </w:r>
    </w:p>
    <w:p w14:paraId="3D7492B9" w14:textId="77777777" w:rsidR="008F2330" w:rsidRPr="00A42A6D" w:rsidRDefault="008F2330" w:rsidP="00FA7907">
      <w:pPr>
        <w:pStyle w:val="Heading4"/>
        <w:numPr>
          <w:ilvl w:val="1"/>
          <w:numId w:val="145"/>
        </w:numPr>
        <w:tabs>
          <w:tab w:val="left" w:pos="850"/>
          <w:tab w:val="left" w:pos="851"/>
        </w:tabs>
        <w:spacing w:before="120"/>
        <w:ind w:left="864" w:right="331" w:hanging="720"/>
        <w:jc w:val="both"/>
        <w:rPr>
          <w:rFonts w:ascii="Maiandra GD" w:hAnsi="Maiandra GD"/>
          <w:b w:val="0"/>
        </w:rPr>
      </w:pPr>
      <w:r w:rsidRPr="00A42A6D">
        <w:rPr>
          <w:rFonts w:ascii="Maiandra GD" w:eastAsia="Calibri" w:hAnsi="Maiandra GD"/>
        </w:rPr>
        <w:t xml:space="preserve"> Introducing a Change</w:t>
      </w:r>
    </w:p>
    <w:p w14:paraId="3C2DA6CA" w14:textId="77777777" w:rsidR="008F2330" w:rsidRPr="00A42A6D" w:rsidRDefault="008F2330" w:rsidP="00FA7907">
      <w:pPr>
        <w:pStyle w:val="Heading4"/>
        <w:numPr>
          <w:ilvl w:val="2"/>
          <w:numId w:val="145"/>
        </w:numPr>
        <w:tabs>
          <w:tab w:val="left" w:pos="850"/>
          <w:tab w:val="left" w:pos="851"/>
        </w:tabs>
        <w:spacing w:before="235"/>
        <w:ind w:left="864" w:right="331"/>
        <w:jc w:val="both"/>
        <w:rPr>
          <w:rFonts w:ascii="Maiandra GD" w:hAnsi="Maiandra GD"/>
          <w:b w:val="0"/>
        </w:rPr>
      </w:pPr>
      <w:r w:rsidRPr="00A42A6D">
        <w:rPr>
          <w:rFonts w:ascii="Maiandra GD" w:hAnsi="Maiandra GD"/>
          <w:b w:val="0"/>
          <w:color w:val="231F20"/>
        </w:rPr>
        <w:t>Subject to GCC Sub-Clauses 39.2.5 and 39.2.7, the Procuring Entity shall have the right to propose, and subsequently require, that the Project Manager order the Contractor from time to  time during the performance of the Contract to make any change, modi</w:t>
      </w:r>
      <w:r w:rsidRPr="00A42A6D">
        <w:rPr>
          <w:rFonts w:ascii="Arial" w:hAnsi="Arial" w:cs="Arial"/>
          <w:b w:val="0"/>
          <w:color w:val="231F20"/>
        </w:rPr>
        <w:t>ﬁ</w:t>
      </w:r>
      <w:r w:rsidRPr="00A42A6D">
        <w:rPr>
          <w:rFonts w:ascii="Maiandra GD" w:hAnsi="Maiandra GD"/>
          <w:b w:val="0"/>
          <w:color w:val="231F20"/>
        </w:rPr>
        <w:t>cation, addition or deletion to, in or from the Facilities here in 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w:t>
      </w:r>
      <w:r w:rsidRPr="00A42A6D">
        <w:rPr>
          <w:rFonts w:ascii="Arial" w:hAnsi="Arial" w:cs="Arial"/>
          <w:b w:val="0"/>
          <w:color w:val="231F20"/>
        </w:rPr>
        <w:t>ﬁ</w:t>
      </w:r>
      <w:r w:rsidRPr="00A42A6D">
        <w:rPr>
          <w:rFonts w:ascii="Maiandra GD" w:hAnsi="Maiandra GD"/>
          <w:b w:val="0"/>
          <w:color w:val="231F20"/>
        </w:rPr>
        <w:t>ed in the Contract.</w:t>
      </w:r>
    </w:p>
    <w:p w14:paraId="3E645638" w14:textId="77777777" w:rsidR="008F2330" w:rsidRPr="00A42A6D" w:rsidRDefault="008F2330" w:rsidP="008F2330">
      <w:pPr>
        <w:tabs>
          <w:tab w:val="left" w:pos="851"/>
        </w:tabs>
        <w:spacing w:before="250" w:line="230" w:lineRule="auto"/>
        <w:ind w:left="864" w:right="331" w:hanging="720"/>
        <w:jc w:val="both"/>
        <w:rPr>
          <w:rFonts w:ascii="Maiandra GD" w:hAnsi="Maiandra GD"/>
        </w:rPr>
      </w:pPr>
      <w:r w:rsidRPr="00A42A6D">
        <w:rPr>
          <w:rFonts w:ascii="Maiandra GD" w:hAnsi="Maiandra GD"/>
          <w:color w:val="231F20"/>
          <w:spacing w:val="-5"/>
        </w:rPr>
        <w:t>39.1.2</w:t>
      </w:r>
      <w:r w:rsidRPr="00A42A6D">
        <w:rPr>
          <w:rFonts w:ascii="Maiandra GD" w:hAnsi="Maiandra GD"/>
          <w:color w:val="231F20"/>
          <w:spacing w:val="-5"/>
        </w:rPr>
        <w:tab/>
        <w:t xml:space="preserve">Value </w:t>
      </w:r>
      <w:r w:rsidRPr="00A42A6D">
        <w:rPr>
          <w:rFonts w:ascii="Maiandra GD" w:hAnsi="Maiandra GD"/>
          <w:color w:val="231F20"/>
        </w:rPr>
        <w:t>Engineering: The Contractor may prepare, at its own cost, a value engineering proposal at any time during the performance of the contract. The value engineering proposal shall, at a minimum, include the following;</w:t>
      </w:r>
    </w:p>
    <w:p w14:paraId="2A4C7D15" w14:textId="77777777" w:rsidR="008F2330" w:rsidRPr="00A42A6D" w:rsidRDefault="008F2330" w:rsidP="00FA7907">
      <w:pPr>
        <w:numPr>
          <w:ilvl w:val="3"/>
          <w:numId w:val="4"/>
        </w:numPr>
        <w:tabs>
          <w:tab w:val="left" w:pos="1307"/>
          <w:tab w:val="left" w:pos="1308"/>
        </w:tabs>
        <w:ind w:hanging="457"/>
        <w:rPr>
          <w:rFonts w:ascii="Maiandra GD" w:hAnsi="Maiandra GD"/>
        </w:rPr>
      </w:pPr>
      <w:r w:rsidRPr="00A42A6D">
        <w:rPr>
          <w:rFonts w:ascii="Maiandra GD" w:hAnsi="Maiandra GD"/>
          <w:color w:val="231F20"/>
        </w:rPr>
        <w:t>The proposed change (s), and a description of the difference to the existing contract requirements;</w:t>
      </w:r>
    </w:p>
    <w:p w14:paraId="53676731" w14:textId="77777777" w:rsidR="008F2330" w:rsidRPr="00A42A6D" w:rsidRDefault="008F2330" w:rsidP="00FA7907">
      <w:pPr>
        <w:numPr>
          <w:ilvl w:val="3"/>
          <w:numId w:val="4"/>
        </w:numPr>
        <w:tabs>
          <w:tab w:val="left" w:pos="1308"/>
        </w:tabs>
        <w:spacing w:line="230" w:lineRule="auto"/>
        <w:ind w:right="329" w:hanging="457"/>
        <w:jc w:val="both"/>
        <w:rPr>
          <w:rFonts w:ascii="Maiandra GD" w:hAnsi="Maiandra GD"/>
        </w:rPr>
      </w:pPr>
      <w:r w:rsidRPr="00A42A6D">
        <w:rPr>
          <w:rFonts w:ascii="Maiandra GD" w:hAnsi="Maiandra GD"/>
          <w:color w:val="231F20"/>
        </w:rPr>
        <w:t>a full cost/bene</w:t>
      </w:r>
      <w:r w:rsidRPr="00A42A6D">
        <w:rPr>
          <w:rFonts w:ascii="Arial" w:hAnsi="Arial" w:cs="Arial"/>
          <w:color w:val="231F20"/>
        </w:rPr>
        <w:t>ﬁ</w:t>
      </w:r>
      <w:r w:rsidRPr="00A42A6D">
        <w:rPr>
          <w:rFonts w:ascii="Maiandra GD" w:hAnsi="Maiandra GD"/>
          <w:color w:val="231F20"/>
        </w:rPr>
        <w:t>t analysis of the proposed change(s) including a description and estimate of costs (including life cycle costs) the Procuring Entity may incur in implementing the value engineering proposal; and</w:t>
      </w:r>
    </w:p>
    <w:p w14:paraId="40EEB777" w14:textId="77777777" w:rsidR="008F2330" w:rsidRPr="00A42A6D" w:rsidRDefault="008F2330" w:rsidP="00FA7907">
      <w:pPr>
        <w:numPr>
          <w:ilvl w:val="3"/>
          <w:numId w:val="4"/>
        </w:numPr>
        <w:tabs>
          <w:tab w:val="left" w:pos="1307"/>
          <w:tab w:val="left" w:pos="1308"/>
        </w:tabs>
        <w:ind w:hanging="457"/>
        <w:rPr>
          <w:rFonts w:ascii="Maiandra GD" w:hAnsi="Maiandra GD"/>
        </w:rPr>
      </w:pPr>
      <w:r w:rsidRPr="00A42A6D">
        <w:rPr>
          <w:rFonts w:ascii="Maiandra GD" w:hAnsi="Maiandra GD"/>
          <w:color w:val="231F20"/>
        </w:rPr>
        <w:t>a description of any effect (s) of the change on performance/ functionality.</w:t>
      </w:r>
    </w:p>
    <w:p w14:paraId="210122F4" w14:textId="77777777" w:rsidR="008F2330" w:rsidRPr="00A42A6D" w:rsidRDefault="008F2330" w:rsidP="008F2330">
      <w:pPr>
        <w:spacing w:before="234"/>
        <w:ind w:left="850"/>
        <w:rPr>
          <w:rFonts w:ascii="Maiandra GD" w:hAnsi="Maiandra GD"/>
        </w:rPr>
      </w:pPr>
      <w:r w:rsidRPr="00A42A6D">
        <w:rPr>
          <w:rFonts w:ascii="Maiandra GD" w:hAnsi="Maiandra GD"/>
          <w:color w:val="231F20"/>
        </w:rPr>
        <w:t>The Procuring Entity may accept the value engineering proposal if the proposal demonstrates bene</w:t>
      </w:r>
      <w:r w:rsidRPr="00A42A6D">
        <w:rPr>
          <w:rFonts w:ascii="Arial" w:hAnsi="Arial" w:cs="Arial"/>
          <w:color w:val="231F20"/>
        </w:rPr>
        <w:t>ﬁ</w:t>
      </w:r>
      <w:r w:rsidRPr="00A42A6D">
        <w:rPr>
          <w:rFonts w:ascii="Maiandra GD" w:hAnsi="Maiandra GD"/>
          <w:color w:val="231F20"/>
        </w:rPr>
        <w:t>ts that:</w:t>
      </w:r>
    </w:p>
    <w:p w14:paraId="43A6B27F" w14:textId="77777777" w:rsidR="008F2330" w:rsidRPr="00A42A6D" w:rsidRDefault="008F2330" w:rsidP="00FA7907">
      <w:pPr>
        <w:numPr>
          <w:ilvl w:val="0"/>
          <w:numId w:val="3"/>
        </w:numPr>
        <w:tabs>
          <w:tab w:val="left" w:pos="1299"/>
          <w:tab w:val="left" w:pos="1301"/>
        </w:tabs>
        <w:ind w:hanging="457"/>
        <w:rPr>
          <w:rFonts w:ascii="Maiandra GD" w:hAnsi="Maiandra GD"/>
        </w:rPr>
      </w:pPr>
      <w:r w:rsidRPr="00A42A6D">
        <w:rPr>
          <w:rFonts w:ascii="Maiandra GD" w:hAnsi="Maiandra GD"/>
          <w:color w:val="231F20"/>
        </w:rPr>
        <w:t>accelerates the delivery period; or</w:t>
      </w:r>
    </w:p>
    <w:p w14:paraId="6D1A9364" w14:textId="77777777" w:rsidR="008F2330" w:rsidRPr="00A42A6D" w:rsidRDefault="008F2330" w:rsidP="00FA7907">
      <w:pPr>
        <w:numPr>
          <w:ilvl w:val="0"/>
          <w:numId w:val="3"/>
        </w:numPr>
        <w:tabs>
          <w:tab w:val="left" w:pos="1299"/>
          <w:tab w:val="left" w:pos="1301"/>
        </w:tabs>
        <w:ind w:hanging="457"/>
        <w:rPr>
          <w:rFonts w:ascii="Maiandra GD" w:hAnsi="Maiandra GD"/>
        </w:rPr>
      </w:pPr>
      <w:r w:rsidRPr="00A42A6D">
        <w:rPr>
          <w:rFonts w:ascii="Maiandra GD" w:hAnsi="Maiandra GD"/>
          <w:color w:val="231F20"/>
        </w:rPr>
        <w:t>reduces the Contract Price or the life cycle costs to the Procuring Entity; or</w:t>
      </w:r>
    </w:p>
    <w:p w14:paraId="2F955AB1" w14:textId="77777777" w:rsidR="008F2330" w:rsidRPr="00A42A6D" w:rsidRDefault="008F2330" w:rsidP="00FA7907">
      <w:pPr>
        <w:numPr>
          <w:ilvl w:val="0"/>
          <w:numId w:val="3"/>
        </w:numPr>
        <w:tabs>
          <w:tab w:val="left" w:pos="1299"/>
          <w:tab w:val="left" w:pos="1301"/>
        </w:tabs>
        <w:ind w:left="1300"/>
        <w:rPr>
          <w:rFonts w:ascii="Maiandra GD" w:hAnsi="Maiandra GD"/>
        </w:rPr>
      </w:pPr>
      <w:r w:rsidRPr="00A42A6D">
        <w:rPr>
          <w:rFonts w:ascii="Maiandra GD" w:hAnsi="Maiandra GD"/>
          <w:color w:val="231F20"/>
        </w:rPr>
        <w:t>improves the quality, ef</w:t>
      </w:r>
      <w:r w:rsidRPr="00A42A6D">
        <w:rPr>
          <w:rFonts w:ascii="Arial" w:hAnsi="Arial" w:cs="Arial"/>
          <w:color w:val="231F20"/>
        </w:rPr>
        <w:t>ﬁ</w:t>
      </w:r>
      <w:r w:rsidRPr="00A42A6D">
        <w:rPr>
          <w:rFonts w:ascii="Maiandra GD" w:hAnsi="Maiandra GD"/>
          <w:color w:val="231F20"/>
        </w:rPr>
        <w:t>ciency, safety or sustain ability of the Facilities; or</w:t>
      </w:r>
    </w:p>
    <w:p w14:paraId="0FC4F96B" w14:textId="77777777" w:rsidR="008F2330" w:rsidRPr="00A42A6D" w:rsidRDefault="008F2330" w:rsidP="00FA7907">
      <w:pPr>
        <w:numPr>
          <w:ilvl w:val="0"/>
          <w:numId w:val="3"/>
        </w:numPr>
        <w:tabs>
          <w:tab w:val="left" w:pos="1299"/>
          <w:tab w:val="left" w:pos="1301"/>
        </w:tabs>
        <w:spacing w:line="230" w:lineRule="auto"/>
        <w:ind w:right="329" w:hanging="457"/>
        <w:rPr>
          <w:rFonts w:ascii="Maiandra GD" w:hAnsi="Maiandra GD"/>
        </w:rPr>
      </w:pPr>
      <w:r w:rsidRPr="00A42A6D">
        <w:rPr>
          <w:rFonts w:ascii="Maiandra GD" w:hAnsi="Maiandra GD"/>
          <w:color w:val="231F20"/>
        </w:rPr>
        <w:t>yields any other bene</w:t>
      </w:r>
      <w:r w:rsidRPr="00A42A6D">
        <w:rPr>
          <w:rFonts w:ascii="Arial" w:hAnsi="Arial" w:cs="Arial"/>
          <w:color w:val="231F20"/>
        </w:rPr>
        <w:t>ﬁ</w:t>
      </w:r>
      <w:r w:rsidRPr="00A42A6D">
        <w:rPr>
          <w:rFonts w:ascii="Maiandra GD" w:hAnsi="Maiandra GD"/>
          <w:color w:val="231F20"/>
        </w:rPr>
        <w:t xml:space="preserve">ts to the Procuring </w:t>
      </w:r>
      <w:r w:rsidRPr="00A42A6D">
        <w:rPr>
          <w:rFonts w:ascii="Maiandra GD" w:hAnsi="Maiandra GD"/>
          <w:color w:val="231F20"/>
          <w:spacing w:val="-3"/>
        </w:rPr>
        <w:t xml:space="preserve">Entity, </w:t>
      </w:r>
      <w:r w:rsidRPr="00A42A6D">
        <w:rPr>
          <w:rFonts w:ascii="Maiandra GD" w:hAnsi="Maiandra GD"/>
          <w:color w:val="231F20"/>
        </w:rPr>
        <w:t>without compromising the necessary functions of the Facilities.</w:t>
      </w:r>
    </w:p>
    <w:p w14:paraId="12A12B6E" w14:textId="77777777" w:rsidR="008F2330" w:rsidRPr="00A42A6D" w:rsidRDefault="008F2330" w:rsidP="008F2330">
      <w:pPr>
        <w:spacing w:before="237"/>
        <w:ind w:left="850"/>
        <w:rPr>
          <w:rFonts w:ascii="Maiandra GD" w:hAnsi="Maiandra GD"/>
        </w:rPr>
      </w:pPr>
      <w:r w:rsidRPr="00A42A6D">
        <w:rPr>
          <w:rFonts w:ascii="Maiandra GD" w:hAnsi="Maiandra GD"/>
          <w:color w:val="231F20"/>
        </w:rPr>
        <w:t>If the value engineering proposal is approved by the Procuring Entity and results in:</w:t>
      </w:r>
    </w:p>
    <w:p w14:paraId="4C0BDF38" w14:textId="77777777" w:rsidR="008F2330" w:rsidRPr="00A42A6D" w:rsidRDefault="008F2330" w:rsidP="00FA7907">
      <w:pPr>
        <w:numPr>
          <w:ilvl w:val="0"/>
          <w:numId w:val="2"/>
        </w:numPr>
        <w:tabs>
          <w:tab w:val="left" w:pos="1307"/>
          <w:tab w:val="left" w:pos="1308"/>
        </w:tabs>
        <w:spacing w:line="230" w:lineRule="auto"/>
        <w:ind w:right="329"/>
        <w:jc w:val="left"/>
        <w:rPr>
          <w:rFonts w:ascii="Maiandra GD" w:hAnsi="Maiandra GD"/>
        </w:rPr>
      </w:pPr>
      <w:r w:rsidRPr="00A42A6D">
        <w:rPr>
          <w:rFonts w:ascii="Maiandra GD" w:hAnsi="Maiandra GD"/>
          <w:color w:val="231F20"/>
        </w:rPr>
        <w:t>a reduction of the Contract Price; the amount to be paid to the Contractor shall be the percentage speci</w:t>
      </w:r>
      <w:r w:rsidRPr="00A42A6D">
        <w:rPr>
          <w:rFonts w:ascii="Arial" w:hAnsi="Arial" w:cs="Arial"/>
          <w:color w:val="231F20"/>
        </w:rPr>
        <w:t>ﬁ</w:t>
      </w:r>
      <w:r w:rsidRPr="00A42A6D">
        <w:rPr>
          <w:rFonts w:ascii="Maiandra GD" w:hAnsi="Maiandra GD"/>
          <w:color w:val="231F20"/>
        </w:rPr>
        <w:t xml:space="preserve">ed in the </w:t>
      </w:r>
      <w:r w:rsidRPr="00A42A6D">
        <w:rPr>
          <w:rFonts w:ascii="Maiandra GD" w:hAnsi="Maiandra GD"/>
          <w:b/>
          <w:bCs/>
          <w:color w:val="231F20"/>
        </w:rPr>
        <w:t>SCC</w:t>
      </w:r>
      <w:r w:rsidRPr="00A42A6D">
        <w:rPr>
          <w:rFonts w:ascii="Maiandra GD" w:hAnsi="Maiandra GD"/>
          <w:color w:val="231F20"/>
        </w:rPr>
        <w:t xml:space="preserve"> of the reduction in the Contract Price; or</w:t>
      </w:r>
    </w:p>
    <w:p w14:paraId="7E7F5363" w14:textId="77777777" w:rsidR="008F2330" w:rsidRPr="00A42A6D" w:rsidRDefault="008F2330" w:rsidP="00FA7907">
      <w:pPr>
        <w:numPr>
          <w:ilvl w:val="0"/>
          <w:numId w:val="2"/>
        </w:numPr>
        <w:tabs>
          <w:tab w:val="left" w:pos="1307"/>
          <w:tab w:val="left" w:pos="1308"/>
        </w:tabs>
        <w:spacing w:line="230" w:lineRule="auto"/>
        <w:ind w:right="329"/>
        <w:jc w:val="left"/>
        <w:rPr>
          <w:rFonts w:ascii="Maiandra GD" w:hAnsi="Maiandra GD"/>
        </w:rPr>
      </w:pPr>
      <w:r w:rsidRPr="00A42A6D">
        <w:rPr>
          <w:rFonts w:ascii="Maiandra GD" w:hAnsi="Maiandra GD"/>
          <w:color w:val="231F20"/>
        </w:rPr>
        <w:t>an increase in the Contract Price; but results in a reduction in life cycle costs due to any bene</w:t>
      </w:r>
      <w:r w:rsidRPr="00A42A6D">
        <w:rPr>
          <w:rFonts w:ascii="Arial" w:hAnsi="Arial" w:cs="Arial"/>
          <w:color w:val="231F20"/>
        </w:rPr>
        <w:t>ﬁ</w:t>
      </w:r>
      <w:r w:rsidRPr="00A42A6D">
        <w:rPr>
          <w:rFonts w:ascii="Maiandra GD" w:hAnsi="Maiandra GD"/>
          <w:color w:val="231F20"/>
        </w:rPr>
        <w:t>t described in (a) to (d) above, the amount to be paid to the Contractor shall be the full increase in the Contract Price.</w:t>
      </w:r>
    </w:p>
    <w:p w14:paraId="75AEFA51" w14:textId="77777777" w:rsidR="008F2330" w:rsidRPr="00A42A6D" w:rsidRDefault="008F2330" w:rsidP="008F2330">
      <w:pPr>
        <w:tabs>
          <w:tab w:val="left" w:pos="850"/>
        </w:tabs>
        <w:spacing w:before="245" w:line="230" w:lineRule="auto"/>
        <w:ind w:left="864" w:right="331" w:hanging="720"/>
        <w:jc w:val="both"/>
        <w:rPr>
          <w:rFonts w:ascii="Maiandra GD" w:hAnsi="Maiandra GD"/>
        </w:rPr>
      </w:pPr>
      <w:r w:rsidRPr="00A42A6D">
        <w:rPr>
          <w:rFonts w:ascii="Maiandra GD" w:hAnsi="Maiandra GD"/>
          <w:color w:val="231F20"/>
        </w:rPr>
        <w:t>39.1.3</w:t>
      </w:r>
      <w:r w:rsidRPr="00A42A6D">
        <w:rPr>
          <w:rFonts w:ascii="Maiandra GD" w:hAnsi="Maiandra GD"/>
          <w:color w:val="231F20"/>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54C5F148" w14:textId="77777777" w:rsidR="008F2330" w:rsidRPr="00A42A6D" w:rsidRDefault="008F2330" w:rsidP="008F2330">
      <w:pPr>
        <w:tabs>
          <w:tab w:val="left" w:pos="850"/>
        </w:tabs>
        <w:spacing w:line="230" w:lineRule="auto"/>
        <w:ind w:left="864" w:right="331" w:hanging="720"/>
        <w:jc w:val="both"/>
        <w:rPr>
          <w:rFonts w:ascii="Maiandra GD" w:hAnsi="Maiandra GD"/>
          <w:color w:val="231F20"/>
        </w:rPr>
      </w:pPr>
    </w:p>
    <w:p w14:paraId="48C63ABC" w14:textId="77777777" w:rsidR="008F2330" w:rsidRPr="00A42A6D" w:rsidRDefault="008F2330" w:rsidP="008F2330">
      <w:pPr>
        <w:tabs>
          <w:tab w:val="left" w:pos="850"/>
        </w:tabs>
        <w:spacing w:line="230" w:lineRule="auto"/>
        <w:ind w:left="864" w:right="331" w:hanging="720"/>
        <w:jc w:val="both"/>
        <w:rPr>
          <w:rFonts w:ascii="Maiandra GD" w:hAnsi="Maiandra GD"/>
        </w:rPr>
      </w:pPr>
      <w:r w:rsidRPr="00A42A6D">
        <w:rPr>
          <w:rFonts w:ascii="Maiandra GD" w:hAnsi="Maiandra GD"/>
          <w:color w:val="231F20"/>
        </w:rPr>
        <w:t>39.1.4</w:t>
      </w:r>
      <w:r w:rsidRPr="00A42A6D">
        <w:rPr>
          <w:rFonts w:ascii="Maiandra GD" w:hAnsi="Maiandra GD"/>
          <w:color w:val="231F20"/>
        </w:rPr>
        <w:tab/>
        <w:t>The procedure on how to proceed with and execute Changes is speci</w:t>
      </w:r>
      <w:r w:rsidRPr="00A42A6D">
        <w:rPr>
          <w:rFonts w:ascii="Arial" w:hAnsi="Arial" w:cs="Arial"/>
          <w:color w:val="231F20"/>
        </w:rPr>
        <w:t>ﬁ</w:t>
      </w:r>
      <w:r w:rsidRPr="00A42A6D">
        <w:rPr>
          <w:rFonts w:ascii="Maiandra GD" w:hAnsi="Maiandra GD"/>
          <w:color w:val="231F20"/>
        </w:rPr>
        <w:t>ed in GCC Sub-Clauses 39.2 and 39.3, and further details and forms are provided in the Procuring Entity's Requirements (Forms and Procedures).</w:t>
      </w:r>
    </w:p>
    <w:p w14:paraId="77C8277E" w14:textId="77777777" w:rsidR="008F2330" w:rsidRPr="00A42A6D" w:rsidRDefault="008F2330" w:rsidP="008F2330">
      <w:pPr>
        <w:tabs>
          <w:tab w:val="left" w:pos="849"/>
          <w:tab w:val="left" w:pos="850"/>
        </w:tabs>
        <w:spacing w:before="237"/>
        <w:ind w:left="864" w:hanging="720"/>
        <w:rPr>
          <w:rFonts w:ascii="Maiandra GD" w:hAnsi="Maiandra GD"/>
          <w:color w:val="231F20"/>
        </w:rPr>
      </w:pPr>
      <w:r w:rsidRPr="00A42A6D">
        <w:rPr>
          <w:rFonts w:ascii="Maiandra GD" w:hAnsi="Maiandra GD"/>
          <w:color w:val="231F20"/>
        </w:rPr>
        <w:t>39.2</w:t>
      </w:r>
      <w:r w:rsidRPr="00A42A6D">
        <w:rPr>
          <w:rFonts w:ascii="Maiandra GD" w:hAnsi="Maiandra GD"/>
          <w:color w:val="231F20"/>
        </w:rPr>
        <w:tab/>
        <w:t>Changes Originating from Procuring Entity</w:t>
      </w:r>
    </w:p>
    <w:p w14:paraId="54A00DE0" w14:textId="77777777" w:rsidR="008F2330" w:rsidRPr="00A42A6D" w:rsidRDefault="008F2330" w:rsidP="008F2330">
      <w:pPr>
        <w:tabs>
          <w:tab w:val="left" w:pos="850"/>
        </w:tabs>
        <w:spacing w:before="242" w:line="230" w:lineRule="auto"/>
        <w:ind w:left="864" w:right="330" w:hanging="720"/>
        <w:jc w:val="both"/>
        <w:rPr>
          <w:rFonts w:ascii="Maiandra GD" w:hAnsi="Maiandra GD"/>
        </w:rPr>
      </w:pPr>
      <w:r w:rsidRPr="00A42A6D">
        <w:rPr>
          <w:rFonts w:ascii="Maiandra GD" w:hAnsi="Maiandra GD"/>
          <w:color w:val="231F20"/>
        </w:rPr>
        <w:t>39.2.1</w:t>
      </w:r>
      <w:r w:rsidRPr="00A42A6D">
        <w:rPr>
          <w:rFonts w:ascii="Maiandra GD" w:hAnsi="Maiandra GD"/>
          <w:color w:val="231F20"/>
        </w:rPr>
        <w:tab/>
        <w:t>If the Procuring Entity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1B412305" w14:textId="77777777" w:rsidR="008F2330" w:rsidRPr="00A42A6D" w:rsidRDefault="008F2330" w:rsidP="00FA7907">
      <w:pPr>
        <w:numPr>
          <w:ilvl w:val="3"/>
          <w:numId w:val="5"/>
        </w:numPr>
        <w:tabs>
          <w:tab w:val="left" w:pos="1299"/>
          <w:tab w:val="left" w:pos="1300"/>
        </w:tabs>
        <w:rPr>
          <w:rFonts w:ascii="Maiandra GD" w:hAnsi="Maiandra GD"/>
        </w:rPr>
      </w:pPr>
      <w:r w:rsidRPr="00A42A6D">
        <w:rPr>
          <w:rFonts w:ascii="Maiandra GD" w:hAnsi="Maiandra GD"/>
          <w:color w:val="231F20"/>
        </w:rPr>
        <w:t>Brief description of the Change</w:t>
      </w:r>
    </w:p>
    <w:p w14:paraId="2CE925B9" w14:textId="77777777" w:rsidR="008F2330" w:rsidRPr="00A42A6D" w:rsidRDefault="008F2330" w:rsidP="00FA7907">
      <w:pPr>
        <w:numPr>
          <w:ilvl w:val="3"/>
          <w:numId w:val="5"/>
        </w:numPr>
        <w:tabs>
          <w:tab w:val="left" w:pos="1299"/>
          <w:tab w:val="left" w:pos="1300"/>
        </w:tabs>
        <w:ind w:left="1299" w:hanging="450"/>
        <w:rPr>
          <w:rFonts w:ascii="Maiandra GD" w:hAnsi="Maiandra GD"/>
        </w:rPr>
      </w:pPr>
      <w:r w:rsidRPr="00A42A6D">
        <w:rPr>
          <w:rFonts w:ascii="Maiandra GD" w:hAnsi="Maiandra GD"/>
          <w:color w:val="231F20"/>
        </w:rPr>
        <w:t>Effect on the Time for Completion</w:t>
      </w:r>
    </w:p>
    <w:p w14:paraId="0758F8D0" w14:textId="77777777" w:rsidR="008F2330" w:rsidRPr="00A42A6D" w:rsidRDefault="008F2330" w:rsidP="00FA7907">
      <w:pPr>
        <w:numPr>
          <w:ilvl w:val="3"/>
          <w:numId w:val="5"/>
        </w:numPr>
        <w:tabs>
          <w:tab w:val="left" w:pos="1299"/>
          <w:tab w:val="left" w:pos="1300"/>
        </w:tabs>
        <w:ind w:left="1299" w:hanging="450"/>
        <w:rPr>
          <w:rFonts w:ascii="Maiandra GD" w:hAnsi="Maiandra GD"/>
        </w:rPr>
      </w:pPr>
      <w:r w:rsidRPr="00A42A6D">
        <w:rPr>
          <w:rFonts w:ascii="Maiandra GD" w:hAnsi="Maiandra GD"/>
          <w:color w:val="231F20"/>
        </w:rPr>
        <w:t>Estimated cost of the Change</w:t>
      </w:r>
    </w:p>
    <w:p w14:paraId="7B4DE56D" w14:textId="77777777" w:rsidR="008F2330" w:rsidRPr="00A42A6D" w:rsidRDefault="008F2330" w:rsidP="00FA7907">
      <w:pPr>
        <w:numPr>
          <w:ilvl w:val="3"/>
          <w:numId w:val="5"/>
        </w:numPr>
        <w:tabs>
          <w:tab w:val="left" w:pos="1299"/>
          <w:tab w:val="left" w:pos="1300"/>
        </w:tabs>
        <w:ind w:left="1299" w:hanging="450"/>
        <w:rPr>
          <w:rFonts w:ascii="Maiandra GD" w:hAnsi="Maiandra GD"/>
        </w:rPr>
      </w:pPr>
      <w:r w:rsidRPr="00A42A6D">
        <w:rPr>
          <w:rFonts w:ascii="Maiandra GD" w:hAnsi="Maiandra GD"/>
          <w:color w:val="231F20"/>
        </w:rPr>
        <w:t>Effect on Functional Guarantees (if any)</w:t>
      </w:r>
    </w:p>
    <w:p w14:paraId="76678AB1" w14:textId="77777777" w:rsidR="008F2330" w:rsidRPr="00A42A6D" w:rsidRDefault="008F2330" w:rsidP="00FA7907">
      <w:pPr>
        <w:numPr>
          <w:ilvl w:val="3"/>
          <w:numId w:val="5"/>
        </w:numPr>
        <w:tabs>
          <w:tab w:val="left" w:pos="1299"/>
          <w:tab w:val="left" w:pos="1300"/>
        </w:tabs>
        <w:ind w:left="1299" w:hanging="450"/>
        <w:rPr>
          <w:rFonts w:ascii="Maiandra GD" w:hAnsi="Maiandra GD"/>
        </w:rPr>
      </w:pPr>
      <w:r w:rsidRPr="00A42A6D">
        <w:rPr>
          <w:rFonts w:ascii="Maiandra GD" w:hAnsi="Maiandra GD"/>
          <w:color w:val="231F20"/>
        </w:rPr>
        <w:t>Effect on the Facilities</w:t>
      </w:r>
    </w:p>
    <w:p w14:paraId="7D40B17E" w14:textId="77777777" w:rsidR="008F2330" w:rsidRPr="00A42A6D" w:rsidRDefault="008F2330" w:rsidP="00FA7907">
      <w:pPr>
        <w:numPr>
          <w:ilvl w:val="3"/>
          <w:numId w:val="5"/>
        </w:numPr>
        <w:tabs>
          <w:tab w:val="left" w:pos="1299"/>
          <w:tab w:val="left" w:pos="1300"/>
        </w:tabs>
        <w:ind w:left="1299" w:hanging="450"/>
        <w:rPr>
          <w:rFonts w:ascii="Maiandra GD" w:hAnsi="Maiandra GD"/>
        </w:rPr>
      </w:pPr>
      <w:r w:rsidRPr="00A42A6D">
        <w:rPr>
          <w:rFonts w:ascii="Maiandra GD" w:hAnsi="Maiandra GD"/>
          <w:color w:val="231F20"/>
        </w:rPr>
        <w:t>Effect on any other provisions of the Contract.</w:t>
      </w:r>
    </w:p>
    <w:p w14:paraId="35E61F18" w14:textId="77777777" w:rsidR="008F2330" w:rsidRPr="00A42A6D" w:rsidRDefault="008F2330" w:rsidP="008F2330">
      <w:pPr>
        <w:tabs>
          <w:tab w:val="left" w:pos="850"/>
        </w:tabs>
        <w:spacing w:before="242" w:line="230" w:lineRule="auto"/>
        <w:ind w:left="864" w:right="331" w:hanging="720"/>
        <w:jc w:val="both"/>
        <w:rPr>
          <w:rFonts w:ascii="Maiandra GD" w:hAnsi="Maiandra GD"/>
        </w:rPr>
      </w:pPr>
      <w:r w:rsidRPr="00A42A6D">
        <w:rPr>
          <w:rFonts w:ascii="Maiandra GD" w:hAnsi="Maiandra GD"/>
          <w:color w:val="231F20"/>
        </w:rPr>
        <w:t>39.2.2</w:t>
      </w:r>
      <w:r w:rsidRPr="00A42A6D">
        <w:rPr>
          <w:rFonts w:ascii="Maiandra GD" w:hAnsi="Maiandra GD"/>
          <w:color w:val="231F20"/>
        </w:rPr>
        <w:tab/>
        <w:t>Prior to preparing and submitting the “Change Proposal,” the Contractor shall submit to the Project Manager an “Estimate for Change Proposal,” which shall be an estimate of the cost of preparing and submitting the Change Proposal.</w:t>
      </w:r>
    </w:p>
    <w:p w14:paraId="584399FC" w14:textId="77777777" w:rsidR="008F2330" w:rsidRPr="00A42A6D" w:rsidRDefault="008F2330" w:rsidP="008F2330">
      <w:pPr>
        <w:spacing w:before="3" w:line="230" w:lineRule="auto"/>
        <w:ind w:left="856" w:hanging="8"/>
        <w:rPr>
          <w:rFonts w:ascii="Maiandra GD" w:hAnsi="Maiandra GD"/>
        </w:rPr>
      </w:pPr>
      <w:r w:rsidRPr="00A42A6D">
        <w:rPr>
          <w:rFonts w:ascii="Maiandra GD" w:hAnsi="Maiandra GD"/>
          <w:color w:val="231F20"/>
        </w:rPr>
        <w:t>Upon receipt of the Contractor's Estimate for Change Proposal, the Procuring Entity shall do one of the following:</w:t>
      </w:r>
    </w:p>
    <w:p w14:paraId="34773037" w14:textId="77777777" w:rsidR="008F2330" w:rsidRPr="00A42A6D" w:rsidRDefault="008F2330" w:rsidP="00FA7907">
      <w:pPr>
        <w:numPr>
          <w:ilvl w:val="2"/>
          <w:numId w:val="10"/>
        </w:numPr>
        <w:tabs>
          <w:tab w:val="left" w:pos="1306"/>
          <w:tab w:val="left" w:pos="1307"/>
        </w:tabs>
        <w:spacing w:before="99" w:line="230" w:lineRule="auto"/>
        <w:ind w:right="330"/>
        <w:rPr>
          <w:rFonts w:ascii="Maiandra GD" w:hAnsi="Maiandra GD"/>
        </w:rPr>
      </w:pPr>
      <w:r w:rsidRPr="00A42A6D">
        <w:rPr>
          <w:rFonts w:ascii="Maiandra GD" w:hAnsi="Maiandra GD"/>
          <w:color w:val="231F20"/>
        </w:rPr>
        <w:t>Accept the Contractor's estimate with instructions to the Contractor to proceed with the preparation of the Change Proposal</w:t>
      </w:r>
    </w:p>
    <w:p w14:paraId="5B817563" w14:textId="77777777" w:rsidR="008F2330" w:rsidRPr="00A42A6D" w:rsidRDefault="008F2330" w:rsidP="00FA7907">
      <w:pPr>
        <w:numPr>
          <w:ilvl w:val="2"/>
          <w:numId w:val="10"/>
        </w:numPr>
        <w:tabs>
          <w:tab w:val="left" w:pos="1306"/>
          <w:tab w:val="left" w:pos="1307"/>
        </w:tabs>
        <w:spacing w:before="99" w:line="230" w:lineRule="auto"/>
        <w:ind w:right="330"/>
        <w:rPr>
          <w:rFonts w:ascii="Maiandra GD" w:hAnsi="Maiandra GD"/>
        </w:rPr>
      </w:pPr>
      <w:r w:rsidRPr="00A42A6D">
        <w:rPr>
          <w:rFonts w:ascii="Maiandra GD" w:hAnsi="Maiandra GD"/>
          <w:color w:val="231F20"/>
        </w:rPr>
        <w:t>Advise the Contractor of any part of its Estimate for Change Proposal that is unacceptable and request the Contractor to review its estimate</w:t>
      </w:r>
    </w:p>
    <w:p w14:paraId="108134C7" w14:textId="77777777" w:rsidR="008F2330" w:rsidRPr="00A42A6D" w:rsidRDefault="008F2330" w:rsidP="00FA7907">
      <w:pPr>
        <w:numPr>
          <w:ilvl w:val="2"/>
          <w:numId w:val="10"/>
        </w:numPr>
        <w:tabs>
          <w:tab w:val="left" w:pos="1306"/>
          <w:tab w:val="left" w:pos="1307"/>
        </w:tabs>
        <w:spacing w:before="91"/>
        <w:rPr>
          <w:rFonts w:ascii="Maiandra GD" w:hAnsi="Maiandra GD"/>
        </w:rPr>
      </w:pPr>
      <w:r w:rsidRPr="00A42A6D">
        <w:rPr>
          <w:rFonts w:ascii="Maiandra GD" w:hAnsi="Maiandra GD"/>
          <w:color w:val="231F20"/>
        </w:rPr>
        <w:t>Advise the Contractor that the Procuring Entity does not intend to proceed with the Change.</w:t>
      </w:r>
    </w:p>
    <w:p w14:paraId="47D279A7" w14:textId="77777777" w:rsidR="008F2330" w:rsidRPr="00A42A6D" w:rsidRDefault="008F2330" w:rsidP="008F2330">
      <w:pPr>
        <w:tabs>
          <w:tab w:val="left" w:pos="850"/>
        </w:tabs>
        <w:spacing w:before="242" w:line="230" w:lineRule="auto"/>
        <w:ind w:left="864" w:right="331" w:hanging="720"/>
        <w:jc w:val="both"/>
        <w:rPr>
          <w:rFonts w:ascii="Maiandra GD" w:hAnsi="Maiandra GD"/>
        </w:rPr>
      </w:pPr>
      <w:r w:rsidRPr="00A42A6D">
        <w:rPr>
          <w:rFonts w:ascii="Maiandra GD" w:hAnsi="Maiandra GD"/>
          <w:color w:val="231F20"/>
        </w:rPr>
        <w:t>39.2.3</w:t>
      </w:r>
      <w:r w:rsidRPr="00A42A6D">
        <w:rPr>
          <w:rFonts w:ascii="Maiandra GD" w:hAnsi="Maiandra GD"/>
          <w:color w:val="231F20"/>
        </w:rPr>
        <w:tab/>
        <w:t>Upon receipt of the Procuring Entity's instruction to proceed under GCC Sub-Clause 39.2.2 (a), the Contractor shall, with proper expedition, proceed with the preparation of the Change Proposal, in accordance with GCC Sub-Clause 39.2.1.</w:t>
      </w:r>
    </w:p>
    <w:p w14:paraId="7091E0D2" w14:textId="77777777" w:rsidR="008F2330" w:rsidRPr="00A42A6D" w:rsidRDefault="008F2330" w:rsidP="008F2330">
      <w:pPr>
        <w:tabs>
          <w:tab w:val="left" w:pos="850"/>
        </w:tabs>
        <w:spacing w:line="230" w:lineRule="auto"/>
        <w:ind w:left="864" w:right="331" w:hanging="720"/>
        <w:jc w:val="both"/>
        <w:rPr>
          <w:rFonts w:ascii="Maiandra GD" w:hAnsi="Maiandra GD"/>
          <w:color w:val="231F20"/>
        </w:rPr>
      </w:pPr>
    </w:p>
    <w:p w14:paraId="276ABA5F" w14:textId="77777777" w:rsidR="008F2330" w:rsidRPr="00A42A6D" w:rsidRDefault="008F2330" w:rsidP="008F2330">
      <w:pPr>
        <w:tabs>
          <w:tab w:val="left" w:pos="851"/>
        </w:tabs>
        <w:spacing w:line="230" w:lineRule="auto"/>
        <w:ind w:left="864" w:right="331" w:hanging="720"/>
        <w:jc w:val="both"/>
        <w:rPr>
          <w:rFonts w:ascii="Maiandra GD" w:hAnsi="Maiandra GD"/>
          <w:color w:val="231F20"/>
        </w:rPr>
      </w:pPr>
      <w:r w:rsidRPr="00A42A6D">
        <w:rPr>
          <w:rFonts w:ascii="Maiandra GD" w:hAnsi="Maiandra GD"/>
          <w:color w:val="231F20"/>
        </w:rPr>
        <w:t>39.2.4</w:t>
      </w:r>
      <w:r w:rsidRPr="00A42A6D">
        <w:rPr>
          <w:rFonts w:ascii="Maiandra GD" w:hAnsi="Maiandra GD"/>
          <w:color w:val="231F20"/>
        </w:rPr>
        <w:tab/>
        <w:t>The pricing of any Change shall, as far as practicable, be calculated in accordance with the rates and prices included in the Contract. If such rates and prices are inequitable, the Parties there to shall agree on speci</w:t>
      </w:r>
      <w:r w:rsidRPr="00A42A6D">
        <w:rPr>
          <w:rFonts w:ascii="Arial" w:hAnsi="Arial" w:cs="Arial"/>
          <w:color w:val="231F20"/>
        </w:rPr>
        <w:t>ﬁ</w:t>
      </w:r>
      <w:r w:rsidRPr="00A42A6D">
        <w:rPr>
          <w:rFonts w:ascii="Maiandra GD" w:hAnsi="Maiandra GD"/>
          <w:color w:val="231F20"/>
        </w:rPr>
        <w:t>c rates for the valuation of the Change.</w:t>
      </w:r>
    </w:p>
    <w:p w14:paraId="447C9F82" w14:textId="77777777" w:rsidR="008F2330" w:rsidRPr="00A42A6D" w:rsidRDefault="008F2330" w:rsidP="008F2330">
      <w:pPr>
        <w:tabs>
          <w:tab w:val="left" w:pos="851"/>
        </w:tabs>
        <w:spacing w:line="230" w:lineRule="auto"/>
        <w:ind w:left="864" w:right="331" w:hanging="720"/>
        <w:jc w:val="both"/>
        <w:rPr>
          <w:rFonts w:ascii="Maiandra GD" w:hAnsi="Maiandra GD"/>
          <w:color w:val="231F20"/>
        </w:rPr>
      </w:pPr>
    </w:p>
    <w:p w14:paraId="7C0025A0" w14:textId="77777777" w:rsidR="008F2330" w:rsidRPr="00A42A6D" w:rsidRDefault="008F2330" w:rsidP="008F2330">
      <w:pPr>
        <w:tabs>
          <w:tab w:val="left" w:pos="851"/>
        </w:tabs>
        <w:spacing w:line="230" w:lineRule="auto"/>
        <w:ind w:left="864" w:right="331" w:hanging="720"/>
        <w:jc w:val="both"/>
        <w:rPr>
          <w:rFonts w:ascii="Maiandra GD" w:hAnsi="Maiandra GD"/>
        </w:rPr>
      </w:pPr>
      <w:r w:rsidRPr="00A42A6D">
        <w:rPr>
          <w:rFonts w:ascii="Maiandra GD" w:hAnsi="Maiandra GD"/>
          <w:color w:val="231F20"/>
        </w:rPr>
        <w:t>39.1.5</w:t>
      </w:r>
      <w:r w:rsidRPr="00A42A6D">
        <w:rPr>
          <w:rFonts w:ascii="Maiandra GD" w:hAnsi="Maiandra GD"/>
          <w:color w:val="231F20"/>
        </w:rPr>
        <w:tab/>
        <w:t xml:space="preserve">If before or during the preparation of the Change Proposal it becomes apparent that the aggregate effect of compliance there with and with all other Change Orders that have already become binding upon the Contractor under this GCC Clause 39 would be to increase or decrease the Contract Price as originally set for thin Article 2 (Contract Price) of the Contract Agreement by more than </w:t>
      </w:r>
      <w:r w:rsidRPr="00A42A6D">
        <w:rPr>
          <w:rFonts w:ascii="Arial" w:hAnsi="Arial" w:cs="Arial"/>
          <w:color w:val="231F20"/>
        </w:rPr>
        <w:t>ﬁ</w:t>
      </w:r>
      <w:r w:rsidRPr="00A42A6D">
        <w:rPr>
          <w:rFonts w:ascii="Maiandra GD" w:hAnsi="Maiandra GD"/>
          <w:color w:val="231F20"/>
        </w:rPr>
        <w:t>fteen percent (15%), the Contractor may give a written notice of objection there to prior to furnishing the Change Proposal as aforesaid. If the Procuring Entity accepts the Contractor's objection, the Procuring Entity shall withdraw the proposed Change and shall notify the Contractor in writing thereof.</w:t>
      </w:r>
    </w:p>
    <w:p w14:paraId="2CB05E71" w14:textId="77777777" w:rsidR="008F2330" w:rsidRPr="00A42A6D" w:rsidRDefault="008F2330" w:rsidP="008F2330">
      <w:pPr>
        <w:spacing w:before="250" w:line="230" w:lineRule="auto"/>
        <w:ind w:left="862" w:right="329" w:hanging="13"/>
        <w:jc w:val="both"/>
        <w:rPr>
          <w:rFonts w:ascii="Maiandra GD" w:hAnsi="Maiandra GD"/>
        </w:rPr>
      </w:pPr>
      <w:r w:rsidRPr="00A42A6D">
        <w:rPr>
          <w:rFonts w:ascii="Maiandra GD" w:hAnsi="Maiandra GD"/>
          <w:color w:val="231F20"/>
        </w:rPr>
        <w:t>The Contractor's failure to so object shall neither affect its right to object to any subsequent requested Changes or Change Orders here in, nor affect its right to take in to account, when making such subsequent objection, the percentage increase or decrease in the Contract Price that any Change not objected to by the Contractor represents.</w:t>
      </w:r>
    </w:p>
    <w:p w14:paraId="0523DD83" w14:textId="77777777" w:rsidR="008F2330" w:rsidRPr="00A42A6D" w:rsidRDefault="008F2330" w:rsidP="00FA7907">
      <w:pPr>
        <w:numPr>
          <w:ilvl w:val="2"/>
          <w:numId w:val="146"/>
        </w:numPr>
        <w:tabs>
          <w:tab w:val="left" w:pos="850"/>
        </w:tabs>
        <w:spacing w:before="247" w:line="230" w:lineRule="auto"/>
        <w:ind w:left="864" w:right="331"/>
        <w:jc w:val="both"/>
        <w:rPr>
          <w:rFonts w:ascii="Maiandra GD" w:hAnsi="Maiandra GD"/>
        </w:rPr>
      </w:pPr>
      <w:r w:rsidRPr="00A42A6D">
        <w:rPr>
          <w:rFonts w:ascii="Maiandra GD" w:hAnsi="Maiandra GD"/>
          <w:color w:val="231F20"/>
        </w:rPr>
        <w:t xml:space="preserve">Upon receipt of the Change Proposal, the Procuring Entity and the Contractor shall mutually agree upon all matters therein contained. Within fourteen (14) days after such agreement, the Procuring Entity shall, if it intends to proceed with the Change, issue the Contractor with a Change </w:t>
      </w:r>
      <w:r w:rsidRPr="00A42A6D">
        <w:rPr>
          <w:rFonts w:ascii="Maiandra GD" w:hAnsi="Maiandra GD"/>
          <w:color w:val="231F20"/>
          <w:spacing w:val="-3"/>
        </w:rPr>
        <w:t>Order.</w:t>
      </w:r>
    </w:p>
    <w:p w14:paraId="4BF59081" w14:textId="77777777" w:rsidR="008F2330" w:rsidRPr="00A42A6D" w:rsidRDefault="008F2330" w:rsidP="008F2330">
      <w:pPr>
        <w:spacing w:before="246" w:line="230" w:lineRule="auto"/>
        <w:ind w:left="864" w:right="330"/>
        <w:jc w:val="both"/>
        <w:rPr>
          <w:rFonts w:ascii="Maiandra GD" w:hAnsi="Maiandra GD"/>
        </w:rPr>
      </w:pPr>
      <w:r w:rsidRPr="00A42A6D">
        <w:rPr>
          <w:rFonts w:ascii="Maiandra GD" w:hAnsi="Maiandra GD"/>
          <w:color w:val="231F20"/>
        </w:rPr>
        <w:t>If the Procuring Entity is unable to reach a decision within fourteen (14) days, it shall notify the Contractor with details of when the Contractor can expect a decision.</w:t>
      </w:r>
    </w:p>
    <w:p w14:paraId="26B57B42" w14:textId="77777777" w:rsidR="008F2330" w:rsidRPr="00A42A6D" w:rsidRDefault="008F2330" w:rsidP="008F2330">
      <w:pPr>
        <w:spacing w:before="245" w:line="230" w:lineRule="auto"/>
        <w:ind w:left="864" w:right="329"/>
        <w:jc w:val="both"/>
        <w:rPr>
          <w:rFonts w:ascii="Maiandra GD" w:hAnsi="Maiandra GD"/>
        </w:rPr>
      </w:pPr>
      <w:r w:rsidRPr="00A42A6D">
        <w:rPr>
          <w:rFonts w:ascii="Maiandra GD" w:hAnsi="Maiandra GD"/>
          <w:color w:val="231F20"/>
        </w:rPr>
        <w:t>If the Procuring Entity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1B465704" w14:textId="77777777" w:rsidR="008F2330" w:rsidRPr="00A42A6D" w:rsidRDefault="008F2330" w:rsidP="00FA7907">
      <w:pPr>
        <w:numPr>
          <w:ilvl w:val="2"/>
          <w:numId w:val="146"/>
        </w:numPr>
        <w:tabs>
          <w:tab w:val="left" w:pos="850"/>
        </w:tabs>
        <w:spacing w:before="247" w:line="230" w:lineRule="auto"/>
        <w:ind w:left="864" w:right="331"/>
        <w:jc w:val="both"/>
        <w:rPr>
          <w:rFonts w:ascii="Maiandra GD" w:hAnsi="Maiandra GD"/>
        </w:rPr>
      </w:pPr>
      <w:r w:rsidRPr="00A42A6D">
        <w:rPr>
          <w:rFonts w:ascii="Maiandra GD" w:hAnsi="Maiandra GD"/>
          <w:color w:val="231F20"/>
        </w:rPr>
        <w:t>If the Procuring Entity and the Contractor cannot reach agreement on the price for the Change, an equitable adjustment to the Time for Completion, or any other matters identi</w:t>
      </w:r>
      <w:r w:rsidRPr="00A42A6D">
        <w:rPr>
          <w:rFonts w:ascii="Arial" w:hAnsi="Arial" w:cs="Arial"/>
          <w:color w:val="231F20"/>
        </w:rPr>
        <w:t>ﬁ</w:t>
      </w:r>
      <w:r w:rsidRPr="00A42A6D">
        <w:rPr>
          <w:rFonts w:ascii="Maiandra GD" w:hAnsi="Maiandra GD"/>
          <w:color w:val="231F20"/>
        </w:rPr>
        <w:t>ed in the Change Proposal, the Procuring Entity may nevertheless instruct the Contractor to proceed with the Change by issue of a “Pending Agreement Change Order.”</w:t>
      </w:r>
    </w:p>
    <w:p w14:paraId="7484E53B" w14:textId="77777777" w:rsidR="008F2330" w:rsidRPr="00A42A6D" w:rsidRDefault="008F2330" w:rsidP="008F2330">
      <w:pPr>
        <w:spacing w:before="247" w:line="230" w:lineRule="auto"/>
        <w:ind w:left="864" w:right="330"/>
        <w:jc w:val="both"/>
        <w:rPr>
          <w:rFonts w:ascii="Maiandra GD" w:hAnsi="Maiandra GD"/>
        </w:rPr>
      </w:pPr>
      <w:r w:rsidRPr="00A42A6D">
        <w:rPr>
          <w:rFonts w:ascii="Maiandra GD" w:hAnsi="Maiandra GD"/>
          <w:color w:val="231F20"/>
        </w:rPr>
        <w:t xml:space="preserve">Upon receipt of a Pending Agreement Change Order, the Contractor shall immediately proceed with effecting the Changes covered by such </w:t>
      </w:r>
      <w:r w:rsidRPr="00A42A6D">
        <w:rPr>
          <w:rFonts w:ascii="Maiandra GD" w:hAnsi="Maiandra GD"/>
          <w:color w:val="231F20"/>
          <w:spacing w:val="-3"/>
        </w:rPr>
        <w:t xml:space="preserve">Order. </w:t>
      </w:r>
      <w:r w:rsidRPr="00A42A6D">
        <w:rPr>
          <w:rFonts w:ascii="Maiandra GD" w:hAnsi="Maiandra GD"/>
          <w:color w:val="231F20"/>
        </w:rPr>
        <w:t>The Parties shall there after attempt to reach agreement on the outstanding issues under the Change Proposal.</w:t>
      </w:r>
    </w:p>
    <w:p w14:paraId="295AEBCA" w14:textId="77777777" w:rsidR="008F2330" w:rsidRPr="00A42A6D" w:rsidRDefault="008F2330" w:rsidP="008F2330">
      <w:pPr>
        <w:spacing w:before="246" w:line="230" w:lineRule="auto"/>
        <w:ind w:left="864" w:right="330"/>
        <w:jc w:val="both"/>
        <w:rPr>
          <w:rFonts w:ascii="Maiandra GD" w:hAnsi="Maiandra GD"/>
        </w:rPr>
      </w:pPr>
      <w:r w:rsidRPr="00A42A6D">
        <w:rPr>
          <w:rFonts w:ascii="Maiandra GD" w:hAnsi="Maiandra GD"/>
          <w:color w:val="231F20"/>
        </w:rPr>
        <w:t>If the Parties cannot reach agreement within sixty (60) days from the date of issue of the Pending Agreement Change Order, then the matter may be referred to the Dispute Board in accordance with the provisions of GCC Sub-Clause 46.1.</w:t>
      </w:r>
    </w:p>
    <w:p w14:paraId="201478D4" w14:textId="77777777" w:rsidR="008F2330" w:rsidRPr="00A42A6D" w:rsidRDefault="008F2330" w:rsidP="00FA7907">
      <w:pPr>
        <w:numPr>
          <w:ilvl w:val="2"/>
          <w:numId w:val="146"/>
        </w:numPr>
        <w:tabs>
          <w:tab w:val="left" w:pos="849"/>
          <w:tab w:val="left" w:pos="850"/>
        </w:tabs>
        <w:spacing w:before="238"/>
        <w:ind w:left="864"/>
        <w:rPr>
          <w:rFonts w:ascii="Maiandra GD" w:hAnsi="Maiandra GD"/>
          <w:color w:val="231F20"/>
        </w:rPr>
      </w:pPr>
      <w:r w:rsidRPr="00A42A6D">
        <w:rPr>
          <w:rFonts w:ascii="Maiandra GD" w:hAnsi="Maiandra GD"/>
          <w:color w:val="231F20"/>
        </w:rPr>
        <w:t>Changes Originating from Contractor</w:t>
      </w:r>
    </w:p>
    <w:p w14:paraId="4C6C2BB1" w14:textId="77777777" w:rsidR="008F2330" w:rsidRPr="00A42A6D" w:rsidRDefault="008F2330" w:rsidP="00FA7907">
      <w:pPr>
        <w:numPr>
          <w:ilvl w:val="2"/>
          <w:numId w:val="146"/>
        </w:numPr>
        <w:tabs>
          <w:tab w:val="left" w:pos="850"/>
        </w:tabs>
        <w:spacing w:before="243" w:line="230" w:lineRule="auto"/>
        <w:ind w:left="864" w:right="330"/>
        <w:jc w:val="both"/>
        <w:rPr>
          <w:rFonts w:ascii="Maiandra GD" w:hAnsi="Maiandra GD"/>
        </w:rPr>
      </w:pPr>
      <w:r w:rsidRPr="00A42A6D">
        <w:rPr>
          <w:rFonts w:ascii="Maiandra GD" w:hAnsi="Maiandra GD"/>
          <w:color w:val="231F20"/>
        </w:rPr>
        <w:t>If the Contractor proposes a Change pursuant to GCC Sub-Clause 39.1.2, the Contractor shall submit to the Project Manager a written “Application for Change Proposal,” giving reasons for the proposed Change and including the information speci</w:t>
      </w:r>
      <w:r w:rsidRPr="00A42A6D">
        <w:rPr>
          <w:rFonts w:ascii="Arial" w:hAnsi="Arial" w:cs="Arial"/>
          <w:color w:val="231F20"/>
        </w:rPr>
        <w:t>ﬁ</w:t>
      </w:r>
      <w:r w:rsidRPr="00A42A6D">
        <w:rPr>
          <w:rFonts w:ascii="Maiandra GD" w:hAnsi="Maiandra GD"/>
          <w:color w:val="231F20"/>
        </w:rPr>
        <w:t>ed in GCC Sub-Clause 39.1.2.</w:t>
      </w:r>
    </w:p>
    <w:p w14:paraId="6CD4F47F" w14:textId="77777777" w:rsidR="008F2330" w:rsidRPr="00A42A6D" w:rsidRDefault="008F2330" w:rsidP="00FA7907">
      <w:pPr>
        <w:numPr>
          <w:ilvl w:val="2"/>
          <w:numId w:val="146"/>
        </w:numPr>
        <w:tabs>
          <w:tab w:val="left" w:pos="850"/>
        </w:tabs>
        <w:spacing w:line="230" w:lineRule="auto"/>
        <w:ind w:left="864" w:right="330"/>
        <w:jc w:val="both"/>
        <w:rPr>
          <w:rFonts w:ascii="Maiandra GD" w:hAnsi="Maiandra GD"/>
        </w:rPr>
      </w:pPr>
      <w:r w:rsidRPr="00A42A6D">
        <w:rPr>
          <w:rFonts w:ascii="Maiandra GD" w:hAnsi="Maiandra GD"/>
          <w:color w:val="231F20"/>
        </w:rPr>
        <w:t>Upon receipt of the Application for Change Proposal, the Parties shall follow the procedures outlined in GCC Sub-Clauses 39.2.6 and 39.2.7. However, the Contractor shall not be entitled to recover the costs of preparing the Application for Change Proposal.</w:t>
      </w:r>
    </w:p>
    <w:p w14:paraId="40B4AC1D" w14:textId="77777777" w:rsidR="008F2330" w:rsidRPr="00A42A6D" w:rsidRDefault="008F2330" w:rsidP="008F2330">
      <w:pPr>
        <w:tabs>
          <w:tab w:val="left" w:pos="1313"/>
          <w:tab w:val="left" w:pos="1314"/>
        </w:tabs>
        <w:spacing w:before="240" w:line="230" w:lineRule="auto"/>
        <w:ind w:left="864" w:right="331" w:hanging="720"/>
        <w:rPr>
          <w:rFonts w:ascii="Maiandra GD" w:hAnsi="Maiandra GD"/>
          <w:color w:val="231F20"/>
        </w:rPr>
      </w:pPr>
      <w:r w:rsidRPr="00A42A6D">
        <w:rPr>
          <w:rFonts w:ascii="Maiandra GD" w:hAnsi="Maiandra GD"/>
          <w:b/>
          <w:color w:val="231F20"/>
        </w:rPr>
        <w:t>40.</w:t>
      </w:r>
      <w:r w:rsidRPr="00A42A6D">
        <w:rPr>
          <w:rFonts w:ascii="Maiandra GD" w:hAnsi="Maiandra GD"/>
          <w:b/>
          <w:color w:val="231F20"/>
        </w:rPr>
        <w:tab/>
        <w:t>Extension of Time for Completion</w:t>
      </w:r>
    </w:p>
    <w:p w14:paraId="6E3BB7AA" w14:textId="77777777" w:rsidR="008F2330" w:rsidRPr="00A42A6D" w:rsidRDefault="008F2330" w:rsidP="00FA7907">
      <w:pPr>
        <w:numPr>
          <w:ilvl w:val="1"/>
          <w:numId w:val="147"/>
        </w:numPr>
        <w:tabs>
          <w:tab w:val="left" w:pos="1313"/>
          <w:tab w:val="left" w:pos="1314"/>
        </w:tabs>
        <w:spacing w:before="240" w:line="230" w:lineRule="auto"/>
        <w:ind w:left="864" w:right="331" w:hanging="720"/>
        <w:rPr>
          <w:rFonts w:ascii="Maiandra GD" w:hAnsi="Maiandra GD"/>
          <w:color w:val="231F20"/>
        </w:rPr>
      </w:pPr>
      <w:r w:rsidRPr="00A42A6D">
        <w:rPr>
          <w:rFonts w:ascii="Maiandra GD" w:hAnsi="Maiandra GD"/>
          <w:color w:val="231F20"/>
        </w:rPr>
        <w:t xml:space="preserve">The Time(s) for Completion specified in the </w:t>
      </w:r>
      <w:r w:rsidRPr="00A42A6D">
        <w:rPr>
          <w:rFonts w:ascii="Maiandra GD" w:hAnsi="Maiandra GD"/>
          <w:b/>
          <w:bCs/>
          <w:color w:val="231F20"/>
        </w:rPr>
        <w:t>SCC</w:t>
      </w:r>
      <w:r w:rsidRPr="00A42A6D">
        <w:rPr>
          <w:rFonts w:ascii="Maiandra GD" w:hAnsi="Maiandra GD"/>
          <w:color w:val="231F20"/>
        </w:rPr>
        <w:t xml:space="preserve"> pursuant to GCC Sub-Clause 8.2 shall be extended if the Contractor is delayed or impeded in the performance of any of its obligations under the Contract by reason of any of the following:</w:t>
      </w:r>
    </w:p>
    <w:p w14:paraId="0401DA84" w14:textId="77777777" w:rsidR="008F2330" w:rsidRPr="00A42A6D" w:rsidRDefault="008F2330" w:rsidP="008F2330">
      <w:pPr>
        <w:tabs>
          <w:tab w:val="left" w:pos="1313"/>
          <w:tab w:val="left" w:pos="1314"/>
        </w:tabs>
        <w:spacing w:before="120" w:line="230" w:lineRule="auto"/>
        <w:ind w:left="1296" w:right="330" w:hanging="432"/>
        <w:rPr>
          <w:rFonts w:ascii="Maiandra GD" w:hAnsi="Maiandra GD"/>
          <w:color w:val="231F20"/>
        </w:rPr>
      </w:pPr>
      <w:r w:rsidRPr="00A42A6D">
        <w:rPr>
          <w:rFonts w:ascii="Maiandra GD" w:hAnsi="Maiandra GD"/>
          <w:color w:val="231F20"/>
        </w:rPr>
        <w:t>a)</w:t>
      </w:r>
      <w:r w:rsidRPr="00A42A6D">
        <w:rPr>
          <w:rFonts w:ascii="Maiandra GD" w:hAnsi="Maiandra GD"/>
          <w:color w:val="231F20"/>
        </w:rPr>
        <w:tab/>
        <w:t>any Change in the Facilities as provided in GCC Clause 39</w:t>
      </w:r>
    </w:p>
    <w:p w14:paraId="5628A0D7" w14:textId="77777777" w:rsidR="008F2330" w:rsidRPr="00A42A6D" w:rsidRDefault="008F2330" w:rsidP="008F2330">
      <w:pPr>
        <w:tabs>
          <w:tab w:val="left" w:pos="1313"/>
          <w:tab w:val="left" w:pos="1314"/>
        </w:tabs>
        <w:spacing w:before="120" w:line="230" w:lineRule="auto"/>
        <w:ind w:left="1296" w:right="330" w:hanging="432"/>
        <w:rPr>
          <w:rFonts w:ascii="Maiandra GD" w:hAnsi="Maiandra GD"/>
        </w:rPr>
      </w:pPr>
      <w:r w:rsidRPr="00A42A6D">
        <w:rPr>
          <w:rFonts w:ascii="Maiandra GD" w:hAnsi="Maiandra GD"/>
          <w:color w:val="231F20"/>
        </w:rPr>
        <w:t>b)</w:t>
      </w:r>
      <w:r w:rsidRPr="00A42A6D">
        <w:rPr>
          <w:rFonts w:ascii="Maiandra GD" w:hAnsi="Maiandra GD"/>
          <w:color w:val="231F20"/>
        </w:rPr>
        <w:tab/>
        <w:t>any occurrence of Force Majeure as provided in GCC Clause 37, unforeseen conditions as provided in GCC Clause 35, or other occurrence of any of the matters specified or referred to in paragraphs (a), (b) and (c) of GCC Sub-Clause 32.2</w:t>
      </w:r>
    </w:p>
    <w:p w14:paraId="6FAF3C5B" w14:textId="77777777" w:rsidR="008F2330" w:rsidRPr="00A42A6D" w:rsidRDefault="008F2330" w:rsidP="008F2330">
      <w:pPr>
        <w:tabs>
          <w:tab w:val="left" w:pos="1313"/>
          <w:tab w:val="left" w:pos="1314"/>
        </w:tabs>
        <w:spacing w:before="120" w:line="230" w:lineRule="auto"/>
        <w:ind w:left="1296" w:right="432" w:hanging="432"/>
        <w:jc w:val="both"/>
        <w:rPr>
          <w:rFonts w:ascii="Maiandra GD" w:hAnsi="Maiandra GD"/>
        </w:rPr>
      </w:pPr>
      <w:r w:rsidRPr="00A42A6D">
        <w:rPr>
          <w:rFonts w:ascii="Maiandra GD" w:hAnsi="Maiandra GD"/>
          <w:color w:val="231F20"/>
        </w:rPr>
        <w:t>c)</w:t>
      </w:r>
      <w:r w:rsidRPr="00A42A6D">
        <w:rPr>
          <w:rFonts w:ascii="Maiandra GD" w:hAnsi="Maiandra GD"/>
          <w:color w:val="231F20"/>
        </w:rPr>
        <w:tab/>
        <w:t>Any suspension order given by the Procuring Entity under GCC Clause 41 here of or reduction in the rate of progress pursuant to GCC Sub-Clause 41.2 or</w:t>
      </w:r>
    </w:p>
    <w:p w14:paraId="30AB709C" w14:textId="77777777" w:rsidR="008F2330" w:rsidRPr="00A42A6D" w:rsidRDefault="008F2330" w:rsidP="00FA7907">
      <w:pPr>
        <w:numPr>
          <w:ilvl w:val="2"/>
          <w:numId w:val="10"/>
        </w:numPr>
        <w:tabs>
          <w:tab w:val="left" w:pos="1315"/>
          <w:tab w:val="left" w:pos="1316"/>
        </w:tabs>
        <w:spacing w:before="170"/>
        <w:ind w:left="1296" w:right="432" w:hanging="432"/>
        <w:jc w:val="both"/>
        <w:rPr>
          <w:rFonts w:ascii="Maiandra GD" w:hAnsi="Maiandra GD"/>
        </w:rPr>
      </w:pPr>
      <w:r w:rsidRPr="00A42A6D">
        <w:rPr>
          <w:rFonts w:ascii="Maiandra GD" w:hAnsi="Maiandra GD"/>
          <w:color w:val="231F20"/>
        </w:rPr>
        <w:t>Any changes in laws and regulations as provided in GCC Clause 36 or</w:t>
      </w:r>
    </w:p>
    <w:p w14:paraId="3C0BECC2" w14:textId="77777777" w:rsidR="008F2330" w:rsidRPr="00A42A6D" w:rsidRDefault="008F2330" w:rsidP="00FA7907">
      <w:pPr>
        <w:numPr>
          <w:ilvl w:val="2"/>
          <w:numId w:val="10"/>
        </w:numPr>
        <w:tabs>
          <w:tab w:val="left" w:pos="1316"/>
        </w:tabs>
        <w:spacing w:before="121" w:line="230" w:lineRule="auto"/>
        <w:ind w:left="1296" w:right="432" w:hanging="432"/>
        <w:jc w:val="both"/>
        <w:rPr>
          <w:rFonts w:ascii="Maiandra GD" w:hAnsi="Maiandra GD"/>
        </w:rPr>
      </w:pPr>
      <w:r w:rsidRPr="00A42A6D">
        <w:rPr>
          <w:rFonts w:ascii="Maiandra GD" w:hAnsi="Maiandra GD"/>
          <w:color w:val="231F20"/>
        </w:rPr>
        <w:t xml:space="preserve">Any default or breach of the Contract by the Procuring </w:t>
      </w:r>
      <w:r w:rsidRPr="00A42A6D">
        <w:rPr>
          <w:rFonts w:ascii="Maiandra GD" w:hAnsi="Maiandra GD"/>
          <w:color w:val="231F20"/>
          <w:spacing w:val="-3"/>
        </w:rPr>
        <w:t xml:space="preserve">Entity, </w:t>
      </w:r>
      <w:r w:rsidRPr="00A42A6D">
        <w:rPr>
          <w:rFonts w:ascii="Maiandra GD" w:hAnsi="Maiandra GD"/>
          <w:color w:val="231F20"/>
        </w:rPr>
        <w:t xml:space="preserve">Appendix to the Contract Agreement titled, or any activity, actor omission of the Procuring </w:t>
      </w:r>
      <w:r w:rsidRPr="00A42A6D">
        <w:rPr>
          <w:rFonts w:ascii="Maiandra GD" w:hAnsi="Maiandra GD"/>
          <w:color w:val="231F20"/>
          <w:spacing w:val="-3"/>
        </w:rPr>
        <w:t xml:space="preserve">Entity, </w:t>
      </w:r>
      <w:r w:rsidRPr="00A42A6D">
        <w:rPr>
          <w:rFonts w:ascii="Maiandra GD" w:hAnsi="Maiandra GD"/>
          <w:color w:val="231F20"/>
        </w:rPr>
        <w:t xml:space="preserve">or the Project Manager, or any other contractors employed by the Procuring </w:t>
      </w:r>
      <w:r w:rsidRPr="00A42A6D">
        <w:rPr>
          <w:rFonts w:ascii="Maiandra GD" w:hAnsi="Maiandra GD"/>
          <w:color w:val="231F20"/>
          <w:spacing w:val="-3"/>
        </w:rPr>
        <w:t xml:space="preserve">Entity, </w:t>
      </w:r>
      <w:r w:rsidRPr="00A42A6D">
        <w:rPr>
          <w:rFonts w:ascii="Maiandra GD" w:hAnsi="Maiandra GD"/>
          <w:color w:val="231F20"/>
        </w:rPr>
        <w:t>or</w:t>
      </w:r>
    </w:p>
    <w:p w14:paraId="3086B162" w14:textId="77777777" w:rsidR="008F2330" w:rsidRPr="00A42A6D" w:rsidRDefault="008F2330" w:rsidP="00FA7907">
      <w:pPr>
        <w:numPr>
          <w:ilvl w:val="2"/>
          <w:numId w:val="10"/>
        </w:numPr>
        <w:tabs>
          <w:tab w:val="left" w:pos="1316"/>
        </w:tabs>
        <w:spacing w:before="124" w:line="230" w:lineRule="auto"/>
        <w:ind w:left="1296" w:right="432" w:hanging="432"/>
        <w:jc w:val="both"/>
        <w:rPr>
          <w:rFonts w:ascii="Maiandra GD" w:hAnsi="Maiandra GD"/>
        </w:rPr>
      </w:pPr>
      <w:r w:rsidRPr="00A42A6D">
        <w:rPr>
          <w:rFonts w:ascii="Maiandra GD" w:hAnsi="Maiandra GD"/>
          <w:color w:val="231F20"/>
        </w:rPr>
        <w:t>Any delay on the part of a Subcontractor, provided such delay is due to a cause for which the Contractor himself would have been entitled to an extension of time under this sub-clause, or</w:t>
      </w:r>
    </w:p>
    <w:p w14:paraId="3A4FCD73" w14:textId="77777777" w:rsidR="008F2330" w:rsidRPr="00A42A6D" w:rsidRDefault="008F2330" w:rsidP="00FA7907">
      <w:pPr>
        <w:numPr>
          <w:ilvl w:val="2"/>
          <w:numId w:val="10"/>
        </w:numPr>
        <w:tabs>
          <w:tab w:val="left" w:pos="1314"/>
          <w:tab w:val="left" w:pos="1315"/>
        </w:tabs>
        <w:spacing w:before="115"/>
        <w:ind w:left="1296" w:right="432" w:hanging="432"/>
        <w:jc w:val="both"/>
        <w:rPr>
          <w:rFonts w:ascii="Maiandra GD" w:hAnsi="Maiandra GD"/>
          <w:color w:val="231F20"/>
        </w:rPr>
      </w:pPr>
      <w:r w:rsidRPr="00A42A6D">
        <w:rPr>
          <w:rFonts w:ascii="Maiandra GD" w:hAnsi="Maiandra GD"/>
          <w:color w:val="231F20"/>
        </w:rPr>
        <w:t>Delays attributable to the Procuring Entity or caused by customs, or</w:t>
      </w:r>
    </w:p>
    <w:p w14:paraId="22898E3E" w14:textId="77777777" w:rsidR="008F2330" w:rsidRPr="00A42A6D" w:rsidRDefault="008F2330" w:rsidP="008F2330">
      <w:pPr>
        <w:tabs>
          <w:tab w:val="left" w:pos="1314"/>
          <w:tab w:val="left" w:pos="1315"/>
        </w:tabs>
        <w:spacing w:before="115"/>
        <w:ind w:left="1296" w:right="432" w:hanging="432"/>
        <w:jc w:val="both"/>
        <w:rPr>
          <w:rFonts w:ascii="Maiandra GD" w:hAnsi="Maiandra GD"/>
          <w:color w:val="231F20"/>
        </w:rPr>
      </w:pPr>
      <w:r w:rsidRPr="00A42A6D">
        <w:rPr>
          <w:rFonts w:ascii="Maiandra GD" w:hAnsi="Maiandra GD"/>
          <w:color w:val="231F20"/>
        </w:rPr>
        <w:t>h)</w:t>
      </w:r>
      <w:r w:rsidRPr="00A42A6D">
        <w:rPr>
          <w:rFonts w:ascii="Maiandra GD" w:hAnsi="Maiandra GD"/>
          <w:color w:val="231F20"/>
        </w:rPr>
        <w:tab/>
        <w:t>any other matter specifically mentioned in the Contract by such period as shall be fair and reasonable in all the circumstances and as shall fairly reflect the delay or impediment sustained by the Contractor.</w:t>
      </w:r>
    </w:p>
    <w:p w14:paraId="1222B5B8" w14:textId="77777777" w:rsidR="008F2330" w:rsidRPr="00A42A6D" w:rsidRDefault="008F2330" w:rsidP="008F2330">
      <w:pPr>
        <w:tabs>
          <w:tab w:val="left" w:pos="1314"/>
          <w:tab w:val="left" w:pos="1315"/>
        </w:tabs>
        <w:spacing w:before="240"/>
        <w:ind w:left="864" w:right="432"/>
        <w:jc w:val="both"/>
        <w:rPr>
          <w:rFonts w:ascii="Maiandra GD" w:hAnsi="Maiandra GD"/>
          <w:color w:val="231F20"/>
        </w:rPr>
      </w:pPr>
      <w:r w:rsidRPr="00A42A6D">
        <w:rPr>
          <w:rFonts w:ascii="Maiandra GD" w:hAnsi="Maiandra GD"/>
          <w:color w:val="231F20"/>
        </w:rPr>
        <w:t>40.2</w:t>
      </w:r>
      <w:r w:rsidRPr="00A42A6D">
        <w:rPr>
          <w:rFonts w:ascii="Maiandra GD" w:hAnsi="Maiandra GD"/>
          <w:color w:val="231F20"/>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Procuring Entity and the Contractor shall agree upon the period of such extension.  In the event that the Contractor does not accept the Procuring Entity's estimate of a fair and reasonable time extension, the Contractor shall be entitled to refer the matter to a Dispute Board, pursuant to GCC Sub-Clause 46.1.</w:t>
      </w:r>
    </w:p>
    <w:p w14:paraId="58A21B79" w14:textId="77777777" w:rsidR="008F2330" w:rsidRPr="00A42A6D" w:rsidRDefault="008F2330" w:rsidP="008F2330">
      <w:pPr>
        <w:tabs>
          <w:tab w:val="left" w:pos="1314"/>
          <w:tab w:val="left" w:pos="1315"/>
        </w:tabs>
        <w:spacing w:before="240"/>
        <w:ind w:left="864" w:right="432"/>
        <w:jc w:val="both"/>
        <w:rPr>
          <w:rFonts w:ascii="Maiandra GD" w:hAnsi="Maiandra GD"/>
          <w:color w:val="231F20"/>
        </w:rPr>
      </w:pPr>
      <w:r w:rsidRPr="00A42A6D">
        <w:rPr>
          <w:rFonts w:ascii="Maiandra GD" w:hAnsi="Maiandra GD"/>
          <w:color w:val="231F20"/>
        </w:rPr>
        <w:t xml:space="preserve">40.3 </w:t>
      </w:r>
      <w:r w:rsidRPr="00A42A6D">
        <w:rPr>
          <w:rFonts w:ascii="Maiandra GD" w:hAnsi="Maiandra GD"/>
          <w:color w:val="231F20"/>
        </w:rPr>
        <w:tab/>
        <w:t>The Contractor shall at all times use its reasonable efforts to minimize any delay in the performance of its obligations under the Contract.</w:t>
      </w:r>
    </w:p>
    <w:p w14:paraId="5E04E3AC" w14:textId="77777777" w:rsidR="008F2330" w:rsidRPr="00A42A6D" w:rsidRDefault="008F2330" w:rsidP="008F2330">
      <w:pPr>
        <w:tabs>
          <w:tab w:val="left" w:pos="1314"/>
          <w:tab w:val="left" w:pos="1315"/>
        </w:tabs>
        <w:spacing w:before="240"/>
        <w:ind w:left="864" w:right="432"/>
        <w:jc w:val="both"/>
        <w:rPr>
          <w:rFonts w:ascii="Maiandra GD" w:hAnsi="Maiandra GD"/>
          <w:color w:val="231F20"/>
        </w:rPr>
      </w:pPr>
      <w:r w:rsidRPr="00A42A6D">
        <w:rPr>
          <w:rFonts w:ascii="Maiandra GD" w:hAnsi="Maiandra GD"/>
          <w:color w:val="231F20"/>
        </w:rPr>
        <w:t xml:space="preserve">40.4 </w:t>
      </w:r>
      <w:r w:rsidRPr="00A42A6D">
        <w:rPr>
          <w:rFonts w:ascii="Maiandra GD" w:hAnsi="Maiandra GD"/>
          <w:color w:val="231F20"/>
        </w:rPr>
        <w:tab/>
        <w:t>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p w14:paraId="7C9F1AD7" w14:textId="77777777" w:rsidR="008F2330" w:rsidRPr="00A42A6D" w:rsidRDefault="008F2330" w:rsidP="00FA7907">
      <w:pPr>
        <w:pStyle w:val="Heading4"/>
        <w:numPr>
          <w:ilvl w:val="0"/>
          <w:numId w:val="147"/>
        </w:numPr>
        <w:tabs>
          <w:tab w:val="left" w:pos="849"/>
          <w:tab w:val="left" w:pos="850"/>
        </w:tabs>
        <w:spacing w:before="241"/>
        <w:ind w:left="864" w:right="432" w:hanging="720"/>
        <w:jc w:val="both"/>
        <w:rPr>
          <w:rFonts w:ascii="Maiandra GD" w:hAnsi="Maiandra GD"/>
        </w:rPr>
      </w:pPr>
      <w:bookmarkStart w:id="477" w:name="_TOC_250021"/>
      <w:bookmarkEnd w:id="477"/>
      <w:r w:rsidRPr="00A42A6D">
        <w:rPr>
          <w:rFonts w:ascii="Maiandra GD" w:hAnsi="Maiandra GD"/>
          <w:color w:val="231F20"/>
        </w:rPr>
        <w:t>Suspension</w:t>
      </w:r>
    </w:p>
    <w:p w14:paraId="7ED5B6BE" w14:textId="77777777" w:rsidR="008F2330" w:rsidRPr="00A42A6D" w:rsidRDefault="008F2330" w:rsidP="008F2330">
      <w:pPr>
        <w:pStyle w:val="Heading4"/>
        <w:tabs>
          <w:tab w:val="left" w:pos="849"/>
          <w:tab w:val="left" w:pos="850"/>
        </w:tabs>
        <w:spacing w:before="241"/>
        <w:ind w:left="864" w:right="432" w:hanging="720"/>
        <w:jc w:val="both"/>
        <w:rPr>
          <w:rFonts w:ascii="Maiandra GD" w:hAnsi="Maiandra GD"/>
          <w:b w:val="0"/>
        </w:rPr>
      </w:pPr>
      <w:r w:rsidRPr="00A42A6D">
        <w:rPr>
          <w:rFonts w:ascii="Maiandra GD" w:hAnsi="Maiandra GD"/>
          <w:b w:val="0"/>
        </w:rPr>
        <w:t>41.1</w:t>
      </w:r>
      <w:r w:rsidRPr="00A42A6D">
        <w:rPr>
          <w:rFonts w:ascii="Maiandra GD" w:hAnsi="Maiandra GD"/>
          <w:b w:val="0"/>
        </w:rPr>
        <w:tab/>
        <w:t>Procuring Entity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67D094FA" w14:textId="77777777" w:rsidR="008F2330" w:rsidRPr="00A42A6D" w:rsidRDefault="008F2330" w:rsidP="008F2330">
      <w:pPr>
        <w:pStyle w:val="Heading4"/>
        <w:tabs>
          <w:tab w:val="left" w:pos="849"/>
          <w:tab w:val="left" w:pos="850"/>
        </w:tabs>
        <w:spacing w:before="241"/>
        <w:ind w:right="432" w:firstLine="15"/>
        <w:jc w:val="both"/>
        <w:rPr>
          <w:rFonts w:ascii="Maiandra GD" w:hAnsi="Maiandra GD"/>
          <w:b w:val="0"/>
        </w:rPr>
      </w:pPr>
      <w:r w:rsidRPr="00A42A6D">
        <w:rPr>
          <w:rFonts w:ascii="Maiandra GD" w:hAnsi="Maiandra GD"/>
          <w:b w:val="0"/>
          <w:color w:val="231F20"/>
        </w:rPr>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 after and provided that at that time such performance is still suspended, the Contractor may give a notice to the Project Manager requiring that the Procuring Entity shall, within twenty-eight (28) days of receipt of the notice, order the resumption of such performance or request and subsequently order a change in accordance with GCC Clause 39, excluding the performance of the suspended obligations from the Contract.</w:t>
      </w:r>
    </w:p>
    <w:p w14:paraId="47F021B2" w14:textId="77777777" w:rsidR="008F2330" w:rsidRPr="00A42A6D" w:rsidRDefault="008F2330" w:rsidP="00FA7907">
      <w:pPr>
        <w:numPr>
          <w:ilvl w:val="1"/>
          <w:numId w:val="148"/>
        </w:numPr>
        <w:spacing w:before="249" w:line="230" w:lineRule="auto"/>
        <w:ind w:left="849" w:right="331" w:hanging="720"/>
        <w:jc w:val="both"/>
        <w:rPr>
          <w:rFonts w:ascii="Maiandra GD" w:hAnsi="Maiandra GD"/>
          <w:color w:val="000000"/>
        </w:rPr>
      </w:pPr>
      <w:r w:rsidRPr="00A42A6D">
        <w:rPr>
          <w:rFonts w:ascii="Maiandra GD" w:eastAsia="Calibri" w:hAnsi="Maiandra GD"/>
          <w:color w:val="000000"/>
        </w:rPr>
        <w:t>If the Procuring Entity fails to do so w</w:t>
      </w:r>
      <w:r w:rsidRPr="00A42A6D">
        <w:rPr>
          <w:rFonts w:ascii="Maiandra GD" w:hAnsi="Maiandra GD"/>
          <w:color w:val="000000"/>
        </w:rPr>
        <w:t xml:space="preserve">ithin such period, the Contractor </w:t>
      </w:r>
      <w:r w:rsidRPr="00A42A6D">
        <w:rPr>
          <w:rFonts w:ascii="Maiandra GD" w:hAnsi="Maiandra GD"/>
          <w:color w:val="000000"/>
          <w:spacing w:val="-4"/>
        </w:rPr>
        <w:t xml:space="preserve">may, </w:t>
      </w:r>
      <w:r w:rsidRPr="00A42A6D">
        <w:rPr>
          <w:rFonts w:ascii="Maiandra GD" w:hAnsi="Maiandra GD"/>
          <w:color w:val="000000"/>
        </w:rPr>
        <w:t xml:space="preserve">by a further notice to the Project Manager, elect to treat the suspension, where it affects apart only of the Facilities, as a deletion of such part in accordance with GCC Clause 39 </w:t>
      </w:r>
      <w:r w:rsidRPr="00A42A6D">
        <w:rPr>
          <w:rFonts w:ascii="Maiandra GD" w:hAnsi="Maiandra GD"/>
          <w:color w:val="000000"/>
          <w:spacing w:val="-3"/>
        </w:rPr>
        <w:t xml:space="preserve">or, </w:t>
      </w:r>
      <w:r w:rsidRPr="00A42A6D">
        <w:rPr>
          <w:rFonts w:ascii="Maiandra GD" w:hAnsi="Maiandra GD"/>
          <w:color w:val="000000"/>
        </w:rPr>
        <w:t>where it affects the whole of the Facilities, as termination of the Contract under GCC Sub-Clause.</w:t>
      </w:r>
    </w:p>
    <w:p w14:paraId="62499290" w14:textId="77777777" w:rsidR="008F2330" w:rsidRPr="00A42A6D" w:rsidRDefault="008F2330" w:rsidP="008F2330">
      <w:pPr>
        <w:spacing w:before="249" w:line="230" w:lineRule="auto"/>
        <w:ind w:left="864" w:right="331" w:hanging="720"/>
        <w:jc w:val="both"/>
        <w:rPr>
          <w:rFonts w:ascii="Maiandra GD" w:hAnsi="Maiandra GD"/>
          <w:color w:val="000000"/>
        </w:rPr>
      </w:pPr>
      <w:r w:rsidRPr="00A42A6D">
        <w:rPr>
          <w:rFonts w:ascii="Maiandra GD" w:hAnsi="Maiandra GD"/>
          <w:color w:val="000000"/>
        </w:rPr>
        <w:t>41.3</w:t>
      </w:r>
      <w:r w:rsidRPr="00A42A6D">
        <w:rPr>
          <w:rFonts w:ascii="Maiandra GD" w:hAnsi="Maiandra GD"/>
          <w:color w:val="000000"/>
        </w:rPr>
        <w:tab/>
        <w:t>If</w:t>
      </w:r>
    </w:p>
    <w:p w14:paraId="3B88838B" w14:textId="77777777" w:rsidR="008F2330" w:rsidRPr="00A42A6D" w:rsidRDefault="008F2330" w:rsidP="00FA7907">
      <w:pPr>
        <w:numPr>
          <w:ilvl w:val="1"/>
          <w:numId w:val="149"/>
        </w:numPr>
        <w:tabs>
          <w:tab w:val="left" w:pos="1317"/>
        </w:tabs>
        <w:spacing w:before="121" w:line="230" w:lineRule="auto"/>
        <w:ind w:right="331"/>
        <w:jc w:val="both"/>
        <w:rPr>
          <w:rFonts w:ascii="Maiandra GD" w:hAnsi="Maiandra GD"/>
        </w:rPr>
      </w:pPr>
      <w:r w:rsidRPr="00A42A6D">
        <w:rPr>
          <w:rFonts w:ascii="Maiandra GD" w:hAnsi="Maiandra GD"/>
          <w:color w:val="000000"/>
        </w:rPr>
        <w:t xml:space="preserve">  Procuring Entity has failed to pay the Contractor any sum due under the Contract within the speci</w:t>
      </w:r>
      <w:r w:rsidRPr="00A42A6D">
        <w:rPr>
          <w:rFonts w:ascii="Arial" w:hAnsi="Arial" w:cs="Arial"/>
          <w:color w:val="000000"/>
        </w:rPr>
        <w:t>ﬁ</w:t>
      </w:r>
      <w:r w:rsidRPr="00A42A6D">
        <w:rPr>
          <w:rFonts w:ascii="Maiandra GD" w:hAnsi="Maiandra GD"/>
          <w:color w:val="000000"/>
        </w:rPr>
        <w:t>ed period, has failed to approve any invoice or supporting documents without just cause pursuant to the Appendix to the Contract Agreement</w:t>
      </w:r>
      <w:r w:rsidRPr="00A42A6D">
        <w:rPr>
          <w:rFonts w:ascii="Maiandra GD" w:hAnsi="Maiandra GD"/>
          <w:color w:val="231F20"/>
        </w:rPr>
        <w:t xml:space="preserve"> titled </w:t>
      </w:r>
      <w:r w:rsidRPr="00A42A6D">
        <w:rPr>
          <w:rFonts w:ascii="Maiandra GD" w:hAnsi="Maiandra GD"/>
          <w:color w:val="231F20"/>
          <w:spacing w:val="-4"/>
        </w:rPr>
        <w:t xml:space="preserve">Terms </w:t>
      </w:r>
      <w:r w:rsidRPr="00A42A6D">
        <w:rPr>
          <w:rFonts w:ascii="Maiandra GD" w:hAnsi="Maiandra GD"/>
          <w:color w:val="231F20"/>
        </w:rPr>
        <w:t>and Procedures of Payment, or commits a substantial breach of the Contract, the Contractor may give a notice to the Procuring Entity that requires payment of such sum, with interest there on as stipulated in GCC Sub-Clause 12.3, requires approval of  such invoice or supporting documents, or speci</w:t>
      </w:r>
      <w:r w:rsidRPr="00A42A6D">
        <w:rPr>
          <w:rFonts w:ascii="Arial" w:hAnsi="Arial" w:cs="Arial"/>
          <w:color w:val="231F20"/>
        </w:rPr>
        <w:t>ﬁ</w:t>
      </w:r>
      <w:r w:rsidRPr="00A42A6D">
        <w:rPr>
          <w:rFonts w:ascii="Maiandra GD" w:hAnsi="Maiandra GD"/>
          <w:color w:val="231F20"/>
        </w:rPr>
        <w:t>es the breach and requires the Procuring Entity to remedy the same, as the case may be. If the Procuring Entity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7F2B2E2E" w14:textId="77777777" w:rsidR="008F2330" w:rsidRPr="00A42A6D" w:rsidRDefault="008F2330" w:rsidP="008F2330">
      <w:pPr>
        <w:tabs>
          <w:tab w:val="left" w:pos="1317"/>
        </w:tabs>
        <w:spacing w:before="121" w:line="230" w:lineRule="auto"/>
        <w:ind w:left="1080" w:right="331"/>
        <w:jc w:val="both"/>
        <w:rPr>
          <w:rFonts w:ascii="Maiandra GD" w:hAnsi="Maiandra GD"/>
        </w:rPr>
      </w:pPr>
    </w:p>
    <w:p w14:paraId="36978DE0" w14:textId="77777777" w:rsidR="008F2330" w:rsidRPr="00A42A6D" w:rsidRDefault="008F2330" w:rsidP="00FA7907">
      <w:pPr>
        <w:numPr>
          <w:ilvl w:val="1"/>
          <w:numId w:val="149"/>
        </w:numPr>
        <w:tabs>
          <w:tab w:val="left" w:pos="1311"/>
        </w:tabs>
        <w:spacing w:before="124" w:line="230" w:lineRule="auto"/>
        <w:ind w:right="329"/>
        <w:jc w:val="both"/>
        <w:rPr>
          <w:rFonts w:ascii="Maiandra GD" w:hAnsi="Maiandra GD"/>
          <w:color w:val="231F20"/>
        </w:rPr>
      </w:pPr>
      <w:r w:rsidRPr="00A42A6D">
        <w:rPr>
          <w:rFonts w:ascii="Maiandra GD" w:hAnsi="Maiandra GD"/>
          <w:color w:val="231F20"/>
        </w:rPr>
        <w:t xml:space="preserve">  The Contractor is unable to carry out any of its obligations under the Contract for any reason attributable to the Procuring </w:t>
      </w:r>
      <w:r w:rsidRPr="00A42A6D">
        <w:rPr>
          <w:rFonts w:ascii="Maiandra GD" w:hAnsi="Maiandra GD"/>
          <w:color w:val="231F20"/>
          <w:spacing w:val="-3"/>
        </w:rPr>
        <w:t xml:space="preserve">Entity, </w:t>
      </w:r>
      <w:r w:rsidRPr="00A42A6D">
        <w:rPr>
          <w:rFonts w:ascii="Maiandra GD" w:hAnsi="Maiandra GD"/>
          <w:color w:val="231F20"/>
        </w:rPr>
        <w:t>including but not limited  to the Procuring Entity's failure to provide possession of or access to the Site or other areas in accordance with GCC Sub-Clause 10.2, or failure to obtain any governmental permit necessary for the execution and/or completion of the Facilities, then the Contractor may by fourteen (14) days' notice to the Procuring Entity suspend performance of all or any of its obligations under the Contract, or reduce the rate of progress.</w:t>
      </w:r>
    </w:p>
    <w:p w14:paraId="6F2AAB41" w14:textId="77777777" w:rsidR="008F2330" w:rsidRPr="00A42A6D" w:rsidRDefault="008F2330" w:rsidP="00FA7907">
      <w:pPr>
        <w:widowControl/>
        <w:numPr>
          <w:ilvl w:val="1"/>
          <w:numId w:val="148"/>
        </w:numPr>
        <w:adjustRightInd w:val="0"/>
        <w:ind w:left="864" w:hanging="720"/>
        <w:jc w:val="both"/>
        <w:rPr>
          <w:rFonts w:ascii="Maiandra GD" w:eastAsia="Calibri" w:hAnsi="Maiandra GD"/>
        </w:rPr>
      </w:pPr>
      <w:r w:rsidRPr="00A42A6D">
        <w:rPr>
          <w:rFonts w:ascii="Maiandra GD" w:eastAsia="Calibri" w:hAnsi="Maiandra GD"/>
        </w:rPr>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Procuring Entity to the Contractor in addition to the Contract Price, except in the case of suspension order or reduction in the rate of progress by reason of the Contractor's default or breach of the Contract.</w:t>
      </w:r>
    </w:p>
    <w:p w14:paraId="52F8D77F" w14:textId="77777777" w:rsidR="008F2330" w:rsidRPr="00A42A6D" w:rsidRDefault="008F2330" w:rsidP="008F2330">
      <w:pPr>
        <w:widowControl/>
        <w:adjustRightInd w:val="0"/>
        <w:ind w:left="180"/>
        <w:jc w:val="both"/>
        <w:rPr>
          <w:rFonts w:ascii="Maiandra GD" w:eastAsia="Calibri" w:hAnsi="Maiandra GD"/>
        </w:rPr>
      </w:pPr>
    </w:p>
    <w:p w14:paraId="2F6FF8C8" w14:textId="77777777" w:rsidR="008F2330" w:rsidRPr="00A42A6D" w:rsidRDefault="008F2330" w:rsidP="008F2330">
      <w:pPr>
        <w:widowControl/>
        <w:adjustRightInd w:val="0"/>
        <w:ind w:left="864" w:hanging="720"/>
        <w:jc w:val="both"/>
        <w:rPr>
          <w:rFonts w:ascii="Maiandra GD" w:eastAsia="Calibri" w:hAnsi="Maiandra GD"/>
        </w:rPr>
      </w:pPr>
      <w:r w:rsidRPr="00A42A6D">
        <w:rPr>
          <w:rFonts w:ascii="Maiandra GD" w:eastAsia="Calibri" w:hAnsi="Maiandra GD"/>
        </w:rPr>
        <w:t xml:space="preserve">41.4 </w:t>
      </w:r>
      <w:r w:rsidRPr="00A42A6D">
        <w:rPr>
          <w:rFonts w:ascii="Maiandra GD" w:eastAsia="Calibri" w:hAnsi="Maiandra GD"/>
        </w:rPr>
        <w:tab/>
        <w:t>During the period of suspension, the Contractor shall not remove from the Site any Plant, any part of the Facilities or any Contractor's Equipment, without the prior written consent of the Procuring Entity.</w:t>
      </w:r>
    </w:p>
    <w:p w14:paraId="75A7DBBB" w14:textId="77777777" w:rsidR="008F2330" w:rsidRPr="00A42A6D" w:rsidRDefault="008F2330" w:rsidP="00FA7907">
      <w:pPr>
        <w:pStyle w:val="Heading4"/>
        <w:numPr>
          <w:ilvl w:val="0"/>
          <w:numId w:val="148"/>
        </w:numPr>
        <w:tabs>
          <w:tab w:val="left" w:pos="847"/>
          <w:tab w:val="left" w:pos="848"/>
        </w:tabs>
        <w:ind w:left="864" w:hanging="720"/>
        <w:rPr>
          <w:rFonts w:ascii="Maiandra GD" w:hAnsi="Maiandra GD"/>
        </w:rPr>
      </w:pPr>
      <w:bookmarkStart w:id="478" w:name="_TOC_250020"/>
      <w:bookmarkEnd w:id="478"/>
      <w:r w:rsidRPr="00A42A6D">
        <w:rPr>
          <w:rFonts w:ascii="Maiandra GD" w:hAnsi="Maiandra GD"/>
          <w:color w:val="231F20"/>
        </w:rPr>
        <w:t>Termination</w:t>
      </w:r>
    </w:p>
    <w:p w14:paraId="43A59549" w14:textId="77777777" w:rsidR="008F2330" w:rsidRPr="00A42A6D" w:rsidRDefault="008F2330" w:rsidP="00FA7907">
      <w:pPr>
        <w:pStyle w:val="Heading4"/>
        <w:numPr>
          <w:ilvl w:val="1"/>
          <w:numId w:val="153"/>
        </w:numPr>
        <w:tabs>
          <w:tab w:val="left" w:pos="847"/>
          <w:tab w:val="left" w:pos="848"/>
        </w:tabs>
        <w:ind w:left="864" w:hanging="720"/>
        <w:rPr>
          <w:rFonts w:ascii="Maiandra GD" w:hAnsi="Maiandra GD"/>
        </w:rPr>
      </w:pPr>
      <w:r w:rsidRPr="00A42A6D">
        <w:rPr>
          <w:rFonts w:ascii="Maiandra GD" w:eastAsia="Calibri" w:hAnsi="Maiandra GD"/>
        </w:rPr>
        <w:t>Termination for Procuring Entity's Convenience</w:t>
      </w:r>
    </w:p>
    <w:p w14:paraId="425CF134" w14:textId="77777777" w:rsidR="008F2330" w:rsidRPr="00A42A6D" w:rsidRDefault="008F2330" w:rsidP="008F2330">
      <w:pPr>
        <w:pStyle w:val="Heading4"/>
        <w:tabs>
          <w:tab w:val="left" w:pos="847"/>
          <w:tab w:val="left" w:pos="848"/>
        </w:tabs>
        <w:ind w:left="864" w:hanging="720"/>
        <w:rPr>
          <w:rFonts w:ascii="Maiandra GD" w:hAnsi="Maiandra GD"/>
          <w:b w:val="0"/>
        </w:rPr>
      </w:pPr>
      <w:r w:rsidRPr="00A42A6D">
        <w:rPr>
          <w:rFonts w:ascii="Maiandra GD" w:hAnsi="Maiandra GD"/>
          <w:b w:val="0"/>
          <w:color w:val="231F20"/>
        </w:rPr>
        <w:t>42.1.1</w:t>
      </w:r>
      <w:r w:rsidRPr="00A42A6D">
        <w:rPr>
          <w:rFonts w:ascii="Maiandra GD" w:hAnsi="Maiandra GD"/>
          <w:b w:val="0"/>
          <w:color w:val="231F20"/>
        </w:rPr>
        <w:tab/>
        <w:t>The Procuring Entity may at any time terminate the Contract for any reason by giving the Contractor a notice of termination that refers to this GCC Sub-Clause 42.1.</w:t>
      </w:r>
    </w:p>
    <w:p w14:paraId="029E3003" w14:textId="77777777" w:rsidR="008F2330" w:rsidRPr="00A42A6D" w:rsidRDefault="008F2330" w:rsidP="00FA7907">
      <w:pPr>
        <w:numPr>
          <w:ilvl w:val="2"/>
          <w:numId w:val="154"/>
        </w:numPr>
        <w:tabs>
          <w:tab w:val="left" w:pos="848"/>
        </w:tabs>
        <w:spacing w:before="245" w:line="230" w:lineRule="auto"/>
        <w:ind w:right="329"/>
        <w:rPr>
          <w:rFonts w:ascii="Maiandra GD" w:hAnsi="Maiandra GD"/>
        </w:rPr>
      </w:pPr>
      <w:r w:rsidRPr="00A42A6D">
        <w:rPr>
          <w:rFonts w:ascii="Maiandra GD" w:hAnsi="Maiandra GD"/>
          <w:color w:val="231F20"/>
        </w:rPr>
        <w:t>Upon receipt of the notice of termination under GCC Sub-Clause 42.1.1, the Contractor shall either immediately or upon the date speci</w:t>
      </w:r>
      <w:r w:rsidRPr="00A42A6D">
        <w:rPr>
          <w:rFonts w:ascii="Arial" w:hAnsi="Arial" w:cs="Arial"/>
          <w:color w:val="231F20"/>
        </w:rPr>
        <w:t>ﬁ</w:t>
      </w:r>
      <w:r w:rsidRPr="00A42A6D">
        <w:rPr>
          <w:rFonts w:ascii="Maiandra GD" w:hAnsi="Maiandra GD"/>
          <w:color w:val="231F20"/>
        </w:rPr>
        <w:t>ed in the notice of termination</w:t>
      </w:r>
    </w:p>
    <w:p w14:paraId="09A48795" w14:textId="77777777" w:rsidR="008F2330" w:rsidRPr="00A42A6D" w:rsidRDefault="008F2330" w:rsidP="00FA7907">
      <w:pPr>
        <w:numPr>
          <w:ilvl w:val="2"/>
          <w:numId w:val="27"/>
        </w:numPr>
        <w:tabs>
          <w:tab w:val="left" w:pos="1304"/>
        </w:tabs>
        <w:spacing w:before="123" w:line="230" w:lineRule="auto"/>
        <w:ind w:left="1296" w:right="330" w:hanging="432"/>
        <w:jc w:val="both"/>
        <w:rPr>
          <w:rFonts w:ascii="Maiandra GD" w:hAnsi="Maiandra GD"/>
        </w:rPr>
      </w:pPr>
      <w:r w:rsidRPr="00A42A6D">
        <w:rPr>
          <w:rFonts w:ascii="Maiandra GD" w:hAnsi="Maiandra GD"/>
          <w:color w:val="231F20"/>
        </w:rPr>
        <w:t>cease all further work, except for such work as the Procuring Entity may specify in the notice of termination for the sole purpose of protecting that part of the Facilities already executed, or any work required to leave the Site in a clean and safe condition,</w:t>
      </w:r>
    </w:p>
    <w:p w14:paraId="07F22438" w14:textId="77777777" w:rsidR="008F2330" w:rsidRPr="00A42A6D" w:rsidRDefault="008F2330" w:rsidP="00FA7907">
      <w:pPr>
        <w:numPr>
          <w:ilvl w:val="2"/>
          <w:numId w:val="27"/>
        </w:numPr>
        <w:spacing w:before="123" w:line="230" w:lineRule="auto"/>
        <w:ind w:left="1296" w:right="330" w:hanging="432"/>
        <w:jc w:val="both"/>
        <w:rPr>
          <w:rFonts w:ascii="Maiandra GD" w:hAnsi="Maiandra GD"/>
        </w:rPr>
      </w:pPr>
      <w:r w:rsidRPr="00A42A6D">
        <w:rPr>
          <w:rFonts w:ascii="Maiandra GD" w:hAnsi="Maiandra GD"/>
          <w:color w:val="231F20"/>
        </w:rPr>
        <w:t xml:space="preserve">terminate all subcontracts, except those to be assigned to the Procuring Entity pursuant to paragraph (d) (ii) </w:t>
      </w:r>
      <w:r w:rsidRPr="00A42A6D">
        <w:rPr>
          <w:rFonts w:ascii="Maiandra GD" w:hAnsi="Maiandra GD"/>
          <w:color w:val="231F20"/>
          <w:spacing w:val="-3"/>
        </w:rPr>
        <w:t>below,</w:t>
      </w:r>
    </w:p>
    <w:p w14:paraId="6F642E94" w14:textId="77777777" w:rsidR="008F2330" w:rsidRPr="00A42A6D" w:rsidRDefault="008F2330" w:rsidP="00FA7907">
      <w:pPr>
        <w:numPr>
          <w:ilvl w:val="2"/>
          <w:numId w:val="27"/>
        </w:numPr>
        <w:spacing w:before="123" w:line="230" w:lineRule="auto"/>
        <w:ind w:left="1296" w:right="330" w:hanging="432"/>
        <w:jc w:val="both"/>
        <w:rPr>
          <w:rFonts w:ascii="Maiandra GD" w:hAnsi="Maiandra GD"/>
        </w:rPr>
      </w:pPr>
      <w:r w:rsidRPr="00A42A6D">
        <w:rPr>
          <w:rFonts w:ascii="Maiandra GD" w:hAnsi="Maiandra GD"/>
          <w:color w:val="231F20"/>
        </w:rPr>
        <w:t>remove all Contractor's Equipment from the Site, repatriate the Contractor's and its Subcontractors' personnel from the Site, remove from the Site any wreckage, rubbish and debris of any kind, and leave the whole of the Site in a clean and safe condition, and</w:t>
      </w:r>
    </w:p>
    <w:p w14:paraId="715BE830" w14:textId="77777777" w:rsidR="008F2330" w:rsidRPr="00A42A6D" w:rsidRDefault="008F2330" w:rsidP="00FA7907">
      <w:pPr>
        <w:numPr>
          <w:ilvl w:val="2"/>
          <w:numId w:val="27"/>
        </w:numPr>
        <w:spacing w:before="123" w:line="230" w:lineRule="auto"/>
        <w:ind w:left="1296" w:right="330" w:hanging="432"/>
        <w:jc w:val="both"/>
        <w:rPr>
          <w:rFonts w:ascii="Maiandra GD" w:hAnsi="Maiandra GD"/>
        </w:rPr>
      </w:pPr>
      <w:r w:rsidRPr="00A42A6D">
        <w:rPr>
          <w:rFonts w:ascii="Maiandra GD" w:hAnsi="Maiandra GD"/>
          <w:color w:val="231F20"/>
        </w:rPr>
        <w:t>subject to the payment speci</w:t>
      </w:r>
      <w:r w:rsidRPr="00A42A6D">
        <w:rPr>
          <w:rFonts w:ascii="Arial" w:hAnsi="Arial" w:cs="Arial"/>
          <w:color w:val="231F20"/>
        </w:rPr>
        <w:t>ﬁ</w:t>
      </w:r>
      <w:r w:rsidRPr="00A42A6D">
        <w:rPr>
          <w:rFonts w:ascii="Maiandra GD" w:hAnsi="Maiandra GD"/>
          <w:color w:val="231F20"/>
        </w:rPr>
        <w:t>ed in GCC Sub-Clause 42.1.3,</w:t>
      </w:r>
    </w:p>
    <w:p w14:paraId="6DE77F7B" w14:textId="77777777" w:rsidR="008F2330" w:rsidRPr="00A42A6D" w:rsidRDefault="008F2330" w:rsidP="00FA7907">
      <w:pPr>
        <w:numPr>
          <w:ilvl w:val="0"/>
          <w:numId w:val="137"/>
        </w:numPr>
        <w:tabs>
          <w:tab w:val="left" w:pos="1718"/>
        </w:tabs>
        <w:spacing w:before="121" w:line="230" w:lineRule="auto"/>
        <w:ind w:left="1728" w:right="331" w:hanging="288"/>
        <w:jc w:val="both"/>
        <w:rPr>
          <w:rFonts w:ascii="Maiandra GD" w:hAnsi="Maiandra GD"/>
        </w:rPr>
      </w:pPr>
      <w:r w:rsidRPr="00A42A6D">
        <w:rPr>
          <w:rFonts w:ascii="Maiandra GD" w:hAnsi="Maiandra GD"/>
          <w:color w:val="231F20"/>
        </w:rPr>
        <w:t>deliver to the Procuring Entity the parts of the Facilities executed by the Contractor up to the date of termination</w:t>
      </w:r>
    </w:p>
    <w:p w14:paraId="6512903C" w14:textId="77777777" w:rsidR="008F2330" w:rsidRPr="00A42A6D" w:rsidRDefault="008F2330" w:rsidP="00FA7907">
      <w:pPr>
        <w:numPr>
          <w:ilvl w:val="0"/>
          <w:numId w:val="137"/>
        </w:numPr>
        <w:tabs>
          <w:tab w:val="left" w:pos="1717"/>
        </w:tabs>
        <w:spacing w:before="123" w:line="230" w:lineRule="auto"/>
        <w:ind w:left="1728" w:right="331" w:hanging="288"/>
        <w:jc w:val="both"/>
        <w:rPr>
          <w:rFonts w:ascii="Maiandra GD" w:hAnsi="Maiandra GD"/>
        </w:rPr>
      </w:pPr>
      <w:r w:rsidRPr="00A42A6D">
        <w:rPr>
          <w:rFonts w:ascii="Maiandra GD" w:hAnsi="Maiandra GD"/>
          <w:color w:val="231F20"/>
        </w:rPr>
        <w:t>to the extent legally possible, assign to the Procuring Entity all right, title and bene</w:t>
      </w:r>
      <w:r w:rsidRPr="00A42A6D">
        <w:rPr>
          <w:rFonts w:ascii="Arial" w:hAnsi="Arial" w:cs="Arial"/>
          <w:color w:val="231F20"/>
        </w:rPr>
        <w:t>ﬁ</w:t>
      </w:r>
      <w:r w:rsidRPr="00A42A6D">
        <w:rPr>
          <w:rFonts w:ascii="Maiandra GD" w:hAnsi="Maiandra GD"/>
          <w:color w:val="231F20"/>
        </w:rPr>
        <w:t xml:space="preserve">t of the Contractor to the Facilities and to the Plant as of the date of termination, and, as may be required by the Procuring </w:t>
      </w:r>
      <w:r w:rsidRPr="00A42A6D">
        <w:rPr>
          <w:rFonts w:ascii="Maiandra GD" w:hAnsi="Maiandra GD"/>
          <w:color w:val="231F20"/>
          <w:spacing w:val="-3"/>
        </w:rPr>
        <w:t xml:space="preserve">Entity, </w:t>
      </w:r>
      <w:r w:rsidRPr="00A42A6D">
        <w:rPr>
          <w:rFonts w:ascii="Maiandra GD" w:hAnsi="Maiandra GD"/>
          <w:color w:val="231F20"/>
        </w:rPr>
        <w:t>in any subcontracts concluded between the Contractor and its Subcontractors; and</w:t>
      </w:r>
    </w:p>
    <w:p w14:paraId="1434460F" w14:textId="77777777" w:rsidR="008F2330" w:rsidRPr="00A42A6D" w:rsidRDefault="008F2330" w:rsidP="00FA7907">
      <w:pPr>
        <w:numPr>
          <w:ilvl w:val="0"/>
          <w:numId w:val="137"/>
        </w:numPr>
        <w:tabs>
          <w:tab w:val="left" w:pos="1717"/>
        </w:tabs>
        <w:spacing w:before="125" w:line="230" w:lineRule="auto"/>
        <w:ind w:left="1728" w:right="331" w:hanging="288"/>
        <w:jc w:val="both"/>
        <w:rPr>
          <w:rFonts w:ascii="Maiandra GD" w:hAnsi="Maiandra GD"/>
        </w:rPr>
      </w:pPr>
      <w:r w:rsidRPr="00A42A6D">
        <w:rPr>
          <w:rFonts w:ascii="Maiandra GD" w:hAnsi="Maiandra GD"/>
          <w:color w:val="231F20"/>
        </w:rPr>
        <w:t>deliver to the Procuring Entity all non-proprietary drawings, speci</w:t>
      </w:r>
      <w:r w:rsidRPr="00A42A6D">
        <w:rPr>
          <w:rFonts w:ascii="Arial" w:hAnsi="Arial" w:cs="Arial"/>
          <w:color w:val="231F20"/>
        </w:rPr>
        <w:t>ﬁ</w:t>
      </w:r>
      <w:r w:rsidRPr="00A42A6D">
        <w:rPr>
          <w:rFonts w:ascii="Maiandra GD" w:hAnsi="Maiandra GD"/>
          <w:color w:val="231F20"/>
        </w:rPr>
        <w:t>cations and other documents prepared by the Contractor or its Subcontractors as at the date of termination in connection with the Facilities.</w:t>
      </w:r>
    </w:p>
    <w:p w14:paraId="34707562" w14:textId="77777777" w:rsidR="008F2330" w:rsidRPr="00A42A6D" w:rsidRDefault="008F2330" w:rsidP="00FA7907">
      <w:pPr>
        <w:numPr>
          <w:ilvl w:val="2"/>
          <w:numId w:val="154"/>
        </w:numPr>
        <w:tabs>
          <w:tab w:val="left" w:pos="847"/>
        </w:tabs>
        <w:spacing w:line="230" w:lineRule="auto"/>
        <w:ind w:right="331"/>
        <w:rPr>
          <w:rFonts w:ascii="Maiandra GD" w:hAnsi="Maiandra GD"/>
        </w:rPr>
      </w:pPr>
      <w:r w:rsidRPr="00A42A6D">
        <w:rPr>
          <w:rFonts w:ascii="Maiandra GD" w:hAnsi="Maiandra GD"/>
          <w:color w:val="231F20"/>
        </w:rPr>
        <w:t>In the event of termination of the Contract under GCC Sub-Clause 42.1.1, the Procuring Entity shall pay to the Contractor the following amounts:</w:t>
      </w:r>
    </w:p>
    <w:p w14:paraId="5953F276" w14:textId="77777777" w:rsidR="008F2330" w:rsidRPr="00A42A6D" w:rsidRDefault="008F2330" w:rsidP="00FA7907">
      <w:pPr>
        <w:numPr>
          <w:ilvl w:val="0"/>
          <w:numId w:val="138"/>
        </w:numPr>
        <w:tabs>
          <w:tab w:val="left" w:pos="1312"/>
        </w:tabs>
        <w:spacing w:before="80" w:line="230" w:lineRule="auto"/>
        <w:ind w:right="330"/>
        <w:jc w:val="both"/>
        <w:rPr>
          <w:rFonts w:ascii="Maiandra GD" w:hAnsi="Maiandra GD"/>
        </w:rPr>
      </w:pPr>
      <w:r w:rsidRPr="00A42A6D">
        <w:rPr>
          <w:rFonts w:ascii="Maiandra GD" w:hAnsi="Maiandra GD"/>
          <w:color w:val="231F20"/>
        </w:rPr>
        <w:t>The Contract Price, properly attributable to the parts of the Facilities executed by the Contractor as of the date of termination,</w:t>
      </w:r>
    </w:p>
    <w:p w14:paraId="04898C1C" w14:textId="77777777" w:rsidR="008F2330" w:rsidRPr="00A42A6D" w:rsidRDefault="008F2330" w:rsidP="00FA7907">
      <w:pPr>
        <w:numPr>
          <w:ilvl w:val="0"/>
          <w:numId w:val="138"/>
        </w:numPr>
        <w:tabs>
          <w:tab w:val="left" w:pos="1312"/>
        </w:tabs>
        <w:spacing w:before="80" w:line="230" w:lineRule="auto"/>
        <w:ind w:right="330"/>
        <w:jc w:val="both"/>
        <w:rPr>
          <w:rFonts w:ascii="Maiandra GD" w:hAnsi="Maiandra GD"/>
        </w:rPr>
      </w:pPr>
      <w:r w:rsidRPr="00A42A6D">
        <w:rPr>
          <w:rFonts w:ascii="Maiandra GD" w:hAnsi="Maiandra GD"/>
          <w:color w:val="231F20"/>
        </w:rPr>
        <w:t>the costs reasonably incurred by the Contractor in the removal of the Contractor's Equipment from the Site and in the repatriation of the Contractor's and its Subcontractors' personnel,</w:t>
      </w:r>
    </w:p>
    <w:p w14:paraId="2BD0CF96" w14:textId="77777777" w:rsidR="008F2330" w:rsidRPr="00A42A6D" w:rsidRDefault="008F2330" w:rsidP="00FA7907">
      <w:pPr>
        <w:numPr>
          <w:ilvl w:val="0"/>
          <w:numId w:val="138"/>
        </w:numPr>
        <w:tabs>
          <w:tab w:val="left" w:pos="1312"/>
        </w:tabs>
        <w:spacing w:before="80" w:line="230" w:lineRule="auto"/>
        <w:ind w:right="330"/>
        <w:jc w:val="both"/>
        <w:rPr>
          <w:rFonts w:ascii="Maiandra GD" w:hAnsi="Maiandra GD"/>
        </w:rPr>
      </w:pPr>
      <w:r w:rsidRPr="00A42A6D">
        <w:rPr>
          <w:rFonts w:ascii="Maiandra GD" w:hAnsi="Maiandra GD"/>
          <w:color w:val="231F20"/>
        </w:rPr>
        <w:t>any amounts to be paid by the Contractor to its Subcontractors in connection with the termination of any subcontracts, including any cancellation charges,</w:t>
      </w:r>
    </w:p>
    <w:p w14:paraId="04B876ED" w14:textId="77777777" w:rsidR="008F2330" w:rsidRPr="00A42A6D" w:rsidRDefault="008F2330" w:rsidP="00FA7907">
      <w:pPr>
        <w:numPr>
          <w:ilvl w:val="0"/>
          <w:numId w:val="138"/>
        </w:numPr>
        <w:tabs>
          <w:tab w:val="left" w:pos="1314"/>
        </w:tabs>
        <w:spacing w:before="80" w:line="230" w:lineRule="auto"/>
        <w:ind w:right="329"/>
        <w:jc w:val="both"/>
        <w:rPr>
          <w:rFonts w:ascii="Maiandra GD" w:hAnsi="Maiandra GD"/>
        </w:rPr>
      </w:pPr>
      <w:r w:rsidRPr="00A42A6D">
        <w:rPr>
          <w:rFonts w:ascii="Maiandra GD" w:hAnsi="Maiandra GD"/>
          <w:color w:val="231F20"/>
        </w:rPr>
        <w:t>costs incurred by the Contractor in protecting the Facilities and leaving the Site in a clean and safe condition pursuant to paragraph (a) of GCC Sub-Clause 42.1.2</w:t>
      </w:r>
    </w:p>
    <w:p w14:paraId="33B715E0" w14:textId="77777777" w:rsidR="008F2330" w:rsidRPr="00A42A6D" w:rsidRDefault="008F2330" w:rsidP="00FA7907">
      <w:pPr>
        <w:numPr>
          <w:ilvl w:val="0"/>
          <w:numId w:val="138"/>
        </w:numPr>
        <w:tabs>
          <w:tab w:val="left" w:pos="1314"/>
        </w:tabs>
        <w:spacing w:before="80" w:line="246" w:lineRule="exact"/>
        <w:ind w:right="329"/>
        <w:jc w:val="both"/>
        <w:rPr>
          <w:rFonts w:ascii="Maiandra GD" w:hAnsi="Maiandra GD"/>
        </w:rPr>
      </w:pPr>
      <w:r w:rsidRPr="00A42A6D">
        <w:rPr>
          <w:rFonts w:ascii="Maiandra GD" w:hAnsi="Maiandra GD"/>
          <w:color w:val="231F20"/>
        </w:rPr>
        <w:t>the cost of satisfying all other obligations, commitments and claims that the Contractor may in good faith have under taken with third Parties in connection with the Contract and that are not covered by paragraphs (a) through (d) above.</w:t>
      </w:r>
    </w:p>
    <w:p w14:paraId="11CEF98F" w14:textId="77777777" w:rsidR="008F2330" w:rsidRPr="00A42A6D" w:rsidRDefault="008F2330" w:rsidP="00FA7907">
      <w:pPr>
        <w:numPr>
          <w:ilvl w:val="1"/>
          <w:numId w:val="154"/>
        </w:numPr>
        <w:tabs>
          <w:tab w:val="left" w:pos="848"/>
          <w:tab w:val="left" w:pos="849"/>
        </w:tabs>
        <w:spacing w:before="234"/>
        <w:ind w:left="864" w:hanging="720"/>
        <w:rPr>
          <w:rFonts w:ascii="Maiandra GD" w:hAnsi="Maiandra GD"/>
          <w:color w:val="231F20"/>
        </w:rPr>
      </w:pPr>
      <w:r w:rsidRPr="00A42A6D">
        <w:rPr>
          <w:rFonts w:ascii="Maiandra GD" w:hAnsi="Maiandra GD"/>
          <w:color w:val="231F20"/>
        </w:rPr>
        <w:t xml:space="preserve"> </w:t>
      </w:r>
      <w:r w:rsidRPr="00A42A6D">
        <w:rPr>
          <w:rFonts w:ascii="Maiandra GD" w:eastAsia="Calibri" w:hAnsi="Maiandra GD"/>
        </w:rPr>
        <w:t>Termination by the Contractor</w:t>
      </w:r>
    </w:p>
    <w:p w14:paraId="4C48ABDB" w14:textId="77777777" w:rsidR="008F2330" w:rsidRPr="00A42A6D" w:rsidRDefault="008F2330" w:rsidP="00FA7907">
      <w:pPr>
        <w:numPr>
          <w:ilvl w:val="2"/>
          <w:numId w:val="148"/>
        </w:numPr>
        <w:tabs>
          <w:tab w:val="left" w:pos="849"/>
        </w:tabs>
        <w:spacing w:before="243" w:line="230" w:lineRule="auto"/>
        <w:ind w:left="864" w:right="331"/>
        <w:jc w:val="both"/>
        <w:rPr>
          <w:rFonts w:ascii="Maiandra GD" w:hAnsi="Maiandra GD"/>
        </w:rPr>
      </w:pPr>
      <w:r w:rsidRPr="00A42A6D">
        <w:rPr>
          <w:rFonts w:ascii="Maiandra GD" w:hAnsi="Maiandra GD"/>
          <w:color w:val="231F20"/>
        </w:rPr>
        <w:t xml:space="preserve">The Procuring </w:t>
      </w:r>
      <w:r w:rsidRPr="00A42A6D">
        <w:rPr>
          <w:rFonts w:ascii="Maiandra GD" w:hAnsi="Maiandra GD"/>
          <w:color w:val="231F20"/>
          <w:spacing w:val="-3"/>
        </w:rPr>
        <w:t xml:space="preserve">Entity, </w:t>
      </w:r>
      <w:r w:rsidRPr="00A42A6D">
        <w:rPr>
          <w:rFonts w:ascii="Maiandra GD" w:hAnsi="Maiandra GD"/>
          <w:color w:val="231F20"/>
        </w:rPr>
        <w:t>without prejudice to any other rights or remedies it may possess, may terminate the Contract forth within the following circumstances by giving a notice of termination and its reasons there for to the Contractor, referring to this GCC Sub-Clause 42.2:</w:t>
      </w:r>
    </w:p>
    <w:p w14:paraId="1AF5C049" w14:textId="77777777" w:rsidR="008F2330" w:rsidRPr="00A42A6D" w:rsidRDefault="008F2330" w:rsidP="00FA7907">
      <w:pPr>
        <w:numPr>
          <w:ilvl w:val="0"/>
          <w:numId w:val="150"/>
        </w:numPr>
        <w:tabs>
          <w:tab w:val="left" w:pos="1311"/>
        </w:tabs>
        <w:spacing w:before="124" w:line="230" w:lineRule="auto"/>
        <w:ind w:right="331"/>
        <w:jc w:val="both"/>
        <w:rPr>
          <w:rFonts w:ascii="Maiandra GD" w:hAnsi="Maiandra GD"/>
        </w:rPr>
      </w:pPr>
      <w:r w:rsidRPr="00A42A6D">
        <w:rPr>
          <w:rFonts w:ascii="Maiandra GD" w:hAnsi="Maiandra GD"/>
          <w:color w:val="231F20"/>
        </w:rPr>
        <w:t xml:space="preserve">If the Contractor becomes bankrupt or in solvent, has a receiving order issued against it, compounds with its creditors, </w:t>
      </w:r>
      <w:r w:rsidRPr="00A42A6D">
        <w:rPr>
          <w:rFonts w:ascii="Maiandra GD" w:hAnsi="Maiandra GD"/>
          <w:color w:val="231F20"/>
          <w:spacing w:val="-3"/>
        </w:rPr>
        <w:t xml:space="preserve">or, </w:t>
      </w:r>
      <w:r w:rsidRPr="00A42A6D">
        <w:rPr>
          <w:rFonts w:ascii="Maiandra GD" w:hAnsi="Maiandra GD"/>
          <w:color w:val="231F20"/>
        </w:rPr>
        <w:t>if the Contractor is a corporation, are 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60DE6E2F" w14:textId="77777777" w:rsidR="008F2330" w:rsidRPr="00A42A6D" w:rsidRDefault="008F2330" w:rsidP="00FA7907">
      <w:pPr>
        <w:numPr>
          <w:ilvl w:val="0"/>
          <w:numId w:val="150"/>
        </w:numPr>
        <w:tabs>
          <w:tab w:val="left" w:pos="1310"/>
        </w:tabs>
        <w:spacing w:before="126" w:line="230" w:lineRule="auto"/>
        <w:ind w:right="331"/>
        <w:jc w:val="both"/>
        <w:rPr>
          <w:rFonts w:ascii="Maiandra GD" w:hAnsi="Maiandra GD"/>
        </w:rPr>
      </w:pPr>
      <w:r w:rsidRPr="00A42A6D">
        <w:rPr>
          <w:rFonts w:ascii="Maiandra GD" w:hAnsi="Maiandra GD"/>
          <w:color w:val="231F20"/>
        </w:rPr>
        <w:t>if the Contractor assigns or transfers the Contract or any right or interest therein in violation of the provision of GCC Clause 43.</w:t>
      </w:r>
    </w:p>
    <w:p w14:paraId="5035EDB8" w14:textId="77777777" w:rsidR="008F2330" w:rsidRPr="00A42A6D" w:rsidRDefault="008F2330" w:rsidP="00FA7907">
      <w:pPr>
        <w:numPr>
          <w:ilvl w:val="0"/>
          <w:numId w:val="150"/>
        </w:numPr>
        <w:tabs>
          <w:tab w:val="left" w:pos="1310"/>
        </w:tabs>
        <w:spacing w:before="123" w:line="230" w:lineRule="auto"/>
        <w:ind w:right="331"/>
        <w:jc w:val="both"/>
        <w:rPr>
          <w:rFonts w:ascii="Maiandra GD" w:hAnsi="Maiandra GD"/>
        </w:rPr>
      </w:pPr>
      <w:r w:rsidRPr="00A42A6D">
        <w:rPr>
          <w:rFonts w:ascii="Maiandra GD" w:hAnsi="Maiandra GD"/>
          <w:color w:val="231F20"/>
        </w:rPr>
        <w:t>If the Contractor, in the judgment of the Procuring Entity has engaged in Fraud and Corruption, as de</w:t>
      </w:r>
      <w:r w:rsidRPr="00A42A6D">
        <w:rPr>
          <w:rFonts w:ascii="Arial" w:hAnsi="Arial" w:cs="Arial"/>
          <w:color w:val="231F20"/>
        </w:rPr>
        <w:t>ﬁ</w:t>
      </w:r>
      <w:r w:rsidRPr="00A42A6D">
        <w:rPr>
          <w:rFonts w:ascii="Maiandra GD" w:hAnsi="Maiandra GD"/>
          <w:color w:val="231F20"/>
        </w:rPr>
        <w:t>ned in paragraph 2.2a. of Appendix B to the GCC, in competing for or in executing the Contract.</w:t>
      </w:r>
    </w:p>
    <w:p w14:paraId="3FED9438" w14:textId="77777777" w:rsidR="008F2330" w:rsidRPr="00A42A6D" w:rsidRDefault="008F2330" w:rsidP="008F2330">
      <w:pPr>
        <w:tabs>
          <w:tab w:val="left" w:pos="1310"/>
        </w:tabs>
        <w:spacing w:before="123" w:line="230" w:lineRule="auto"/>
        <w:ind w:right="331"/>
        <w:jc w:val="both"/>
        <w:rPr>
          <w:rFonts w:ascii="Maiandra GD" w:hAnsi="Maiandra GD"/>
        </w:rPr>
      </w:pPr>
    </w:p>
    <w:p w14:paraId="185C0329" w14:textId="77777777" w:rsidR="008F2330" w:rsidRPr="00A42A6D" w:rsidRDefault="008F2330" w:rsidP="00FA7907">
      <w:pPr>
        <w:numPr>
          <w:ilvl w:val="2"/>
          <w:numId w:val="148"/>
        </w:numPr>
        <w:tabs>
          <w:tab w:val="left" w:pos="848"/>
        </w:tabs>
        <w:spacing w:before="237"/>
        <w:ind w:left="864"/>
        <w:rPr>
          <w:rFonts w:ascii="Maiandra GD" w:hAnsi="Maiandra GD"/>
        </w:rPr>
      </w:pPr>
      <w:r w:rsidRPr="00A42A6D">
        <w:rPr>
          <w:rFonts w:ascii="Maiandra GD" w:hAnsi="Maiandra GD"/>
          <w:color w:val="231F20"/>
        </w:rPr>
        <w:t>If the Contractor</w:t>
      </w:r>
    </w:p>
    <w:p w14:paraId="1CF1F511" w14:textId="77777777" w:rsidR="008F2330" w:rsidRPr="00A42A6D" w:rsidRDefault="008F2330" w:rsidP="00FA7907">
      <w:pPr>
        <w:numPr>
          <w:ilvl w:val="0"/>
          <w:numId w:val="151"/>
        </w:numPr>
        <w:tabs>
          <w:tab w:val="left" w:pos="1312"/>
          <w:tab w:val="left" w:pos="1313"/>
        </w:tabs>
        <w:spacing w:before="113"/>
        <w:rPr>
          <w:rFonts w:ascii="Maiandra GD" w:hAnsi="Maiandra GD"/>
        </w:rPr>
      </w:pPr>
      <w:r w:rsidRPr="00A42A6D">
        <w:rPr>
          <w:rFonts w:ascii="Maiandra GD" w:hAnsi="Maiandra GD"/>
          <w:color w:val="231F20"/>
        </w:rPr>
        <w:t>Has abandoned or repudiated the Contract</w:t>
      </w:r>
    </w:p>
    <w:p w14:paraId="0953575C" w14:textId="77777777" w:rsidR="008F2330" w:rsidRPr="00A42A6D" w:rsidRDefault="008F2330" w:rsidP="00FA7907">
      <w:pPr>
        <w:numPr>
          <w:ilvl w:val="0"/>
          <w:numId w:val="151"/>
        </w:numPr>
        <w:tabs>
          <w:tab w:val="left" w:pos="1313"/>
        </w:tabs>
        <w:spacing w:before="120" w:line="230" w:lineRule="auto"/>
        <w:ind w:right="329"/>
        <w:jc w:val="both"/>
        <w:rPr>
          <w:rFonts w:ascii="Maiandra GD" w:hAnsi="Maiandra GD"/>
        </w:rPr>
      </w:pPr>
      <w:r w:rsidRPr="00A42A6D">
        <w:rPr>
          <w:rFonts w:ascii="Maiandra GD" w:hAnsi="Maiandra GD"/>
          <w:color w:val="231F20"/>
        </w:rPr>
        <w:t>Has without valid reason failed to commence work on the Facilities promptly or has suspended, other than pursuant to GCC Sub-Clause 41.2, the progress of Contract performance for more than twenty-eight (28) days after receiving a written instruction from the Procuring Entity to proceed</w:t>
      </w:r>
    </w:p>
    <w:p w14:paraId="5D4B1127" w14:textId="77777777" w:rsidR="008F2330" w:rsidRPr="00A42A6D" w:rsidRDefault="008F2330" w:rsidP="00FA7907">
      <w:pPr>
        <w:numPr>
          <w:ilvl w:val="0"/>
          <w:numId w:val="151"/>
        </w:numPr>
        <w:tabs>
          <w:tab w:val="left" w:pos="1313"/>
        </w:tabs>
        <w:spacing w:before="125" w:line="230" w:lineRule="auto"/>
        <w:ind w:right="330"/>
        <w:jc w:val="both"/>
        <w:rPr>
          <w:rFonts w:ascii="Maiandra GD" w:hAnsi="Maiandra GD"/>
        </w:rPr>
      </w:pPr>
      <w:r w:rsidRPr="00A42A6D">
        <w:rPr>
          <w:rFonts w:ascii="Maiandra GD" w:hAnsi="Maiandra GD"/>
          <w:color w:val="231F20"/>
        </w:rPr>
        <w:t>Persistently fails to execute the Contract in accordance with the Contractor persistently neglects to carry out its obligations under the Contract without just cause</w:t>
      </w:r>
    </w:p>
    <w:p w14:paraId="23DDEFDE" w14:textId="77777777" w:rsidR="008F2330" w:rsidRPr="00A42A6D" w:rsidRDefault="008F2330" w:rsidP="00FA7907">
      <w:pPr>
        <w:numPr>
          <w:ilvl w:val="0"/>
          <w:numId w:val="151"/>
        </w:numPr>
        <w:tabs>
          <w:tab w:val="left" w:pos="1313"/>
        </w:tabs>
        <w:spacing w:before="123" w:line="230" w:lineRule="auto"/>
        <w:ind w:right="330"/>
        <w:jc w:val="both"/>
        <w:rPr>
          <w:rFonts w:ascii="Maiandra GD" w:hAnsi="Maiandra GD"/>
        </w:rPr>
      </w:pPr>
      <w:r w:rsidRPr="00A42A6D">
        <w:rPr>
          <w:rFonts w:ascii="Maiandra GD" w:hAnsi="Maiandra GD"/>
          <w:color w:val="231F20"/>
        </w:rPr>
        <w:t>Refuses or is unable to provide suf</w:t>
      </w:r>
      <w:r w:rsidRPr="00A42A6D">
        <w:rPr>
          <w:rFonts w:ascii="Arial" w:hAnsi="Arial" w:cs="Arial"/>
          <w:color w:val="231F20"/>
        </w:rPr>
        <w:t>ﬁ</w:t>
      </w:r>
      <w:r w:rsidRPr="00A42A6D">
        <w:rPr>
          <w:rFonts w:ascii="Maiandra GD" w:hAnsi="Maiandra GD"/>
          <w:color w:val="231F20"/>
        </w:rPr>
        <w:t>cient materials, services or labor to execute and complete the Facilities in the manner speci</w:t>
      </w:r>
      <w:r w:rsidRPr="00A42A6D">
        <w:rPr>
          <w:rFonts w:ascii="Arial" w:hAnsi="Arial" w:cs="Arial"/>
          <w:color w:val="231F20"/>
        </w:rPr>
        <w:t>ﬁ</w:t>
      </w:r>
      <w:r w:rsidRPr="00A42A6D">
        <w:rPr>
          <w:rFonts w:ascii="Maiandra GD" w:hAnsi="Maiandra GD"/>
          <w:color w:val="231F20"/>
        </w:rPr>
        <w:t xml:space="preserve">ed in the program furnished under GCC Sub-Clause 18.2 at rates of progress that give reasonable assurance to the Procuring Entity that the Contractor can attain Completion of the Facilities by the Time for Completion as extended, then the Procuring Entity </w:t>
      </w:r>
      <w:r w:rsidRPr="00A42A6D">
        <w:rPr>
          <w:rFonts w:ascii="Maiandra GD" w:hAnsi="Maiandra GD"/>
          <w:color w:val="231F20"/>
          <w:spacing w:val="-4"/>
        </w:rPr>
        <w:t xml:space="preserve">may, </w:t>
      </w:r>
      <w:r w:rsidRPr="00A42A6D">
        <w:rPr>
          <w:rFonts w:ascii="Maiandra GD" w:hAnsi="Maiandra GD"/>
          <w:color w:val="231F20"/>
        </w:rPr>
        <w:t>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Procuring Entity may terminate the Contract forth with by giving a notice of termination to the Contractor that refers to this GCC Sub-Clause 42.2.</w:t>
      </w:r>
    </w:p>
    <w:p w14:paraId="1447E44E" w14:textId="77777777" w:rsidR="008F2330" w:rsidRPr="00A42A6D" w:rsidRDefault="008F2330" w:rsidP="00FA7907">
      <w:pPr>
        <w:numPr>
          <w:ilvl w:val="2"/>
          <w:numId w:val="148"/>
        </w:numPr>
        <w:tabs>
          <w:tab w:val="left" w:pos="848"/>
        </w:tabs>
        <w:spacing w:before="251" w:line="230" w:lineRule="auto"/>
        <w:ind w:left="864" w:right="330"/>
        <w:rPr>
          <w:rFonts w:ascii="Maiandra GD" w:hAnsi="Maiandra GD"/>
        </w:rPr>
      </w:pPr>
      <w:r w:rsidRPr="00A42A6D">
        <w:rPr>
          <w:rFonts w:ascii="Maiandra GD" w:hAnsi="Maiandra GD"/>
          <w:color w:val="231F20"/>
        </w:rPr>
        <w:t>Upon receipt of the notice of termination under GCC Sub-Clauses 42.2.1 or 42.2.2, the Contractor shall, either immediately or upon such date as is speci</w:t>
      </w:r>
      <w:r w:rsidRPr="00A42A6D">
        <w:rPr>
          <w:rFonts w:ascii="Arial" w:hAnsi="Arial" w:cs="Arial"/>
          <w:color w:val="231F20"/>
        </w:rPr>
        <w:t>ﬁ</w:t>
      </w:r>
      <w:r w:rsidRPr="00A42A6D">
        <w:rPr>
          <w:rFonts w:ascii="Maiandra GD" w:hAnsi="Maiandra GD"/>
          <w:color w:val="231F20"/>
        </w:rPr>
        <w:t>ed in the notice of termination,</w:t>
      </w:r>
    </w:p>
    <w:p w14:paraId="250E30D8" w14:textId="77777777" w:rsidR="008F2330" w:rsidRPr="00A42A6D" w:rsidRDefault="008F2330" w:rsidP="00FA7907">
      <w:pPr>
        <w:numPr>
          <w:ilvl w:val="0"/>
          <w:numId w:val="152"/>
        </w:numPr>
        <w:tabs>
          <w:tab w:val="left" w:pos="1303"/>
        </w:tabs>
        <w:spacing w:before="99" w:line="230" w:lineRule="auto"/>
        <w:ind w:right="331"/>
        <w:jc w:val="both"/>
        <w:rPr>
          <w:rFonts w:ascii="Maiandra GD" w:hAnsi="Maiandra GD"/>
        </w:rPr>
      </w:pPr>
      <w:r w:rsidRPr="00A42A6D">
        <w:rPr>
          <w:rFonts w:ascii="Maiandra GD" w:hAnsi="Maiandra GD"/>
          <w:color w:val="231F20"/>
        </w:rPr>
        <w:t>cease all further work, except for such work as the Procuring Entity may specify in the notice of termination for the sole purpose of protecting that part of the Facilities already executed, or any work required to leave the Site in a clean and safe condition.</w:t>
      </w:r>
    </w:p>
    <w:p w14:paraId="2C74A443" w14:textId="77777777" w:rsidR="008F2330" w:rsidRPr="00A42A6D" w:rsidRDefault="008F2330" w:rsidP="00FA7907">
      <w:pPr>
        <w:numPr>
          <w:ilvl w:val="0"/>
          <w:numId w:val="152"/>
        </w:numPr>
        <w:tabs>
          <w:tab w:val="left" w:pos="1303"/>
        </w:tabs>
        <w:spacing w:before="100" w:line="230" w:lineRule="auto"/>
        <w:ind w:right="331"/>
        <w:jc w:val="both"/>
        <w:rPr>
          <w:rFonts w:ascii="Maiandra GD" w:hAnsi="Maiandra GD"/>
        </w:rPr>
      </w:pPr>
      <w:r w:rsidRPr="00A42A6D">
        <w:rPr>
          <w:rFonts w:ascii="Maiandra GD" w:hAnsi="Maiandra GD"/>
          <w:color w:val="231F20"/>
        </w:rPr>
        <w:t xml:space="preserve">Terminate all subcontracts, except those to be assigned to the Procuring Entity pursuant to paragraph (d) </w:t>
      </w:r>
      <w:r w:rsidRPr="00A42A6D">
        <w:rPr>
          <w:rFonts w:ascii="Maiandra GD" w:hAnsi="Maiandra GD"/>
          <w:color w:val="231F20"/>
          <w:spacing w:val="-3"/>
        </w:rPr>
        <w:t>below,</w:t>
      </w:r>
    </w:p>
    <w:p w14:paraId="11CE775C" w14:textId="77777777" w:rsidR="008F2330" w:rsidRPr="00A42A6D" w:rsidRDefault="008F2330" w:rsidP="00FA7907">
      <w:pPr>
        <w:numPr>
          <w:ilvl w:val="0"/>
          <w:numId w:val="152"/>
        </w:numPr>
        <w:tabs>
          <w:tab w:val="left" w:pos="1303"/>
        </w:tabs>
        <w:spacing w:before="99" w:line="230" w:lineRule="auto"/>
        <w:ind w:right="331"/>
        <w:jc w:val="both"/>
        <w:rPr>
          <w:rFonts w:ascii="Maiandra GD" w:hAnsi="Maiandra GD"/>
        </w:rPr>
      </w:pPr>
      <w:r w:rsidRPr="00A42A6D">
        <w:rPr>
          <w:rFonts w:ascii="Maiandra GD" w:hAnsi="Maiandra GD"/>
          <w:color w:val="231F20"/>
        </w:rPr>
        <w:t>deliver to the Procuring Entity the parts of the Facilities executed by the Contractor up to the date of termination,</w:t>
      </w:r>
    </w:p>
    <w:p w14:paraId="38C5AFCE" w14:textId="77777777" w:rsidR="008F2330" w:rsidRPr="00A42A6D" w:rsidRDefault="008F2330" w:rsidP="00FA7907">
      <w:pPr>
        <w:numPr>
          <w:ilvl w:val="0"/>
          <w:numId w:val="152"/>
        </w:numPr>
        <w:tabs>
          <w:tab w:val="left" w:pos="1303"/>
        </w:tabs>
        <w:spacing w:before="99" w:line="230" w:lineRule="auto"/>
        <w:ind w:right="331"/>
        <w:jc w:val="both"/>
        <w:rPr>
          <w:rFonts w:ascii="Maiandra GD" w:hAnsi="Maiandra GD"/>
        </w:rPr>
      </w:pPr>
      <w:r w:rsidRPr="00A42A6D">
        <w:rPr>
          <w:rFonts w:ascii="Maiandra GD" w:hAnsi="Maiandra GD"/>
          <w:color w:val="231F20"/>
        </w:rPr>
        <w:t>to the extent legally possible, assign to the Procuring Entity all right, title and bene</w:t>
      </w:r>
      <w:r w:rsidRPr="00A42A6D">
        <w:rPr>
          <w:rFonts w:ascii="Arial" w:hAnsi="Arial" w:cs="Arial"/>
          <w:color w:val="231F20"/>
        </w:rPr>
        <w:t>ﬁ</w:t>
      </w:r>
      <w:r w:rsidRPr="00A42A6D">
        <w:rPr>
          <w:rFonts w:ascii="Maiandra GD" w:hAnsi="Maiandra GD"/>
          <w:color w:val="231F20"/>
        </w:rPr>
        <w:t xml:space="preserve">t of the Contractor to the Facilities and to the Plant as of the date of termination, and, as may be required by the Procuring </w:t>
      </w:r>
      <w:r w:rsidRPr="00A42A6D">
        <w:rPr>
          <w:rFonts w:ascii="Maiandra GD" w:hAnsi="Maiandra GD"/>
          <w:color w:val="231F20"/>
          <w:spacing w:val="-3"/>
        </w:rPr>
        <w:t xml:space="preserve">Entity, </w:t>
      </w:r>
      <w:r w:rsidRPr="00A42A6D">
        <w:rPr>
          <w:rFonts w:ascii="Maiandra GD" w:hAnsi="Maiandra GD"/>
          <w:color w:val="231F20"/>
        </w:rPr>
        <w:t>in any subcontracts concluded between the Contractor and its Subcontractors,</w:t>
      </w:r>
    </w:p>
    <w:p w14:paraId="12F65232" w14:textId="77777777" w:rsidR="008F2330" w:rsidRPr="00A42A6D" w:rsidRDefault="008F2330" w:rsidP="00FA7907">
      <w:pPr>
        <w:numPr>
          <w:ilvl w:val="0"/>
          <w:numId w:val="152"/>
        </w:numPr>
        <w:tabs>
          <w:tab w:val="left" w:pos="1303"/>
        </w:tabs>
        <w:spacing w:before="100" w:line="230" w:lineRule="auto"/>
        <w:ind w:right="331"/>
        <w:jc w:val="both"/>
        <w:rPr>
          <w:rFonts w:ascii="Maiandra GD" w:hAnsi="Maiandra GD"/>
        </w:rPr>
      </w:pPr>
      <w:r w:rsidRPr="00A42A6D">
        <w:rPr>
          <w:rFonts w:ascii="Maiandra GD" w:hAnsi="Maiandra GD"/>
          <w:color w:val="231F20"/>
        </w:rPr>
        <w:t>deliver to the Procuring Entity all drawings, speci</w:t>
      </w:r>
      <w:r w:rsidRPr="00A42A6D">
        <w:rPr>
          <w:rFonts w:ascii="Arial" w:hAnsi="Arial" w:cs="Arial"/>
          <w:color w:val="231F20"/>
        </w:rPr>
        <w:t>ﬁ</w:t>
      </w:r>
      <w:r w:rsidRPr="00A42A6D">
        <w:rPr>
          <w:rFonts w:ascii="Maiandra GD" w:hAnsi="Maiandra GD"/>
          <w:color w:val="231F20"/>
        </w:rPr>
        <w:t>cations and other documents prepared by the Contractor or its Subcontractors as of the date of termination in connection with the Facilities.</w:t>
      </w:r>
    </w:p>
    <w:p w14:paraId="0EBC1245" w14:textId="77777777" w:rsidR="008F2330" w:rsidRPr="00A42A6D" w:rsidRDefault="008F2330" w:rsidP="008F2330">
      <w:pPr>
        <w:spacing w:before="9"/>
        <w:ind w:left="864" w:hanging="720"/>
        <w:rPr>
          <w:rFonts w:ascii="Maiandra GD" w:hAnsi="Maiandra GD"/>
          <w:sz w:val="29"/>
        </w:rPr>
      </w:pPr>
    </w:p>
    <w:p w14:paraId="6015AD31" w14:textId="77777777" w:rsidR="008F2330" w:rsidRPr="00A42A6D" w:rsidRDefault="008F2330" w:rsidP="00FA7907">
      <w:pPr>
        <w:numPr>
          <w:ilvl w:val="2"/>
          <w:numId w:val="148"/>
        </w:numPr>
        <w:tabs>
          <w:tab w:val="left" w:pos="847"/>
        </w:tabs>
        <w:spacing w:line="230" w:lineRule="auto"/>
        <w:ind w:left="864" w:right="331"/>
        <w:jc w:val="both"/>
        <w:rPr>
          <w:rFonts w:ascii="Maiandra GD" w:hAnsi="Maiandra GD"/>
        </w:rPr>
      </w:pPr>
      <w:r w:rsidRPr="00A42A6D">
        <w:rPr>
          <w:rFonts w:ascii="Maiandra GD" w:hAnsi="Maiandra GD"/>
          <w:color w:val="231F20"/>
        </w:rPr>
        <w:t xml:space="preserve">The Procuring Entity may enter upon the Site, expel the Contractor, and complete the Facilities itself or by employing any third </w:t>
      </w:r>
      <w:r w:rsidRPr="00A42A6D">
        <w:rPr>
          <w:rFonts w:ascii="Maiandra GD" w:hAnsi="Maiandra GD"/>
          <w:color w:val="231F20"/>
          <w:spacing w:val="-3"/>
        </w:rPr>
        <w:t>Party.</w:t>
      </w:r>
      <w:r w:rsidRPr="00A42A6D">
        <w:rPr>
          <w:rFonts w:ascii="Maiandra GD" w:hAnsi="Maiandra GD"/>
          <w:color w:val="231F20"/>
        </w:rPr>
        <w:t xml:space="preserve">  The Procuring Entity </w:t>
      </w:r>
      <w:r w:rsidRPr="00A42A6D">
        <w:rPr>
          <w:rFonts w:ascii="Maiandra GD" w:hAnsi="Maiandra GD"/>
          <w:color w:val="231F20"/>
          <w:spacing w:val="-4"/>
        </w:rPr>
        <w:t xml:space="preserve">may, </w:t>
      </w:r>
      <w:r w:rsidRPr="00A42A6D">
        <w:rPr>
          <w:rFonts w:ascii="Maiandra GD" w:hAnsi="Maiandra GD"/>
          <w:color w:val="231F20"/>
        </w:rPr>
        <w:t>to the exclusion of any right of the Contractor over the same, take over and use with the payment of a fair rental rate to the Contractor, with all the maintenance costs to the account of the Procuring Entity and with an indemni</w:t>
      </w:r>
      <w:r w:rsidRPr="00A42A6D">
        <w:rPr>
          <w:rFonts w:ascii="Arial" w:hAnsi="Arial" w:cs="Arial"/>
          <w:color w:val="231F20"/>
        </w:rPr>
        <w:t>ﬁ</w:t>
      </w:r>
      <w:r w:rsidRPr="00A42A6D">
        <w:rPr>
          <w:rFonts w:ascii="Maiandra GD" w:hAnsi="Maiandra GD"/>
          <w:color w:val="231F20"/>
        </w:rPr>
        <w:t>cation by the Procuring Entity for all liability including damage or injury to persons arising out of the Procuring Entity's use of such equipment, any Contractor's Equipment owned by the Contractor and on the Site in connection with the Facilities for such reasonable period as the Procuring Entity considers expedient for the supply and installation of the Facilities.</w:t>
      </w:r>
    </w:p>
    <w:p w14:paraId="3AA21F9F" w14:textId="77777777" w:rsidR="008F2330" w:rsidRPr="00A42A6D" w:rsidRDefault="008F2330" w:rsidP="00FA7907">
      <w:pPr>
        <w:numPr>
          <w:ilvl w:val="2"/>
          <w:numId w:val="148"/>
        </w:numPr>
        <w:tabs>
          <w:tab w:val="left" w:pos="846"/>
        </w:tabs>
        <w:spacing w:before="248" w:line="230" w:lineRule="auto"/>
        <w:ind w:left="864" w:right="326"/>
        <w:jc w:val="both"/>
        <w:rPr>
          <w:rFonts w:ascii="Maiandra GD" w:hAnsi="Maiandra GD"/>
        </w:rPr>
      </w:pPr>
      <w:r w:rsidRPr="00A42A6D">
        <w:rPr>
          <w:rFonts w:ascii="Maiandra GD" w:hAnsi="Maiandra GD"/>
          <w:color w:val="231F20"/>
        </w:rPr>
        <w:t>Upon completion of the Facilities or at such earlier date as the Procuring Entity thinks appropriate, the Procuring Entity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78A3E309" w14:textId="77777777" w:rsidR="008F2330" w:rsidRPr="00A42A6D" w:rsidRDefault="008F2330" w:rsidP="00FA7907">
      <w:pPr>
        <w:numPr>
          <w:ilvl w:val="2"/>
          <w:numId w:val="148"/>
        </w:numPr>
        <w:tabs>
          <w:tab w:val="left" w:pos="845"/>
        </w:tabs>
        <w:spacing w:before="248" w:line="230" w:lineRule="auto"/>
        <w:ind w:left="864" w:right="326"/>
        <w:jc w:val="both"/>
        <w:rPr>
          <w:rFonts w:ascii="Maiandra GD" w:hAnsi="Maiandra GD"/>
        </w:rPr>
      </w:pPr>
      <w:r w:rsidRPr="00A42A6D">
        <w:rPr>
          <w:rFonts w:ascii="Maiandra GD" w:hAnsi="Maiandra GD"/>
          <w:color w:val="231F20"/>
        </w:rPr>
        <w:t xml:space="preserve">Subject to GCC Sub-Clause 42.2.6, the Contractor shall be entitled to be paid the Contract Price attributable to the Facilities executed as of the date of termination, the value of any unused or partially used Plant on the Site, and the costs, if </w:t>
      </w:r>
      <w:r w:rsidRPr="00A42A6D">
        <w:rPr>
          <w:rFonts w:ascii="Maiandra GD" w:hAnsi="Maiandra GD"/>
          <w:color w:val="231F20"/>
          <w:spacing w:val="-4"/>
        </w:rPr>
        <w:t xml:space="preserve">any, </w:t>
      </w:r>
      <w:r w:rsidRPr="00A42A6D">
        <w:rPr>
          <w:rFonts w:ascii="Maiandra GD" w:hAnsi="Maiandra GD"/>
          <w:color w:val="231F20"/>
        </w:rPr>
        <w:t>incurred in protecting the Facilities and in leaving the Site in a clean and safe condition pursuant to paragraph (a) of GCC Sub-Clause 42.2.3. Any sums due the Procuring Entity from the Contractor accruing prior to the date of termination shall be deducted from the amount to be paid to the Contractor under this Contract.</w:t>
      </w:r>
    </w:p>
    <w:p w14:paraId="4249CD06" w14:textId="77777777" w:rsidR="008F2330" w:rsidRPr="00A42A6D" w:rsidRDefault="008F2330" w:rsidP="00FA7907">
      <w:pPr>
        <w:numPr>
          <w:ilvl w:val="2"/>
          <w:numId w:val="148"/>
        </w:numPr>
        <w:tabs>
          <w:tab w:val="left" w:pos="845"/>
        </w:tabs>
        <w:spacing w:before="248" w:line="230" w:lineRule="auto"/>
        <w:ind w:left="864" w:right="328"/>
        <w:jc w:val="both"/>
        <w:rPr>
          <w:rFonts w:ascii="Maiandra GD" w:hAnsi="Maiandra GD"/>
        </w:rPr>
      </w:pPr>
      <w:r w:rsidRPr="00A42A6D">
        <w:rPr>
          <w:rFonts w:ascii="Maiandra GD" w:hAnsi="Maiandra GD"/>
          <w:color w:val="231F20"/>
        </w:rPr>
        <w:t>If the Procuring Entity completes the Facilities, the cost of completing the Facilities by the Procuring Entity shall be determined.</w:t>
      </w:r>
    </w:p>
    <w:p w14:paraId="244B49A8" w14:textId="77777777" w:rsidR="008F2330" w:rsidRPr="00A42A6D" w:rsidRDefault="008F2330" w:rsidP="00FA7907">
      <w:pPr>
        <w:numPr>
          <w:ilvl w:val="2"/>
          <w:numId w:val="148"/>
        </w:numPr>
        <w:tabs>
          <w:tab w:val="left" w:pos="845"/>
        </w:tabs>
        <w:spacing w:before="245" w:line="230" w:lineRule="auto"/>
        <w:ind w:left="864" w:right="310"/>
        <w:jc w:val="both"/>
        <w:rPr>
          <w:rFonts w:ascii="Maiandra GD" w:hAnsi="Maiandra GD"/>
        </w:rPr>
      </w:pPr>
      <w:r w:rsidRPr="00A42A6D">
        <w:rPr>
          <w:rFonts w:ascii="Maiandra GD" w:hAnsi="Maiandra GD"/>
          <w:color w:val="231F20"/>
        </w:rPr>
        <w:t>If the sum that the Contractor is entitled to be paid, pursuant to GCC Sub-Clause 42.2.5, plus the reasonable costs incurred by the Procuring Entity in completing the Facilities, exceeds the Contract Price, the Contractor shall be liable for such excess.</w:t>
      </w:r>
    </w:p>
    <w:p w14:paraId="775569C6" w14:textId="77777777" w:rsidR="008F2330" w:rsidRPr="00A42A6D" w:rsidRDefault="008F2330" w:rsidP="00FA7907">
      <w:pPr>
        <w:numPr>
          <w:ilvl w:val="2"/>
          <w:numId w:val="148"/>
        </w:numPr>
        <w:tabs>
          <w:tab w:val="left" w:pos="845"/>
        </w:tabs>
        <w:spacing w:line="230" w:lineRule="auto"/>
        <w:ind w:left="864" w:right="326"/>
        <w:jc w:val="both"/>
        <w:rPr>
          <w:rFonts w:ascii="Maiandra GD" w:hAnsi="Maiandra GD"/>
        </w:rPr>
      </w:pPr>
      <w:r w:rsidRPr="00A42A6D">
        <w:rPr>
          <w:rFonts w:ascii="Maiandra GD" w:hAnsi="Maiandra GD"/>
          <w:color w:val="231F20"/>
        </w:rPr>
        <w:t xml:space="preserve">If such excess is greater than the sums due the Contractor under GCC Sub-Clause 42.2.5, the Contractor shall pay the balance to the Procuring </w:t>
      </w:r>
      <w:r w:rsidRPr="00A42A6D">
        <w:rPr>
          <w:rFonts w:ascii="Maiandra GD" w:hAnsi="Maiandra GD"/>
          <w:color w:val="231F20"/>
          <w:spacing w:val="-3"/>
        </w:rPr>
        <w:t xml:space="preserve">Entity, </w:t>
      </w:r>
      <w:r w:rsidRPr="00A42A6D">
        <w:rPr>
          <w:rFonts w:ascii="Maiandra GD" w:hAnsi="Maiandra GD"/>
          <w:color w:val="231F20"/>
        </w:rPr>
        <w:t>and if such excess is less than the sums due the Contractor under GCC Sub-Clause 42.2.5, the Procuring Entity shall pay the balance to the Contractor. The Procuring Entity and the Contractor shall agree, in writing, on the computation described above and the manner in which any sums shall be paid.</w:t>
      </w:r>
    </w:p>
    <w:p w14:paraId="22C7D687" w14:textId="77777777" w:rsidR="008F2330" w:rsidRPr="00A42A6D" w:rsidRDefault="008F2330" w:rsidP="00FA7907">
      <w:pPr>
        <w:numPr>
          <w:ilvl w:val="1"/>
          <w:numId w:val="148"/>
        </w:numPr>
        <w:tabs>
          <w:tab w:val="left" w:pos="844"/>
          <w:tab w:val="left" w:pos="845"/>
        </w:tabs>
        <w:spacing w:before="240"/>
        <w:ind w:left="864" w:hanging="720"/>
        <w:rPr>
          <w:rFonts w:ascii="Maiandra GD" w:hAnsi="Maiandra GD"/>
          <w:color w:val="231F20"/>
        </w:rPr>
      </w:pPr>
      <w:r w:rsidRPr="00A42A6D">
        <w:rPr>
          <w:rFonts w:ascii="Maiandra GD" w:hAnsi="Maiandra GD"/>
          <w:color w:val="231F20"/>
        </w:rPr>
        <w:t>Termination by the Contractor</w:t>
      </w:r>
    </w:p>
    <w:p w14:paraId="677DCDC9" w14:textId="77777777" w:rsidR="008F2330" w:rsidRPr="00A42A6D" w:rsidRDefault="008F2330" w:rsidP="008F2330">
      <w:pPr>
        <w:spacing w:before="11"/>
        <w:ind w:left="864" w:hanging="720"/>
        <w:rPr>
          <w:rFonts w:ascii="Maiandra GD" w:hAnsi="Maiandra GD"/>
          <w:sz w:val="30"/>
        </w:rPr>
      </w:pPr>
    </w:p>
    <w:p w14:paraId="604C8291" w14:textId="77777777" w:rsidR="008F2330" w:rsidRPr="00A42A6D" w:rsidRDefault="008F2330" w:rsidP="00FA7907">
      <w:pPr>
        <w:numPr>
          <w:ilvl w:val="2"/>
          <w:numId w:val="148"/>
        </w:numPr>
        <w:tabs>
          <w:tab w:val="left" w:pos="877"/>
          <w:tab w:val="left" w:pos="878"/>
        </w:tabs>
        <w:ind w:left="864"/>
        <w:rPr>
          <w:rFonts w:ascii="Maiandra GD" w:hAnsi="Maiandra GD"/>
        </w:rPr>
      </w:pPr>
      <w:r w:rsidRPr="00A42A6D">
        <w:rPr>
          <w:rFonts w:ascii="Maiandra GD" w:hAnsi="Maiandra GD"/>
          <w:color w:val="231F20"/>
        </w:rPr>
        <w:t>If</w:t>
      </w:r>
    </w:p>
    <w:p w14:paraId="7239D9C0" w14:textId="77777777" w:rsidR="008F2330" w:rsidRPr="00A42A6D" w:rsidRDefault="008F2330" w:rsidP="00FA7907">
      <w:pPr>
        <w:numPr>
          <w:ilvl w:val="0"/>
          <w:numId w:val="155"/>
        </w:numPr>
        <w:tabs>
          <w:tab w:val="left" w:pos="1314"/>
        </w:tabs>
        <w:spacing w:before="121" w:line="230" w:lineRule="auto"/>
        <w:ind w:right="331"/>
        <w:jc w:val="both"/>
        <w:rPr>
          <w:rFonts w:ascii="Maiandra GD" w:hAnsi="Maiandra GD"/>
        </w:rPr>
      </w:pPr>
      <w:r w:rsidRPr="00A42A6D">
        <w:rPr>
          <w:rFonts w:ascii="Maiandra GD" w:hAnsi="Maiandra GD"/>
          <w:color w:val="231F20"/>
        </w:rPr>
        <w:t>The Procuring Entity has failed to pay the Contractor any sum due under the Contract within the speci</w:t>
      </w:r>
      <w:r w:rsidRPr="00A42A6D">
        <w:rPr>
          <w:rFonts w:ascii="Arial" w:hAnsi="Arial" w:cs="Arial"/>
          <w:color w:val="231F20"/>
        </w:rPr>
        <w:t>ﬁ</w:t>
      </w:r>
      <w:r w:rsidRPr="00A42A6D">
        <w:rPr>
          <w:rFonts w:ascii="Maiandra GD" w:hAnsi="Maiandra GD"/>
          <w:color w:val="231F20"/>
        </w:rPr>
        <w:t xml:space="preserve">ed period, has failed to approve any invoice or supporting documents without just cause pursuant to the Appendix to the Contract Agreement titled </w:t>
      </w:r>
      <w:r w:rsidRPr="00A42A6D">
        <w:rPr>
          <w:rFonts w:ascii="Maiandra GD" w:hAnsi="Maiandra GD"/>
          <w:color w:val="231F20"/>
          <w:spacing w:val="-4"/>
        </w:rPr>
        <w:t xml:space="preserve">Terms </w:t>
      </w:r>
      <w:r w:rsidRPr="00A42A6D">
        <w:rPr>
          <w:rFonts w:ascii="Maiandra GD" w:hAnsi="Maiandra GD"/>
          <w:color w:val="231F20"/>
        </w:rPr>
        <w:t>and Procedures of Payment, or commits a substantial breach of the Contract, the Contractor may give a notice to the Procuring Entity that requires payment of such sum, with interest there on as stipulated in GCC Sub-Clause 12.3, requires approval of such invoice or supporting documents, or speci</w:t>
      </w:r>
      <w:r w:rsidRPr="00A42A6D">
        <w:rPr>
          <w:rFonts w:ascii="Arial" w:hAnsi="Arial" w:cs="Arial"/>
          <w:color w:val="231F20"/>
        </w:rPr>
        <w:t>ﬁ</w:t>
      </w:r>
      <w:r w:rsidRPr="00A42A6D">
        <w:rPr>
          <w:rFonts w:ascii="Maiandra GD" w:hAnsi="Maiandra GD"/>
          <w:color w:val="231F20"/>
        </w:rPr>
        <w:t>es the breach and requires the Procuring Entity to remedy the same, as the case may be. If the Procuring Entity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30639C3A" w14:textId="77777777" w:rsidR="008F2330" w:rsidRPr="00A42A6D" w:rsidRDefault="008F2330" w:rsidP="00FA7907">
      <w:pPr>
        <w:numPr>
          <w:ilvl w:val="0"/>
          <w:numId w:val="155"/>
        </w:numPr>
        <w:tabs>
          <w:tab w:val="left" w:pos="1314"/>
        </w:tabs>
        <w:spacing w:before="129" w:line="230" w:lineRule="auto"/>
        <w:ind w:right="331"/>
        <w:jc w:val="both"/>
        <w:rPr>
          <w:rFonts w:ascii="Maiandra GD" w:hAnsi="Maiandra GD"/>
        </w:rPr>
      </w:pPr>
      <w:r w:rsidRPr="00A42A6D">
        <w:rPr>
          <w:rFonts w:ascii="Maiandra GD" w:hAnsi="Maiandra GD"/>
          <w:color w:val="231F20"/>
        </w:rPr>
        <w:t xml:space="preserve">The Contractor is unable to carry out any of its obligations under the Contract for any reason attributable to the Procuring </w:t>
      </w:r>
      <w:r w:rsidRPr="00A42A6D">
        <w:rPr>
          <w:rFonts w:ascii="Maiandra GD" w:hAnsi="Maiandra GD"/>
          <w:color w:val="231F20"/>
          <w:spacing w:val="-3"/>
        </w:rPr>
        <w:t xml:space="preserve">Entity, </w:t>
      </w:r>
      <w:r w:rsidRPr="00A42A6D">
        <w:rPr>
          <w:rFonts w:ascii="Maiandra GD" w:hAnsi="Maiandra GD"/>
          <w:color w:val="231F20"/>
        </w:rPr>
        <w:t>including but not limited to the Procuring Entity's failure to provide possession of or access to the Site or other areas or failure to obtain any governmental permit necessary for the execution and/or completion of the Facilities, then the Contractor may give a notice to the Procuring Entity thereof, and if the Procuring Entity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Procuring Entity within twenty-eight (28) days of the said notice, the Contractor may by a further notice to the Procuring Entity referring to this GCC Sub-Clause 42.3.1, forth with terminate the Contract.</w:t>
      </w:r>
    </w:p>
    <w:p w14:paraId="786D321C" w14:textId="77777777" w:rsidR="008F2330" w:rsidRPr="00A42A6D" w:rsidRDefault="008F2330" w:rsidP="00FA7907">
      <w:pPr>
        <w:numPr>
          <w:ilvl w:val="2"/>
          <w:numId w:val="148"/>
        </w:numPr>
        <w:tabs>
          <w:tab w:val="left" w:pos="844"/>
        </w:tabs>
        <w:spacing w:before="247" w:line="230" w:lineRule="auto"/>
        <w:ind w:left="864" w:right="331"/>
        <w:jc w:val="both"/>
        <w:rPr>
          <w:rFonts w:ascii="Maiandra GD" w:hAnsi="Maiandra GD"/>
        </w:rPr>
      </w:pPr>
      <w:r w:rsidRPr="00A42A6D">
        <w:rPr>
          <w:rFonts w:ascii="Maiandra GD" w:hAnsi="Maiandra GD"/>
          <w:color w:val="231F20"/>
        </w:rPr>
        <w:t xml:space="preserve">The Contractor may terminate the Contract forth with by giving a notice to the Procuring Entity to that effect, referring to this GCC Sub-Clause 42.3.2, if the Procuring Entity becomes bankrupt or insolvent, has a receiving order issued against it, compounds with its creditors, </w:t>
      </w:r>
      <w:r w:rsidRPr="00A42A6D">
        <w:rPr>
          <w:rFonts w:ascii="Maiandra GD" w:hAnsi="Maiandra GD"/>
          <w:color w:val="231F20"/>
          <w:spacing w:val="-3"/>
        </w:rPr>
        <w:t xml:space="preserve">or, </w:t>
      </w:r>
      <w:r w:rsidRPr="00A42A6D">
        <w:rPr>
          <w:rFonts w:ascii="Maiandra GD" w:hAnsi="Maiandra GD"/>
          <w:color w:val="231F20"/>
        </w:rPr>
        <w:t xml:space="preserve">being a corporation, if are solution is passed or order is made for its winding up (other than a voluntary liquidation for the purposes of amalgamation or </w:t>
      </w:r>
      <w:r w:rsidRPr="00A42A6D">
        <w:rPr>
          <w:rFonts w:ascii="Maiandra GD" w:hAnsi="Maiandra GD"/>
        </w:rPr>
        <w:t>reconstruction), a receiver is appointed over any part of its undertaking or assets, or if the Procuring Entity takes or suffers any other analogous action in consequence of debt.</w:t>
      </w:r>
    </w:p>
    <w:p w14:paraId="10286299" w14:textId="77777777" w:rsidR="008F2330" w:rsidRPr="00A42A6D" w:rsidRDefault="008F2330" w:rsidP="00FA7907">
      <w:pPr>
        <w:numPr>
          <w:ilvl w:val="2"/>
          <w:numId w:val="148"/>
        </w:numPr>
        <w:tabs>
          <w:tab w:val="left" w:pos="844"/>
        </w:tabs>
        <w:spacing w:before="247" w:line="230" w:lineRule="auto"/>
        <w:ind w:left="864" w:right="331"/>
        <w:jc w:val="both"/>
        <w:rPr>
          <w:rFonts w:ascii="Maiandra GD" w:hAnsi="Maiandra GD"/>
        </w:rPr>
      </w:pPr>
      <w:r w:rsidRPr="00A42A6D">
        <w:rPr>
          <w:rFonts w:ascii="Maiandra GD" w:hAnsi="Maiandra GD"/>
        </w:rPr>
        <w:t>If the Contract is terminated under GCC Sub-Clauses 42.3.1 or 42.3.2, then the Contractor shall immediately</w:t>
      </w:r>
    </w:p>
    <w:p w14:paraId="785B35F6" w14:textId="77777777" w:rsidR="008F2330" w:rsidRPr="00A42A6D" w:rsidRDefault="008F2330" w:rsidP="008F2330">
      <w:pPr>
        <w:tabs>
          <w:tab w:val="left" w:pos="844"/>
        </w:tabs>
        <w:spacing w:line="230" w:lineRule="auto"/>
        <w:ind w:left="1296" w:right="331" w:hanging="1152"/>
        <w:jc w:val="both"/>
        <w:rPr>
          <w:rFonts w:ascii="Maiandra GD" w:hAnsi="Maiandra GD"/>
        </w:rPr>
      </w:pPr>
      <w:r w:rsidRPr="00A42A6D">
        <w:rPr>
          <w:rFonts w:ascii="Maiandra GD" w:hAnsi="Maiandra GD"/>
        </w:rPr>
        <w:tab/>
        <w:t>a)</w:t>
      </w:r>
      <w:r w:rsidRPr="00A42A6D">
        <w:rPr>
          <w:rFonts w:ascii="Maiandra GD" w:hAnsi="Maiandra GD"/>
        </w:rPr>
        <w:tab/>
        <w:t>cease all further work, except for such work as may be necessary for the purpose of protecting that part of the Facilities already executed, or any work required to leave the Site in a clean and safe condition</w:t>
      </w:r>
    </w:p>
    <w:p w14:paraId="5E3208EA" w14:textId="77777777" w:rsidR="008F2330" w:rsidRPr="00A42A6D" w:rsidRDefault="008F2330" w:rsidP="008F2330">
      <w:pPr>
        <w:tabs>
          <w:tab w:val="left" w:pos="844"/>
        </w:tabs>
        <w:spacing w:before="247" w:line="230" w:lineRule="auto"/>
        <w:ind w:left="1296" w:right="331" w:hanging="1152"/>
        <w:jc w:val="both"/>
        <w:rPr>
          <w:rFonts w:ascii="Maiandra GD" w:hAnsi="Maiandra GD"/>
        </w:rPr>
      </w:pPr>
      <w:r w:rsidRPr="00A42A6D">
        <w:rPr>
          <w:rFonts w:ascii="Maiandra GD" w:hAnsi="Maiandra GD"/>
        </w:rPr>
        <w:tab/>
        <w:t>b)</w:t>
      </w:r>
      <w:r w:rsidRPr="00A42A6D">
        <w:rPr>
          <w:rFonts w:ascii="Maiandra GD" w:hAnsi="Maiandra GD"/>
        </w:rPr>
        <w:tab/>
        <w:t>terminate all subcontracts, except those to be assigned to the Procuring Entity pursuant to paragraph (d) (ii)</w:t>
      </w:r>
    </w:p>
    <w:p w14:paraId="408CDE3C" w14:textId="77777777" w:rsidR="008F2330" w:rsidRPr="00A42A6D" w:rsidRDefault="008F2330" w:rsidP="008F2330">
      <w:pPr>
        <w:tabs>
          <w:tab w:val="left" w:pos="844"/>
        </w:tabs>
        <w:spacing w:before="247" w:line="230" w:lineRule="auto"/>
        <w:ind w:left="1296" w:right="331" w:hanging="1152"/>
        <w:jc w:val="both"/>
        <w:rPr>
          <w:rFonts w:ascii="Maiandra GD" w:hAnsi="Maiandra GD"/>
        </w:rPr>
      </w:pPr>
      <w:r w:rsidRPr="00A42A6D">
        <w:rPr>
          <w:rFonts w:ascii="Maiandra GD" w:hAnsi="Maiandra GD"/>
        </w:rPr>
        <w:tab/>
        <w:t>c)</w:t>
      </w:r>
      <w:r w:rsidRPr="00A42A6D">
        <w:rPr>
          <w:rFonts w:ascii="Maiandra GD" w:hAnsi="Maiandra GD"/>
        </w:rPr>
        <w:tab/>
        <w:t>remove all Contractor's Equipment from the Site and repatriate the Contractor's and its Subcontractors' personnel from the Site, and</w:t>
      </w:r>
    </w:p>
    <w:p w14:paraId="77368CD8" w14:textId="77777777" w:rsidR="008F2330" w:rsidRPr="00A42A6D" w:rsidRDefault="008F2330" w:rsidP="008F2330">
      <w:pPr>
        <w:tabs>
          <w:tab w:val="left" w:pos="844"/>
        </w:tabs>
        <w:spacing w:before="247" w:line="230" w:lineRule="auto"/>
        <w:ind w:left="1296" w:right="331" w:hanging="1152"/>
        <w:jc w:val="both"/>
        <w:rPr>
          <w:rFonts w:ascii="Maiandra GD" w:hAnsi="Maiandra GD"/>
        </w:rPr>
      </w:pPr>
      <w:r w:rsidRPr="00A42A6D">
        <w:rPr>
          <w:rFonts w:ascii="Maiandra GD" w:hAnsi="Maiandra GD"/>
        </w:rPr>
        <w:tab/>
        <w:t>d)</w:t>
      </w:r>
      <w:r w:rsidRPr="00A42A6D">
        <w:rPr>
          <w:rFonts w:ascii="Maiandra GD" w:hAnsi="Maiandra GD"/>
        </w:rPr>
        <w:tab/>
        <w:t xml:space="preserve">subject to the payment specified in GCC Sub-Clause 42.3.4, </w:t>
      </w:r>
    </w:p>
    <w:p w14:paraId="02C62DA3" w14:textId="77777777" w:rsidR="008F2330" w:rsidRPr="00A42A6D" w:rsidRDefault="008F2330" w:rsidP="008F2330">
      <w:pPr>
        <w:tabs>
          <w:tab w:val="left" w:pos="844"/>
        </w:tabs>
        <w:spacing w:before="247" w:line="230" w:lineRule="auto"/>
        <w:ind w:left="1584" w:right="331" w:hanging="288"/>
        <w:jc w:val="both"/>
        <w:rPr>
          <w:rFonts w:ascii="Maiandra GD" w:hAnsi="Maiandra GD"/>
        </w:rPr>
      </w:pPr>
      <w:r w:rsidRPr="00A42A6D">
        <w:rPr>
          <w:rFonts w:ascii="Maiandra GD" w:hAnsi="Maiandra GD"/>
        </w:rPr>
        <w:t>i)</w:t>
      </w:r>
      <w:r w:rsidRPr="00A42A6D">
        <w:rPr>
          <w:rFonts w:ascii="Maiandra GD" w:hAnsi="Maiandra GD"/>
        </w:rPr>
        <w:tab/>
        <w:t>deliver to the Procuring Entity the parts of the Facilities executed by the Contractor up to the date of termination</w:t>
      </w:r>
    </w:p>
    <w:p w14:paraId="07D180BD" w14:textId="77777777" w:rsidR="008F2330" w:rsidRPr="00A42A6D" w:rsidRDefault="008F2330" w:rsidP="008F2330">
      <w:pPr>
        <w:tabs>
          <w:tab w:val="left" w:pos="844"/>
        </w:tabs>
        <w:spacing w:before="247" w:line="230" w:lineRule="auto"/>
        <w:ind w:left="1584" w:right="331" w:hanging="288"/>
        <w:jc w:val="both"/>
        <w:rPr>
          <w:rFonts w:ascii="Maiandra GD" w:hAnsi="Maiandra GD"/>
        </w:rPr>
      </w:pPr>
      <w:r w:rsidRPr="00A42A6D">
        <w:rPr>
          <w:rFonts w:ascii="Maiandra GD" w:hAnsi="Maiandra GD"/>
        </w:rPr>
        <w:t>ii)  to the extent legally possible, assign to the Procuring Entity all right, title and benefit of the Contractor to the Facilities and to the Plant as of the date of termination, and, as may be required by the Procuring Entity, in any subcontracts concluded between the Contractor and its Subcontractors, and</w:t>
      </w:r>
    </w:p>
    <w:p w14:paraId="0B4480D2" w14:textId="77777777" w:rsidR="008F2330" w:rsidRPr="00A42A6D" w:rsidRDefault="008F2330" w:rsidP="008F2330">
      <w:pPr>
        <w:tabs>
          <w:tab w:val="left" w:pos="844"/>
        </w:tabs>
        <w:spacing w:before="247" w:line="230" w:lineRule="auto"/>
        <w:ind w:left="1584" w:right="331" w:hanging="288"/>
        <w:jc w:val="both"/>
        <w:rPr>
          <w:rFonts w:ascii="Maiandra GD" w:hAnsi="Maiandra GD"/>
        </w:rPr>
      </w:pPr>
      <w:r w:rsidRPr="00A42A6D">
        <w:rPr>
          <w:rFonts w:ascii="Maiandra GD" w:hAnsi="Maiandra GD"/>
        </w:rPr>
        <w:t>iii)  deliver to the Procuring Entity all drawings, specifications and other documents prepared by the   Contractor or its Subcontractors as of the date of termination in connection with the Facilities.</w:t>
      </w:r>
    </w:p>
    <w:p w14:paraId="5E0EBE90" w14:textId="77777777" w:rsidR="008F2330" w:rsidRPr="00A42A6D" w:rsidRDefault="008F2330" w:rsidP="00FA7907">
      <w:pPr>
        <w:numPr>
          <w:ilvl w:val="2"/>
          <w:numId w:val="148"/>
        </w:numPr>
        <w:tabs>
          <w:tab w:val="left" w:pos="844"/>
        </w:tabs>
        <w:spacing w:before="247" w:line="230" w:lineRule="auto"/>
        <w:ind w:left="864" w:right="331"/>
        <w:jc w:val="both"/>
        <w:rPr>
          <w:rFonts w:ascii="Maiandra GD" w:hAnsi="Maiandra GD"/>
        </w:rPr>
      </w:pPr>
      <w:r w:rsidRPr="00A42A6D">
        <w:rPr>
          <w:rFonts w:ascii="Maiandra GD" w:hAnsi="Maiandra GD"/>
        </w:rPr>
        <w:t>If the Contract is terminated under GCC Sub-Clauses 42.3.1 or 42.3.2, the Procuring Entity shall pay to the Contractor all payments specified in GCC Sub-Clause 42.1.3, and reasonable compensation for all loss, except for loss of profit, or damage sustained by the Contractor arising out of, in connection with or in consequence of such termination.</w:t>
      </w:r>
    </w:p>
    <w:p w14:paraId="76B1736D" w14:textId="77777777" w:rsidR="008F2330" w:rsidRPr="00A42A6D" w:rsidRDefault="008F2330" w:rsidP="00FA7907">
      <w:pPr>
        <w:numPr>
          <w:ilvl w:val="2"/>
          <w:numId w:val="148"/>
        </w:numPr>
        <w:tabs>
          <w:tab w:val="left" w:pos="844"/>
        </w:tabs>
        <w:spacing w:before="247" w:line="230" w:lineRule="auto"/>
        <w:ind w:left="864" w:right="331"/>
        <w:jc w:val="both"/>
        <w:rPr>
          <w:rFonts w:ascii="Maiandra GD" w:hAnsi="Maiandra GD"/>
        </w:rPr>
      </w:pPr>
      <w:r w:rsidRPr="00A42A6D">
        <w:rPr>
          <w:rFonts w:ascii="Maiandra GD" w:hAnsi="Maiandra GD"/>
        </w:rPr>
        <w:t>Termination by the Contractor pursuant to this GCC Sub-Clause 42.3 is without prejudice to any other rights or remedies of the Contractor that may be exercised in lieu of or in addition to rights conferred by GCC Sub-Clause 42.3.</w:t>
      </w:r>
    </w:p>
    <w:p w14:paraId="10A62319"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42.4</w:t>
      </w:r>
      <w:r w:rsidRPr="00A42A6D">
        <w:rPr>
          <w:rFonts w:ascii="Maiandra GD" w:hAnsi="Maiandra GD"/>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509D2B5B"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42.5</w:t>
      </w:r>
      <w:r w:rsidRPr="00A42A6D">
        <w:rPr>
          <w:rFonts w:ascii="Maiandra GD" w:hAnsi="Maiandra GD"/>
        </w:rPr>
        <w:tab/>
        <w:t>In this GCC Clause 42, in calculating any monies due from the Procuring Entity to the Contractor, account shall be taken of any sum previously paid by the Procuring Entity to the Contractor under the Contract, including any advance payment paid pursuant to the Appendix to the Contract Agreement titled Terms and Procedures of Payment.</w:t>
      </w:r>
    </w:p>
    <w:p w14:paraId="38952185" w14:textId="77777777" w:rsidR="008F2330" w:rsidRPr="00A42A6D" w:rsidRDefault="008F2330" w:rsidP="008F2330">
      <w:pPr>
        <w:tabs>
          <w:tab w:val="left" w:pos="844"/>
        </w:tabs>
        <w:spacing w:before="247" w:line="230" w:lineRule="auto"/>
        <w:ind w:left="864" w:right="331" w:hanging="720"/>
        <w:jc w:val="both"/>
        <w:rPr>
          <w:rFonts w:ascii="Maiandra GD" w:hAnsi="Maiandra GD"/>
          <w:b/>
        </w:rPr>
      </w:pPr>
      <w:r w:rsidRPr="00A42A6D">
        <w:rPr>
          <w:rFonts w:ascii="Maiandra GD" w:hAnsi="Maiandra GD"/>
          <w:b/>
        </w:rPr>
        <w:t>43.</w:t>
      </w:r>
      <w:r w:rsidRPr="00A42A6D">
        <w:rPr>
          <w:rFonts w:ascii="Maiandra GD" w:hAnsi="Maiandra GD"/>
          <w:b/>
        </w:rPr>
        <w:tab/>
        <w:t>Assignment</w:t>
      </w:r>
    </w:p>
    <w:p w14:paraId="4C33AE87"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43.1</w:t>
      </w:r>
      <w:r w:rsidRPr="00A42A6D">
        <w:rPr>
          <w:rFonts w:ascii="Maiandra GD" w:hAnsi="Maiandra GD"/>
        </w:rPr>
        <w:tab/>
        <w:t>Neither the Procuring Entity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p w14:paraId="75BB4842" w14:textId="77777777" w:rsidR="008F2330" w:rsidRPr="00A42A6D" w:rsidRDefault="008F2330" w:rsidP="008F2330">
      <w:pPr>
        <w:tabs>
          <w:tab w:val="left" w:pos="844"/>
        </w:tabs>
        <w:spacing w:before="247" w:line="230" w:lineRule="auto"/>
        <w:ind w:left="864" w:right="331" w:hanging="720"/>
        <w:jc w:val="both"/>
        <w:rPr>
          <w:rFonts w:ascii="Maiandra GD" w:hAnsi="Maiandra GD"/>
          <w:b/>
        </w:rPr>
      </w:pPr>
      <w:r w:rsidRPr="00A42A6D">
        <w:rPr>
          <w:rFonts w:ascii="Maiandra GD" w:hAnsi="Maiandra GD"/>
          <w:b/>
        </w:rPr>
        <w:t xml:space="preserve">44. </w:t>
      </w:r>
      <w:r w:rsidRPr="00A42A6D">
        <w:rPr>
          <w:rFonts w:ascii="Maiandra GD" w:hAnsi="Maiandra GD"/>
          <w:b/>
        </w:rPr>
        <w:tab/>
        <w:t>Export Restrictions</w:t>
      </w:r>
    </w:p>
    <w:p w14:paraId="2CCFF64D"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44.1</w:t>
      </w:r>
      <w:r w:rsidRPr="00A42A6D">
        <w:rPr>
          <w:rFonts w:ascii="Maiandra GD" w:hAnsi="Maiandra GD"/>
        </w:rPr>
        <w:tab/>
        <w:t>Notwithstanding any obligation under the Contract to complete all export formalities, any export restrictions attributable to the Procuring Entity, to Kenya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Procuring Entity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Procuring Entity's convenience pursuant to Sub-Clause 42.1.</w:t>
      </w:r>
    </w:p>
    <w:p w14:paraId="4128B839" w14:textId="77777777" w:rsidR="008F2330" w:rsidRPr="00A42A6D" w:rsidRDefault="008F2330" w:rsidP="008F2330">
      <w:pPr>
        <w:tabs>
          <w:tab w:val="left" w:pos="844"/>
        </w:tabs>
        <w:spacing w:before="247" w:line="230" w:lineRule="auto"/>
        <w:ind w:right="331"/>
        <w:jc w:val="both"/>
        <w:rPr>
          <w:rFonts w:ascii="Maiandra GD" w:hAnsi="Maiandra GD"/>
        </w:rPr>
      </w:pPr>
    </w:p>
    <w:p w14:paraId="52302ACA" w14:textId="77777777" w:rsidR="008F2330" w:rsidRPr="00A42A6D" w:rsidRDefault="008F2330" w:rsidP="008F2330">
      <w:pPr>
        <w:tabs>
          <w:tab w:val="left" w:pos="844"/>
        </w:tabs>
        <w:spacing w:before="247" w:line="230" w:lineRule="auto"/>
        <w:ind w:left="864" w:right="331" w:hanging="720"/>
        <w:jc w:val="both"/>
        <w:rPr>
          <w:rFonts w:ascii="Maiandra GD" w:hAnsi="Maiandra GD"/>
          <w:b/>
        </w:rPr>
      </w:pPr>
      <w:r w:rsidRPr="00A42A6D">
        <w:rPr>
          <w:rFonts w:ascii="Maiandra GD" w:hAnsi="Maiandra GD"/>
          <w:b/>
        </w:rPr>
        <w:t>B.</w:t>
      </w:r>
      <w:r w:rsidRPr="00A42A6D">
        <w:rPr>
          <w:rFonts w:ascii="Maiandra GD" w:hAnsi="Maiandra GD"/>
          <w:b/>
        </w:rPr>
        <w:tab/>
        <w:t>Claims, Disputes and Arbitration</w:t>
      </w:r>
    </w:p>
    <w:p w14:paraId="1CE6572F"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b/>
        </w:rPr>
        <w:t>45.</w:t>
      </w:r>
      <w:r w:rsidRPr="00A42A6D">
        <w:rPr>
          <w:rFonts w:ascii="Maiandra GD" w:hAnsi="Maiandra GD"/>
          <w:b/>
        </w:rPr>
        <w:tab/>
        <w:t>Contractor's Claims</w:t>
      </w:r>
    </w:p>
    <w:p w14:paraId="4BAB6AB5"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45.1</w:t>
      </w:r>
      <w:r w:rsidRPr="00A42A6D">
        <w:rPr>
          <w:rFonts w:ascii="Maiandra GD" w:hAnsi="Maiandra GD"/>
        </w:rPr>
        <w:tab/>
        <w:t>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w:t>
      </w:r>
    </w:p>
    <w:p w14:paraId="0A298A48"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45.2 </w:t>
      </w:r>
      <w:r w:rsidRPr="00A42A6D">
        <w:rPr>
          <w:rFonts w:ascii="Maiandra GD" w:hAnsi="Maiandra GD"/>
        </w:rPr>
        <w:tab/>
        <w:t>If the Contractor fails to give notice of a claim within such period of 28 days, the Time for Completion shall not be extended, the Contractor shall not be entitled to additional payment, and the Procuring Entity shall be discharged from all liability in connection with the claim. Otherwise, the following provisions of this Sub-Clause shall apply.</w:t>
      </w:r>
    </w:p>
    <w:p w14:paraId="76AAAE8A" w14:textId="77777777" w:rsidR="008F2330" w:rsidRPr="00A42A6D" w:rsidRDefault="008F2330" w:rsidP="008F2330">
      <w:pPr>
        <w:tabs>
          <w:tab w:val="left" w:pos="844"/>
        </w:tabs>
        <w:spacing w:before="247" w:line="230" w:lineRule="auto"/>
        <w:ind w:left="1440" w:right="331" w:hanging="1440"/>
        <w:jc w:val="both"/>
        <w:rPr>
          <w:rFonts w:ascii="Maiandra GD" w:hAnsi="Maiandra GD"/>
        </w:rPr>
      </w:pPr>
      <w:r w:rsidRPr="00A42A6D">
        <w:rPr>
          <w:rFonts w:ascii="Maiandra GD" w:hAnsi="Maiandra GD"/>
        </w:rPr>
        <w:tab/>
        <w:t xml:space="preserve">(a) </w:t>
      </w:r>
      <w:r w:rsidRPr="00A42A6D">
        <w:rPr>
          <w:rFonts w:ascii="Maiandra GD" w:hAnsi="Maiandra GD"/>
        </w:rPr>
        <w:tab/>
        <w:t>The Contractor shall also submit any other notices which are required by the Contract, and supporting particulars for the claim, all as relevant to such event or circumstance.</w:t>
      </w:r>
    </w:p>
    <w:p w14:paraId="0CF6E1CA" w14:textId="77777777" w:rsidR="008F2330" w:rsidRPr="00A42A6D" w:rsidRDefault="008F2330" w:rsidP="008F2330">
      <w:pPr>
        <w:tabs>
          <w:tab w:val="left" w:pos="844"/>
        </w:tabs>
        <w:spacing w:before="247" w:line="230" w:lineRule="auto"/>
        <w:ind w:left="1434" w:right="331" w:hanging="570"/>
        <w:jc w:val="both"/>
        <w:rPr>
          <w:rFonts w:ascii="Maiandra GD" w:hAnsi="Maiandra GD"/>
        </w:rPr>
      </w:pPr>
      <w:r w:rsidRPr="00A42A6D">
        <w:rPr>
          <w:rFonts w:ascii="Maiandra GD" w:hAnsi="Maiandra GD"/>
        </w:rPr>
        <w:t xml:space="preserve">(b) </w:t>
      </w:r>
      <w:r w:rsidRPr="00A42A6D">
        <w:rPr>
          <w:rFonts w:ascii="Maiandra GD" w:hAnsi="Maiandra GD"/>
        </w:rPr>
        <w:tab/>
        <w:t>The Contractor shall keep such contemporary records as may be necessary to substantiate any claim, either on the Site or at another location acceptable to the Project Manager. Without admitting the Procuring Entity's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7640CD62"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45.3 </w:t>
      </w:r>
      <w:r w:rsidRPr="00A42A6D">
        <w:rPr>
          <w:rFonts w:ascii="Maiandra GD" w:hAnsi="Maiandra GD"/>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2F1421FD" w14:textId="77777777" w:rsidR="008F2330" w:rsidRPr="00A42A6D" w:rsidRDefault="008F2330" w:rsidP="008F2330">
      <w:pPr>
        <w:tabs>
          <w:tab w:val="left" w:pos="844"/>
        </w:tabs>
        <w:spacing w:before="247" w:line="230" w:lineRule="auto"/>
        <w:ind w:left="864" w:right="331"/>
        <w:jc w:val="both"/>
        <w:rPr>
          <w:rFonts w:ascii="Maiandra GD" w:hAnsi="Maiandra GD"/>
        </w:rPr>
      </w:pPr>
      <w:r w:rsidRPr="00A42A6D">
        <w:rPr>
          <w:rFonts w:ascii="Maiandra GD" w:hAnsi="Maiandra GD"/>
        </w:rPr>
        <w:t>a)</w:t>
      </w:r>
      <w:r w:rsidRPr="00A42A6D">
        <w:rPr>
          <w:rFonts w:ascii="Maiandra GD" w:hAnsi="Maiandra GD"/>
        </w:rPr>
        <w:tab/>
        <w:t>this fully detailed claim shall be considered as interim;</w:t>
      </w:r>
    </w:p>
    <w:p w14:paraId="3268A447" w14:textId="77777777" w:rsidR="008F2330" w:rsidRPr="00A42A6D" w:rsidRDefault="008F2330" w:rsidP="008F2330">
      <w:pPr>
        <w:tabs>
          <w:tab w:val="left" w:pos="844"/>
        </w:tabs>
        <w:spacing w:before="247" w:line="230" w:lineRule="auto"/>
        <w:ind w:left="1434" w:right="331" w:hanging="570"/>
        <w:jc w:val="both"/>
        <w:rPr>
          <w:rFonts w:ascii="Maiandra GD" w:hAnsi="Maiandra GD"/>
        </w:rPr>
      </w:pPr>
      <w:r w:rsidRPr="00A42A6D">
        <w:rPr>
          <w:rFonts w:ascii="Maiandra GD" w:hAnsi="Maiandra GD"/>
        </w:rPr>
        <w:t>b)</w:t>
      </w:r>
      <w:r w:rsidRPr="00A42A6D">
        <w:rPr>
          <w:rFonts w:ascii="Maiandra GD" w:hAnsi="Maiandra GD"/>
        </w:rPr>
        <w:tab/>
        <w:t>the Contractor shall send further interim claims at monthly intervals, giving the accumulated delay and/or amount claimed, and such further particulars as the Project Manager may reasonably require; and</w:t>
      </w:r>
    </w:p>
    <w:p w14:paraId="73730890" w14:textId="77777777" w:rsidR="008F2330" w:rsidRPr="00A42A6D" w:rsidRDefault="008F2330" w:rsidP="008F2330">
      <w:pPr>
        <w:tabs>
          <w:tab w:val="left" w:pos="844"/>
        </w:tabs>
        <w:spacing w:before="247" w:line="230" w:lineRule="auto"/>
        <w:ind w:left="1434" w:right="331" w:hanging="1434"/>
        <w:jc w:val="both"/>
        <w:rPr>
          <w:rFonts w:ascii="Maiandra GD" w:hAnsi="Maiandra GD"/>
        </w:rPr>
      </w:pPr>
      <w:r w:rsidRPr="00A42A6D">
        <w:rPr>
          <w:rFonts w:ascii="Maiandra GD" w:hAnsi="Maiandra GD"/>
        </w:rPr>
        <w:tab/>
        <w:t>c)</w:t>
      </w:r>
      <w:r w:rsidRPr="00A42A6D">
        <w:rPr>
          <w:rFonts w:ascii="Maiandra GD" w:hAnsi="Maiandra GD"/>
        </w:rPr>
        <w:tab/>
        <w:t>the Contractor shall send a final claim within 28 days after the end of the effects resulting from the event or circumstance, or within such other period as may be proposed by the Contractor and approved by the Project Manager.</w:t>
      </w:r>
    </w:p>
    <w:p w14:paraId="1F1C752D"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45.4 </w:t>
      </w:r>
      <w:r w:rsidRPr="00A42A6D">
        <w:rPr>
          <w:rFonts w:ascii="Maiandra GD" w:hAnsi="Maiandra GD"/>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21C7F260"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45.5 </w:t>
      </w:r>
      <w:r w:rsidRPr="00A42A6D">
        <w:rPr>
          <w:rFonts w:ascii="Maiandra GD" w:hAnsi="Maiandra GD"/>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0EAA1B1A"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45.6 </w:t>
      </w:r>
      <w:r w:rsidRPr="00A42A6D">
        <w:rPr>
          <w:rFonts w:ascii="Maiandra GD" w:hAnsi="Maiandra GD"/>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2EDE8033"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45.7 </w:t>
      </w:r>
      <w:r w:rsidRPr="00A42A6D">
        <w:rPr>
          <w:rFonts w:ascii="Maiandra GD" w:hAnsi="Maiandra GD"/>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28E8F082"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45.8 </w:t>
      </w:r>
      <w:r w:rsidRPr="00A42A6D">
        <w:rPr>
          <w:rFonts w:ascii="Maiandra GD" w:hAnsi="Maiandra GD"/>
        </w:rPr>
        <w:tab/>
        <w:t>In the event that the Contractor and the Procuring Entity cannot agree on any matter relating to a claim, either Party may refer the matter to the Dispute Board pursuant to GCC 46 hereof.</w:t>
      </w:r>
    </w:p>
    <w:p w14:paraId="0B5F65C0" w14:textId="77777777" w:rsidR="008F2330" w:rsidRPr="00A42A6D" w:rsidRDefault="008F2330" w:rsidP="008F2330">
      <w:pPr>
        <w:tabs>
          <w:tab w:val="left" w:pos="844"/>
        </w:tabs>
        <w:spacing w:before="247" w:line="230" w:lineRule="auto"/>
        <w:ind w:left="864" w:right="331" w:hanging="720"/>
        <w:jc w:val="both"/>
        <w:rPr>
          <w:rFonts w:ascii="Maiandra GD" w:hAnsi="Maiandra GD"/>
          <w:b/>
        </w:rPr>
      </w:pPr>
      <w:r w:rsidRPr="00A42A6D">
        <w:rPr>
          <w:rFonts w:ascii="Maiandra GD" w:hAnsi="Maiandra GD"/>
          <w:b/>
        </w:rPr>
        <w:t>46.</w:t>
      </w:r>
      <w:r w:rsidRPr="00A42A6D">
        <w:rPr>
          <w:rFonts w:ascii="Maiandra GD" w:hAnsi="Maiandra GD"/>
          <w:b/>
        </w:rPr>
        <w:tab/>
        <w:t>Claims, Disputes and Arbitration</w:t>
      </w:r>
    </w:p>
    <w:p w14:paraId="65CF24E7"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46.1</w:t>
      </w:r>
      <w:r w:rsidRPr="00A42A6D">
        <w:rPr>
          <w:rFonts w:ascii="Maiandra GD" w:hAnsi="Maiandra GD"/>
        </w:rPr>
        <w:tab/>
        <w:t>Contractor's Claims</w:t>
      </w:r>
    </w:p>
    <w:p w14:paraId="56C7ADEC"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46.1.1 </w:t>
      </w:r>
      <w:r w:rsidRPr="00A42A6D">
        <w:rPr>
          <w:rFonts w:ascii="Maiandra GD" w:hAnsi="Maiandra GD"/>
        </w:rPr>
        <w:tab/>
        <w:t xml:space="preserve">If the Contractor considers himself to be entitled to any extension of the Time for Completion and/or any additional payment, under any Clause of these Conditions or otherwise in connection with the Contract, the Contractor shall give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4568282D"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46.1.2 </w:t>
      </w:r>
      <w:r w:rsidRPr="00A42A6D">
        <w:rPr>
          <w:rFonts w:ascii="Maiandra GD" w:hAnsi="Maiandra GD"/>
        </w:rPr>
        <w:tab/>
        <w:t>If the Contractor fails to give notice of a claim within such period of 28 days, the Time for Completion shall not be extended, the Contractor shall not be entitled to additional payment, and the Procuring Entity shall be discharged from all liability in connection with the claim. Otherwise, the following provisions of this Sub-Clause shall apply. The Contractor shall also submit any other notices which are required by the Contract, and supporting particulars for the claim, all as relevant to such event or circumstance.</w:t>
      </w:r>
    </w:p>
    <w:p w14:paraId="47DA2056"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46.1.3 </w:t>
      </w:r>
      <w:r w:rsidRPr="00A42A6D">
        <w:rPr>
          <w:rFonts w:ascii="Maiandra GD" w:hAnsi="Maiandra GD"/>
        </w:rPr>
        <w:tab/>
        <w:t>The Contractor shall keep such contemporary records as may be necessary to substantiate any claim, either on the Site or at another location acceptable to the Project Manager. Without admitting the Procuring Entity's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161762DB"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46.1.4 </w:t>
      </w:r>
      <w:r w:rsidRPr="00A42A6D">
        <w:rPr>
          <w:rFonts w:ascii="Maiandra GD" w:hAnsi="Maiandra GD"/>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1A381658" w14:textId="77777777" w:rsidR="008F2330" w:rsidRPr="00A42A6D" w:rsidRDefault="008F2330" w:rsidP="008F2330">
      <w:pPr>
        <w:tabs>
          <w:tab w:val="left" w:pos="844"/>
        </w:tabs>
        <w:spacing w:before="247" w:line="230" w:lineRule="auto"/>
        <w:ind w:right="331"/>
        <w:jc w:val="both"/>
        <w:rPr>
          <w:rFonts w:ascii="Maiandra GD" w:hAnsi="Maiandra GD"/>
        </w:rPr>
      </w:pPr>
      <w:r w:rsidRPr="00A42A6D">
        <w:rPr>
          <w:rFonts w:ascii="Maiandra GD" w:hAnsi="Maiandra GD"/>
        </w:rPr>
        <w:tab/>
        <w:t>a)</w:t>
      </w:r>
      <w:r w:rsidRPr="00A42A6D">
        <w:rPr>
          <w:rFonts w:ascii="Maiandra GD" w:hAnsi="Maiandra GD"/>
        </w:rPr>
        <w:tab/>
        <w:t>this fully detailed claim shall be considered as interim;</w:t>
      </w:r>
    </w:p>
    <w:p w14:paraId="74BDFCF1" w14:textId="77777777" w:rsidR="008F2330" w:rsidRPr="00A42A6D" w:rsidRDefault="008F2330" w:rsidP="008F2330">
      <w:pPr>
        <w:tabs>
          <w:tab w:val="left" w:pos="844"/>
        </w:tabs>
        <w:spacing w:before="247" w:line="230" w:lineRule="auto"/>
        <w:ind w:left="1440" w:right="331" w:hanging="1440"/>
        <w:jc w:val="both"/>
        <w:rPr>
          <w:rFonts w:ascii="Maiandra GD" w:hAnsi="Maiandra GD"/>
        </w:rPr>
      </w:pPr>
      <w:r w:rsidRPr="00A42A6D">
        <w:rPr>
          <w:rFonts w:ascii="Maiandra GD" w:hAnsi="Maiandra GD"/>
        </w:rPr>
        <w:tab/>
        <w:t>b)</w:t>
      </w:r>
      <w:r w:rsidRPr="00A42A6D">
        <w:rPr>
          <w:rFonts w:ascii="Maiandra GD" w:hAnsi="Maiandra GD"/>
        </w:rPr>
        <w:tab/>
        <w:t>the Contractor shall send further interim claims at monthly intervals, giving the accumulated delay and/or amount claimed, and such further particulars as the Project Manager may reasonably require; and</w:t>
      </w:r>
    </w:p>
    <w:p w14:paraId="379D94A0" w14:textId="77777777" w:rsidR="008F2330" w:rsidRPr="00A42A6D" w:rsidRDefault="008F2330" w:rsidP="008F2330">
      <w:pPr>
        <w:tabs>
          <w:tab w:val="left" w:pos="844"/>
        </w:tabs>
        <w:spacing w:before="247" w:line="230" w:lineRule="auto"/>
        <w:ind w:left="1440" w:right="331" w:hanging="1440"/>
        <w:jc w:val="both"/>
        <w:rPr>
          <w:rFonts w:ascii="Maiandra GD" w:hAnsi="Maiandra GD"/>
        </w:rPr>
      </w:pPr>
      <w:r w:rsidRPr="00A42A6D">
        <w:rPr>
          <w:rFonts w:ascii="Maiandra GD" w:hAnsi="Maiandra GD"/>
        </w:rPr>
        <w:tab/>
        <w:t>c)</w:t>
      </w:r>
      <w:r w:rsidRPr="00A42A6D">
        <w:rPr>
          <w:rFonts w:ascii="Maiandra GD" w:hAnsi="Maiandra GD"/>
        </w:rPr>
        <w:tab/>
        <w:t>the Contractor shall send a final claim within 28 days after the end of the effects resulting from the event or circumstance, or within such other period as may be proposed by the Contractor and approved by the Project Manager.</w:t>
      </w:r>
    </w:p>
    <w:p w14:paraId="335B8755"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46.1.5 </w:t>
      </w:r>
      <w:r w:rsidRPr="00A42A6D">
        <w:rPr>
          <w:rFonts w:ascii="Maiandra GD" w:hAnsi="Maiandra GD"/>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the above defined time period.</w:t>
      </w:r>
    </w:p>
    <w:p w14:paraId="59638D1D"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46.1.6 </w:t>
      </w:r>
      <w:r w:rsidRPr="00A42A6D">
        <w:rPr>
          <w:rFonts w:ascii="Maiandra GD" w:hAnsi="Maiandra GD"/>
        </w:rPr>
        <w:tab/>
        <w:t>Within the above defined period of 42 days, the Project Manager shall proceed in accordance with Sub-Clause 3.5 [Determinations] to agree or determine (i) the extension (if any) of the Time for Completion (before or after its expiry) in accordance with Sub-Clause 8.4 [Extension of Time for Completion], and/or (ii) the additional payment (if any) to which the Contractor is entitled under the Contract.</w:t>
      </w:r>
    </w:p>
    <w:p w14:paraId="5B296514"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46.1.7 </w:t>
      </w:r>
      <w:r w:rsidRPr="00A42A6D">
        <w:rPr>
          <w:rFonts w:ascii="Maiandra GD" w:hAnsi="Maiandra GD"/>
        </w:rPr>
        <w:tab/>
        <w:t>Each Payment Certificate shall include such additional payment for any claim as has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5E179E69"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46.1.8 </w:t>
      </w:r>
      <w:r w:rsidRPr="00A42A6D">
        <w:rPr>
          <w:rFonts w:ascii="Maiandra GD" w:hAnsi="Maiandra GD"/>
        </w:rPr>
        <w:tab/>
        <w:t>If the Project Manager does not respond within the timeframe defined in this Clause, either Party may consider that the claim is rejected by the Project Manager and any of the Parties may refer the matter to Arbitration in accordance with Sub-Clause 46.4.</w:t>
      </w:r>
    </w:p>
    <w:p w14:paraId="4B24FC6F"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46.1.9 </w:t>
      </w:r>
      <w:r w:rsidRPr="00A42A6D">
        <w:rPr>
          <w:rFonts w:ascii="Maiandra GD" w:hAnsi="Maiandra GD"/>
        </w:rPr>
        <w:tab/>
        <w:t>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w:t>
      </w:r>
    </w:p>
    <w:p w14:paraId="64F50371"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46.2</w:t>
      </w:r>
      <w:r w:rsidRPr="00A42A6D">
        <w:rPr>
          <w:rFonts w:ascii="Maiandra GD" w:hAnsi="Maiandra GD"/>
        </w:rPr>
        <w:tab/>
        <w:t>Issuing a Notice of Dissatisfaction</w:t>
      </w:r>
    </w:p>
    <w:p w14:paraId="2691ED14" w14:textId="77777777" w:rsidR="008F2330" w:rsidRPr="00A42A6D" w:rsidRDefault="008F2330" w:rsidP="008F2330">
      <w:pPr>
        <w:tabs>
          <w:tab w:val="left" w:pos="844"/>
        </w:tabs>
        <w:spacing w:before="247" w:line="230" w:lineRule="auto"/>
        <w:ind w:left="864" w:right="331"/>
        <w:jc w:val="both"/>
        <w:rPr>
          <w:rFonts w:ascii="Maiandra GD" w:hAnsi="Maiandra GD"/>
        </w:rPr>
      </w:pPr>
      <w:r w:rsidRPr="00A42A6D">
        <w:rPr>
          <w:rFonts w:ascii="Maiandra GD" w:hAnsi="Maiandra GD"/>
        </w:rPr>
        <w:tab/>
        <w:t>If a dispute (of any kind whatsoever) arises between the Parties in connection with, or arising out of, the Contract or the execution of the Works, including any dispute as to any certificate, determination, instruction, opinion or valuation of the Project Manager, either Party may refer the dispute in writing to the Project Manager by issuing a Notice of Dissatisfaction and requesting the matter be referred to Arbitration.</w:t>
      </w:r>
    </w:p>
    <w:p w14:paraId="4740E8BD"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46.3</w:t>
      </w:r>
      <w:r w:rsidRPr="00A42A6D">
        <w:rPr>
          <w:rFonts w:ascii="Maiandra GD" w:hAnsi="Maiandra GD"/>
        </w:rPr>
        <w:tab/>
        <w:t>Amicable Settlement</w:t>
      </w:r>
    </w:p>
    <w:p w14:paraId="202D77A6" w14:textId="77777777" w:rsidR="008F2330" w:rsidRPr="00A42A6D" w:rsidRDefault="008F2330" w:rsidP="008F2330">
      <w:pPr>
        <w:tabs>
          <w:tab w:val="left" w:pos="844"/>
        </w:tabs>
        <w:spacing w:before="247" w:line="230" w:lineRule="auto"/>
        <w:ind w:left="864" w:right="331"/>
        <w:jc w:val="both"/>
        <w:rPr>
          <w:rFonts w:ascii="Maiandra GD" w:hAnsi="Maiandra GD"/>
        </w:rPr>
      </w:pPr>
      <w:r w:rsidRPr="00A42A6D">
        <w:rPr>
          <w:rFonts w:ascii="Maiandra GD" w:hAnsi="Maiandra GD"/>
        </w:rPr>
        <w:tab/>
        <w:t>Where a Notice of Dissatisfaction has been given, both Parties shall attempt to settle the dispute amicably before the commencement of arbitration. However, unless both Parties agree otherwise, the Party giving a Notice of Dissatisfaction should move to commence arbitration after the fifty-sixth day from the day on which a Notice of Dissatisfaction was given, even if no attempt at an amicable settlement has been made.</w:t>
      </w:r>
    </w:p>
    <w:p w14:paraId="0B53DEBE"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46.4</w:t>
      </w:r>
      <w:r w:rsidRPr="00A42A6D">
        <w:rPr>
          <w:rFonts w:ascii="Maiandra GD" w:hAnsi="Maiandra GD"/>
        </w:rPr>
        <w:tab/>
        <w:t>Arbitration</w:t>
      </w:r>
    </w:p>
    <w:p w14:paraId="2B94E4C9"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46.4.1 </w:t>
      </w:r>
      <w:r w:rsidRPr="00A42A6D">
        <w:rPr>
          <w:rFonts w:ascii="Maiandra GD" w:hAnsi="Maiandra GD"/>
        </w:rPr>
        <w:tab/>
        <w:t>Any dispute between the Parties arising out of or in connection with the Contract not settled amicably in accordance with Sub-Clause 46.3 above shall be finally settled by arbitration. Arbitration shall be conducted as follows:</w:t>
      </w:r>
    </w:p>
    <w:p w14:paraId="0A19AA9F" w14:textId="77777777" w:rsidR="008F2330" w:rsidRPr="00A42A6D" w:rsidRDefault="008F2330" w:rsidP="008F2330">
      <w:pPr>
        <w:tabs>
          <w:tab w:val="left" w:pos="844"/>
        </w:tabs>
        <w:spacing w:before="247" w:line="230" w:lineRule="auto"/>
        <w:ind w:left="1152" w:right="331" w:hanging="288"/>
        <w:jc w:val="both"/>
        <w:rPr>
          <w:rFonts w:ascii="Maiandra GD" w:hAnsi="Maiandra GD"/>
        </w:rPr>
      </w:pPr>
      <w:r w:rsidRPr="00A42A6D">
        <w:rPr>
          <w:rFonts w:ascii="Maiandra GD" w:hAnsi="Maiandra GD"/>
        </w:rPr>
        <w:t xml:space="preserve">a) </w:t>
      </w:r>
      <w:r w:rsidRPr="00A42A6D">
        <w:rPr>
          <w:rFonts w:ascii="Maiandra GD" w:hAnsi="Maiandra GD"/>
        </w:rPr>
        <w:tab/>
        <w:t>if the contract is with foreign contractors, the dispute shall be referred to international arbitration either:</w:t>
      </w:r>
    </w:p>
    <w:p w14:paraId="15B340B3" w14:textId="77777777" w:rsidR="008F2330" w:rsidRPr="00A42A6D" w:rsidRDefault="008F2330" w:rsidP="008F2330">
      <w:pPr>
        <w:tabs>
          <w:tab w:val="left" w:pos="844"/>
        </w:tabs>
        <w:spacing w:before="247" w:line="230" w:lineRule="auto"/>
        <w:ind w:left="1584" w:right="331" w:hanging="432"/>
        <w:jc w:val="both"/>
        <w:rPr>
          <w:rFonts w:ascii="Maiandra GD" w:hAnsi="Maiandra GD"/>
        </w:rPr>
      </w:pPr>
      <w:r w:rsidRPr="00A42A6D">
        <w:rPr>
          <w:rFonts w:ascii="Maiandra GD" w:hAnsi="Maiandra GD"/>
        </w:rPr>
        <w:t xml:space="preserve">i) </w:t>
      </w:r>
      <w:r w:rsidRPr="00A42A6D">
        <w:rPr>
          <w:rFonts w:ascii="Maiandra GD" w:hAnsi="Maiandra GD"/>
        </w:rPr>
        <w:tab/>
        <w:t>with proceedings administered by the arbitration institution designated in the Special Conditions of Contract, and conducted under the rules of arbitration of such institution; or, if so specified in the Special Conditions of Contract, or</w:t>
      </w:r>
    </w:p>
    <w:p w14:paraId="18C5C994" w14:textId="77777777" w:rsidR="008F2330" w:rsidRPr="00A42A6D" w:rsidRDefault="008F2330" w:rsidP="008F2330">
      <w:pPr>
        <w:tabs>
          <w:tab w:val="left" w:pos="844"/>
        </w:tabs>
        <w:spacing w:before="247" w:line="230" w:lineRule="auto"/>
        <w:ind w:left="1584" w:right="331" w:hanging="432"/>
        <w:jc w:val="both"/>
        <w:rPr>
          <w:rFonts w:ascii="Maiandra GD" w:hAnsi="Maiandra GD"/>
        </w:rPr>
      </w:pPr>
      <w:r w:rsidRPr="00A42A6D">
        <w:rPr>
          <w:rFonts w:ascii="Maiandra GD" w:hAnsi="Maiandra GD"/>
        </w:rPr>
        <w:t xml:space="preserve">ii) </w:t>
      </w:r>
      <w:r w:rsidRPr="00A42A6D">
        <w:rPr>
          <w:rFonts w:ascii="Maiandra GD" w:hAnsi="Maiandra GD"/>
        </w:rPr>
        <w:tab/>
        <w:t xml:space="preserve">international arbitration in accordance with the arbitration rules of the United Nations Commission on International Trade Law (UNCITRAL), unless specified otherwise in the </w:t>
      </w:r>
      <w:r w:rsidRPr="00A42A6D">
        <w:rPr>
          <w:rFonts w:ascii="Maiandra GD" w:hAnsi="Maiandra GD"/>
          <w:b/>
          <w:bCs/>
        </w:rPr>
        <w:t>SCC</w:t>
      </w:r>
      <w:r w:rsidRPr="00A42A6D">
        <w:rPr>
          <w:rFonts w:ascii="Maiandra GD" w:hAnsi="Maiandra GD"/>
        </w:rPr>
        <w:t xml:space="preserve">; </w:t>
      </w:r>
    </w:p>
    <w:p w14:paraId="76D2EF3B" w14:textId="77777777" w:rsidR="008F2330" w:rsidRPr="00A42A6D" w:rsidRDefault="008F2330" w:rsidP="008F2330">
      <w:pPr>
        <w:tabs>
          <w:tab w:val="left" w:pos="844"/>
        </w:tabs>
        <w:spacing w:before="247" w:line="230" w:lineRule="auto"/>
        <w:ind w:left="1152" w:right="331" w:hanging="288"/>
        <w:jc w:val="both"/>
        <w:rPr>
          <w:rFonts w:ascii="Maiandra GD" w:hAnsi="Maiandra GD"/>
        </w:rPr>
      </w:pPr>
      <w:r w:rsidRPr="00A42A6D">
        <w:rPr>
          <w:rFonts w:ascii="Maiandra GD" w:hAnsi="Maiandra GD"/>
        </w:rPr>
        <w:t xml:space="preserve">b) </w:t>
      </w:r>
      <w:r w:rsidRPr="00A42A6D">
        <w:rPr>
          <w:rFonts w:ascii="Maiandra GD" w:hAnsi="Maiandra GD"/>
        </w:rPr>
        <w:tab/>
        <w:t>if the Contract is with domestic contractors, arbitration with proceedings conducted in accordance with the Arbitration Laws of Kenya.</w:t>
      </w:r>
    </w:p>
    <w:p w14:paraId="15309AAE"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46.4.2 </w:t>
      </w:r>
      <w:r w:rsidRPr="00A42A6D">
        <w:rPr>
          <w:rFonts w:ascii="Maiandra GD" w:hAnsi="Maiandra GD"/>
        </w:rPr>
        <w:tab/>
        <w:t>The place of arbitration shall be the neutral location specified in the Special Conditions of Contract; and the arbitration shall be conducted in the English Language for all communications.</w:t>
      </w:r>
    </w:p>
    <w:p w14:paraId="04AABC96"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46.4.3 </w:t>
      </w:r>
      <w:r w:rsidRPr="00A42A6D">
        <w:rPr>
          <w:rFonts w:ascii="Maiandra GD" w:hAnsi="Maiandra GD"/>
        </w:rPr>
        <w:tab/>
        <w:t>The arbitrators shall have full power to open up, review and revise any certificate, determination, instruction, opinion or valuation of the Project Manager. Nothing shall disqualify representatives of the Parties and the Project Manager from being called as a witness and giving evidence before the arbitrators on any matter whatsoever relevant to the dispute.</w:t>
      </w:r>
    </w:p>
    <w:p w14:paraId="251182E3"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46.4.4 </w:t>
      </w:r>
      <w:r w:rsidRPr="00A42A6D">
        <w:rPr>
          <w:rFonts w:ascii="Maiandra GD" w:hAnsi="Maiandra GD"/>
        </w:rPr>
        <w:tab/>
        <w:t>Neither Party shall be limited in the proceedings before the arbitrators to the evidence to obtain its decision, or to the reasons for dissatisfaction given in its Notice of Dissatisfaction.</w:t>
      </w:r>
    </w:p>
    <w:p w14:paraId="2BD70161" w14:textId="77777777" w:rsidR="008F2330" w:rsidRPr="00A42A6D" w:rsidRDefault="008F2330" w:rsidP="008F2330">
      <w:pPr>
        <w:tabs>
          <w:tab w:val="left" w:pos="844"/>
        </w:tabs>
        <w:spacing w:before="247" w:line="230" w:lineRule="auto"/>
        <w:ind w:left="864" w:right="331" w:hanging="720"/>
        <w:jc w:val="both"/>
        <w:rPr>
          <w:rFonts w:ascii="Maiandra GD" w:hAnsi="Maiandra GD"/>
        </w:rPr>
      </w:pPr>
      <w:r w:rsidRPr="00A42A6D">
        <w:rPr>
          <w:rFonts w:ascii="Maiandra GD" w:hAnsi="Maiandra GD"/>
        </w:rPr>
        <w:t xml:space="preserve">46.4.5 </w:t>
      </w:r>
      <w:r w:rsidRPr="00A42A6D">
        <w:rPr>
          <w:rFonts w:ascii="Maiandra GD" w:hAnsi="Maiandra GD"/>
        </w:rPr>
        <w:tab/>
        <w:t>Arbitration may be commenced prior to or after completion of the Works. The obligations of the Parties and the Project Manager shall not be altered by reason of any arbitration being conducted during the progress of the Works.</w:t>
      </w:r>
    </w:p>
    <w:p w14:paraId="725CA194" w14:textId="77777777" w:rsidR="008F2330" w:rsidRPr="00A42A6D" w:rsidRDefault="008F2330" w:rsidP="008F2330">
      <w:pPr>
        <w:tabs>
          <w:tab w:val="left" w:pos="844"/>
        </w:tabs>
        <w:spacing w:before="247" w:line="230" w:lineRule="auto"/>
        <w:ind w:left="864" w:right="331" w:hanging="720"/>
        <w:rPr>
          <w:rFonts w:ascii="Maiandra GD" w:hAnsi="Maiandra GD"/>
        </w:rPr>
        <w:sectPr w:rsidR="008F2330" w:rsidRPr="00A42A6D">
          <w:footerReference w:type="even" r:id="rId38"/>
          <w:footerReference w:type="default" r:id="rId39"/>
          <w:pgSz w:w="11910" w:h="16840"/>
          <w:pgMar w:top="660" w:right="520" w:bottom="640" w:left="720" w:header="0" w:footer="441" w:gutter="0"/>
          <w:cols w:space="720"/>
        </w:sectPr>
      </w:pPr>
      <w:r w:rsidRPr="00A42A6D">
        <w:rPr>
          <w:rFonts w:ascii="Maiandra GD" w:hAnsi="Maiandra GD"/>
        </w:rPr>
        <w:t xml:space="preserve">46.4.6 </w:t>
      </w:r>
      <w:r w:rsidRPr="00A42A6D">
        <w:rPr>
          <w:rFonts w:ascii="Maiandra GD" w:hAnsi="Maiandra GD"/>
        </w:rPr>
        <w:tab/>
        <w:t>The Decision of the Arbitration proceedings will be final and binding on both parties.</w:t>
      </w:r>
    </w:p>
    <w:p w14:paraId="66AFA592" w14:textId="77777777" w:rsidR="008F2330" w:rsidRPr="00A42A6D" w:rsidRDefault="008F2330" w:rsidP="008F2330">
      <w:pPr>
        <w:pStyle w:val="Heading1"/>
      </w:pPr>
      <w:bookmarkStart w:id="479" w:name="_TOC_250014"/>
      <w:bookmarkStart w:id="480" w:name="_Toc79051677"/>
      <w:bookmarkEnd w:id="479"/>
      <w:r w:rsidRPr="00A42A6D">
        <w:t>SECTION IX - SPECIAL CONDITIONS OF CONTRACT</w:t>
      </w:r>
      <w:bookmarkEnd w:id="480"/>
    </w:p>
    <w:p w14:paraId="7B6FC726" w14:textId="77777777" w:rsidR="008F2330" w:rsidRPr="00A42A6D" w:rsidRDefault="008F2330" w:rsidP="008F2330">
      <w:pPr>
        <w:spacing w:before="243" w:line="230" w:lineRule="auto"/>
        <w:ind w:left="130"/>
        <w:rPr>
          <w:rFonts w:ascii="Maiandra GD" w:hAnsi="Maiandra GD"/>
        </w:rPr>
      </w:pPr>
      <w:r w:rsidRPr="00A42A6D">
        <w:rPr>
          <w:rFonts w:ascii="Maiandra GD" w:hAnsi="Maiandra GD"/>
          <w:color w:val="231F20"/>
        </w:rPr>
        <w:t>The following Special Conditions of Contract shall supplement the General Conditions of Contract in Section VIII. Whenever there is a con</w:t>
      </w:r>
      <w:r w:rsidRPr="00A42A6D">
        <w:rPr>
          <w:rFonts w:ascii="Arial" w:hAnsi="Arial" w:cs="Arial"/>
          <w:color w:val="231F20"/>
        </w:rPr>
        <w:t>ﬂ</w:t>
      </w:r>
      <w:r w:rsidRPr="00A42A6D">
        <w:rPr>
          <w:rFonts w:ascii="Maiandra GD" w:hAnsi="Maiandra GD"/>
          <w:color w:val="231F20"/>
        </w:rPr>
        <w:t>ict, the provisions herein shall prevail over those in the General Conditions.</w:t>
      </w:r>
    </w:p>
    <w:p w14:paraId="0A37F957" w14:textId="77777777" w:rsidR="008F2330" w:rsidRPr="00A42A6D" w:rsidRDefault="008F2330" w:rsidP="008F2330">
      <w:pPr>
        <w:pStyle w:val="Heading4"/>
        <w:ind w:left="130"/>
        <w:rPr>
          <w:rFonts w:ascii="Maiandra GD" w:hAnsi="Maiandra GD"/>
        </w:rPr>
      </w:pPr>
      <w:r w:rsidRPr="00A42A6D">
        <w:rPr>
          <w:rFonts w:ascii="Maiandra GD" w:hAnsi="Maiandra GD"/>
          <w:color w:val="231F20"/>
        </w:rPr>
        <w:t>Special Conditions of Contract (SCC)</w:t>
      </w:r>
    </w:p>
    <w:p w14:paraId="20652DE3" w14:textId="77777777" w:rsidR="008F2330" w:rsidRPr="00A42A6D" w:rsidRDefault="008F2330" w:rsidP="008F2330">
      <w:pPr>
        <w:spacing w:before="243" w:line="230" w:lineRule="auto"/>
        <w:ind w:left="130" w:right="331"/>
        <w:jc w:val="both"/>
        <w:rPr>
          <w:rFonts w:ascii="Maiandra GD" w:hAnsi="Maiandra GD"/>
        </w:rPr>
      </w:pPr>
      <w:r w:rsidRPr="00A42A6D">
        <w:rPr>
          <w:rFonts w:ascii="Maiandra GD" w:hAnsi="Maiandra GD"/>
          <w:color w:val="231F20"/>
        </w:rPr>
        <w:t>The following Special Conditions (SCC) shall supplement the General Conditions (GCC). Whenever there is a con</w:t>
      </w:r>
      <w:r w:rsidRPr="00A42A6D">
        <w:rPr>
          <w:rFonts w:ascii="Arial" w:hAnsi="Arial" w:cs="Arial"/>
          <w:color w:val="231F20"/>
        </w:rPr>
        <w:t>ﬂ</w:t>
      </w:r>
      <w:r w:rsidRPr="00A42A6D">
        <w:rPr>
          <w:rFonts w:ascii="Maiandra GD" w:hAnsi="Maiandra GD"/>
          <w:color w:val="231F20"/>
        </w:rPr>
        <w:t>ict, the provisions here in shall prevail over those in the GCC. The clause number of the SCC is the corresponding clause number of the GCC.</w:t>
      </w:r>
    </w:p>
    <w:p w14:paraId="649E288B" w14:textId="77777777" w:rsidR="008F2330" w:rsidRPr="00A42A6D" w:rsidRDefault="008F2330" w:rsidP="008F2330">
      <w:pPr>
        <w:spacing w:before="5"/>
        <w:rPr>
          <w:rFonts w:ascii="Maiandra GD" w:hAnsi="Maiandra GD"/>
          <w:sz w:val="15"/>
        </w:rPr>
      </w:pPr>
    </w:p>
    <w:p w14:paraId="2286367D" w14:textId="77777777" w:rsidR="008F2330" w:rsidRPr="00A42A6D" w:rsidRDefault="008F2330" w:rsidP="008F2330">
      <w:pPr>
        <w:rPr>
          <w:rFonts w:ascii="Maiandra GD" w:hAnsi="Maiandra GD"/>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8190"/>
      </w:tblGrid>
      <w:tr w:rsidR="008F2330" w:rsidRPr="00A42A6D" w14:paraId="34BA1BB0" w14:textId="77777777" w:rsidTr="008F2330">
        <w:trPr>
          <w:tblHeader/>
        </w:trPr>
        <w:tc>
          <w:tcPr>
            <w:tcW w:w="2065" w:type="dxa"/>
            <w:shd w:val="clear" w:color="auto" w:fill="auto"/>
          </w:tcPr>
          <w:p w14:paraId="11E512A9" w14:textId="77777777" w:rsidR="008F2330" w:rsidRPr="00A42A6D" w:rsidRDefault="008F2330" w:rsidP="008F2330">
            <w:pPr>
              <w:widowControl/>
              <w:tabs>
                <w:tab w:val="left" w:pos="540"/>
              </w:tabs>
              <w:autoSpaceDE/>
              <w:autoSpaceDN/>
              <w:spacing w:after="200"/>
              <w:rPr>
                <w:rFonts w:ascii="Maiandra GD" w:hAnsi="Maiandra GD"/>
                <w:b/>
                <w:sz w:val="20"/>
                <w:szCs w:val="20"/>
              </w:rPr>
            </w:pPr>
            <w:r w:rsidRPr="00A42A6D">
              <w:rPr>
                <w:rFonts w:ascii="Maiandra GD" w:hAnsi="Maiandra GD"/>
                <w:b/>
                <w:sz w:val="20"/>
                <w:szCs w:val="20"/>
              </w:rPr>
              <w:t xml:space="preserve">Number of GC Clause </w:t>
            </w:r>
          </w:p>
        </w:tc>
        <w:tc>
          <w:tcPr>
            <w:tcW w:w="8190" w:type="dxa"/>
            <w:shd w:val="clear" w:color="auto" w:fill="auto"/>
          </w:tcPr>
          <w:p w14:paraId="1C09882E" w14:textId="77777777"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b/>
                <w:sz w:val="20"/>
                <w:szCs w:val="20"/>
              </w:rPr>
              <w:t>Amendments of, and Supplements to, Clauses in the General Conditions of Contract</w:t>
            </w:r>
          </w:p>
        </w:tc>
      </w:tr>
      <w:tr w:rsidR="008F2330" w:rsidRPr="00A42A6D" w14:paraId="60EB4C1B" w14:textId="77777777" w:rsidTr="008F2330">
        <w:tc>
          <w:tcPr>
            <w:tcW w:w="2065" w:type="dxa"/>
            <w:shd w:val="clear" w:color="auto" w:fill="auto"/>
          </w:tcPr>
          <w:p w14:paraId="62C4F3A5" w14:textId="77777777" w:rsidR="008F2330" w:rsidRPr="00A42A6D" w:rsidRDefault="008F2330" w:rsidP="008F2330">
            <w:pPr>
              <w:widowControl/>
              <w:tabs>
                <w:tab w:val="left" w:pos="540"/>
              </w:tabs>
              <w:autoSpaceDE/>
              <w:autoSpaceDN/>
              <w:spacing w:after="200"/>
              <w:rPr>
                <w:rFonts w:ascii="Maiandra GD" w:hAnsi="Maiandra GD"/>
                <w:b/>
                <w:sz w:val="20"/>
                <w:szCs w:val="20"/>
              </w:rPr>
            </w:pPr>
            <w:r w:rsidRPr="00A42A6D">
              <w:rPr>
                <w:rFonts w:ascii="Maiandra GD" w:hAnsi="Maiandra GD"/>
                <w:b/>
                <w:sz w:val="20"/>
                <w:szCs w:val="20"/>
              </w:rPr>
              <w:t>SCC 1. Definitions</w:t>
            </w:r>
          </w:p>
        </w:tc>
        <w:tc>
          <w:tcPr>
            <w:tcW w:w="8190" w:type="dxa"/>
            <w:shd w:val="clear" w:color="auto" w:fill="auto"/>
          </w:tcPr>
          <w:p w14:paraId="38C3F06F" w14:textId="77777777"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sz w:val="20"/>
                <w:szCs w:val="24"/>
              </w:rPr>
              <w:t xml:space="preserve">The Procuring Entity is:  </w:t>
            </w:r>
            <w:r w:rsidRPr="00940DF6">
              <w:rPr>
                <w:rFonts w:ascii="Maiandra GD" w:hAnsi="Maiandra GD"/>
                <w:i/>
                <w:sz w:val="20"/>
                <w:szCs w:val="24"/>
              </w:rPr>
              <w:t>COUNTY GOVERNMENT OF KIRINYAGA</w:t>
            </w:r>
          </w:p>
          <w:p w14:paraId="4FEBB6F4" w14:textId="78BB579A"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sz w:val="20"/>
                <w:szCs w:val="24"/>
              </w:rPr>
              <w:t>The Project Manager is</w:t>
            </w:r>
            <w:r>
              <w:rPr>
                <w:rFonts w:ascii="Maiandra GD" w:hAnsi="Maiandra GD"/>
                <w:sz w:val="20"/>
                <w:szCs w:val="24"/>
              </w:rPr>
              <w:t xml:space="preserve">: </w:t>
            </w:r>
            <w:r w:rsidR="00415707">
              <w:rPr>
                <w:rFonts w:ascii="Maiandra GD" w:hAnsi="Maiandra GD"/>
                <w:i/>
                <w:sz w:val="20"/>
                <w:szCs w:val="24"/>
              </w:rPr>
              <w:t>COUNTY MECHANICAL ENGINEER</w:t>
            </w:r>
          </w:p>
          <w:p w14:paraId="20D6864F" w14:textId="77777777"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sz w:val="20"/>
                <w:szCs w:val="24"/>
              </w:rPr>
              <w:t>Country of Origin:  all countries and territories as indicated in Section V of the Tendering document, Eligible Countries.</w:t>
            </w:r>
          </w:p>
        </w:tc>
      </w:tr>
      <w:tr w:rsidR="008F2330" w:rsidRPr="00A42A6D" w14:paraId="2A3D4785" w14:textId="77777777" w:rsidTr="008F2330">
        <w:tc>
          <w:tcPr>
            <w:tcW w:w="2065" w:type="dxa"/>
            <w:shd w:val="clear" w:color="auto" w:fill="auto"/>
          </w:tcPr>
          <w:p w14:paraId="3DD3859F" w14:textId="77777777" w:rsidR="008F2330" w:rsidRPr="00A42A6D" w:rsidRDefault="008F2330" w:rsidP="008F2330">
            <w:pPr>
              <w:pStyle w:val="S8Header1"/>
              <w:tabs>
                <w:tab w:val="left" w:pos="540"/>
              </w:tabs>
              <w:rPr>
                <w:rFonts w:ascii="Maiandra GD" w:hAnsi="Maiandra GD"/>
                <w:sz w:val="20"/>
              </w:rPr>
            </w:pPr>
            <w:bookmarkStart w:id="481" w:name="_Toc347825052"/>
            <w:bookmarkStart w:id="482" w:name="_Toc125951185"/>
            <w:bookmarkStart w:id="483" w:name="_Toc442083722"/>
            <w:r w:rsidRPr="00A42A6D">
              <w:rPr>
                <w:rFonts w:ascii="Maiandra GD" w:hAnsi="Maiandra GD"/>
                <w:sz w:val="20"/>
              </w:rPr>
              <w:t>SCC 5. Law and Language</w:t>
            </w:r>
            <w:bookmarkEnd w:id="481"/>
            <w:bookmarkEnd w:id="482"/>
            <w:bookmarkEnd w:id="483"/>
          </w:p>
        </w:tc>
        <w:tc>
          <w:tcPr>
            <w:tcW w:w="8190" w:type="dxa"/>
            <w:shd w:val="clear" w:color="auto" w:fill="auto"/>
          </w:tcPr>
          <w:p w14:paraId="76B9E81F" w14:textId="77777777"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sz w:val="20"/>
                <w:szCs w:val="24"/>
              </w:rPr>
              <w:t xml:space="preserve">SCC 5.1 </w:t>
            </w:r>
            <w:r w:rsidRPr="00A42A6D">
              <w:rPr>
                <w:rFonts w:ascii="Maiandra GD" w:hAnsi="Maiandra GD"/>
                <w:sz w:val="20"/>
                <w:szCs w:val="24"/>
              </w:rPr>
              <w:tab/>
              <w:t xml:space="preserve">The Contract shall be interpreted in accordance with the laws of: </w:t>
            </w:r>
            <w:r w:rsidRPr="00AB6B50">
              <w:rPr>
                <w:rFonts w:ascii="Maiandra GD" w:hAnsi="Maiandra GD"/>
                <w:i/>
                <w:sz w:val="20"/>
                <w:szCs w:val="24"/>
              </w:rPr>
              <w:t>KENYA</w:t>
            </w:r>
            <w:r w:rsidRPr="00A42A6D">
              <w:rPr>
                <w:rFonts w:ascii="Maiandra GD" w:hAnsi="Maiandra GD"/>
                <w:sz w:val="20"/>
                <w:szCs w:val="24"/>
              </w:rPr>
              <w:t>.</w:t>
            </w:r>
          </w:p>
          <w:p w14:paraId="550AD26A" w14:textId="77777777" w:rsidR="008F2330" w:rsidRPr="00A42A6D" w:rsidRDefault="008F2330" w:rsidP="008F2330">
            <w:pPr>
              <w:widowControl/>
              <w:tabs>
                <w:tab w:val="left" w:pos="540"/>
              </w:tabs>
              <w:autoSpaceDE/>
              <w:autoSpaceDN/>
              <w:spacing w:after="120"/>
              <w:rPr>
                <w:rFonts w:ascii="Maiandra GD" w:hAnsi="Maiandra GD"/>
                <w:i/>
                <w:sz w:val="20"/>
                <w:szCs w:val="24"/>
              </w:rPr>
            </w:pPr>
            <w:r w:rsidRPr="00A42A6D">
              <w:rPr>
                <w:rFonts w:ascii="Maiandra GD" w:hAnsi="Maiandra GD"/>
                <w:sz w:val="20"/>
                <w:szCs w:val="24"/>
              </w:rPr>
              <w:t>SCC 5.2</w:t>
            </w:r>
            <w:r w:rsidRPr="00A42A6D">
              <w:rPr>
                <w:rFonts w:ascii="Maiandra GD" w:hAnsi="Maiandra GD"/>
                <w:sz w:val="20"/>
                <w:szCs w:val="24"/>
              </w:rPr>
              <w:tab/>
              <w:t xml:space="preserve">The ruling language is: </w:t>
            </w:r>
            <w:r>
              <w:rPr>
                <w:rFonts w:ascii="Maiandra GD" w:hAnsi="Maiandra GD"/>
                <w:i/>
                <w:sz w:val="20"/>
                <w:szCs w:val="24"/>
              </w:rPr>
              <w:t>ENGLISH</w:t>
            </w:r>
            <w:r w:rsidRPr="00A42A6D">
              <w:rPr>
                <w:rFonts w:ascii="Maiandra GD" w:hAnsi="Maiandra GD"/>
                <w:i/>
                <w:sz w:val="20"/>
                <w:szCs w:val="24"/>
              </w:rPr>
              <w:t xml:space="preserve"> </w:t>
            </w:r>
          </w:p>
          <w:p w14:paraId="1B370EBE" w14:textId="77777777"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sz w:val="20"/>
                <w:szCs w:val="24"/>
              </w:rPr>
              <w:t>SCC 5.3</w:t>
            </w:r>
            <w:r w:rsidRPr="00A42A6D">
              <w:rPr>
                <w:rFonts w:ascii="Maiandra GD" w:hAnsi="Maiandra GD"/>
                <w:sz w:val="20"/>
                <w:szCs w:val="24"/>
              </w:rPr>
              <w:tab/>
              <w:t xml:space="preserve">The language for communications is: </w:t>
            </w:r>
            <w:r>
              <w:rPr>
                <w:rFonts w:ascii="Maiandra GD" w:hAnsi="Maiandra GD"/>
                <w:i/>
                <w:sz w:val="20"/>
                <w:szCs w:val="24"/>
              </w:rPr>
              <w:t>ENGLISH</w:t>
            </w:r>
          </w:p>
        </w:tc>
      </w:tr>
      <w:tr w:rsidR="008F2330" w:rsidRPr="00A42A6D" w14:paraId="1AAC083D" w14:textId="77777777" w:rsidTr="008F2330">
        <w:tc>
          <w:tcPr>
            <w:tcW w:w="2065" w:type="dxa"/>
            <w:shd w:val="clear" w:color="auto" w:fill="auto"/>
          </w:tcPr>
          <w:p w14:paraId="0BED9183" w14:textId="77777777" w:rsidR="008F2330" w:rsidRPr="00A42A6D" w:rsidRDefault="008F2330" w:rsidP="008F2330">
            <w:pPr>
              <w:pStyle w:val="S8Header1"/>
              <w:tabs>
                <w:tab w:val="left" w:pos="540"/>
              </w:tabs>
              <w:rPr>
                <w:rFonts w:ascii="Maiandra GD" w:hAnsi="Maiandra GD"/>
                <w:sz w:val="20"/>
              </w:rPr>
            </w:pPr>
            <w:bookmarkStart w:id="484" w:name="_Toc347825054"/>
            <w:bookmarkStart w:id="485" w:name="_Toc125951186"/>
            <w:bookmarkStart w:id="486" w:name="_Toc442083723"/>
            <w:r w:rsidRPr="00A42A6D">
              <w:rPr>
                <w:rFonts w:ascii="Maiandra GD" w:hAnsi="Maiandra GD"/>
                <w:sz w:val="20"/>
              </w:rPr>
              <w:t>SCC 7. Scope of Facilities [Spare Parts] (GCC Clause 7)</w:t>
            </w:r>
            <w:bookmarkEnd w:id="484"/>
            <w:bookmarkEnd w:id="485"/>
            <w:bookmarkEnd w:id="486"/>
          </w:p>
        </w:tc>
        <w:tc>
          <w:tcPr>
            <w:tcW w:w="8190" w:type="dxa"/>
            <w:shd w:val="clear" w:color="auto" w:fill="auto"/>
          </w:tcPr>
          <w:p w14:paraId="33F3FA0D" w14:textId="77777777"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sz w:val="20"/>
                <w:szCs w:val="24"/>
              </w:rPr>
              <w:t>SCC 7.3</w:t>
            </w:r>
            <w:r w:rsidRPr="00A42A6D">
              <w:rPr>
                <w:rFonts w:ascii="Maiandra GD" w:hAnsi="Maiandra GD"/>
                <w:sz w:val="20"/>
                <w:szCs w:val="24"/>
              </w:rPr>
              <w:tab/>
              <w:t xml:space="preserve">The Contractor agrees to supply spare parts for a period of years:  </w:t>
            </w:r>
            <w:r>
              <w:rPr>
                <w:rFonts w:ascii="Maiandra GD" w:hAnsi="Maiandra GD"/>
                <w:i/>
                <w:sz w:val="20"/>
                <w:szCs w:val="24"/>
              </w:rPr>
              <w:t>FIVE</w:t>
            </w:r>
          </w:p>
          <w:p w14:paraId="31CC85B0" w14:textId="77777777"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b/>
                <w:sz w:val="20"/>
                <w:szCs w:val="24"/>
              </w:rPr>
              <w:t xml:space="preserve">Sample Addition to </w:t>
            </w:r>
            <w:r w:rsidRPr="00A42A6D">
              <w:rPr>
                <w:rFonts w:ascii="Maiandra GD" w:hAnsi="Maiandra GD"/>
                <w:sz w:val="20"/>
                <w:szCs w:val="24"/>
              </w:rPr>
              <w:t>SCC</w:t>
            </w:r>
            <w:r w:rsidRPr="00A42A6D">
              <w:rPr>
                <w:rFonts w:ascii="Maiandra GD" w:hAnsi="Maiandra GD"/>
                <w:b/>
                <w:sz w:val="20"/>
                <w:szCs w:val="24"/>
              </w:rPr>
              <w:t xml:space="preserve"> 7.3</w:t>
            </w:r>
          </w:p>
          <w:p w14:paraId="0E3176ED" w14:textId="77777777"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sz w:val="20"/>
                <w:szCs w:val="24"/>
              </w:rPr>
              <w:t>The Contractor shall carry sufficient inventories to ensure an ex-stock supply of consumable spares for the Plant.  Other spare parts and components shall be supplied as promptly as possible, but at the most within six (6) months of placing the order and opening the Form of credit.  In addition, in the event of termination of the production of spare parts, advance notification will be made to the Procuring Entity of the pending termination, with sufficient time to permit the Procuring Entity to procure the needed requirement.  Following such termination, the Contractor will furnish to the extent possible and at no cost to the Procuring Entity the blueprints, drawings and specifications of the spare parts, if requested.</w:t>
            </w:r>
          </w:p>
        </w:tc>
      </w:tr>
      <w:tr w:rsidR="008F2330" w:rsidRPr="00A42A6D" w14:paraId="2D7DBB61" w14:textId="77777777" w:rsidTr="008F2330">
        <w:tc>
          <w:tcPr>
            <w:tcW w:w="2065" w:type="dxa"/>
            <w:shd w:val="clear" w:color="auto" w:fill="auto"/>
          </w:tcPr>
          <w:p w14:paraId="54C4D118" w14:textId="77777777" w:rsidR="008F2330" w:rsidRPr="00A42A6D" w:rsidRDefault="008F2330" w:rsidP="008F2330">
            <w:pPr>
              <w:pStyle w:val="S8Header1"/>
              <w:tabs>
                <w:tab w:val="left" w:pos="540"/>
              </w:tabs>
              <w:rPr>
                <w:rFonts w:ascii="Maiandra GD" w:hAnsi="Maiandra GD"/>
                <w:sz w:val="20"/>
              </w:rPr>
            </w:pPr>
            <w:bookmarkStart w:id="487" w:name="_Toc125951188"/>
            <w:bookmarkStart w:id="488" w:name="_Toc347825056"/>
            <w:bookmarkStart w:id="489" w:name="_Toc442083726"/>
            <w:r w:rsidRPr="00A42A6D">
              <w:rPr>
                <w:rFonts w:ascii="Maiandra GD" w:hAnsi="Maiandra GD"/>
                <w:sz w:val="20"/>
              </w:rPr>
              <w:t>SCC 11. Contract Price</w:t>
            </w:r>
            <w:bookmarkEnd w:id="487"/>
            <w:bookmarkEnd w:id="488"/>
            <w:bookmarkEnd w:id="489"/>
          </w:p>
        </w:tc>
        <w:tc>
          <w:tcPr>
            <w:tcW w:w="8190" w:type="dxa"/>
            <w:shd w:val="clear" w:color="auto" w:fill="auto"/>
          </w:tcPr>
          <w:p w14:paraId="1D9663C2" w14:textId="77777777" w:rsidR="008F2330" w:rsidRPr="00A42A6D" w:rsidRDefault="008F2330" w:rsidP="008F2330">
            <w:pPr>
              <w:widowControl/>
              <w:tabs>
                <w:tab w:val="left" w:pos="540"/>
              </w:tabs>
              <w:autoSpaceDE/>
              <w:autoSpaceDN/>
              <w:spacing w:after="120"/>
              <w:rPr>
                <w:rFonts w:ascii="Maiandra GD" w:hAnsi="Maiandra GD"/>
                <w:sz w:val="20"/>
                <w:szCs w:val="24"/>
              </w:rPr>
            </w:pPr>
            <w:r w:rsidRPr="00A42A6D">
              <w:rPr>
                <w:rFonts w:ascii="Maiandra GD" w:hAnsi="Maiandra GD"/>
                <w:sz w:val="20"/>
                <w:szCs w:val="24"/>
              </w:rPr>
              <w:t>SCC 11.2</w:t>
            </w:r>
            <w:r w:rsidRPr="00A42A6D">
              <w:rPr>
                <w:rFonts w:ascii="Maiandra GD" w:hAnsi="Maiandra GD"/>
                <w:sz w:val="20"/>
                <w:szCs w:val="24"/>
              </w:rPr>
              <w:tab/>
              <w:t>The Contract Price shall be adjusted in accordance with the provisions of the Appendix to the Contract Agreement Titled Adjustment Clause.</w:t>
            </w:r>
          </w:p>
        </w:tc>
      </w:tr>
    </w:tbl>
    <w:p w14:paraId="4B8A5107" w14:textId="77777777" w:rsidR="008F2330" w:rsidRPr="00A42A6D" w:rsidRDefault="008F2330" w:rsidP="008F2330">
      <w:pPr>
        <w:spacing w:before="6" w:after="1"/>
        <w:rPr>
          <w:rFonts w:ascii="Maiandra GD" w:hAnsi="Maiandra GD"/>
          <w:sz w:val="20"/>
        </w:rPr>
      </w:pPr>
    </w:p>
    <w:p w14:paraId="14535CC0" w14:textId="77777777" w:rsidR="000E10BD" w:rsidRDefault="000E10BD"/>
    <w:sectPr w:rsidR="000E10BD" w:rsidSect="008F2330">
      <w:headerReference w:type="even" r:id="rId40"/>
      <w:footerReference w:type="even" r:id="rId41"/>
      <w:pgSz w:w="11910" w:h="16840"/>
      <w:pgMar w:top="660" w:right="520" w:bottom="640" w:left="720" w:header="0" w:footer="4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D3C96" w14:textId="77777777" w:rsidR="00137CC3" w:rsidRDefault="00137CC3" w:rsidP="008F2330">
      <w:r>
        <w:separator/>
      </w:r>
    </w:p>
  </w:endnote>
  <w:endnote w:type="continuationSeparator" w:id="0">
    <w:p w14:paraId="69DAAA15" w14:textId="77777777" w:rsidR="00137CC3" w:rsidRDefault="00137CC3" w:rsidP="008F2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ootlight MT Light">
    <w:panose1 w:val="0204060206030A02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iandra GD">
    <w:panose1 w:val="020E0502030308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Tms Rmn">
    <w:panose1 w:val="020B0604020202020204"/>
    <w:charset w:val="00"/>
    <w:family w:val="roman"/>
    <w:notTrueType/>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B0604020202020204"/>
    <w:charset w:val="00"/>
    <w:family w:val="roman"/>
    <w:pitch w:val="variable"/>
    <w:sig w:usb0="E0002AEF" w:usb1="C0007841" w:usb2="00000009" w:usb3="00000000" w:csb0="000001FF" w:csb1="00000000"/>
  </w:font>
  <w:font w:name="‚l‚r –¾’©">
    <w:panose1 w:val="020B0604020202020204"/>
    <w:charset w:val="00"/>
    <w:family w:val="roman"/>
    <w:notTrueType/>
    <w:pitch w:val="default"/>
    <w:sig w:usb0="00000003" w:usb1="00000000" w:usb2="00000000" w:usb3="00000000" w:csb0="00000001" w:csb1="00000000"/>
  </w:font>
  <w:font w:name="CG Time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yriad Pro">
    <w:altName w:val="Corbel"/>
    <w:panose1 w:val="020B0604020202020204"/>
    <w:charset w:val="00"/>
    <w:family w:val="swiss"/>
    <w:notTrueType/>
    <w:pitch w:val="variable"/>
    <w:sig w:usb0="20000287" w:usb1="00000001" w:usb2="00000000" w:usb3="00000000" w:csb0="0000019F" w:csb1="00000000"/>
  </w:font>
  <w:font w:name="Rockwell">
    <w:panose1 w:val="020606030202050204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D303" w14:textId="77777777" w:rsidR="008F2330" w:rsidRDefault="008F2330">
    <w:pP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FFE14" w14:textId="77777777" w:rsidR="008F2330" w:rsidRDefault="008F2330">
    <w:pPr>
      <w:spacing w:line="14" w:lineRule="auto"/>
      <w:rPr>
        <w:sz w:val="20"/>
      </w:rPr>
    </w:pPr>
    <w:r>
      <w:rPr>
        <w:noProof/>
      </w:rPr>
      <mc:AlternateContent>
        <mc:Choice Requires="wpg">
          <w:drawing>
            <wp:anchor distT="0" distB="0" distL="114300" distR="114300" simplePos="0" relativeHeight="251676672" behindDoc="1" locked="0" layoutInCell="1" allowOverlap="1" wp14:anchorId="5566B9EA" wp14:editId="60F71A86">
              <wp:simplePos x="0" y="0"/>
              <wp:positionH relativeFrom="page">
                <wp:posOffset>0</wp:posOffset>
              </wp:positionH>
              <wp:positionV relativeFrom="page">
                <wp:posOffset>10234295</wp:posOffset>
              </wp:positionV>
              <wp:extent cx="7560310" cy="458470"/>
              <wp:effectExtent l="0" t="0" r="2159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176"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177" name="Line 3"/>
                      <wps:cNvCnPr>
                        <a:cxnSpLocks noChangeShapeType="1"/>
                      </wps:cNvCnPr>
                      <wps:spPr bwMode="auto">
                        <a:xfrm>
                          <a:off x="0" y="16127"/>
                          <a:ext cx="11906" cy="0"/>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782FA0C" id="Group 22" o:spid="_x0000_s1026" style="position:absolute;margin-left:0;margin-top:805.85pt;width:595.3pt;height:36.1pt;z-index:-25163980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">
              <v:shape id="Freeform 4"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" strokecolor="#cce7d3" strokeweight=".35269mm"/>
              <w10:wrap anchorx="page" anchory="page"/>
            </v:group>
          </w:pict>
        </mc:Fallback>
      </mc:AlternateContent>
    </w:r>
    <w:r>
      <w:rPr>
        <w:noProof/>
      </w:rPr>
      <mc:AlternateContent>
        <mc:Choice Requires="wps">
          <w:drawing>
            <wp:anchor distT="0" distB="0" distL="114300" distR="114300" simplePos="0" relativeHeight="251677696" behindDoc="1" locked="0" layoutInCell="1" allowOverlap="1" wp14:anchorId="02C182B1" wp14:editId="54BF6504">
              <wp:simplePos x="0" y="0"/>
              <wp:positionH relativeFrom="page">
                <wp:posOffset>502285</wp:posOffset>
              </wp:positionH>
              <wp:positionV relativeFrom="page">
                <wp:posOffset>10260965</wp:posOffset>
              </wp:positionV>
              <wp:extent cx="266065" cy="193675"/>
              <wp:effectExtent l="0" t="0" r="635" b="158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93675"/>
                      </a:xfrm>
                      <a:prstGeom prst="rect">
                        <a:avLst/>
                      </a:prstGeom>
                      <a:noFill/>
                      <a:ln>
                        <a:noFill/>
                      </a:ln>
                    </wps:spPr>
                    <wps:txbx>
                      <w:txbxContent>
                        <w:p w14:paraId="2C4056C7"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Pr>
                              <w:rFonts w:ascii="Myriad Pro"/>
                              <w:noProof/>
                              <w:color w:val="231F20"/>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182B1" id="_x0000_t202" coordsize="21600,21600" o:spt="202" path="m,l,21600r21600,l21600,xe">
              <v:stroke joinstyle="miter"/>
              <v:path gradientshapeok="t" o:connecttype="rect"/>
            </v:shapetype>
            <v:shape id="Text Box 21" o:spid="_x0000_s1040" type="#_x0000_t202" style="position:absolute;margin-left:39.55pt;margin-top:807.95pt;width:20.95pt;height:15.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" filled="f" stroked="f">
              <v:textbox inset="0,0,0,0">
                <w:txbxContent>
                  <w:p w14:paraId="2C4056C7"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Pr>
                        <w:rFonts w:ascii="Myriad Pro"/>
                        <w:noProof/>
                        <w:color w:val="231F20"/>
                      </w:rPr>
                      <w:t>86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D2A8" w14:textId="77777777" w:rsidR="008F2330" w:rsidRDefault="008F2330">
    <w:pPr>
      <w:spacing w:line="14" w:lineRule="auto"/>
      <w:rPr>
        <w:sz w:val="20"/>
      </w:rPr>
    </w:pPr>
    <w:r>
      <w:rPr>
        <w:noProof/>
      </w:rPr>
      <mc:AlternateContent>
        <mc:Choice Requires="wpg">
          <w:drawing>
            <wp:anchor distT="0" distB="0" distL="114300" distR="114300" simplePos="0" relativeHeight="251674624" behindDoc="1" locked="0" layoutInCell="1" allowOverlap="1" wp14:anchorId="4D932472" wp14:editId="20E9F9AA">
              <wp:simplePos x="0" y="0"/>
              <wp:positionH relativeFrom="page">
                <wp:posOffset>0</wp:posOffset>
              </wp:positionH>
              <wp:positionV relativeFrom="page">
                <wp:posOffset>10234295</wp:posOffset>
              </wp:positionV>
              <wp:extent cx="7561580" cy="459740"/>
              <wp:effectExtent l="0" t="0" r="20320" b="165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180"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181"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182" name="Line 7"/>
                      <wps:cNvCnPr>
                        <a:cxnSpLocks noChangeShapeType="1"/>
                      </wps:cNvCnPr>
                      <wps:spPr bwMode="auto">
                        <a:xfrm>
                          <a:off x="0" y="16127"/>
                          <a:ext cx="11906" cy="0"/>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D1DD34E" id="Group 11" o:spid="_x0000_s1026" style="position:absolute;margin-left:0;margin-top:805.85pt;width:595.4pt;height:36.2pt;z-index:-25164185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">
              <v:shape id="Freeform 9"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" strokecolor="#fcd3c1" strokeweight=".35269mm"/>
              <w10:wrap anchorx="page" anchory="page"/>
            </v:group>
          </w:pict>
        </mc:Fallback>
      </mc:AlternateContent>
    </w:r>
    <w:r>
      <w:rPr>
        <w:noProof/>
      </w:rPr>
      <mc:AlternateContent>
        <mc:Choice Requires="wps">
          <w:drawing>
            <wp:anchor distT="0" distB="0" distL="114300" distR="114300" simplePos="0" relativeHeight="251675648" behindDoc="1" locked="0" layoutInCell="1" allowOverlap="1" wp14:anchorId="4B1BB6D7" wp14:editId="014225E9">
              <wp:simplePos x="0" y="0"/>
              <wp:positionH relativeFrom="page">
                <wp:posOffset>6788785</wp:posOffset>
              </wp:positionH>
              <wp:positionV relativeFrom="page">
                <wp:posOffset>10260965</wp:posOffset>
              </wp:positionV>
              <wp:extent cx="266065" cy="193675"/>
              <wp:effectExtent l="0" t="0" r="635"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93675"/>
                      </a:xfrm>
                      <a:prstGeom prst="rect">
                        <a:avLst/>
                      </a:prstGeom>
                      <a:noFill/>
                      <a:ln>
                        <a:noFill/>
                      </a:ln>
                    </wps:spPr>
                    <wps:txbx>
                      <w:txbxContent>
                        <w:p w14:paraId="358C5E00"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sidR="00A20144">
                            <w:rPr>
                              <w:rFonts w:ascii="Myriad Pro"/>
                              <w:noProof/>
                              <w:color w:val="231F20"/>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BB6D7" id="_x0000_t202" coordsize="21600,21600" o:spt="202" path="m,l,21600r21600,l21600,xe">
              <v:stroke joinstyle="miter"/>
              <v:path gradientshapeok="t" o:connecttype="rect"/>
            </v:shapetype>
            <v:shape id="Text Box 10" o:spid="_x0000_s1041" type="#_x0000_t202" style="position:absolute;margin-left:534.55pt;margin-top:807.95pt;width:20.95pt;height:1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" filled="f" stroked="f">
              <v:textbox inset="0,0,0,0">
                <w:txbxContent>
                  <w:p w14:paraId="358C5E00"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sidR="00A20144">
                      <w:rPr>
                        <w:rFonts w:ascii="Myriad Pro"/>
                        <w:noProof/>
                        <w:color w:val="231F20"/>
                      </w:rPr>
                      <w:t>112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7723" w14:textId="77777777" w:rsidR="008F2330" w:rsidRDefault="008F2330">
    <w:pP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A330" w14:textId="77777777" w:rsidR="008F2330" w:rsidRDefault="008F2330">
    <w:pPr>
      <w:spacing w:line="14" w:lineRule="auto"/>
      <w:rPr>
        <w:sz w:val="20"/>
      </w:rPr>
    </w:pPr>
    <w:r>
      <w:rPr>
        <w:noProof/>
      </w:rPr>
      <mc:AlternateContent>
        <mc:Choice Requires="wpg">
          <w:drawing>
            <wp:anchor distT="0" distB="0" distL="114300" distR="114300" simplePos="0" relativeHeight="251664384" behindDoc="1" locked="0" layoutInCell="1" allowOverlap="1" wp14:anchorId="5DFD3D5F" wp14:editId="57283B74">
              <wp:simplePos x="0" y="0"/>
              <wp:positionH relativeFrom="page">
                <wp:posOffset>0</wp:posOffset>
              </wp:positionH>
              <wp:positionV relativeFrom="page">
                <wp:posOffset>10234295</wp:posOffset>
              </wp:positionV>
              <wp:extent cx="7561580" cy="459740"/>
              <wp:effectExtent l="0" t="0" r="20320" b="165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15" name="Freeform 54"/>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107" name="Freeform 53"/>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108" name="Line 52"/>
                      <wps:cNvCnPr>
                        <a:cxnSpLocks noChangeShapeType="1"/>
                      </wps:cNvCnPr>
                      <wps:spPr bwMode="auto">
                        <a:xfrm>
                          <a:off x="0" y="16127"/>
                          <a:ext cx="11906" cy="0"/>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4FB8501" id="Group 14" o:spid="_x0000_s1026" style="position:absolute;margin-left:0;margin-top:805.85pt;width:595.4pt;height:36.2pt;z-index:-25165209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">
              <v:shape id="Freeform 54"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" path="m1749,l,,410,711r1339,l1749,xe" fillcolor="#fcd3c1" stroked="f">
                <v:path arrowok="t" o:connecttype="custom" o:connectlocs="1749,16127;0,16127;410,16838;1749,16838;1749,16127" o:connectangles="0,0,0,0,0"/>
              </v:shape>
              <v:shape id="Freeform 53"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" path="m,l1749,r,711l410,711,,e" filled="f" strokecolor="#fcd3c1" strokeweight=".07619mm">
                <v:path arrowok="t" o:connecttype="custom" o:connectlocs="0,16127;1749,16127;1749,16838;410,16838;0,16127" o:connectangles="0,0,0,0,0"/>
              </v:shape>
              <v:line id="Line 52"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" strokecolor="#fcd3c1" strokeweight=".35269mm"/>
              <w10:wrap anchorx="page" anchory="page"/>
            </v:group>
          </w:pict>
        </mc:Fallback>
      </mc:AlternateContent>
    </w:r>
    <w:r>
      <w:rPr>
        <w:noProof/>
      </w:rPr>
      <mc:AlternateContent>
        <mc:Choice Requires="wps">
          <w:drawing>
            <wp:anchor distT="0" distB="0" distL="114300" distR="114300" simplePos="0" relativeHeight="251665408" behindDoc="1" locked="0" layoutInCell="1" allowOverlap="1" wp14:anchorId="3D7DB818" wp14:editId="1B0C3A3A">
              <wp:simplePos x="0" y="0"/>
              <wp:positionH relativeFrom="page">
                <wp:posOffset>6854190</wp:posOffset>
              </wp:positionH>
              <wp:positionV relativeFrom="page">
                <wp:posOffset>10302875</wp:posOffset>
              </wp:positionV>
              <wp:extent cx="200660" cy="197485"/>
              <wp:effectExtent l="0" t="0" r="8890"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97485"/>
                      </a:xfrm>
                      <a:prstGeom prst="rect">
                        <a:avLst/>
                      </a:prstGeom>
                      <a:noFill/>
                      <a:ln>
                        <a:noFill/>
                      </a:ln>
                    </wps:spPr>
                    <wps:txbx>
                      <w:txbxContent>
                        <w:p w14:paraId="217D6AAB"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Pr>
                              <w:rFonts w:ascii="Myriad Pro"/>
                              <w:noProof/>
                              <w:color w:val="231F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DB818" id="_x0000_t202" coordsize="21600,21600" o:spt="202" path="m,l,21600r21600,l21600,xe">
              <v:stroke joinstyle="miter"/>
              <v:path gradientshapeok="t" o:connecttype="rect"/>
            </v:shapetype>
            <v:shape id="Text Box 13" o:spid="_x0000_s1034" type="#_x0000_t202" style="position:absolute;margin-left:539.7pt;margin-top:811.25pt;width:15.8pt;height:15.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" filled="f" stroked="f">
              <v:textbox inset="0,0,0,0">
                <w:txbxContent>
                  <w:p w14:paraId="217D6AAB"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Pr>
                        <w:rFonts w:ascii="Myriad Pro"/>
                        <w:noProof/>
                        <w:color w:val="231F20"/>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DFA3" w14:textId="77777777" w:rsidR="008F2330" w:rsidRDefault="008F2330">
    <w:pPr>
      <w:spacing w:line="14" w:lineRule="auto"/>
      <w:rPr>
        <w:sz w:val="20"/>
      </w:rPr>
    </w:pPr>
    <w:r>
      <w:rPr>
        <w:noProof/>
      </w:rPr>
      <mc:AlternateContent>
        <mc:Choice Requires="wpg">
          <w:drawing>
            <wp:anchor distT="0" distB="0" distL="114300" distR="114300" simplePos="0" relativeHeight="251662336" behindDoc="1" locked="0" layoutInCell="1" allowOverlap="1" wp14:anchorId="3F227DD1" wp14:editId="29417DFD">
              <wp:simplePos x="0" y="0"/>
              <wp:positionH relativeFrom="page">
                <wp:posOffset>0</wp:posOffset>
              </wp:positionH>
              <wp:positionV relativeFrom="page">
                <wp:posOffset>10234295</wp:posOffset>
              </wp:positionV>
              <wp:extent cx="7560310" cy="458470"/>
              <wp:effectExtent l="0" t="0" r="2159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9" name="Freeform 58"/>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12" name="Line 57"/>
                      <wps:cNvCnPr>
                        <a:cxnSpLocks noChangeShapeType="1"/>
                      </wps:cNvCnPr>
                      <wps:spPr bwMode="auto">
                        <a:xfrm>
                          <a:off x="0" y="16127"/>
                          <a:ext cx="11906" cy="0"/>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3C7B63E" id="Group 8" o:spid="_x0000_s1026" style="position:absolute;margin-left:0;margin-top:805.85pt;width:595.3pt;height:36.1pt;z-index:-2516541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">
              <v:shape id="Freeform 58"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" path="m1608,l,,,711r1253,l1608,xe" fillcolor="#cce7d3" stroked="f">
                <v:path arrowok="t" o:connecttype="custom" o:connectlocs="1608,16127;0,16127;0,16838;1253,16838;1608,16127" o:connectangles="0,0,0,0,0"/>
              </v:shape>
              <v:line id="Line 57"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" strokecolor="#cce7d3" strokeweight=".35269mm"/>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508B1C30" wp14:editId="03C55002">
              <wp:simplePos x="0" y="0"/>
              <wp:positionH relativeFrom="page">
                <wp:posOffset>498475</wp:posOffset>
              </wp:positionH>
              <wp:positionV relativeFrom="page">
                <wp:posOffset>10302875</wp:posOffset>
              </wp:positionV>
              <wp:extent cx="194310" cy="193675"/>
              <wp:effectExtent l="0" t="0" r="15240" b="158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3675"/>
                      </a:xfrm>
                      <a:prstGeom prst="rect">
                        <a:avLst/>
                      </a:prstGeom>
                      <a:noFill/>
                      <a:ln>
                        <a:noFill/>
                      </a:ln>
                    </wps:spPr>
                    <wps:txbx>
                      <w:txbxContent>
                        <w:p w14:paraId="21839B9A"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sidR="00A20144">
                            <w:rPr>
                              <w:rFonts w:ascii="Myriad Pro"/>
                              <w:noProof/>
                              <w:color w:val="231F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B1C30" id="_x0000_t202" coordsize="21600,21600" o:spt="202" path="m,l,21600r21600,l21600,xe">
              <v:stroke joinstyle="miter"/>
              <v:path gradientshapeok="t" o:connecttype="rect"/>
            </v:shapetype>
            <v:shape id="Text Box 100" o:spid="_x0000_s1035" type="#_x0000_t202" style="position:absolute;margin-left:39.25pt;margin-top:811.25pt;width:15.3pt;height:15.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" filled="f" stroked="f">
              <v:textbox inset="0,0,0,0">
                <w:txbxContent>
                  <w:p w14:paraId="21839B9A"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sidR="00A20144">
                      <w:rPr>
                        <w:rFonts w:ascii="Myriad Pro"/>
                        <w:noProof/>
                        <w:color w:val="231F20"/>
                      </w:rPr>
                      <w:t>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19C4" w14:textId="77777777" w:rsidR="008F2330" w:rsidRDefault="008F2330">
    <w:pP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8756" w14:textId="77777777" w:rsidR="008F2330" w:rsidRDefault="008F2330">
    <w:pPr>
      <w:spacing w:line="14" w:lineRule="auto"/>
      <w:rPr>
        <w:sz w:val="20"/>
      </w:rPr>
    </w:pPr>
    <w:r>
      <w:rPr>
        <w:noProof/>
      </w:rPr>
      <mc:AlternateContent>
        <mc:Choice Requires="wpg">
          <w:drawing>
            <wp:anchor distT="0" distB="0" distL="114300" distR="114300" simplePos="0" relativeHeight="251666432" behindDoc="1" locked="0" layoutInCell="1" allowOverlap="1" wp14:anchorId="439B05CA" wp14:editId="2D39DE8A">
              <wp:simplePos x="0" y="0"/>
              <wp:positionH relativeFrom="page">
                <wp:posOffset>0</wp:posOffset>
              </wp:positionH>
              <wp:positionV relativeFrom="page">
                <wp:posOffset>10234295</wp:posOffset>
              </wp:positionV>
              <wp:extent cx="7561580" cy="459740"/>
              <wp:effectExtent l="0" t="0" r="20320" b="1651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86" name="Freeform 3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87" name="Freeform 3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88" name="Line 36"/>
                      <wps:cNvCnPr>
                        <a:cxnSpLocks noChangeShapeType="1"/>
                      </wps:cNvCnPr>
                      <wps:spPr bwMode="auto">
                        <a:xfrm>
                          <a:off x="0" y="16127"/>
                          <a:ext cx="11906" cy="0"/>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1FDC25F" id="Group 85" o:spid="_x0000_s1026" style="position:absolute;margin-left:0;margin-top:805.85pt;width:595.4pt;height:36.2pt;z-index:-25165004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">
              <v:shape id="Freeform 38"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" path="m1749,l,,410,711r1339,l1749,xe" fillcolor="#fcd3c1" stroked="f">
                <v:path arrowok="t" o:connecttype="custom" o:connectlocs="1749,16127;0,16127;410,16838;1749,16838;1749,16127" o:connectangles="0,0,0,0,0"/>
              </v:shape>
              <v:shape id="Freeform 37"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" path="m,l1749,r,711l410,711,,e" filled="f" strokecolor="#fcd3c1" strokeweight=".07619mm">
                <v:path arrowok="t" o:connecttype="custom" o:connectlocs="0,16127;1749,16127;1749,16838;410,16838;0,16127" o:connectangles="0,0,0,0,0"/>
              </v:shape>
              <v:line id="Line 36"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" strokecolor="#fcd3c1" strokeweight=".35269mm"/>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14:anchorId="201B2AE7" wp14:editId="4D49A06E">
              <wp:simplePos x="0" y="0"/>
              <wp:positionH relativeFrom="page">
                <wp:posOffset>6847205</wp:posOffset>
              </wp:positionH>
              <wp:positionV relativeFrom="page">
                <wp:posOffset>10302875</wp:posOffset>
              </wp:positionV>
              <wp:extent cx="206375" cy="193675"/>
              <wp:effectExtent l="0" t="0" r="3175" b="158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3675"/>
                      </a:xfrm>
                      <a:prstGeom prst="rect">
                        <a:avLst/>
                      </a:prstGeom>
                      <a:noFill/>
                      <a:ln>
                        <a:noFill/>
                      </a:ln>
                    </wps:spPr>
                    <wps:txbx>
                      <w:txbxContent>
                        <w:p w14:paraId="661C36E3"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Pr>
                              <w:rFonts w:ascii="Myriad Pro"/>
                              <w:noProof/>
                              <w:color w:val="231F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B2AE7" id="_x0000_t202" coordsize="21600,21600" o:spt="202" path="m,l,21600r21600,l21600,xe">
              <v:stroke joinstyle="miter"/>
              <v:path gradientshapeok="t" o:connecttype="rect"/>
            </v:shapetype>
            <v:shape id="Text Box 83" o:spid="_x0000_s1036" type="#_x0000_t202" style="position:absolute;margin-left:539.15pt;margin-top:811.25pt;width:16.25pt;height:15.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" filled="f" stroked="f">
              <v:textbox inset="0,0,0,0">
                <w:txbxContent>
                  <w:p w14:paraId="661C36E3"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Pr>
                        <w:rFonts w:ascii="Myriad Pro"/>
                        <w:noProof/>
                        <w:color w:val="231F20"/>
                      </w:rPr>
                      <w:t>38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CED6" w14:textId="77777777" w:rsidR="008F2330" w:rsidRDefault="008F2330">
    <w:pPr>
      <w:spacing w:line="14" w:lineRule="auto"/>
      <w:rPr>
        <w:sz w:val="20"/>
      </w:rPr>
    </w:pPr>
    <w:r>
      <w:rPr>
        <w:noProof/>
      </w:rPr>
      <mc:AlternateContent>
        <mc:Choice Requires="wpg">
          <w:drawing>
            <wp:anchor distT="0" distB="0" distL="114300" distR="114300" simplePos="0" relativeHeight="251668480" behindDoc="1" locked="0" layoutInCell="1" allowOverlap="1" wp14:anchorId="1C9C84DD" wp14:editId="3BA1D127">
              <wp:simplePos x="0" y="0"/>
              <wp:positionH relativeFrom="page">
                <wp:posOffset>0</wp:posOffset>
              </wp:positionH>
              <wp:positionV relativeFrom="page">
                <wp:posOffset>10234295</wp:posOffset>
              </wp:positionV>
              <wp:extent cx="7560310" cy="458470"/>
              <wp:effectExtent l="0" t="0" r="2159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81" name="Freeform 3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82" name="Line 32"/>
                      <wps:cNvCnPr>
                        <a:cxnSpLocks noChangeShapeType="1"/>
                      </wps:cNvCnPr>
                      <wps:spPr bwMode="auto">
                        <a:xfrm>
                          <a:off x="0" y="16127"/>
                          <a:ext cx="11906" cy="0"/>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4AD8DCE" id="Group 79" o:spid="_x0000_s1026" style="position:absolute;margin-left:0;margin-top:805.85pt;width:595.3pt;height:36.1pt;z-index:-251648000;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">
              <v:shape id="Freeform 33"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" path="m1608,l,,,711r1253,l1608,xe" fillcolor="#cce7d3" stroked="f">
                <v:path arrowok="t" o:connecttype="custom" o:connectlocs="1608,16127;0,16127;0,16838;1253,16838;1608,16127" o:connectangles="0,0,0,0,0"/>
              </v:shape>
              <v:line id="Line 32"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" strokecolor="#cce7d3" strokeweight=".35269mm"/>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49E187DB" wp14:editId="6C25A95C">
              <wp:simplePos x="0" y="0"/>
              <wp:positionH relativeFrom="page">
                <wp:posOffset>498475</wp:posOffset>
              </wp:positionH>
              <wp:positionV relativeFrom="page">
                <wp:posOffset>10302875</wp:posOffset>
              </wp:positionV>
              <wp:extent cx="281940" cy="194310"/>
              <wp:effectExtent l="0" t="0" r="3810" b="1524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4310"/>
                      </a:xfrm>
                      <a:prstGeom prst="rect">
                        <a:avLst/>
                      </a:prstGeom>
                      <a:noFill/>
                      <a:ln>
                        <a:noFill/>
                      </a:ln>
                    </wps:spPr>
                    <wps:txbx>
                      <w:txbxContent>
                        <w:p w14:paraId="3BFA7848" w14:textId="77777777" w:rsidR="008F2330" w:rsidRDefault="008F2330">
                          <w:pPr>
                            <w:spacing w:before="21"/>
                            <w:ind w:left="65"/>
                            <w:rPr>
                              <w:rFonts w:ascii="Myriad Pro"/>
                            </w:rPr>
                          </w:pPr>
                          <w:r>
                            <w:fldChar w:fldCharType="begin"/>
                          </w:r>
                          <w:r>
                            <w:rPr>
                              <w:rFonts w:ascii="Myriad Pro"/>
                              <w:color w:val="231F20"/>
                            </w:rPr>
                            <w:instrText xml:space="preserve"> PAGE </w:instrText>
                          </w:r>
                          <w:r>
                            <w:fldChar w:fldCharType="separate"/>
                          </w:r>
                          <w:r w:rsidR="00A20144">
                            <w:rPr>
                              <w:rFonts w:ascii="Myriad Pro"/>
                              <w:noProof/>
                              <w:color w:val="231F20"/>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187DB" id="_x0000_t202" coordsize="21600,21600" o:spt="202" path="m,l,21600r21600,l21600,xe">
              <v:stroke joinstyle="miter"/>
              <v:path gradientshapeok="t" o:connecttype="rect"/>
            </v:shapetype>
            <v:shape id="Text Box 78" o:spid="_x0000_s1037" type="#_x0000_t202" style="position:absolute;margin-left:39.25pt;margin-top:811.25pt;width:22.2pt;height:1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" filled="f" stroked="f">
              <v:textbox inset="0,0,0,0">
                <w:txbxContent>
                  <w:p w14:paraId="3BFA7848" w14:textId="77777777" w:rsidR="008F2330" w:rsidRDefault="008F2330">
                    <w:pPr>
                      <w:spacing w:before="21"/>
                      <w:ind w:left="65"/>
                      <w:rPr>
                        <w:rFonts w:ascii="Myriad Pro"/>
                      </w:rPr>
                    </w:pPr>
                    <w:r>
                      <w:fldChar w:fldCharType="begin"/>
                    </w:r>
                    <w:r>
                      <w:rPr>
                        <w:rFonts w:ascii="Myriad Pro"/>
                        <w:color w:val="231F20"/>
                      </w:rPr>
                      <w:instrText xml:space="preserve"> PAGE </w:instrText>
                    </w:r>
                    <w:r>
                      <w:fldChar w:fldCharType="separate"/>
                    </w:r>
                    <w:r w:rsidR="00A20144">
                      <w:rPr>
                        <w:rFonts w:ascii="Myriad Pro"/>
                        <w:noProof/>
                        <w:color w:val="231F20"/>
                      </w:rPr>
                      <w:t>46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E0FB" w14:textId="77777777" w:rsidR="008F2330" w:rsidRDefault="008F2330">
    <w:pP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71E0" w14:textId="77777777" w:rsidR="008F2330" w:rsidRDefault="008F2330">
    <w:pPr>
      <w:spacing w:line="14" w:lineRule="auto"/>
      <w:rPr>
        <w:sz w:val="20"/>
      </w:rPr>
    </w:pPr>
    <w:r>
      <w:rPr>
        <w:noProof/>
      </w:rPr>
      <mc:AlternateContent>
        <mc:Choice Requires="wpg">
          <w:drawing>
            <wp:anchor distT="0" distB="0" distL="114300" distR="114300" simplePos="0" relativeHeight="251672576" behindDoc="1" locked="0" layoutInCell="1" allowOverlap="1" wp14:anchorId="7BDF0F3A" wp14:editId="375817FC">
              <wp:simplePos x="0" y="0"/>
              <wp:positionH relativeFrom="page">
                <wp:posOffset>0</wp:posOffset>
              </wp:positionH>
              <wp:positionV relativeFrom="page">
                <wp:posOffset>10234295</wp:posOffset>
              </wp:positionV>
              <wp:extent cx="7561580" cy="459740"/>
              <wp:effectExtent l="0" t="0" r="20320" b="1651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64" name="Freeform 14"/>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65" name="Freeform 13"/>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66" name="Line 12"/>
                      <wps:cNvCnPr>
                        <a:cxnSpLocks noChangeShapeType="1"/>
                      </wps:cNvCnPr>
                      <wps:spPr bwMode="auto">
                        <a:xfrm>
                          <a:off x="0" y="16127"/>
                          <a:ext cx="11906" cy="0"/>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0C3E11B" id="Group 30" o:spid="_x0000_s1026" style="position:absolute;margin-left:0;margin-top:805.85pt;width:595.4pt;height:36.2pt;z-index:-25164390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">
              <v:shape id="Freeform 14"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" path="m1749,l,,410,711r1339,l1749,xe" fillcolor="#fcd3c1" stroked="f">
                <v:path arrowok="t" o:connecttype="custom" o:connectlocs="1749,16127;0,16127;410,16838;1749,16838;1749,16127" o:connectangles="0,0,0,0,0"/>
              </v:shape>
              <v:shape id="Freeform 13"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" path="m,l1749,r,711l410,711,,e" filled="f" strokecolor="#fcd3c1" strokeweight=".07619mm">
                <v:path arrowok="t" o:connecttype="custom" o:connectlocs="0,16127;1749,16127;1749,16838;410,16838;0,16127" o:connectangles="0,0,0,0,0"/>
              </v:shape>
              <v:line id="Line 12"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" strokecolor="#fcd3c1" strokeweight=".35269mm"/>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499CF863" wp14:editId="25F1BFA3">
              <wp:simplePos x="0" y="0"/>
              <wp:positionH relativeFrom="page">
                <wp:posOffset>6780530</wp:posOffset>
              </wp:positionH>
              <wp:positionV relativeFrom="page">
                <wp:posOffset>10302875</wp:posOffset>
              </wp:positionV>
              <wp:extent cx="270510" cy="194310"/>
              <wp:effectExtent l="0" t="0" r="15240" b="152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4310"/>
                      </a:xfrm>
                      <a:prstGeom prst="rect">
                        <a:avLst/>
                      </a:prstGeom>
                      <a:noFill/>
                      <a:ln>
                        <a:noFill/>
                      </a:ln>
                    </wps:spPr>
                    <wps:txbx>
                      <w:txbxContent>
                        <w:p w14:paraId="7EE53B2F" w14:textId="77777777" w:rsidR="008F2330" w:rsidRDefault="008F2330">
                          <w:pPr>
                            <w:spacing w:before="21"/>
                            <w:ind w:left="40"/>
                            <w:rPr>
                              <w:rFonts w:ascii="Myriad Pro"/>
                            </w:rPr>
                          </w:pPr>
                          <w:r>
                            <w:fldChar w:fldCharType="begin"/>
                          </w:r>
                          <w:r>
                            <w:rPr>
                              <w:rFonts w:ascii="Myriad Pro"/>
                              <w:color w:val="231F20"/>
                            </w:rPr>
                            <w:instrText xml:space="preserve"> PAGE </w:instrText>
                          </w:r>
                          <w:r>
                            <w:fldChar w:fldCharType="separate"/>
                          </w:r>
                          <w:r>
                            <w:rPr>
                              <w:rFonts w:ascii="Myriad Pro"/>
                              <w:noProof/>
                              <w:color w:val="231F20"/>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CF863" id="_x0000_t202" coordsize="21600,21600" o:spt="202" path="m,l,21600r21600,l21600,xe">
              <v:stroke joinstyle="miter"/>
              <v:path gradientshapeok="t" o:connecttype="rect"/>
            </v:shapetype>
            <v:shape id="Text Box 29" o:spid="_x0000_s1038" type="#_x0000_t202" style="position:absolute;margin-left:533.9pt;margin-top:811.25pt;width:21.3pt;height:1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" filled="f" stroked="f">
              <v:textbox inset="0,0,0,0">
                <w:txbxContent>
                  <w:p w14:paraId="7EE53B2F" w14:textId="77777777" w:rsidR="008F2330" w:rsidRDefault="008F2330">
                    <w:pPr>
                      <w:spacing w:before="21"/>
                      <w:ind w:left="40"/>
                      <w:rPr>
                        <w:rFonts w:ascii="Myriad Pro"/>
                      </w:rPr>
                    </w:pPr>
                    <w:r>
                      <w:fldChar w:fldCharType="begin"/>
                    </w:r>
                    <w:r>
                      <w:rPr>
                        <w:rFonts w:ascii="Myriad Pro"/>
                        <w:color w:val="231F20"/>
                      </w:rPr>
                      <w:instrText xml:space="preserve"> PAGE </w:instrText>
                    </w:r>
                    <w:r>
                      <w:fldChar w:fldCharType="separate"/>
                    </w:r>
                    <w:r>
                      <w:rPr>
                        <w:rFonts w:ascii="Myriad Pro"/>
                        <w:noProof/>
                        <w:color w:val="231F20"/>
                      </w:rPr>
                      <w:t>70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B0F7" w14:textId="77777777" w:rsidR="008F2330" w:rsidRDefault="008F2330">
    <w:pPr>
      <w:spacing w:line="14" w:lineRule="auto"/>
      <w:rPr>
        <w:sz w:val="20"/>
      </w:rPr>
    </w:pPr>
    <w:r>
      <w:rPr>
        <w:noProof/>
      </w:rPr>
      <mc:AlternateContent>
        <mc:Choice Requires="wpg">
          <w:drawing>
            <wp:anchor distT="0" distB="0" distL="114300" distR="114300" simplePos="0" relativeHeight="251670528" behindDoc="1" locked="0" layoutInCell="1" allowOverlap="1" wp14:anchorId="4651A99B" wp14:editId="45E46D89">
              <wp:simplePos x="0" y="0"/>
              <wp:positionH relativeFrom="page">
                <wp:posOffset>0</wp:posOffset>
              </wp:positionH>
              <wp:positionV relativeFrom="page">
                <wp:posOffset>10234295</wp:posOffset>
              </wp:positionV>
              <wp:extent cx="7560310" cy="458470"/>
              <wp:effectExtent l="0" t="0" r="2159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7" name="Freeform 18"/>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28" name="Line 17"/>
                      <wps:cNvCnPr>
                        <a:cxnSpLocks noChangeShapeType="1"/>
                      </wps:cNvCnPr>
                      <wps:spPr bwMode="auto">
                        <a:xfrm>
                          <a:off x="0" y="16127"/>
                          <a:ext cx="11906" cy="0"/>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376A9E4" id="Group 26" o:spid="_x0000_s1026" style="position:absolute;margin-left:0;margin-top:805.85pt;width:595.3pt;height:36.1pt;z-index:-25164595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">
              <v:shape id="Freeform 18"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" path="m1608,l,,,711r1253,l1608,xe" fillcolor="#cce7d3" stroked="f">
                <v:path arrowok="t" o:connecttype="custom" o:connectlocs="1608,16127;0,16127;0,16838;1253,16838;1608,16127" o:connectangles="0,0,0,0,0"/>
              </v:shape>
              <v:line id="Line 17"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" strokecolor="#cce7d3" strokeweight=".35269mm"/>
              <w10:wrap anchorx="page" anchory="page"/>
            </v:group>
          </w:pict>
        </mc:Fallback>
      </mc:AlternateContent>
    </w:r>
    <w:r>
      <w:rPr>
        <w:noProof/>
      </w:rPr>
      <mc:AlternateContent>
        <mc:Choice Requires="wps">
          <w:drawing>
            <wp:anchor distT="0" distB="0" distL="114300" distR="114300" simplePos="0" relativeHeight="251671552" behindDoc="1" locked="0" layoutInCell="1" allowOverlap="1" wp14:anchorId="674AEC85" wp14:editId="40609CA8">
              <wp:simplePos x="0" y="0"/>
              <wp:positionH relativeFrom="page">
                <wp:posOffset>498475</wp:posOffset>
              </wp:positionH>
              <wp:positionV relativeFrom="page">
                <wp:posOffset>10302875</wp:posOffset>
              </wp:positionV>
              <wp:extent cx="194310" cy="193675"/>
              <wp:effectExtent l="0" t="0" r="15240" b="158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3675"/>
                      </a:xfrm>
                      <a:prstGeom prst="rect">
                        <a:avLst/>
                      </a:prstGeom>
                      <a:noFill/>
                      <a:ln>
                        <a:noFill/>
                      </a:ln>
                    </wps:spPr>
                    <wps:txbx>
                      <w:txbxContent>
                        <w:p w14:paraId="4FC23992"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sidR="00A20144">
                            <w:rPr>
                              <w:rFonts w:ascii="Myriad Pro"/>
                              <w:noProof/>
                              <w:color w:val="231F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AEC85" id="_x0000_t202" coordsize="21600,21600" o:spt="202" path="m,l,21600r21600,l21600,xe">
              <v:stroke joinstyle="miter"/>
              <v:path gradientshapeok="t" o:connecttype="rect"/>
            </v:shapetype>
            <v:shape id="Text Box 25" o:spid="_x0000_s1039" type="#_x0000_t202" style="position:absolute;margin-left:39.25pt;margin-top:811.25pt;width:15.3pt;height:15.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" filled="f" stroked="f">
              <v:textbox inset="0,0,0,0">
                <w:txbxContent>
                  <w:p w14:paraId="4FC23992" w14:textId="77777777" w:rsidR="008F2330" w:rsidRDefault="008F2330">
                    <w:pPr>
                      <w:spacing w:before="20"/>
                      <w:ind w:left="40"/>
                      <w:rPr>
                        <w:rFonts w:ascii="Myriad Pro"/>
                      </w:rPr>
                    </w:pPr>
                    <w:r>
                      <w:fldChar w:fldCharType="begin"/>
                    </w:r>
                    <w:r>
                      <w:rPr>
                        <w:rFonts w:ascii="Myriad Pro"/>
                        <w:color w:val="231F20"/>
                      </w:rPr>
                      <w:instrText xml:space="preserve"> PAGE </w:instrText>
                    </w:r>
                    <w:r>
                      <w:fldChar w:fldCharType="separate"/>
                    </w:r>
                    <w:r w:rsidR="00A20144">
                      <w:rPr>
                        <w:rFonts w:ascii="Myriad Pro"/>
                        <w:noProof/>
                        <w:color w:val="231F20"/>
                      </w:rPr>
                      <w:t>58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D7D55" w14:textId="77777777" w:rsidR="00137CC3" w:rsidRDefault="00137CC3" w:rsidP="008F2330">
      <w:r>
        <w:separator/>
      </w:r>
    </w:p>
  </w:footnote>
  <w:footnote w:type="continuationSeparator" w:id="0">
    <w:p w14:paraId="3D745A66" w14:textId="77777777" w:rsidR="00137CC3" w:rsidRDefault="00137CC3" w:rsidP="008F2330">
      <w:r>
        <w:continuationSeparator/>
      </w:r>
    </w:p>
  </w:footnote>
  <w:footnote w:id="1">
    <w:p w14:paraId="61B4F9EA" w14:textId="77777777" w:rsidR="008F2330" w:rsidRPr="005E129A" w:rsidRDefault="008F2330" w:rsidP="008F2330">
      <w:pPr>
        <w:pStyle w:val="FootnoteText"/>
        <w:ind w:left="0" w:firstLine="0"/>
        <w:rPr>
          <w:sz w:val="16"/>
          <w:szCs w:val="16"/>
        </w:rPr>
      </w:pPr>
    </w:p>
  </w:footnote>
  <w:footnote w:id="2">
    <w:p w14:paraId="76E46E88" w14:textId="77777777" w:rsidR="008F2330" w:rsidRPr="005E129A" w:rsidRDefault="008F2330" w:rsidP="008F2330">
      <w:pPr>
        <w:pStyle w:val="FootnoteText"/>
        <w:ind w:left="0" w:firstLine="0"/>
        <w:rPr>
          <w:sz w:val="16"/>
          <w:szCs w:val="16"/>
        </w:rPr>
      </w:pPr>
    </w:p>
  </w:footnote>
  <w:footnote w:id="3">
    <w:p w14:paraId="34714B9F" w14:textId="77777777" w:rsidR="008F2330" w:rsidRDefault="008F2330" w:rsidP="008F2330">
      <w:pPr>
        <w:pStyle w:val="FootnoteText"/>
        <w:ind w:left="0" w:firstLine="0"/>
        <w:rPr>
          <w:sz w:val="16"/>
          <w:szCs w:val="16"/>
        </w:rPr>
      </w:pPr>
    </w:p>
    <w:p w14:paraId="796EE21C" w14:textId="77777777" w:rsidR="008F2330" w:rsidRDefault="008F2330" w:rsidP="008F2330">
      <w:pPr>
        <w:pStyle w:val="FootnoteText"/>
        <w:ind w:left="270" w:hanging="270"/>
        <w:rPr>
          <w:sz w:val="16"/>
          <w:szCs w:val="16"/>
        </w:rPr>
      </w:pPr>
    </w:p>
    <w:p w14:paraId="2DE533B9" w14:textId="77777777" w:rsidR="008F2330" w:rsidRDefault="008F2330" w:rsidP="008F2330">
      <w:pPr>
        <w:pStyle w:val="FootnoteText"/>
        <w:ind w:left="270" w:hanging="270"/>
        <w:rPr>
          <w:sz w:val="16"/>
          <w:szCs w:val="16"/>
        </w:rPr>
      </w:pPr>
    </w:p>
    <w:p w14:paraId="4CFE1B3F" w14:textId="77777777" w:rsidR="008F2330" w:rsidRPr="005E129A" w:rsidRDefault="008F2330" w:rsidP="008F2330">
      <w:pPr>
        <w:pStyle w:val="FootnoteText"/>
        <w:ind w:left="270" w:hanging="270"/>
        <w:rPr>
          <w:sz w:val="16"/>
          <w:szCs w:val="16"/>
        </w:rPr>
      </w:pPr>
    </w:p>
  </w:footnote>
  <w:footnote w:id="4">
    <w:p w14:paraId="4B680DF6" w14:textId="77777777" w:rsidR="008F2330" w:rsidRPr="005E129A" w:rsidRDefault="008F2330" w:rsidP="008F2330">
      <w:pPr>
        <w:pStyle w:val="FootnoteText"/>
        <w:ind w:left="0" w:firstLine="0"/>
        <w:rPr>
          <w:sz w:val="16"/>
          <w:szCs w:val="16"/>
        </w:rPr>
      </w:pPr>
    </w:p>
  </w:footnote>
  <w:footnote w:id="5">
    <w:p w14:paraId="71EC7A8B" w14:textId="77777777" w:rsidR="008F2330" w:rsidRDefault="008F2330" w:rsidP="008F2330">
      <w:pPr>
        <w:pStyle w:val="FootnoteText"/>
        <w:ind w:left="0" w:firstLine="0"/>
      </w:pPr>
    </w:p>
  </w:footnote>
  <w:footnote w:id="6">
    <w:p w14:paraId="18262115" w14:textId="77777777" w:rsidR="008F2330" w:rsidRDefault="008F2330" w:rsidP="008F2330">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B9BF" w14:textId="77777777" w:rsidR="008F2330" w:rsidRPr="00ED05E3" w:rsidRDefault="008F2330" w:rsidP="008F2330">
    <w:pPr>
      <w:pStyle w:val="Header"/>
      <w:jc w:val="center"/>
      <w:rPr>
        <w:i/>
      </w:rPr>
    </w:pPr>
    <w:r w:rsidRPr="00ED05E3">
      <w:rPr>
        <w:i/>
        <w:highlight w:val="lightGray"/>
      </w:rPr>
      <w:t>COUNTY GOVERNMENT OF KIRINYAGA FY 2021-22</w:t>
    </w:r>
  </w:p>
  <w:p w14:paraId="3427D9D6" w14:textId="77777777" w:rsidR="008F2330" w:rsidRDefault="008F2330">
    <w:pPr>
      <w:spacing w:line="14" w:lineRule="auto"/>
      <w:rPr>
        <w:sz w:val="20"/>
      </w:rPr>
    </w:pPr>
    <w:r>
      <w:rPr>
        <w:noProof/>
      </w:rPr>
      <mc:AlternateContent>
        <mc:Choice Requires="wpg">
          <w:drawing>
            <wp:anchor distT="0" distB="0" distL="114300" distR="114300" simplePos="0" relativeHeight="251660288" behindDoc="1" locked="0" layoutInCell="1" allowOverlap="1" wp14:anchorId="131A3D54" wp14:editId="70AF7ED4">
              <wp:simplePos x="0" y="0"/>
              <wp:positionH relativeFrom="page">
                <wp:posOffset>0</wp:posOffset>
              </wp:positionH>
              <wp:positionV relativeFrom="page">
                <wp:posOffset>0</wp:posOffset>
              </wp:positionV>
              <wp:extent cx="7560310" cy="228600"/>
              <wp:effectExtent l="0" t="0" r="254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30" name="Freeform 7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131" name="Freeform 7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132" name="Freeform 7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133" name="Freeform 7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88717" id="Group 128" o:spid="_x0000_s1026" style="position:absolute;margin-left:0;margin-top:0;width:595.3pt;height:18pt;z-index:-25165619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">
              <v:shape id="Freeform 74"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" path="m10570,l,,290,360r10280,-8l10570,xe" fillcolor="#e6e7e8" stroked="f">
                <v:path arrowok="t" o:connecttype="custom" o:connectlocs="10570,0;0,0;290,360;10570,352;10570,0" o:connectangles="0,0,0,0,0"/>
              </v:shape>
              <v:shape id="Freeform 73"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" path="m835,l,,,360r1033,l835,xe" fillcolor="#00a650" stroked="f">
                <v:path arrowok="t" o:connecttype="custom" o:connectlocs="835,0;0,0;0,360;1033,360;835,0" o:connectangles="0,0,0,0,0"/>
              </v:shape>
              <v:shape id="Freeform 72"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" path="m321,l,,203,360r316,l321,xe" fillcolor="#ed1c24" stroked="f">
                <v:path arrowok="t" o:connecttype="custom" o:connectlocs="321,0;0,0;203,360;519,360;321,0" o:connectangles="0,0,0,0,0"/>
              </v:shape>
              <v:shape id="Freeform 71"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1A55" w14:textId="77777777" w:rsidR="008F2330" w:rsidRPr="00940DF6" w:rsidRDefault="008F2330" w:rsidP="008F2330">
    <w:pPr>
      <w:pStyle w:val="Header"/>
      <w:jc w:val="center"/>
    </w:pPr>
    <w:r w:rsidRPr="00ED05E3">
      <w:rPr>
        <w:i/>
        <w:highlight w:val="lightGray"/>
      </w:rPr>
      <w:t>COUNTY GOVERNMENT OF KIRINYAGA FY 2021-22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6087" w14:textId="77777777" w:rsidR="008F2330" w:rsidRDefault="008F2330">
    <w:pP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C6A6" w14:textId="77777777" w:rsidR="008F2330" w:rsidRDefault="008F2330">
    <w:pPr>
      <w:spacing w:line="14" w:lineRule="auto"/>
      <w:rPr>
        <w:sz w:val="20"/>
      </w:rPr>
    </w:pPr>
    <w:r>
      <w:rPr>
        <w:noProof/>
      </w:rPr>
      <mc:AlternateContent>
        <mc:Choice Requires="wpg">
          <w:drawing>
            <wp:anchor distT="0" distB="0" distL="114300" distR="114300" simplePos="0" relativeHeight="251659264" behindDoc="1" locked="0" layoutInCell="1" allowOverlap="1" wp14:anchorId="17A17784" wp14:editId="2872B708">
              <wp:simplePos x="0" y="0"/>
              <wp:positionH relativeFrom="page">
                <wp:posOffset>-1270</wp:posOffset>
              </wp:positionH>
              <wp:positionV relativeFrom="page">
                <wp:posOffset>-1270</wp:posOffset>
              </wp:positionV>
              <wp:extent cx="7561580" cy="231140"/>
              <wp:effectExtent l="0" t="0" r="1270" b="1651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121" name="Freeform 80"/>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wps:spPr>
                      <wps:bodyPr rot="0" vert="horz" wrap="square" lIns="91440" tIns="45720" rIns="91440" bIns="45720" anchor="t" anchorCtr="0" upright="1">
                        <a:noAutofit/>
                      </wps:bodyPr>
                    </wps:wsp>
                    <wps:wsp>
                      <wps:cNvPr id="122" name="Freeform 79"/>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wps:spPr>
                      <wps:bodyPr rot="0" vert="horz" wrap="square" lIns="91440" tIns="45720" rIns="91440" bIns="45720" anchor="t" anchorCtr="0" upright="1">
                        <a:noAutofit/>
                      </wps:bodyPr>
                    </wps:wsp>
                    <wps:wsp>
                      <wps:cNvPr id="123" name="Freeform 7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124" name="Freeform 7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126" name="Freeform 7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9CCB3" id="Group 120" o:spid="_x0000_s1026" style="position:absolute;margin-left:-.1pt;margin-top:-.1pt;width:595.4pt;height:18.2pt;z-index:-251657216;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">
              <v:shape id="Freeform 80"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" path="m10553,l,,,352r10263,8l10553,xe" fillcolor="#fff1e1" stroked="f">
                <v:path arrowok="t" o:connecttype="custom" o:connectlocs="10553,0;0,0;0,352;10263,360;10553,0" o:connectangles="0,0,0,0,0"/>
              </v:shape>
              <v:shape id="Freeform 79"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" path="m,352r10263,8l10553,,,,,352e" filled="f" strokecolor="#fff1e1" strokeweight=".07619mm">
                <v:path arrowok="t" o:connecttype="custom" o:connectlocs="0,352;10263,360;10553,0;0,0;0,352" o:connectangles="0,0,0,0,0"/>
              </v:shape>
              <v:shape id="Freeform 78"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" path="m1050,l199,,,360r1050,l1050,xe" fillcolor="#ed1c24" stroked="f">
                <v:path arrowok="t" o:connecttype="custom" o:connectlocs="1050,0;199,0;0,360;1050,360;1050,0" o:connectangles="0,0,0,0,0"/>
              </v:shape>
              <v:shape id="Freeform 77"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" path="m520,l199,,,360r316,l520,xe" fillcolor="#00a650" stroked="f">
                <v:path arrowok="t" o:connecttype="custom" o:connectlocs="520,0;199,0;0,360;316,360;520,0" o:connectangles="0,0,0,0,0"/>
              </v:shape>
              <v:shape id="Freeform 76"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48B6" w14:textId="77777777" w:rsidR="008F2330" w:rsidRPr="00ED05E3" w:rsidRDefault="008F2330" w:rsidP="008F2330">
    <w:pPr>
      <w:pStyle w:val="Header"/>
      <w:jc w:val="center"/>
      <w:rPr>
        <w:i/>
      </w:rPr>
    </w:pPr>
    <w:r>
      <w:tab/>
    </w:r>
    <w:r w:rsidRPr="00ED05E3">
      <w:rPr>
        <w:i/>
        <w:highlight w:val="lightGray"/>
      </w:rPr>
      <w:t>COUNTY GOVERNMENT OF KIRINYAGA FY 2021-22</w:t>
    </w:r>
  </w:p>
  <w:p w14:paraId="67AD3F90" w14:textId="77777777" w:rsidR="008F2330" w:rsidRPr="00AE122C" w:rsidRDefault="008F2330" w:rsidP="008F2330">
    <w:pPr>
      <w:pStyle w:val="Header"/>
      <w:tabs>
        <w:tab w:val="clear" w:pos="4680"/>
        <w:tab w:val="clear" w:pos="9360"/>
        <w:tab w:val="left" w:pos="459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997B" w14:textId="77777777" w:rsidR="008F2330" w:rsidRPr="00ED05E3" w:rsidRDefault="008F2330" w:rsidP="008F2330">
    <w:pPr>
      <w:pStyle w:val="Header"/>
      <w:jc w:val="center"/>
      <w:rPr>
        <w:i/>
      </w:rPr>
    </w:pPr>
    <w:r w:rsidRPr="00ED05E3">
      <w:rPr>
        <w:i/>
        <w:highlight w:val="lightGray"/>
      </w:rPr>
      <w:t>COUNTY GOVERNMENT OF KIRINYAGA FY 2021-22</w:t>
    </w:r>
  </w:p>
  <w:p w14:paraId="1652F4C1" w14:textId="77777777" w:rsidR="008F2330" w:rsidRDefault="008F2330">
    <w:pPr>
      <w:spacing w:line="14" w:lineRule="auto"/>
      <w:rPr>
        <w:sz w:val="20"/>
      </w:rPr>
    </w:pPr>
    <w:r>
      <w:rPr>
        <w:noProof/>
      </w:rPr>
      <mc:AlternateContent>
        <mc:Choice Requires="wpg">
          <w:drawing>
            <wp:anchor distT="0" distB="0" distL="114300" distR="114300" simplePos="0" relativeHeight="251661312" behindDoc="1" locked="0" layoutInCell="1" allowOverlap="1" wp14:anchorId="53E46A99" wp14:editId="7CDA4E5D">
              <wp:simplePos x="0" y="0"/>
              <wp:positionH relativeFrom="page">
                <wp:posOffset>0</wp:posOffset>
              </wp:positionH>
              <wp:positionV relativeFrom="page">
                <wp:posOffset>0</wp:posOffset>
              </wp:positionV>
              <wp:extent cx="7560310" cy="228600"/>
              <wp:effectExtent l="0" t="0" r="254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10" name="Freeform 69"/>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111" name="Freeform 68"/>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112" name="Freeform 67"/>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113" name="Freeform 66"/>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8C7D4" id="Group 109" o:spid="_x0000_s1026" style="position:absolute;margin-left:0;margin-top:0;width:595.3pt;height:18pt;z-index:-25165516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">
              <v:shape id="Freeform 69"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" path="m10570,l,,290,360r10280,-8l10570,xe" fillcolor="#e6e7e8" stroked="f">
                <v:path arrowok="t" o:connecttype="custom" o:connectlocs="10570,0;0,0;290,360;10570,352;10570,0" o:connectangles="0,0,0,0,0"/>
              </v:shape>
              <v:shape id="Freeform 68"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" path="m835,l,,,360r1033,l835,xe" fillcolor="#00a650" stroked="f">
                <v:path arrowok="t" o:connecttype="custom" o:connectlocs="835,0;0,0;0,360;1033,360;835,0" o:connectangles="0,0,0,0,0"/>
              </v:shape>
              <v:shape id="Freeform 67"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" path="m321,l,,203,360r316,l321,xe" fillcolor="#ed1c24" stroked="f">
                <v:path arrowok="t" o:connecttype="custom" o:connectlocs="321,0;0,0;203,360;519,360;321,0" o:connectangles="0,0,0,0,0"/>
              </v:shape>
              <v:shape id="Freeform 66"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" path="m321,l,,203,360r316,l321,xe" fillcolor="#a7a9ac" stroked="f">
                <v:path arrowok="t" o:connecttype="custom" o:connectlocs="321,0;0,0;203,360;519,360;321,0" o:connectangles="0,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0DFE" w14:textId="77777777" w:rsidR="008F2330" w:rsidRDefault="008F2330">
    <w:pP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DA102" w14:textId="77777777" w:rsidR="008F2330" w:rsidRPr="00940DF6" w:rsidRDefault="008F2330" w:rsidP="008F2330">
    <w:pPr>
      <w:pStyle w:val="Header"/>
      <w:jc w:val="center"/>
    </w:pPr>
    <w:r w:rsidRPr="00ED05E3">
      <w:rPr>
        <w:i/>
        <w:highlight w:val="lightGray"/>
      </w:rPr>
      <w:t>COUNTY GOVERNMENT OF KIRINYAGA FY 2021-22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F951" w14:textId="77777777" w:rsidR="008F2330" w:rsidRPr="00940DF6" w:rsidRDefault="008F2330" w:rsidP="008F2330">
    <w:pPr>
      <w:pStyle w:val="Header"/>
      <w:jc w:val="center"/>
    </w:pPr>
    <w:r w:rsidRPr="00ED05E3">
      <w:rPr>
        <w:i/>
        <w:highlight w:val="lightGray"/>
      </w:rPr>
      <w:t>COUNTY GOVERNMENT OF KIRINYAGA FY 2021-22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DF4F" w14:textId="77777777" w:rsidR="008F2330" w:rsidRDefault="008F2330">
    <w:pP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A693" w14:textId="77777777" w:rsidR="008F2330" w:rsidRPr="00940DF6" w:rsidRDefault="008F2330" w:rsidP="008F2330">
    <w:pPr>
      <w:pStyle w:val="Header"/>
      <w:jc w:val="center"/>
    </w:pPr>
    <w:r w:rsidRPr="00ED05E3">
      <w:rPr>
        <w:i/>
        <w:highlight w:val="lightGray"/>
      </w:rPr>
      <w:t>COUNTY GOVERNMENT OF KIRINYAGA FY 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9FC0632"/>
    <w:lvl w:ilvl="0">
      <w:start w:val="1"/>
      <w:numFmt w:val="decimal"/>
      <w:pStyle w:val="CommentSubject"/>
      <w:lvlText w:val="%1."/>
      <w:lvlJc w:val="left"/>
      <w:pPr>
        <w:tabs>
          <w:tab w:val="num" w:pos="502"/>
        </w:tabs>
        <w:ind w:left="502" w:hanging="360"/>
      </w:pPr>
      <w:rPr>
        <w:rFonts w:hint="default"/>
      </w:rPr>
    </w:lvl>
  </w:abstractNum>
  <w:abstractNum w:abstractNumId="1" w15:restartNumberingAfterBreak="0">
    <w:nsid w:val="00463085"/>
    <w:multiLevelType w:val="hybridMultilevel"/>
    <w:tmpl w:val="1C58CDA4"/>
    <w:lvl w:ilvl="0" w:tplc="C3648654">
      <w:start w:val="1"/>
      <w:numFmt w:val="lowerLetter"/>
      <w:lvlText w:val="%1)"/>
      <w:lvlJc w:val="left"/>
      <w:pPr>
        <w:ind w:left="1496" w:hanging="552"/>
      </w:pPr>
      <w:rPr>
        <w:rFonts w:ascii="Times New Roman" w:eastAsia="Times New Roman" w:hAnsi="Times New Roman" w:cs="Times New Roman" w:hint="default"/>
        <w:color w:val="231F20"/>
        <w:w w:val="100"/>
        <w:sz w:val="22"/>
        <w:szCs w:val="22"/>
      </w:rPr>
    </w:lvl>
    <w:lvl w:ilvl="1" w:tplc="B67AF4F4">
      <w:numFmt w:val="bullet"/>
      <w:lvlText w:val="•"/>
      <w:lvlJc w:val="left"/>
      <w:pPr>
        <w:ind w:left="2466" w:hanging="552"/>
      </w:pPr>
      <w:rPr>
        <w:rFonts w:hint="default"/>
      </w:rPr>
    </w:lvl>
    <w:lvl w:ilvl="2" w:tplc="E146C456">
      <w:numFmt w:val="bullet"/>
      <w:lvlText w:val="•"/>
      <w:lvlJc w:val="left"/>
      <w:pPr>
        <w:ind w:left="3433" w:hanging="552"/>
      </w:pPr>
      <w:rPr>
        <w:rFonts w:hint="default"/>
      </w:rPr>
    </w:lvl>
    <w:lvl w:ilvl="3" w:tplc="A7A05478">
      <w:numFmt w:val="bullet"/>
      <w:lvlText w:val="•"/>
      <w:lvlJc w:val="left"/>
      <w:pPr>
        <w:ind w:left="4399" w:hanging="552"/>
      </w:pPr>
      <w:rPr>
        <w:rFonts w:hint="default"/>
      </w:rPr>
    </w:lvl>
    <w:lvl w:ilvl="4" w:tplc="DE9E171C">
      <w:numFmt w:val="bullet"/>
      <w:lvlText w:val="•"/>
      <w:lvlJc w:val="left"/>
      <w:pPr>
        <w:ind w:left="5366" w:hanging="552"/>
      </w:pPr>
      <w:rPr>
        <w:rFonts w:hint="default"/>
      </w:rPr>
    </w:lvl>
    <w:lvl w:ilvl="5" w:tplc="F630481A">
      <w:numFmt w:val="bullet"/>
      <w:lvlText w:val="•"/>
      <w:lvlJc w:val="left"/>
      <w:pPr>
        <w:ind w:left="6332" w:hanging="552"/>
      </w:pPr>
      <w:rPr>
        <w:rFonts w:hint="default"/>
      </w:rPr>
    </w:lvl>
    <w:lvl w:ilvl="6" w:tplc="85D851FE">
      <w:numFmt w:val="bullet"/>
      <w:lvlText w:val="•"/>
      <w:lvlJc w:val="left"/>
      <w:pPr>
        <w:ind w:left="7299" w:hanging="552"/>
      </w:pPr>
      <w:rPr>
        <w:rFonts w:hint="default"/>
      </w:rPr>
    </w:lvl>
    <w:lvl w:ilvl="7" w:tplc="D0560730">
      <w:numFmt w:val="bullet"/>
      <w:lvlText w:val="•"/>
      <w:lvlJc w:val="left"/>
      <w:pPr>
        <w:ind w:left="8265" w:hanging="552"/>
      </w:pPr>
      <w:rPr>
        <w:rFonts w:hint="default"/>
      </w:rPr>
    </w:lvl>
    <w:lvl w:ilvl="8" w:tplc="3E441D06">
      <w:numFmt w:val="bullet"/>
      <w:lvlText w:val="•"/>
      <w:lvlJc w:val="left"/>
      <w:pPr>
        <w:ind w:left="9232" w:hanging="552"/>
      </w:pPr>
      <w:rPr>
        <w:rFonts w:hint="default"/>
      </w:rPr>
    </w:lvl>
  </w:abstractNum>
  <w:abstractNum w:abstractNumId="2" w15:restartNumberingAfterBreak="0">
    <w:nsid w:val="015B1FA9"/>
    <w:multiLevelType w:val="hybridMultilevel"/>
    <w:tmpl w:val="BE3EDEB6"/>
    <w:lvl w:ilvl="0" w:tplc="81F874BA">
      <w:start w:val="1"/>
      <w:numFmt w:val="lowerRoman"/>
      <w:lvlText w:val="%1)"/>
      <w:lvlJc w:val="left"/>
      <w:pPr>
        <w:ind w:left="1495" w:hanging="675"/>
      </w:pPr>
      <w:rPr>
        <w:rFonts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EF522B"/>
    <w:multiLevelType w:val="hybridMultilevel"/>
    <w:tmpl w:val="EB98C18C"/>
    <w:lvl w:ilvl="0" w:tplc="C6645E6A">
      <w:start w:val="1"/>
      <w:numFmt w:val="lowerLetter"/>
      <w:lvlText w:val="%1)"/>
      <w:lvlJc w:val="left"/>
      <w:pPr>
        <w:ind w:left="700" w:hanging="560"/>
      </w:pPr>
      <w:rPr>
        <w:rFonts w:ascii="Times New Roman" w:eastAsia="Times New Roman" w:hAnsi="Times New Roman" w:cs="Times New Roman" w:hint="default"/>
        <w:color w:val="231F20"/>
        <w:w w:val="100"/>
        <w:sz w:val="22"/>
        <w:szCs w:val="22"/>
      </w:rPr>
    </w:lvl>
    <w:lvl w:ilvl="1" w:tplc="6504BFFE">
      <w:numFmt w:val="bullet"/>
      <w:lvlText w:val="•"/>
      <w:lvlJc w:val="left"/>
      <w:pPr>
        <w:ind w:left="1696" w:hanging="560"/>
      </w:pPr>
      <w:rPr>
        <w:rFonts w:hint="default"/>
      </w:rPr>
    </w:lvl>
    <w:lvl w:ilvl="2" w:tplc="180E4D76">
      <w:numFmt w:val="bullet"/>
      <w:lvlText w:val="•"/>
      <w:lvlJc w:val="left"/>
      <w:pPr>
        <w:ind w:left="2693" w:hanging="560"/>
      </w:pPr>
      <w:rPr>
        <w:rFonts w:hint="default"/>
      </w:rPr>
    </w:lvl>
    <w:lvl w:ilvl="3" w:tplc="1FAA1402">
      <w:numFmt w:val="bullet"/>
      <w:lvlText w:val="•"/>
      <w:lvlJc w:val="left"/>
      <w:pPr>
        <w:ind w:left="3689" w:hanging="560"/>
      </w:pPr>
      <w:rPr>
        <w:rFonts w:hint="default"/>
      </w:rPr>
    </w:lvl>
    <w:lvl w:ilvl="4" w:tplc="FE407A60">
      <w:numFmt w:val="bullet"/>
      <w:lvlText w:val="•"/>
      <w:lvlJc w:val="left"/>
      <w:pPr>
        <w:ind w:left="4686" w:hanging="560"/>
      </w:pPr>
      <w:rPr>
        <w:rFonts w:hint="default"/>
      </w:rPr>
    </w:lvl>
    <w:lvl w:ilvl="5" w:tplc="17D00BA6">
      <w:numFmt w:val="bullet"/>
      <w:lvlText w:val="•"/>
      <w:lvlJc w:val="left"/>
      <w:pPr>
        <w:ind w:left="5682" w:hanging="560"/>
      </w:pPr>
      <w:rPr>
        <w:rFonts w:hint="default"/>
      </w:rPr>
    </w:lvl>
    <w:lvl w:ilvl="6" w:tplc="302C7D3A">
      <w:numFmt w:val="bullet"/>
      <w:lvlText w:val="•"/>
      <w:lvlJc w:val="left"/>
      <w:pPr>
        <w:ind w:left="6679" w:hanging="560"/>
      </w:pPr>
      <w:rPr>
        <w:rFonts w:hint="default"/>
      </w:rPr>
    </w:lvl>
    <w:lvl w:ilvl="7" w:tplc="8486A3BC">
      <w:numFmt w:val="bullet"/>
      <w:lvlText w:val="•"/>
      <w:lvlJc w:val="left"/>
      <w:pPr>
        <w:ind w:left="7675" w:hanging="560"/>
      </w:pPr>
      <w:rPr>
        <w:rFonts w:hint="default"/>
      </w:rPr>
    </w:lvl>
    <w:lvl w:ilvl="8" w:tplc="E20EF2A6">
      <w:numFmt w:val="bullet"/>
      <w:lvlText w:val="•"/>
      <w:lvlJc w:val="left"/>
      <w:pPr>
        <w:ind w:left="8672" w:hanging="560"/>
      </w:pPr>
      <w:rPr>
        <w:rFonts w:hint="default"/>
      </w:rPr>
    </w:lvl>
  </w:abstractNum>
  <w:abstractNum w:abstractNumId="4" w15:restartNumberingAfterBreak="0">
    <w:nsid w:val="01F82C6B"/>
    <w:multiLevelType w:val="multilevel"/>
    <w:tmpl w:val="7980A256"/>
    <w:lvl w:ilvl="0">
      <w:start w:val="17"/>
      <w:numFmt w:val="decimal"/>
      <w:lvlText w:val="%1"/>
      <w:lvlJc w:val="left"/>
      <w:pPr>
        <w:ind w:left="360" w:hanging="360"/>
      </w:pPr>
      <w:rPr>
        <w:rFonts w:hint="default"/>
      </w:rPr>
    </w:lvl>
    <w:lvl w:ilvl="1">
      <w:start w:val="1"/>
      <w:numFmt w:val="decimal"/>
      <w:lvlText w:val="%1.%2"/>
      <w:lvlJc w:val="left"/>
      <w:pPr>
        <w:ind w:left="1209" w:hanging="36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5" w15:restartNumberingAfterBreak="0">
    <w:nsid w:val="02FA59A2"/>
    <w:multiLevelType w:val="multilevel"/>
    <w:tmpl w:val="D30CF862"/>
    <w:lvl w:ilvl="0">
      <w:start w:val="16"/>
      <w:numFmt w:val="decimal"/>
      <w:lvlText w:val="%1"/>
      <w:lvlJc w:val="left"/>
      <w:pPr>
        <w:ind w:left="360" w:hanging="360"/>
      </w:pPr>
      <w:rPr>
        <w:rFonts w:hint="default"/>
      </w:rPr>
    </w:lvl>
    <w:lvl w:ilvl="1">
      <w:start w:val="1"/>
      <w:numFmt w:val="decimal"/>
      <w:lvlText w:val="%1.%2"/>
      <w:lvlJc w:val="left"/>
      <w:pPr>
        <w:ind w:left="1209" w:hanging="36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592" w:hanging="1800"/>
      </w:pPr>
      <w:rPr>
        <w:rFonts w:hint="default"/>
      </w:rPr>
    </w:lvl>
  </w:abstractNum>
  <w:abstractNum w:abstractNumId="6" w15:restartNumberingAfterBreak="0">
    <w:nsid w:val="04C05991"/>
    <w:multiLevelType w:val="multilevel"/>
    <w:tmpl w:val="9F10BE3E"/>
    <w:lvl w:ilvl="0">
      <w:start w:val="34"/>
      <w:numFmt w:val="decimal"/>
      <w:lvlText w:val="%1"/>
      <w:lvlJc w:val="left"/>
      <w:pPr>
        <w:ind w:left="360" w:hanging="360"/>
      </w:pPr>
      <w:rPr>
        <w:rFonts w:hint="default"/>
      </w:rPr>
    </w:lvl>
    <w:lvl w:ilvl="1">
      <w:start w:val="1"/>
      <w:numFmt w:val="decimal"/>
      <w:lvlText w:val="%1.%2"/>
      <w:lvlJc w:val="left"/>
      <w:pPr>
        <w:ind w:left="3756" w:hanging="360"/>
      </w:pPr>
      <w:rPr>
        <w:rFonts w:hint="default"/>
      </w:rPr>
    </w:lvl>
    <w:lvl w:ilvl="2">
      <w:start w:val="1"/>
      <w:numFmt w:val="decimal"/>
      <w:lvlText w:val="%1.%2.%3"/>
      <w:lvlJc w:val="left"/>
      <w:pPr>
        <w:ind w:left="7512" w:hanging="720"/>
      </w:pPr>
      <w:rPr>
        <w:rFonts w:hint="default"/>
      </w:rPr>
    </w:lvl>
    <w:lvl w:ilvl="3">
      <w:start w:val="1"/>
      <w:numFmt w:val="decimal"/>
      <w:lvlText w:val="%1.%2.%3.%4"/>
      <w:lvlJc w:val="left"/>
      <w:pPr>
        <w:ind w:left="10908" w:hanging="720"/>
      </w:pPr>
      <w:rPr>
        <w:rFonts w:hint="default"/>
      </w:rPr>
    </w:lvl>
    <w:lvl w:ilvl="4">
      <w:start w:val="1"/>
      <w:numFmt w:val="decimal"/>
      <w:lvlText w:val="%1.%2.%3.%4.%5"/>
      <w:lvlJc w:val="left"/>
      <w:pPr>
        <w:ind w:left="14664" w:hanging="1080"/>
      </w:pPr>
      <w:rPr>
        <w:rFonts w:hint="default"/>
      </w:rPr>
    </w:lvl>
    <w:lvl w:ilvl="5">
      <w:start w:val="1"/>
      <w:numFmt w:val="decimal"/>
      <w:lvlText w:val="%1.%2.%3.%4.%5.%6"/>
      <w:lvlJc w:val="left"/>
      <w:pPr>
        <w:ind w:left="18060" w:hanging="1080"/>
      </w:pPr>
      <w:rPr>
        <w:rFonts w:hint="default"/>
      </w:rPr>
    </w:lvl>
    <w:lvl w:ilvl="6">
      <w:start w:val="1"/>
      <w:numFmt w:val="decimal"/>
      <w:lvlText w:val="%1.%2.%3.%4.%5.%6.%7"/>
      <w:lvlJc w:val="left"/>
      <w:pPr>
        <w:ind w:left="21816" w:hanging="1440"/>
      </w:pPr>
      <w:rPr>
        <w:rFonts w:hint="default"/>
      </w:rPr>
    </w:lvl>
    <w:lvl w:ilvl="7">
      <w:start w:val="1"/>
      <w:numFmt w:val="decimal"/>
      <w:lvlText w:val="%1.%2.%3.%4.%5.%6.%7.%8"/>
      <w:lvlJc w:val="left"/>
      <w:pPr>
        <w:ind w:left="25212" w:hanging="1440"/>
      </w:pPr>
      <w:rPr>
        <w:rFonts w:hint="default"/>
      </w:rPr>
    </w:lvl>
    <w:lvl w:ilvl="8">
      <w:start w:val="1"/>
      <w:numFmt w:val="decimal"/>
      <w:lvlText w:val="%1.%2.%3.%4.%5.%6.%7.%8.%9"/>
      <w:lvlJc w:val="left"/>
      <w:pPr>
        <w:ind w:left="28608" w:hanging="1440"/>
      </w:pPr>
      <w:rPr>
        <w:rFonts w:hint="default"/>
      </w:rPr>
    </w:lvl>
  </w:abstractNum>
  <w:abstractNum w:abstractNumId="7" w15:restartNumberingAfterBreak="0">
    <w:nsid w:val="058E3A19"/>
    <w:multiLevelType w:val="multilevel"/>
    <w:tmpl w:val="11C4F404"/>
    <w:lvl w:ilvl="0">
      <w:start w:val="11"/>
      <w:numFmt w:val="decimal"/>
      <w:lvlText w:val="%1"/>
      <w:lvlJc w:val="left"/>
      <w:pPr>
        <w:ind w:left="420" w:hanging="420"/>
      </w:pPr>
      <w:rPr>
        <w:rFonts w:hint="default"/>
        <w:color w:val="231F20"/>
      </w:rPr>
    </w:lvl>
    <w:lvl w:ilvl="1">
      <w:start w:val="1"/>
      <w:numFmt w:val="decimal"/>
      <w:lvlText w:val="%1.%2"/>
      <w:lvlJc w:val="left"/>
      <w:pPr>
        <w:ind w:left="1269" w:hanging="42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592" w:hanging="1800"/>
      </w:pPr>
      <w:rPr>
        <w:rFonts w:hint="default"/>
        <w:color w:val="231F20"/>
      </w:rPr>
    </w:lvl>
  </w:abstractNum>
  <w:abstractNum w:abstractNumId="8" w15:restartNumberingAfterBreak="0">
    <w:nsid w:val="06186BBA"/>
    <w:multiLevelType w:val="multilevel"/>
    <w:tmpl w:val="0D584742"/>
    <w:lvl w:ilvl="0">
      <w:start w:val="25"/>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9" w15:restartNumberingAfterBreak="0">
    <w:nsid w:val="06B56C39"/>
    <w:multiLevelType w:val="hybridMultilevel"/>
    <w:tmpl w:val="1834EF98"/>
    <w:lvl w:ilvl="0" w:tplc="2E469F2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0861262D"/>
    <w:multiLevelType w:val="hybridMultilevel"/>
    <w:tmpl w:val="85C442C4"/>
    <w:lvl w:ilvl="0" w:tplc="E03864EE">
      <w:start w:val="1"/>
      <w:numFmt w:val="lowerLetter"/>
      <w:lvlText w:val="%1)"/>
      <w:lvlJc w:val="left"/>
      <w:pPr>
        <w:ind w:left="1497" w:hanging="552"/>
      </w:pPr>
      <w:rPr>
        <w:rFonts w:ascii="Times New Roman" w:eastAsia="Times New Roman" w:hAnsi="Times New Roman" w:cs="Times New Roman" w:hint="default"/>
        <w:color w:val="231F20"/>
        <w:w w:val="100"/>
        <w:sz w:val="22"/>
        <w:szCs w:val="22"/>
      </w:rPr>
    </w:lvl>
    <w:lvl w:ilvl="1" w:tplc="57C47D68">
      <w:numFmt w:val="bullet"/>
      <w:lvlText w:val="•"/>
      <w:lvlJc w:val="left"/>
      <w:pPr>
        <w:ind w:left="2466" w:hanging="552"/>
      </w:pPr>
      <w:rPr>
        <w:rFonts w:hint="default"/>
      </w:rPr>
    </w:lvl>
    <w:lvl w:ilvl="2" w:tplc="5E94AC8C">
      <w:numFmt w:val="bullet"/>
      <w:lvlText w:val="•"/>
      <w:lvlJc w:val="left"/>
      <w:pPr>
        <w:ind w:left="3433" w:hanging="552"/>
      </w:pPr>
      <w:rPr>
        <w:rFonts w:hint="default"/>
      </w:rPr>
    </w:lvl>
    <w:lvl w:ilvl="3" w:tplc="F580E528">
      <w:numFmt w:val="bullet"/>
      <w:lvlText w:val="•"/>
      <w:lvlJc w:val="left"/>
      <w:pPr>
        <w:ind w:left="4399" w:hanging="552"/>
      </w:pPr>
      <w:rPr>
        <w:rFonts w:hint="default"/>
      </w:rPr>
    </w:lvl>
    <w:lvl w:ilvl="4" w:tplc="CF429C9C">
      <w:numFmt w:val="bullet"/>
      <w:lvlText w:val="•"/>
      <w:lvlJc w:val="left"/>
      <w:pPr>
        <w:ind w:left="5366" w:hanging="552"/>
      </w:pPr>
      <w:rPr>
        <w:rFonts w:hint="default"/>
      </w:rPr>
    </w:lvl>
    <w:lvl w:ilvl="5" w:tplc="ABAA24DA">
      <w:numFmt w:val="bullet"/>
      <w:lvlText w:val="•"/>
      <w:lvlJc w:val="left"/>
      <w:pPr>
        <w:ind w:left="6332" w:hanging="552"/>
      </w:pPr>
      <w:rPr>
        <w:rFonts w:hint="default"/>
      </w:rPr>
    </w:lvl>
    <w:lvl w:ilvl="6" w:tplc="2294FC4A">
      <w:numFmt w:val="bullet"/>
      <w:lvlText w:val="•"/>
      <w:lvlJc w:val="left"/>
      <w:pPr>
        <w:ind w:left="7299" w:hanging="552"/>
      </w:pPr>
      <w:rPr>
        <w:rFonts w:hint="default"/>
      </w:rPr>
    </w:lvl>
    <w:lvl w:ilvl="7" w:tplc="362CAA86">
      <w:numFmt w:val="bullet"/>
      <w:lvlText w:val="•"/>
      <w:lvlJc w:val="left"/>
      <w:pPr>
        <w:ind w:left="8265" w:hanging="552"/>
      </w:pPr>
      <w:rPr>
        <w:rFonts w:hint="default"/>
      </w:rPr>
    </w:lvl>
    <w:lvl w:ilvl="8" w:tplc="65E6A7CE">
      <w:numFmt w:val="bullet"/>
      <w:lvlText w:val="•"/>
      <w:lvlJc w:val="left"/>
      <w:pPr>
        <w:ind w:left="9232" w:hanging="552"/>
      </w:pPr>
      <w:rPr>
        <w:rFonts w:hint="default"/>
      </w:rPr>
    </w:lvl>
  </w:abstractNum>
  <w:abstractNum w:abstractNumId="11" w15:restartNumberingAfterBreak="0">
    <w:nsid w:val="08BD6221"/>
    <w:multiLevelType w:val="multilevel"/>
    <w:tmpl w:val="B5A404F6"/>
    <w:lvl w:ilvl="0">
      <w:start w:val="26"/>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2"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3" w15:restartNumberingAfterBreak="0">
    <w:nsid w:val="09326258"/>
    <w:multiLevelType w:val="multilevel"/>
    <w:tmpl w:val="18F86B72"/>
    <w:lvl w:ilvl="0">
      <w:start w:val="34"/>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4" w15:restartNumberingAfterBreak="0">
    <w:nsid w:val="09BF281F"/>
    <w:multiLevelType w:val="hybridMultilevel"/>
    <w:tmpl w:val="DC0C655C"/>
    <w:lvl w:ilvl="0" w:tplc="0B004A9C">
      <w:start w:val="1"/>
      <w:numFmt w:val="lowerLetter"/>
      <w:lvlText w:val="%1)"/>
      <w:lvlJc w:val="left"/>
      <w:pPr>
        <w:ind w:left="1487" w:hanging="540"/>
      </w:pPr>
      <w:rPr>
        <w:rFonts w:ascii="Times New Roman" w:eastAsia="Times New Roman" w:hAnsi="Times New Roman" w:cs="Times New Roman" w:hint="default"/>
        <w:color w:val="231F20"/>
        <w:w w:val="100"/>
        <w:sz w:val="22"/>
        <w:szCs w:val="22"/>
      </w:rPr>
    </w:lvl>
    <w:lvl w:ilvl="1" w:tplc="BC105F82">
      <w:numFmt w:val="bullet"/>
      <w:lvlText w:val="•"/>
      <w:lvlJc w:val="left"/>
      <w:pPr>
        <w:ind w:left="2448" w:hanging="540"/>
      </w:pPr>
      <w:rPr>
        <w:rFonts w:hint="default"/>
      </w:rPr>
    </w:lvl>
    <w:lvl w:ilvl="2" w:tplc="8E747522">
      <w:numFmt w:val="bullet"/>
      <w:lvlText w:val="•"/>
      <w:lvlJc w:val="left"/>
      <w:pPr>
        <w:ind w:left="3417" w:hanging="540"/>
      </w:pPr>
      <w:rPr>
        <w:rFonts w:hint="default"/>
      </w:rPr>
    </w:lvl>
    <w:lvl w:ilvl="3" w:tplc="174409FC">
      <w:numFmt w:val="bullet"/>
      <w:lvlText w:val="•"/>
      <w:lvlJc w:val="left"/>
      <w:pPr>
        <w:ind w:left="4385" w:hanging="540"/>
      </w:pPr>
      <w:rPr>
        <w:rFonts w:hint="default"/>
      </w:rPr>
    </w:lvl>
    <w:lvl w:ilvl="4" w:tplc="5C94109A">
      <w:numFmt w:val="bullet"/>
      <w:lvlText w:val="•"/>
      <w:lvlJc w:val="left"/>
      <w:pPr>
        <w:ind w:left="5354" w:hanging="540"/>
      </w:pPr>
      <w:rPr>
        <w:rFonts w:hint="default"/>
      </w:rPr>
    </w:lvl>
    <w:lvl w:ilvl="5" w:tplc="3652449A">
      <w:numFmt w:val="bullet"/>
      <w:lvlText w:val="•"/>
      <w:lvlJc w:val="left"/>
      <w:pPr>
        <w:ind w:left="6322" w:hanging="540"/>
      </w:pPr>
      <w:rPr>
        <w:rFonts w:hint="default"/>
      </w:rPr>
    </w:lvl>
    <w:lvl w:ilvl="6" w:tplc="2D38495A">
      <w:numFmt w:val="bullet"/>
      <w:lvlText w:val="•"/>
      <w:lvlJc w:val="left"/>
      <w:pPr>
        <w:ind w:left="7291" w:hanging="540"/>
      </w:pPr>
      <w:rPr>
        <w:rFonts w:hint="default"/>
      </w:rPr>
    </w:lvl>
    <w:lvl w:ilvl="7" w:tplc="8DC2E234">
      <w:numFmt w:val="bullet"/>
      <w:lvlText w:val="•"/>
      <w:lvlJc w:val="left"/>
      <w:pPr>
        <w:ind w:left="8259" w:hanging="540"/>
      </w:pPr>
      <w:rPr>
        <w:rFonts w:hint="default"/>
      </w:rPr>
    </w:lvl>
    <w:lvl w:ilvl="8" w:tplc="6C848A22">
      <w:numFmt w:val="bullet"/>
      <w:lvlText w:val="•"/>
      <w:lvlJc w:val="left"/>
      <w:pPr>
        <w:ind w:left="9228" w:hanging="540"/>
      </w:pPr>
      <w:rPr>
        <w:rFonts w:hint="default"/>
      </w:rPr>
    </w:lvl>
  </w:abstractNum>
  <w:abstractNum w:abstractNumId="15" w15:restartNumberingAfterBreak="0">
    <w:nsid w:val="0B8B7BF5"/>
    <w:multiLevelType w:val="hybridMultilevel"/>
    <w:tmpl w:val="7E76F5A6"/>
    <w:lvl w:ilvl="0" w:tplc="2E469F22">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0D570639"/>
    <w:multiLevelType w:val="multilevel"/>
    <w:tmpl w:val="B6266B58"/>
    <w:lvl w:ilvl="0">
      <w:start w:val="45"/>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7" w15:restartNumberingAfterBreak="0">
    <w:nsid w:val="0D8F4903"/>
    <w:multiLevelType w:val="multilevel"/>
    <w:tmpl w:val="6D9EE3CA"/>
    <w:lvl w:ilvl="0">
      <w:start w:val="6"/>
      <w:numFmt w:val="decimal"/>
      <w:lvlText w:val="%1"/>
      <w:lvlJc w:val="left"/>
      <w:pPr>
        <w:ind w:left="360" w:hanging="360"/>
      </w:pPr>
      <w:rPr>
        <w:rFonts w:hint="default"/>
      </w:rPr>
    </w:lvl>
    <w:lvl w:ilvl="1">
      <w:start w:val="1"/>
      <w:numFmt w:val="decimal"/>
      <w:lvlText w:val="%1.%2"/>
      <w:lvlJc w:val="left"/>
      <w:pPr>
        <w:ind w:left="486" w:hanging="360"/>
      </w:pPr>
      <w:rPr>
        <w:rFonts w:hint="default"/>
      </w:rPr>
    </w:lvl>
    <w:lvl w:ilvl="2">
      <w:start w:val="1"/>
      <w:numFmt w:val="decimal"/>
      <w:lvlText w:val="%1.%2.%3"/>
      <w:lvlJc w:val="left"/>
      <w:pPr>
        <w:ind w:left="972" w:hanging="720"/>
      </w:pPr>
      <w:rPr>
        <w:rFonts w:hint="default"/>
      </w:rPr>
    </w:lvl>
    <w:lvl w:ilvl="3">
      <w:start w:val="1"/>
      <w:numFmt w:val="decimal"/>
      <w:lvlText w:val="%1.%2.%3.%4"/>
      <w:lvlJc w:val="left"/>
      <w:pPr>
        <w:ind w:left="1098" w:hanging="720"/>
      </w:pPr>
      <w:rPr>
        <w:rFonts w:hint="default"/>
      </w:rPr>
    </w:lvl>
    <w:lvl w:ilvl="4">
      <w:start w:val="1"/>
      <w:numFmt w:val="decimal"/>
      <w:lvlText w:val="%1.%2.%3.%4.%5"/>
      <w:lvlJc w:val="left"/>
      <w:pPr>
        <w:ind w:left="1584"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322" w:hanging="1440"/>
      </w:pPr>
      <w:rPr>
        <w:rFonts w:hint="default"/>
      </w:rPr>
    </w:lvl>
    <w:lvl w:ilvl="8">
      <w:start w:val="1"/>
      <w:numFmt w:val="decimal"/>
      <w:lvlText w:val="%1.%2.%3.%4.%5.%6.%7.%8.%9"/>
      <w:lvlJc w:val="left"/>
      <w:pPr>
        <w:ind w:left="2448" w:hanging="1440"/>
      </w:pPr>
      <w:rPr>
        <w:rFonts w:hint="default"/>
      </w:rPr>
    </w:lvl>
  </w:abstractNum>
  <w:abstractNum w:abstractNumId="18" w15:restartNumberingAfterBreak="0">
    <w:nsid w:val="11BB66C5"/>
    <w:multiLevelType w:val="multilevel"/>
    <w:tmpl w:val="B9F69BD2"/>
    <w:lvl w:ilvl="0">
      <w:start w:val="18"/>
      <w:numFmt w:val="decimal"/>
      <w:lvlText w:val="%1"/>
      <w:lvlJc w:val="left"/>
      <w:pPr>
        <w:ind w:left="420" w:hanging="420"/>
      </w:pPr>
      <w:rPr>
        <w:rFonts w:hint="default"/>
      </w:rPr>
    </w:lvl>
    <w:lvl w:ilvl="1">
      <w:start w:val="1"/>
      <w:numFmt w:val="decimal"/>
      <w:lvlText w:val="%1.%2"/>
      <w:lvlJc w:val="left"/>
      <w:pPr>
        <w:ind w:left="548" w:hanging="420"/>
      </w:pPr>
      <w:rPr>
        <w:rFonts w:hint="default"/>
      </w:rPr>
    </w:lvl>
    <w:lvl w:ilvl="2">
      <w:start w:val="1"/>
      <w:numFmt w:val="decimal"/>
      <w:lvlText w:val="%1.%2.%3"/>
      <w:lvlJc w:val="left"/>
      <w:pPr>
        <w:ind w:left="976" w:hanging="720"/>
      </w:pPr>
      <w:rPr>
        <w:rFonts w:hint="default"/>
      </w:rPr>
    </w:lvl>
    <w:lvl w:ilvl="3">
      <w:start w:val="1"/>
      <w:numFmt w:val="decimal"/>
      <w:lvlText w:val="%1.%2.%3.%4"/>
      <w:lvlJc w:val="left"/>
      <w:pPr>
        <w:ind w:left="1104" w:hanging="720"/>
      </w:pPr>
      <w:rPr>
        <w:rFonts w:hint="default"/>
      </w:rPr>
    </w:lvl>
    <w:lvl w:ilvl="4">
      <w:start w:val="1"/>
      <w:numFmt w:val="decimal"/>
      <w:lvlText w:val="%1.%2.%3.%4.%5"/>
      <w:lvlJc w:val="left"/>
      <w:pPr>
        <w:ind w:left="1592" w:hanging="1080"/>
      </w:pPr>
      <w:rPr>
        <w:rFonts w:hint="default"/>
      </w:rPr>
    </w:lvl>
    <w:lvl w:ilvl="5">
      <w:start w:val="1"/>
      <w:numFmt w:val="decimal"/>
      <w:lvlText w:val="%1.%2.%3.%4.%5.%6"/>
      <w:lvlJc w:val="left"/>
      <w:pPr>
        <w:ind w:left="1720" w:hanging="1080"/>
      </w:pPr>
      <w:rPr>
        <w:rFonts w:hint="default"/>
      </w:rPr>
    </w:lvl>
    <w:lvl w:ilvl="6">
      <w:start w:val="1"/>
      <w:numFmt w:val="decimal"/>
      <w:lvlText w:val="%1.%2.%3.%4.%5.%6.%7"/>
      <w:lvlJc w:val="left"/>
      <w:pPr>
        <w:ind w:left="2208" w:hanging="1440"/>
      </w:pPr>
      <w:rPr>
        <w:rFonts w:hint="default"/>
      </w:rPr>
    </w:lvl>
    <w:lvl w:ilvl="7">
      <w:start w:val="1"/>
      <w:numFmt w:val="decimal"/>
      <w:lvlText w:val="%1.%2.%3.%4.%5.%6.%7.%8"/>
      <w:lvlJc w:val="left"/>
      <w:pPr>
        <w:ind w:left="2336" w:hanging="1440"/>
      </w:pPr>
      <w:rPr>
        <w:rFonts w:hint="default"/>
      </w:rPr>
    </w:lvl>
    <w:lvl w:ilvl="8">
      <w:start w:val="1"/>
      <w:numFmt w:val="decimal"/>
      <w:lvlText w:val="%1.%2.%3.%4.%5.%6.%7.%8.%9"/>
      <w:lvlJc w:val="left"/>
      <w:pPr>
        <w:ind w:left="2464" w:hanging="1440"/>
      </w:pPr>
      <w:rPr>
        <w:rFonts w:hint="default"/>
      </w:rPr>
    </w:lvl>
  </w:abstractNum>
  <w:abstractNum w:abstractNumId="19" w15:restartNumberingAfterBreak="0">
    <w:nsid w:val="121A1E9E"/>
    <w:multiLevelType w:val="hybridMultilevel"/>
    <w:tmpl w:val="B5446CB2"/>
    <w:lvl w:ilvl="0" w:tplc="84CC11D0">
      <w:start w:val="1"/>
      <w:numFmt w:val="lowerLetter"/>
      <w:lvlText w:val="%1)"/>
      <w:lvlJc w:val="left"/>
      <w:pPr>
        <w:ind w:left="1494" w:hanging="537"/>
      </w:pPr>
      <w:rPr>
        <w:rFonts w:ascii="Times New Roman" w:eastAsia="Times New Roman" w:hAnsi="Times New Roman" w:cs="Times New Roman" w:hint="default"/>
        <w:color w:val="231F20"/>
        <w:w w:val="100"/>
        <w:sz w:val="22"/>
        <w:szCs w:val="22"/>
      </w:rPr>
    </w:lvl>
    <w:lvl w:ilvl="1" w:tplc="D6A40556">
      <w:numFmt w:val="bullet"/>
      <w:lvlText w:val="•"/>
      <w:lvlJc w:val="left"/>
      <w:pPr>
        <w:ind w:left="2466" w:hanging="537"/>
      </w:pPr>
      <w:rPr>
        <w:rFonts w:hint="default"/>
      </w:rPr>
    </w:lvl>
    <w:lvl w:ilvl="2" w:tplc="1F600CD4">
      <w:numFmt w:val="bullet"/>
      <w:lvlText w:val="•"/>
      <w:lvlJc w:val="left"/>
      <w:pPr>
        <w:ind w:left="3433" w:hanging="537"/>
      </w:pPr>
      <w:rPr>
        <w:rFonts w:hint="default"/>
      </w:rPr>
    </w:lvl>
    <w:lvl w:ilvl="3" w:tplc="7A3A7D62">
      <w:numFmt w:val="bullet"/>
      <w:lvlText w:val="•"/>
      <w:lvlJc w:val="left"/>
      <w:pPr>
        <w:ind w:left="4399" w:hanging="537"/>
      </w:pPr>
      <w:rPr>
        <w:rFonts w:hint="default"/>
      </w:rPr>
    </w:lvl>
    <w:lvl w:ilvl="4" w:tplc="8E68AFB8">
      <w:numFmt w:val="bullet"/>
      <w:lvlText w:val="•"/>
      <w:lvlJc w:val="left"/>
      <w:pPr>
        <w:ind w:left="5366" w:hanging="537"/>
      </w:pPr>
      <w:rPr>
        <w:rFonts w:hint="default"/>
      </w:rPr>
    </w:lvl>
    <w:lvl w:ilvl="5" w:tplc="B99C4B76">
      <w:numFmt w:val="bullet"/>
      <w:lvlText w:val="•"/>
      <w:lvlJc w:val="left"/>
      <w:pPr>
        <w:ind w:left="6332" w:hanging="537"/>
      </w:pPr>
      <w:rPr>
        <w:rFonts w:hint="default"/>
      </w:rPr>
    </w:lvl>
    <w:lvl w:ilvl="6" w:tplc="566A94CA">
      <w:numFmt w:val="bullet"/>
      <w:lvlText w:val="•"/>
      <w:lvlJc w:val="left"/>
      <w:pPr>
        <w:ind w:left="7299" w:hanging="537"/>
      </w:pPr>
      <w:rPr>
        <w:rFonts w:hint="default"/>
      </w:rPr>
    </w:lvl>
    <w:lvl w:ilvl="7" w:tplc="92E4CDE0">
      <w:numFmt w:val="bullet"/>
      <w:lvlText w:val="•"/>
      <w:lvlJc w:val="left"/>
      <w:pPr>
        <w:ind w:left="8265" w:hanging="537"/>
      </w:pPr>
      <w:rPr>
        <w:rFonts w:hint="default"/>
      </w:rPr>
    </w:lvl>
    <w:lvl w:ilvl="8" w:tplc="8FF4E754">
      <w:numFmt w:val="bullet"/>
      <w:lvlText w:val="•"/>
      <w:lvlJc w:val="left"/>
      <w:pPr>
        <w:ind w:left="9232" w:hanging="537"/>
      </w:pPr>
      <w:rPr>
        <w:rFonts w:hint="default"/>
      </w:rPr>
    </w:lvl>
  </w:abstractNum>
  <w:abstractNum w:abstractNumId="20" w15:restartNumberingAfterBreak="0">
    <w:nsid w:val="12BA2475"/>
    <w:multiLevelType w:val="multilevel"/>
    <w:tmpl w:val="988EF47C"/>
    <w:lvl w:ilvl="0">
      <w:start w:val="12"/>
      <w:numFmt w:val="decimal"/>
      <w:lvlText w:val="%1"/>
      <w:lvlJc w:val="left"/>
      <w:pPr>
        <w:ind w:left="420" w:hanging="420"/>
      </w:pPr>
      <w:rPr>
        <w:rFonts w:hint="default"/>
        <w:color w:val="231F20"/>
      </w:rPr>
    </w:lvl>
    <w:lvl w:ilvl="1">
      <w:start w:val="1"/>
      <w:numFmt w:val="decimal"/>
      <w:lvlText w:val="%1.%2"/>
      <w:lvlJc w:val="left"/>
      <w:pPr>
        <w:ind w:left="1269" w:hanging="42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592" w:hanging="1800"/>
      </w:pPr>
      <w:rPr>
        <w:rFonts w:hint="default"/>
        <w:color w:val="231F20"/>
      </w:rPr>
    </w:lvl>
  </w:abstractNum>
  <w:abstractNum w:abstractNumId="21" w15:restartNumberingAfterBreak="0">
    <w:nsid w:val="132C3B78"/>
    <w:multiLevelType w:val="multilevel"/>
    <w:tmpl w:val="453EEC2E"/>
    <w:lvl w:ilvl="0">
      <w:start w:val="17"/>
      <w:numFmt w:val="decimal"/>
      <w:lvlText w:val="%1"/>
      <w:lvlJc w:val="left"/>
      <w:pPr>
        <w:ind w:left="600" w:hanging="600"/>
      </w:pPr>
      <w:rPr>
        <w:rFonts w:hint="default"/>
        <w:color w:val="231F20"/>
      </w:rPr>
    </w:lvl>
    <w:lvl w:ilvl="1">
      <w:start w:val="2"/>
      <w:numFmt w:val="decimal"/>
      <w:lvlText w:val="%1.%2"/>
      <w:lvlJc w:val="left"/>
      <w:pPr>
        <w:ind w:left="664" w:hanging="600"/>
      </w:pPr>
      <w:rPr>
        <w:rFonts w:hint="default"/>
        <w:color w:val="231F20"/>
      </w:rPr>
    </w:lvl>
    <w:lvl w:ilvl="2">
      <w:start w:val="1"/>
      <w:numFmt w:val="decimal"/>
      <w:lvlText w:val="%1.%2.%3"/>
      <w:lvlJc w:val="left"/>
      <w:pPr>
        <w:ind w:left="848" w:hanging="720"/>
      </w:pPr>
      <w:rPr>
        <w:rFonts w:hint="default"/>
        <w:color w:val="231F20"/>
      </w:rPr>
    </w:lvl>
    <w:lvl w:ilvl="3">
      <w:start w:val="1"/>
      <w:numFmt w:val="decimal"/>
      <w:lvlText w:val="%1.%2.%3.%4"/>
      <w:lvlJc w:val="left"/>
      <w:pPr>
        <w:ind w:left="912" w:hanging="720"/>
      </w:pPr>
      <w:rPr>
        <w:rFonts w:hint="default"/>
        <w:color w:val="231F20"/>
      </w:rPr>
    </w:lvl>
    <w:lvl w:ilvl="4">
      <w:start w:val="1"/>
      <w:numFmt w:val="decimal"/>
      <w:lvlText w:val="%1.%2.%3.%4.%5"/>
      <w:lvlJc w:val="left"/>
      <w:pPr>
        <w:ind w:left="1336" w:hanging="1080"/>
      </w:pPr>
      <w:rPr>
        <w:rFonts w:hint="default"/>
        <w:color w:val="231F20"/>
      </w:rPr>
    </w:lvl>
    <w:lvl w:ilvl="5">
      <w:start w:val="1"/>
      <w:numFmt w:val="decimal"/>
      <w:lvlText w:val="%1.%2.%3.%4.%5.%6"/>
      <w:lvlJc w:val="left"/>
      <w:pPr>
        <w:ind w:left="1400" w:hanging="1080"/>
      </w:pPr>
      <w:rPr>
        <w:rFonts w:hint="default"/>
        <w:color w:val="231F20"/>
      </w:rPr>
    </w:lvl>
    <w:lvl w:ilvl="6">
      <w:start w:val="1"/>
      <w:numFmt w:val="decimal"/>
      <w:lvlText w:val="%1.%2.%3.%4.%5.%6.%7"/>
      <w:lvlJc w:val="left"/>
      <w:pPr>
        <w:ind w:left="1824" w:hanging="1440"/>
      </w:pPr>
      <w:rPr>
        <w:rFonts w:hint="default"/>
        <w:color w:val="231F20"/>
      </w:rPr>
    </w:lvl>
    <w:lvl w:ilvl="7">
      <w:start w:val="1"/>
      <w:numFmt w:val="decimal"/>
      <w:lvlText w:val="%1.%2.%3.%4.%5.%6.%7.%8"/>
      <w:lvlJc w:val="left"/>
      <w:pPr>
        <w:ind w:left="1888" w:hanging="1440"/>
      </w:pPr>
      <w:rPr>
        <w:rFonts w:hint="default"/>
        <w:color w:val="231F20"/>
      </w:rPr>
    </w:lvl>
    <w:lvl w:ilvl="8">
      <w:start w:val="1"/>
      <w:numFmt w:val="decimal"/>
      <w:lvlText w:val="%1.%2.%3.%4.%5.%6.%7.%8.%9"/>
      <w:lvlJc w:val="left"/>
      <w:pPr>
        <w:ind w:left="1952" w:hanging="1440"/>
      </w:pPr>
      <w:rPr>
        <w:rFonts w:hint="default"/>
        <w:color w:val="231F20"/>
      </w:rPr>
    </w:lvl>
  </w:abstractNum>
  <w:abstractNum w:abstractNumId="22" w15:restartNumberingAfterBreak="0">
    <w:nsid w:val="13A97495"/>
    <w:multiLevelType w:val="multilevel"/>
    <w:tmpl w:val="A3C8A978"/>
    <w:lvl w:ilvl="0">
      <w:start w:val="20"/>
      <w:numFmt w:val="decimal"/>
      <w:lvlText w:val="%1"/>
      <w:lvlJc w:val="left"/>
      <w:pPr>
        <w:ind w:left="600" w:hanging="600"/>
      </w:pPr>
      <w:rPr>
        <w:rFonts w:hint="default"/>
        <w:color w:val="231F20"/>
      </w:rPr>
    </w:lvl>
    <w:lvl w:ilvl="1">
      <w:start w:val="2"/>
      <w:numFmt w:val="decimal"/>
      <w:lvlText w:val="%1.%2"/>
      <w:lvlJc w:val="left"/>
      <w:pPr>
        <w:ind w:left="915" w:hanging="600"/>
      </w:pPr>
      <w:rPr>
        <w:rFonts w:hint="default"/>
        <w:color w:val="231F20"/>
      </w:rPr>
    </w:lvl>
    <w:lvl w:ilvl="2">
      <w:start w:val="3"/>
      <w:numFmt w:val="decimal"/>
      <w:lvlText w:val="%1.%2.%3"/>
      <w:lvlJc w:val="left"/>
      <w:pPr>
        <w:ind w:left="1350" w:hanging="720"/>
      </w:pPr>
      <w:rPr>
        <w:rFonts w:hint="default"/>
        <w:color w:val="231F20"/>
      </w:rPr>
    </w:lvl>
    <w:lvl w:ilvl="3">
      <w:start w:val="1"/>
      <w:numFmt w:val="decimal"/>
      <w:lvlText w:val="%1.%2.%3.%4"/>
      <w:lvlJc w:val="left"/>
      <w:pPr>
        <w:ind w:left="1665" w:hanging="720"/>
      </w:pPr>
      <w:rPr>
        <w:rFonts w:hint="default"/>
        <w:color w:val="231F20"/>
      </w:rPr>
    </w:lvl>
    <w:lvl w:ilvl="4">
      <w:start w:val="1"/>
      <w:numFmt w:val="decimal"/>
      <w:lvlText w:val="%1.%2.%3.%4.%5"/>
      <w:lvlJc w:val="left"/>
      <w:pPr>
        <w:ind w:left="2340" w:hanging="1080"/>
      </w:pPr>
      <w:rPr>
        <w:rFonts w:hint="default"/>
        <w:color w:val="231F20"/>
      </w:rPr>
    </w:lvl>
    <w:lvl w:ilvl="5">
      <w:start w:val="1"/>
      <w:numFmt w:val="decimal"/>
      <w:lvlText w:val="%1.%2.%3.%4.%5.%6"/>
      <w:lvlJc w:val="left"/>
      <w:pPr>
        <w:ind w:left="2655" w:hanging="1080"/>
      </w:pPr>
      <w:rPr>
        <w:rFonts w:hint="default"/>
        <w:color w:val="231F20"/>
      </w:rPr>
    </w:lvl>
    <w:lvl w:ilvl="6">
      <w:start w:val="1"/>
      <w:numFmt w:val="decimal"/>
      <w:lvlText w:val="%1.%2.%3.%4.%5.%6.%7"/>
      <w:lvlJc w:val="left"/>
      <w:pPr>
        <w:ind w:left="3330" w:hanging="1440"/>
      </w:pPr>
      <w:rPr>
        <w:rFonts w:hint="default"/>
        <w:color w:val="231F20"/>
      </w:rPr>
    </w:lvl>
    <w:lvl w:ilvl="7">
      <w:start w:val="1"/>
      <w:numFmt w:val="decimal"/>
      <w:lvlText w:val="%1.%2.%3.%4.%5.%6.%7.%8"/>
      <w:lvlJc w:val="left"/>
      <w:pPr>
        <w:ind w:left="3645" w:hanging="1440"/>
      </w:pPr>
      <w:rPr>
        <w:rFonts w:hint="default"/>
        <w:color w:val="231F20"/>
      </w:rPr>
    </w:lvl>
    <w:lvl w:ilvl="8">
      <w:start w:val="1"/>
      <w:numFmt w:val="decimal"/>
      <w:lvlText w:val="%1.%2.%3.%4.%5.%6.%7.%8.%9"/>
      <w:lvlJc w:val="left"/>
      <w:pPr>
        <w:ind w:left="3960" w:hanging="1440"/>
      </w:pPr>
      <w:rPr>
        <w:rFonts w:hint="default"/>
        <w:color w:val="231F20"/>
      </w:rPr>
    </w:lvl>
  </w:abstractNum>
  <w:abstractNum w:abstractNumId="23" w15:restartNumberingAfterBreak="0">
    <w:nsid w:val="13CF1A91"/>
    <w:multiLevelType w:val="multilevel"/>
    <w:tmpl w:val="B1160D30"/>
    <w:lvl w:ilvl="0">
      <w:start w:val="19"/>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592" w:hanging="1800"/>
      </w:pPr>
      <w:rPr>
        <w:rFonts w:hint="default"/>
      </w:rPr>
    </w:lvl>
  </w:abstractNum>
  <w:abstractNum w:abstractNumId="24" w15:restartNumberingAfterBreak="0">
    <w:nsid w:val="14692E3F"/>
    <w:multiLevelType w:val="hybridMultilevel"/>
    <w:tmpl w:val="A460A5FE"/>
    <w:lvl w:ilvl="0" w:tplc="974487DC">
      <w:start w:val="1"/>
      <w:numFmt w:val="lowerLetter"/>
      <w:lvlText w:val="%1)"/>
      <w:lvlJc w:val="left"/>
      <w:pPr>
        <w:ind w:left="1487" w:hanging="533"/>
      </w:pPr>
      <w:rPr>
        <w:rFonts w:ascii="Times New Roman" w:eastAsia="Times New Roman" w:hAnsi="Times New Roman" w:cs="Times New Roman" w:hint="default"/>
        <w:color w:val="231F20"/>
        <w:w w:val="100"/>
        <w:sz w:val="22"/>
        <w:szCs w:val="22"/>
      </w:rPr>
    </w:lvl>
    <w:lvl w:ilvl="1" w:tplc="A5FC3A2E">
      <w:start w:val="1"/>
      <w:numFmt w:val="lowerRoman"/>
      <w:lvlText w:val="%2)"/>
      <w:lvlJc w:val="left"/>
      <w:pPr>
        <w:ind w:left="1885" w:hanging="398"/>
      </w:pPr>
      <w:rPr>
        <w:rFonts w:ascii="Times New Roman" w:eastAsia="Times New Roman" w:hAnsi="Times New Roman" w:cs="Times New Roman" w:hint="default"/>
        <w:color w:val="231F20"/>
        <w:w w:val="100"/>
        <w:sz w:val="22"/>
        <w:szCs w:val="22"/>
      </w:rPr>
    </w:lvl>
    <w:lvl w:ilvl="2" w:tplc="48F8D2C4">
      <w:numFmt w:val="bullet"/>
      <w:lvlText w:val="•"/>
      <w:lvlJc w:val="left"/>
      <w:pPr>
        <w:ind w:left="2911" w:hanging="398"/>
      </w:pPr>
      <w:rPr>
        <w:rFonts w:hint="default"/>
      </w:rPr>
    </w:lvl>
    <w:lvl w:ilvl="3" w:tplc="3B3A6CC8">
      <w:numFmt w:val="bullet"/>
      <w:lvlText w:val="•"/>
      <w:lvlJc w:val="left"/>
      <w:pPr>
        <w:ind w:left="3943" w:hanging="398"/>
      </w:pPr>
      <w:rPr>
        <w:rFonts w:hint="default"/>
      </w:rPr>
    </w:lvl>
    <w:lvl w:ilvl="4" w:tplc="9470FDD6">
      <w:numFmt w:val="bullet"/>
      <w:lvlText w:val="•"/>
      <w:lvlJc w:val="left"/>
      <w:pPr>
        <w:ind w:left="4975" w:hanging="398"/>
      </w:pPr>
      <w:rPr>
        <w:rFonts w:hint="default"/>
      </w:rPr>
    </w:lvl>
    <w:lvl w:ilvl="5" w:tplc="985ED796">
      <w:numFmt w:val="bullet"/>
      <w:lvlText w:val="•"/>
      <w:lvlJc w:val="left"/>
      <w:pPr>
        <w:ind w:left="6006" w:hanging="398"/>
      </w:pPr>
      <w:rPr>
        <w:rFonts w:hint="default"/>
      </w:rPr>
    </w:lvl>
    <w:lvl w:ilvl="6" w:tplc="4460A952">
      <w:numFmt w:val="bullet"/>
      <w:lvlText w:val="•"/>
      <w:lvlJc w:val="left"/>
      <w:pPr>
        <w:ind w:left="7038" w:hanging="398"/>
      </w:pPr>
      <w:rPr>
        <w:rFonts w:hint="default"/>
      </w:rPr>
    </w:lvl>
    <w:lvl w:ilvl="7" w:tplc="203AD4E8">
      <w:numFmt w:val="bullet"/>
      <w:lvlText w:val="•"/>
      <w:lvlJc w:val="left"/>
      <w:pPr>
        <w:ind w:left="8070" w:hanging="398"/>
      </w:pPr>
      <w:rPr>
        <w:rFonts w:hint="default"/>
      </w:rPr>
    </w:lvl>
    <w:lvl w:ilvl="8" w:tplc="75A6E626">
      <w:numFmt w:val="bullet"/>
      <w:lvlText w:val="•"/>
      <w:lvlJc w:val="left"/>
      <w:pPr>
        <w:ind w:left="9102" w:hanging="398"/>
      </w:pPr>
      <w:rPr>
        <w:rFonts w:hint="default"/>
      </w:rPr>
    </w:lvl>
  </w:abstractNum>
  <w:abstractNum w:abstractNumId="25" w15:restartNumberingAfterBreak="0">
    <w:nsid w:val="14C31E9B"/>
    <w:multiLevelType w:val="hybridMultilevel"/>
    <w:tmpl w:val="898A1A4E"/>
    <w:lvl w:ilvl="0" w:tplc="0409000F">
      <w:start w:val="1"/>
      <w:numFmt w:val="decimal"/>
      <w:lvlText w:val="%1."/>
      <w:lvlJc w:val="left"/>
      <w:pPr>
        <w:ind w:left="739" w:hanging="360"/>
      </w:p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26" w15:restartNumberingAfterBreak="0">
    <w:nsid w:val="154E0123"/>
    <w:multiLevelType w:val="multilevel"/>
    <w:tmpl w:val="93828D0A"/>
    <w:lvl w:ilvl="0">
      <w:start w:val="18"/>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592" w:hanging="1800"/>
      </w:pPr>
      <w:rPr>
        <w:rFonts w:hint="default"/>
      </w:rPr>
    </w:lvl>
  </w:abstractNum>
  <w:abstractNum w:abstractNumId="27" w15:restartNumberingAfterBreak="0">
    <w:nsid w:val="17DD2CBA"/>
    <w:multiLevelType w:val="hybridMultilevel"/>
    <w:tmpl w:val="D7E27ABC"/>
    <w:lvl w:ilvl="0" w:tplc="09F8B98E">
      <w:start w:val="42"/>
      <w:numFmt w:val="decimal"/>
      <w:lvlText w:val="%1."/>
      <w:lvlJc w:val="left"/>
      <w:pPr>
        <w:ind w:left="944" w:hanging="675"/>
      </w:pPr>
      <w:rPr>
        <w:rFonts w:ascii="Times New Roman" w:eastAsia="Times New Roman" w:hAnsi="Times New Roman" w:cs="Times New Roman" w:hint="default"/>
        <w:b/>
        <w:bCs/>
        <w:color w:val="231F20"/>
        <w:spacing w:val="-35"/>
        <w:w w:val="99"/>
        <w:sz w:val="22"/>
        <w:szCs w:val="22"/>
      </w:rPr>
    </w:lvl>
    <w:lvl w:ilvl="1" w:tplc="18921C04">
      <w:numFmt w:val="none"/>
      <w:lvlText w:val=""/>
      <w:lvlJc w:val="left"/>
      <w:pPr>
        <w:tabs>
          <w:tab w:val="num" w:pos="360"/>
        </w:tabs>
      </w:pPr>
    </w:lvl>
    <w:lvl w:ilvl="2" w:tplc="42CAA2DA">
      <w:start w:val="1"/>
      <w:numFmt w:val="lowerLetter"/>
      <w:lvlText w:val="%3)"/>
      <w:lvlJc w:val="left"/>
      <w:pPr>
        <w:ind w:left="1488" w:hanging="537"/>
      </w:pPr>
      <w:rPr>
        <w:rFonts w:ascii="Times New Roman" w:eastAsia="Times New Roman" w:hAnsi="Times New Roman" w:cs="Times New Roman" w:hint="default"/>
        <w:color w:val="231F20"/>
        <w:w w:val="100"/>
        <w:sz w:val="22"/>
        <w:szCs w:val="22"/>
      </w:rPr>
    </w:lvl>
    <w:lvl w:ilvl="3" w:tplc="2BD601CE">
      <w:numFmt w:val="bullet"/>
      <w:lvlText w:val="•"/>
      <w:lvlJc w:val="left"/>
      <w:pPr>
        <w:ind w:left="2690" w:hanging="537"/>
      </w:pPr>
      <w:rPr>
        <w:rFonts w:hint="default"/>
      </w:rPr>
    </w:lvl>
    <w:lvl w:ilvl="4" w:tplc="887A123A">
      <w:numFmt w:val="bullet"/>
      <w:lvlText w:val="•"/>
      <w:lvlJc w:val="left"/>
      <w:pPr>
        <w:ind w:left="3901" w:hanging="537"/>
      </w:pPr>
      <w:rPr>
        <w:rFonts w:hint="default"/>
      </w:rPr>
    </w:lvl>
    <w:lvl w:ilvl="5" w:tplc="7B366832">
      <w:numFmt w:val="bullet"/>
      <w:lvlText w:val="•"/>
      <w:lvlJc w:val="left"/>
      <w:pPr>
        <w:ind w:left="5112" w:hanging="537"/>
      </w:pPr>
      <w:rPr>
        <w:rFonts w:hint="default"/>
      </w:rPr>
    </w:lvl>
    <w:lvl w:ilvl="6" w:tplc="C28ABF3A">
      <w:numFmt w:val="bullet"/>
      <w:lvlText w:val="•"/>
      <w:lvlJc w:val="left"/>
      <w:pPr>
        <w:ind w:left="6322" w:hanging="537"/>
      </w:pPr>
      <w:rPr>
        <w:rFonts w:hint="default"/>
      </w:rPr>
    </w:lvl>
    <w:lvl w:ilvl="7" w:tplc="BB8ED2BE">
      <w:numFmt w:val="bullet"/>
      <w:lvlText w:val="•"/>
      <w:lvlJc w:val="left"/>
      <w:pPr>
        <w:ind w:left="7533" w:hanging="537"/>
      </w:pPr>
      <w:rPr>
        <w:rFonts w:hint="default"/>
      </w:rPr>
    </w:lvl>
    <w:lvl w:ilvl="8" w:tplc="4B5EA504">
      <w:numFmt w:val="bullet"/>
      <w:lvlText w:val="•"/>
      <w:lvlJc w:val="left"/>
      <w:pPr>
        <w:ind w:left="8744" w:hanging="537"/>
      </w:pPr>
      <w:rPr>
        <w:rFonts w:hint="default"/>
      </w:rPr>
    </w:lvl>
  </w:abstractNum>
  <w:abstractNum w:abstractNumId="28" w15:restartNumberingAfterBreak="0">
    <w:nsid w:val="17FE2D36"/>
    <w:multiLevelType w:val="hybridMultilevel"/>
    <w:tmpl w:val="6EE4B5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94D6046"/>
    <w:multiLevelType w:val="multilevel"/>
    <w:tmpl w:val="4058CCE0"/>
    <w:lvl w:ilvl="0">
      <w:start w:val="25"/>
      <w:numFmt w:val="decimal"/>
      <w:lvlText w:val="%1"/>
      <w:lvlJc w:val="left"/>
      <w:pPr>
        <w:ind w:left="420" w:hanging="420"/>
      </w:pPr>
      <w:rPr>
        <w:rFonts w:hint="default"/>
      </w:rPr>
    </w:lvl>
    <w:lvl w:ilvl="1">
      <w:start w:val="1"/>
      <w:numFmt w:val="decimal"/>
      <w:lvlText w:val="%1.%2"/>
      <w:lvlJc w:val="left"/>
      <w:pPr>
        <w:ind w:left="2118" w:hanging="420"/>
      </w:pPr>
      <w:rPr>
        <w:rFonts w:hint="default"/>
      </w:rPr>
    </w:lvl>
    <w:lvl w:ilvl="2">
      <w:start w:val="1"/>
      <w:numFmt w:val="decimal"/>
      <w:lvlText w:val="%1.%2.%3"/>
      <w:lvlJc w:val="left"/>
      <w:pPr>
        <w:ind w:left="4116" w:hanging="720"/>
      </w:pPr>
      <w:rPr>
        <w:rFonts w:hint="default"/>
      </w:rPr>
    </w:lvl>
    <w:lvl w:ilvl="3">
      <w:start w:val="1"/>
      <w:numFmt w:val="decimal"/>
      <w:lvlText w:val="%1.%2.%3.%4"/>
      <w:lvlJc w:val="left"/>
      <w:pPr>
        <w:ind w:left="5814" w:hanging="720"/>
      </w:pPr>
      <w:rPr>
        <w:rFonts w:hint="default"/>
      </w:rPr>
    </w:lvl>
    <w:lvl w:ilvl="4">
      <w:start w:val="1"/>
      <w:numFmt w:val="decimal"/>
      <w:lvlText w:val="%1.%2.%3.%4.%5"/>
      <w:lvlJc w:val="left"/>
      <w:pPr>
        <w:ind w:left="7872" w:hanging="1080"/>
      </w:pPr>
      <w:rPr>
        <w:rFonts w:hint="default"/>
      </w:rPr>
    </w:lvl>
    <w:lvl w:ilvl="5">
      <w:start w:val="1"/>
      <w:numFmt w:val="decimal"/>
      <w:lvlText w:val="%1.%2.%3.%4.%5.%6"/>
      <w:lvlJc w:val="left"/>
      <w:pPr>
        <w:ind w:left="9570" w:hanging="1080"/>
      </w:pPr>
      <w:rPr>
        <w:rFonts w:hint="default"/>
      </w:rPr>
    </w:lvl>
    <w:lvl w:ilvl="6">
      <w:start w:val="1"/>
      <w:numFmt w:val="decimal"/>
      <w:lvlText w:val="%1.%2.%3.%4.%5.%6.%7"/>
      <w:lvlJc w:val="left"/>
      <w:pPr>
        <w:ind w:left="11628" w:hanging="1440"/>
      </w:pPr>
      <w:rPr>
        <w:rFonts w:hint="default"/>
      </w:rPr>
    </w:lvl>
    <w:lvl w:ilvl="7">
      <w:start w:val="1"/>
      <w:numFmt w:val="decimal"/>
      <w:lvlText w:val="%1.%2.%3.%4.%5.%6.%7.%8"/>
      <w:lvlJc w:val="left"/>
      <w:pPr>
        <w:ind w:left="13326" w:hanging="1440"/>
      </w:pPr>
      <w:rPr>
        <w:rFonts w:hint="default"/>
      </w:rPr>
    </w:lvl>
    <w:lvl w:ilvl="8">
      <w:start w:val="1"/>
      <w:numFmt w:val="decimal"/>
      <w:lvlText w:val="%1.%2.%3.%4.%5.%6.%7.%8.%9"/>
      <w:lvlJc w:val="left"/>
      <w:pPr>
        <w:ind w:left="15024" w:hanging="1440"/>
      </w:pPr>
      <w:rPr>
        <w:rFonts w:hint="default"/>
      </w:rPr>
    </w:lvl>
  </w:abstractNum>
  <w:abstractNum w:abstractNumId="31" w15:restartNumberingAfterBreak="0">
    <w:nsid w:val="19631CC4"/>
    <w:multiLevelType w:val="hybridMultilevel"/>
    <w:tmpl w:val="6B3A10FA"/>
    <w:lvl w:ilvl="0" w:tplc="8B9C5912">
      <w:start w:val="1"/>
      <w:numFmt w:val="lowerLetter"/>
      <w:lvlText w:val="%1)"/>
      <w:lvlJc w:val="left"/>
      <w:pPr>
        <w:ind w:left="1495" w:hanging="552"/>
      </w:pPr>
      <w:rPr>
        <w:rFonts w:ascii="Times New Roman" w:eastAsia="Times New Roman" w:hAnsi="Times New Roman" w:cs="Times New Roman" w:hint="default"/>
        <w:color w:val="231F20"/>
        <w:w w:val="100"/>
        <w:sz w:val="22"/>
        <w:szCs w:val="22"/>
      </w:rPr>
    </w:lvl>
    <w:lvl w:ilvl="1" w:tplc="7F0ECBC2">
      <w:numFmt w:val="bullet"/>
      <w:lvlText w:val="•"/>
      <w:lvlJc w:val="left"/>
      <w:pPr>
        <w:ind w:left="2466" w:hanging="552"/>
      </w:pPr>
      <w:rPr>
        <w:rFonts w:hint="default"/>
      </w:rPr>
    </w:lvl>
    <w:lvl w:ilvl="2" w:tplc="64B841DE">
      <w:numFmt w:val="bullet"/>
      <w:lvlText w:val="•"/>
      <w:lvlJc w:val="left"/>
      <w:pPr>
        <w:ind w:left="3433" w:hanging="552"/>
      </w:pPr>
      <w:rPr>
        <w:rFonts w:hint="default"/>
      </w:rPr>
    </w:lvl>
    <w:lvl w:ilvl="3" w:tplc="45181C58">
      <w:numFmt w:val="bullet"/>
      <w:lvlText w:val="•"/>
      <w:lvlJc w:val="left"/>
      <w:pPr>
        <w:ind w:left="4399" w:hanging="552"/>
      </w:pPr>
      <w:rPr>
        <w:rFonts w:hint="default"/>
      </w:rPr>
    </w:lvl>
    <w:lvl w:ilvl="4" w:tplc="B48C0BFC">
      <w:numFmt w:val="bullet"/>
      <w:lvlText w:val="•"/>
      <w:lvlJc w:val="left"/>
      <w:pPr>
        <w:ind w:left="5366" w:hanging="552"/>
      </w:pPr>
      <w:rPr>
        <w:rFonts w:hint="default"/>
      </w:rPr>
    </w:lvl>
    <w:lvl w:ilvl="5" w:tplc="31A60CFC">
      <w:numFmt w:val="bullet"/>
      <w:lvlText w:val="•"/>
      <w:lvlJc w:val="left"/>
      <w:pPr>
        <w:ind w:left="6332" w:hanging="552"/>
      </w:pPr>
      <w:rPr>
        <w:rFonts w:hint="default"/>
      </w:rPr>
    </w:lvl>
    <w:lvl w:ilvl="6" w:tplc="64465710">
      <w:numFmt w:val="bullet"/>
      <w:lvlText w:val="•"/>
      <w:lvlJc w:val="left"/>
      <w:pPr>
        <w:ind w:left="7299" w:hanging="552"/>
      </w:pPr>
      <w:rPr>
        <w:rFonts w:hint="default"/>
      </w:rPr>
    </w:lvl>
    <w:lvl w:ilvl="7" w:tplc="7AD81C74">
      <w:numFmt w:val="bullet"/>
      <w:lvlText w:val="•"/>
      <w:lvlJc w:val="left"/>
      <w:pPr>
        <w:ind w:left="8265" w:hanging="552"/>
      </w:pPr>
      <w:rPr>
        <w:rFonts w:hint="default"/>
      </w:rPr>
    </w:lvl>
    <w:lvl w:ilvl="8" w:tplc="FD80A4AC">
      <w:numFmt w:val="bullet"/>
      <w:lvlText w:val="•"/>
      <w:lvlJc w:val="left"/>
      <w:pPr>
        <w:ind w:left="9232" w:hanging="552"/>
      </w:pPr>
      <w:rPr>
        <w:rFonts w:hint="default"/>
      </w:rPr>
    </w:lvl>
  </w:abstractNum>
  <w:abstractNum w:abstractNumId="32" w15:restartNumberingAfterBreak="0">
    <w:nsid w:val="1A7D71A7"/>
    <w:multiLevelType w:val="hybridMultilevel"/>
    <w:tmpl w:val="288AB46C"/>
    <w:lvl w:ilvl="0" w:tplc="4554FA86">
      <w:start w:val="6"/>
      <w:numFmt w:val="decimal"/>
      <w:lvlText w:val="%1"/>
      <w:lvlJc w:val="left"/>
      <w:pPr>
        <w:ind w:left="956" w:hanging="684"/>
      </w:pPr>
      <w:rPr>
        <w:rFonts w:hint="default"/>
      </w:rPr>
    </w:lvl>
    <w:lvl w:ilvl="1" w:tplc="6E8C7AA4">
      <w:numFmt w:val="none"/>
      <w:lvlText w:val=""/>
      <w:lvlJc w:val="left"/>
      <w:pPr>
        <w:tabs>
          <w:tab w:val="num" w:pos="360"/>
        </w:tabs>
      </w:pPr>
    </w:lvl>
    <w:lvl w:ilvl="2" w:tplc="48DEC612">
      <w:start w:val="1"/>
      <w:numFmt w:val="lowerRoman"/>
      <w:lvlText w:val="%3)"/>
      <w:lvlJc w:val="left"/>
      <w:pPr>
        <w:ind w:left="1479" w:hanging="529"/>
      </w:pPr>
      <w:rPr>
        <w:rFonts w:ascii="Times New Roman" w:eastAsia="Times New Roman" w:hAnsi="Times New Roman" w:cs="Times New Roman" w:hint="default"/>
        <w:color w:val="231F20"/>
        <w:w w:val="100"/>
        <w:sz w:val="24"/>
        <w:szCs w:val="24"/>
      </w:rPr>
    </w:lvl>
    <w:lvl w:ilvl="3" w:tplc="39527B52">
      <w:numFmt w:val="bullet"/>
      <w:lvlText w:val="•"/>
      <w:lvlJc w:val="left"/>
      <w:pPr>
        <w:ind w:left="3632" w:hanging="529"/>
      </w:pPr>
      <w:rPr>
        <w:rFonts w:hint="default"/>
      </w:rPr>
    </w:lvl>
    <w:lvl w:ilvl="4" w:tplc="96F6D858">
      <w:numFmt w:val="bullet"/>
      <w:lvlText w:val="•"/>
      <w:lvlJc w:val="left"/>
      <w:pPr>
        <w:ind w:left="4708" w:hanging="529"/>
      </w:pPr>
      <w:rPr>
        <w:rFonts w:hint="default"/>
      </w:rPr>
    </w:lvl>
    <w:lvl w:ilvl="5" w:tplc="370C2DEC">
      <w:numFmt w:val="bullet"/>
      <w:lvlText w:val="•"/>
      <w:lvlJc w:val="left"/>
      <w:pPr>
        <w:ind w:left="5784" w:hanging="529"/>
      </w:pPr>
      <w:rPr>
        <w:rFonts w:hint="default"/>
      </w:rPr>
    </w:lvl>
    <w:lvl w:ilvl="6" w:tplc="3C6422D0">
      <w:numFmt w:val="bullet"/>
      <w:lvlText w:val="•"/>
      <w:lvlJc w:val="left"/>
      <w:pPr>
        <w:ind w:left="6860" w:hanging="529"/>
      </w:pPr>
      <w:rPr>
        <w:rFonts w:hint="default"/>
      </w:rPr>
    </w:lvl>
    <w:lvl w:ilvl="7" w:tplc="EA624F64">
      <w:numFmt w:val="bullet"/>
      <w:lvlText w:val="•"/>
      <w:lvlJc w:val="left"/>
      <w:pPr>
        <w:ind w:left="7937" w:hanging="529"/>
      </w:pPr>
      <w:rPr>
        <w:rFonts w:hint="default"/>
      </w:rPr>
    </w:lvl>
    <w:lvl w:ilvl="8" w:tplc="41BE7C32">
      <w:numFmt w:val="bullet"/>
      <w:lvlText w:val="•"/>
      <w:lvlJc w:val="left"/>
      <w:pPr>
        <w:ind w:left="9013" w:hanging="529"/>
      </w:pPr>
      <w:rPr>
        <w:rFonts w:hint="default"/>
      </w:rPr>
    </w:lvl>
  </w:abstractNum>
  <w:abstractNum w:abstractNumId="33" w15:restartNumberingAfterBreak="0">
    <w:nsid w:val="1A7E7BBE"/>
    <w:multiLevelType w:val="multilevel"/>
    <w:tmpl w:val="0480F002"/>
    <w:lvl w:ilvl="0">
      <w:start w:val="39"/>
      <w:numFmt w:val="decimal"/>
      <w:lvlText w:val="%1"/>
      <w:lvlJc w:val="left"/>
      <w:pPr>
        <w:ind w:left="420" w:hanging="420"/>
      </w:pPr>
      <w:rPr>
        <w:rFonts w:eastAsia="Calibri" w:hint="default"/>
        <w:b/>
      </w:rPr>
    </w:lvl>
    <w:lvl w:ilvl="1">
      <w:start w:val="1"/>
      <w:numFmt w:val="decimal"/>
      <w:lvlText w:val="%1.%2"/>
      <w:lvlJc w:val="left"/>
      <w:pPr>
        <w:ind w:left="420" w:hanging="420"/>
      </w:pPr>
      <w:rPr>
        <w:rFonts w:eastAsia="Calibri" w:hint="default"/>
        <w:b/>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440" w:hanging="1440"/>
      </w:pPr>
      <w:rPr>
        <w:rFonts w:eastAsia="Calibri" w:hint="default"/>
        <w:b/>
      </w:rPr>
    </w:lvl>
  </w:abstractNum>
  <w:abstractNum w:abstractNumId="34" w15:restartNumberingAfterBreak="0">
    <w:nsid w:val="1ABD7E00"/>
    <w:multiLevelType w:val="multilevel"/>
    <w:tmpl w:val="151089EC"/>
    <w:lvl w:ilvl="0">
      <w:start w:val="13"/>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592" w:hanging="1800"/>
      </w:pPr>
      <w:rPr>
        <w:rFonts w:hint="default"/>
      </w:rPr>
    </w:lvl>
  </w:abstractNum>
  <w:abstractNum w:abstractNumId="35" w15:restartNumberingAfterBreak="0">
    <w:nsid w:val="1ADF1E47"/>
    <w:multiLevelType w:val="multilevel"/>
    <w:tmpl w:val="73AAB0E0"/>
    <w:lvl w:ilvl="0">
      <w:start w:val="30"/>
      <w:numFmt w:val="decimal"/>
      <w:lvlText w:val="%1"/>
      <w:lvlJc w:val="left"/>
      <w:pPr>
        <w:ind w:left="420" w:hanging="420"/>
      </w:pPr>
      <w:rPr>
        <w:rFonts w:hint="default"/>
      </w:rPr>
    </w:lvl>
    <w:lvl w:ilvl="1">
      <w:start w:val="6"/>
      <w:numFmt w:val="decimal"/>
      <w:lvlText w:val="%1.%2"/>
      <w:lvlJc w:val="left"/>
      <w:pPr>
        <w:ind w:left="510"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36" w15:restartNumberingAfterBreak="0">
    <w:nsid w:val="1B873BBD"/>
    <w:multiLevelType w:val="hybridMultilevel"/>
    <w:tmpl w:val="2384D24E"/>
    <w:lvl w:ilvl="0" w:tplc="95320C7C">
      <w:start w:val="1"/>
      <w:numFmt w:val="decimal"/>
      <w:lvlText w:val="%1."/>
      <w:lvlJc w:val="left"/>
      <w:pPr>
        <w:ind w:left="694" w:hanging="565"/>
      </w:pPr>
      <w:rPr>
        <w:rFonts w:ascii="Times New Roman" w:eastAsia="Times New Roman" w:hAnsi="Times New Roman" w:cs="Times New Roman" w:hint="default"/>
        <w:color w:val="231F20"/>
        <w:spacing w:val="-23"/>
        <w:w w:val="100"/>
        <w:sz w:val="22"/>
        <w:szCs w:val="22"/>
      </w:rPr>
    </w:lvl>
    <w:lvl w:ilvl="1" w:tplc="40C66B06">
      <w:start w:val="1"/>
      <w:numFmt w:val="lowerLetter"/>
      <w:lvlText w:val="%2)"/>
      <w:lvlJc w:val="left"/>
      <w:pPr>
        <w:ind w:left="1219" w:hanging="525"/>
      </w:pPr>
      <w:rPr>
        <w:rFonts w:ascii="Times New Roman" w:eastAsia="Times New Roman" w:hAnsi="Times New Roman" w:cs="Times New Roman" w:hint="default"/>
        <w:color w:val="231F20"/>
        <w:w w:val="100"/>
        <w:sz w:val="22"/>
        <w:szCs w:val="22"/>
      </w:rPr>
    </w:lvl>
    <w:lvl w:ilvl="2" w:tplc="27DED682">
      <w:numFmt w:val="bullet"/>
      <w:lvlText w:val="•"/>
      <w:lvlJc w:val="left"/>
      <w:pPr>
        <w:ind w:left="1240" w:hanging="525"/>
      </w:pPr>
      <w:rPr>
        <w:rFonts w:hint="default"/>
      </w:rPr>
    </w:lvl>
    <w:lvl w:ilvl="3" w:tplc="B346FF62">
      <w:numFmt w:val="bullet"/>
      <w:lvlText w:val="•"/>
      <w:lvlJc w:val="left"/>
      <w:pPr>
        <w:ind w:left="2418" w:hanging="525"/>
      </w:pPr>
      <w:rPr>
        <w:rFonts w:hint="default"/>
      </w:rPr>
    </w:lvl>
    <w:lvl w:ilvl="4" w:tplc="F886CE3A">
      <w:numFmt w:val="bullet"/>
      <w:lvlText w:val="•"/>
      <w:lvlJc w:val="left"/>
      <w:pPr>
        <w:ind w:left="3596" w:hanging="525"/>
      </w:pPr>
      <w:rPr>
        <w:rFonts w:hint="default"/>
      </w:rPr>
    </w:lvl>
    <w:lvl w:ilvl="5" w:tplc="156C5426">
      <w:numFmt w:val="bullet"/>
      <w:lvlText w:val="•"/>
      <w:lvlJc w:val="left"/>
      <w:pPr>
        <w:ind w:left="4774" w:hanging="525"/>
      </w:pPr>
      <w:rPr>
        <w:rFonts w:hint="default"/>
      </w:rPr>
    </w:lvl>
    <w:lvl w:ilvl="6" w:tplc="93BE5D58">
      <w:numFmt w:val="bullet"/>
      <w:lvlText w:val="•"/>
      <w:lvlJc w:val="left"/>
      <w:pPr>
        <w:ind w:left="5952" w:hanging="525"/>
      </w:pPr>
      <w:rPr>
        <w:rFonts w:hint="default"/>
      </w:rPr>
    </w:lvl>
    <w:lvl w:ilvl="7" w:tplc="4E929B9E">
      <w:numFmt w:val="bullet"/>
      <w:lvlText w:val="•"/>
      <w:lvlJc w:val="left"/>
      <w:pPr>
        <w:ind w:left="7130" w:hanging="525"/>
      </w:pPr>
      <w:rPr>
        <w:rFonts w:hint="default"/>
      </w:rPr>
    </w:lvl>
    <w:lvl w:ilvl="8" w:tplc="9A6220F4">
      <w:numFmt w:val="bullet"/>
      <w:lvlText w:val="•"/>
      <w:lvlJc w:val="left"/>
      <w:pPr>
        <w:ind w:left="8309" w:hanging="525"/>
      </w:pPr>
      <w:rPr>
        <w:rFonts w:hint="default"/>
      </w:rPr>
    </w:lvl>
  </w:abstractNum>
  <w:abstractNum w:abstractNumId="37" w15:restartNumberingAfterBreak="0">
    <w:nsid w:val="1BA82A41"/>
    <w:multiLevelType w:val="hybridMultilevel"/>
    <w:tmpl w:val="E2160B6E"/>
    <w:lvl w:ilvl="0" w:tplc="F4AC0E84">
      <w:start w:val="1"/>
      <w:numFmt w:val="decimal"/>
      <w:lvlText w:val="%1."/>
      <w:lvlJc w:val="left"/>
      <w:pPr>
        <w:ind w:left="877" w:hanging="360"/>
      </w:pPr>
      <w:rPr>
        <w:rFonts w:ascii="Bookman Old Style" w:eastAsia="Footlight MT Light" w:hAnsi="Bookman Old Style" w:hint="default"/>
        <w:spacing w:val="-1"/>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C435C11"/>
    <w:multiLevelType w:val="hybridMultilevel"/>
    <w:tmpl w:val="92427DA4"/>
    <w:lvl w:ilvl="0" w:tplc="7304F4EC">
      <w:start w:val="1"/>
      <w:numFmt w:val="lowerLetter"/>
      <w:lvlText w:val="%1)"/>
      <w:lvlJc w:val="left"/>
      <w:pPr>
        <w:ind w:left="1494" w:hanging="552"/>
      </w:pPr>
      <w:rPr>
        <w:rFonts w:ascii="Times New Roman" w:eastAsia="Times New Roman" w:hAnsi="Times New Roman" w:cs="Times New Roman" w:hint="default"/>
        <w:color w:val="231F20"/>
        <w:w w:val="100"/>
        <w:sz w:val="22"/>
        <w:szCs w:val="22"/>
      </w:rPr>
    </w:lvl>
    <w:lvl w:ilvl="1" w:tplc="CB02BED8">
      <w:numFmt w:val="bullet"/>
      <w:lvlText w:val="•"/>
      <w:lvlJc w:val="left"/>
      <w:pPr>
        <w:ind w:left="2466" w:hanging="552"/>
      </w:pPr>
      <w:rPr>
        <w:rFonts w:hint="default"/>
      </w:rPr>
    </w:lvl>
    <w:lvl w:ilvl="2" w:tplc="FA8A1C06">
      <w:numFmt w:val="bullet"/>
      <w:lvlText w:val="•"/>
      <w:lvlJc w:val="left"/>
      <w:pPr>
        <w:ind w:left="3433" w:hanging="552"/>
      </w:pPr>
      <w:rPr>
        <w:rFonts w:hint="default"/>
      </w:rPr>
    </w:lvl>
    <w:lvl w:ilvl="3" w:tplc="9A7CF848">
      <w:numFmt w:val="bullet"/>
      <w:lvlText w:val="•"/>
      <w:lvlJc w:val="left"/>
      <w:pPr>
        <w:ind w:left="4399" w:hanging="552"/>
      </w:pPr>
      <w:rPr>
        <w:rFonts w:hint="default"/>
      </w:rPr>
    </w:lvl>
    <w:lvl w:ilvl="4" w:tplc="A6EE9F50">
      <w:numFmt w:val="bullet"/>
      <w:lvlText w:val="•"/>
      <w:lvlJc w:val="left"/>
      <w:pPr>
        <w:ind w:left="5366" w:hanging="552"/>
      </w:pPr>
      <w:rPr>
        <w:rFonts w:hint="default"/>
      </w:rPr>
    </w:lvl>
    <w:lvl w:ilvl="5" w:tplc="523E8266">
      <w:numFmt w:val="bullet"/>
      <w:lvlText w:val="•"/>
      <w:lvlJc w:val="left"/>
      <w:pPr>
        <w:ind w:left="6332" w:hanging="552"/>
      </w:pPr>
      <w:rPr>
        <w:rFonts w:hint="default"/>
      </w:rPr>
    </w:lvl>
    <w:lvl w:ilvl="6" w:tplc="11900A18">
      <w:numFmt w:val="bullet"/>
      <w:lvlText w:val="•"/>
      <w:lvlJc w:val="left"/>
      <w:pPr>
        <w:ind w:left="7299" w:hanging="552"/>
      </w:pPr>
      <w:rPr>
        <w:rFonts w:hint="default"/>
      </w:rPr>
    </w:lvl>
    <w:lvl w:ilvl="7" w:tplc="BA0CFCD8">
      <w:numFmt w:val="bullet"/>
      <w:lvlText w:val="•"/>
      <w:lvlJc w:val="left"/>
      <w:pPr>
        <w:ind w:left="8265" w:hanging="552"/>
      </w:pPr>
      <w:rPr>
        <w:rFonts w:hint="default"/>
      </w:rPr>
    </w:lvl>
    <w:lvl w:ilvl="8" w:tplc="8ADCABF4">
      <w:numFmt w:val="bullet"/>
      <w:lvlText w:val="•"/>
      <w:lvlJc w:val="left"/>
      <w:pPr>
        <w:ind w:left="9232" w:hanging="552"/>
      </w:pPr>
      <w:rPr>
        <w:rFonts w:hint="default"/>
      </w:rPr>
    </w:lvl>
  </w:abstractNum>
  <w:abstractNum w:abstractNumId="39" w15:restartNumberingAfterBreak="0">
    <w:nsid w:val="1C8C6B80"/>
    <w:multiLevelType w:val="multilevel"/>
    <w:tmpl w:val="96DA9ADE"/>
    <w:lvl w:ilvl="0">
      <w:start w:val="20"/>
      <w:numFmt w:val="decimal"/>
      <w:lvlText w:val="%1"/>
      <w:lvlJc w:val="left"/>
      <w:pPr>
        <w:ind w:left="420" w:hanging="420"/>
      </w:pPr>
      <w:rPr>
        <w:rFonts w:hint="default"/>
      </w:rPr>
    </w:lvl>
    <w:lvl w:ilvl="1">
      <w:start w:val="1"/>
      <w:numFmt w:val="decimal"/>
      <w:lvlText w:val="%1.%2"/>
      <w:lvlJc w:val="left"/>
      <w:pPr>
        <w:ind w:left="1269" w:hanging="420"/>
      </w:pPr>
      <w:rPr>
        <w:rFonts w:hint="default"/>
        <w:sz w:val="22"/>
        <w:szCs w:val="22"/>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592" w:hanging="1800"/>
      </w:pPr>
      <w:rPr>
        <w:rFonts w:hint="default"/>
      </w:rPr>
    </w:lvl>
  </w:abstractNum>
  <w:abstractNum w:abstractNumId="40" w15:restartNumberingAfterBreak="0">
    <w:nsid w:val="20F93896"/>
    <w:multiLevelType w:val="hybridMultilevel"/>
    <w:tmpl w:val="3FDC4966"/>
    <w:lvl w:ilvl="0" w:tplc="6298D714">
      <w:start w:val="1"/>
      <w:numFmt w:val="lowerLetter"/>
      <w:lvlText w:val="%1)"/>
      <w:lvlJc w:val="left"/>
      <w:pPr>
        <w:ind w:left="1927" w:hanging="540"/>
      </w:pPr>
      <w:rPr>
        <w:rFonts w:ascii="Times New Roman" w:eastAsia="Times New Roman" w:hAnsi="Times New Roman" w:cs="Times New Roman" w:hint="default"/>
        <w:color w:val="231F20"/>
        <w:w w:val="100"/>
        <w:sz w:val="22"/>
        <w:szCs w:val="22"/>
      </w:rPr>
    </w:lvl>
    <w:lvl w:ilvl="1" w:tplc="CAE406BC">
      <w:numFmt w:val="bullet"/>
      <w:lvlText w:val="•"/>
      <w:lvlJc w:val="left"/>
      <w:pPr>
        <w:ind w:left="2898" w:hanging="540"/>
      </w:pPr>
      <w:rPr>
        <w:rFonts w:hint="default"/>
      </w:rPr>
    </w:lvl>
    <w:lvl w:ilvl="2" w:tplc="A7AA8EB8">
      <w:numFmt w:val="bullet"/>
      <w:lvlText w:val="•"/>
      <w:lvlJc w:val="left"/>
      <w:pPr>
        <w:ind w:left="3865" w:hanging="540"/>
      </w:pPr>
      <w:rPr>
        <w:rFonts w:hint="default"/>
      </w:rPr>
    </w:lvl>
    <w:lvl w:ilvl="3" w:tplc="D6668B4E">
      <w:numFmt w:val="bullet"/>
      <w:lvlText w:val="•"/>
      <w:lvlJc w:val="left"/>
      <w:pPr>
        <w:ind w:left="4831" w:hanging="540"/>
      </w:pPr>
      <w:rPr>
        <w:rFonts w:hint="default"/>
      </w:rPr>
    </w:lvl>
    <w:lvl w:ilvl="4" w:tplc="C634531E">
      <w:numFmt w:val="bullet"/>
      <w:lvlText w:val="•"/>
      <w:lvlJc w:val="left"/>
      <w:pPr>
        <w:ind w:left="5798" w:hanging="540"/>
      </w:pPr>
      <w:rPr>
        <w:rFonts w:hint="default"/>
      </w:rPr>
    </w:lvl>
    <w:lvl w:ilvl="5" w:tplc="105CDF2C">
      <w:numFmt w:val="bullet"/>
      <w:lvlText w:val="•"/>
      <w:lvlJc w:val="left"/>
      <w:pPr>
        <w:ind w:left="6764" w:hanging="540"/>
      </w:pPr>
      <w:rPr>
        <w:rFonts w:hint="default"/>
      </w:rPr>
    </w:lvl>
    <w:lvl w:ilvl="6" w:tplc="1560760A">
      <w:numFmt w:val="bullet"/>
      <w:lvlText w:val="•"/>
      <w:lvlJc w:val="left"/>
      <w:pPr>
        <w:ind w:left="7731" w:hanging="540"/>
      </w:pPr>
      <w:rPr>
        <w:rFonts w:hint="default"/>
      </w:rPr>
    </w:lvl>
    <w:lvl w:ilvl="7" w:tplc="FA4A86D6">
      <w:numFmt w:val="bullet"/>
      <w:lvlText w:val="•"/>
      <w:lvlJc w:val="left"/>
      <w:pPr>
        <w:ind w:left="8697" w:hanging="540"/>
      </w:pPr>
      <w:rPr>
        <w:rFonts w:hint="default"/>
      </w:rPr>
    </w:lvl>
    <w:lvl w:ilvl="8" w:tplc="56963DB2">
      <w:numFmt w:val="bullet"/>
      <w:lvlText w:val="•"/>
      <w:lvlJc w:val="left"/>
      <w:pPr>
        <w:ind w:left="9664" w:hanging="540"/>
      </w:pPr>
      <w:rPr>
        <w:rFonts w:hint="default"/>
      </w:rPr>
    </w:lvl>
  </w:abstractNum>
  <w:abstractNum w:abstractNumId="41" w15:restartNumberingAfterBreak="0">
    <w:nsid w:val="20FD48F2"/>
    <w:multiLevelType w:val="hybridMultilevel"/>
    <w:tmpl w:val="71369EA8"/>
    <w:lvl w:ilvl="0" w:tplc="2E469F22">
      <w:start w:val="1"/>
      <w:numFmt w:val="lowerLetter"/>
      <w:lvlText w:val="%1"/>
      <w:lvlJc w:val="left"/>
      <w:pPr>
        <w:ind w:left="1224" w:hanging="360"/>
      </w:pPr>
      <w:rPr>
        <w:rFonts w:hint="default"/>
      </w:rPr>
    </w:lvl>
    <w:lvl w:ilvl="1" w:tplc="04090019">
      <w:start w:val="1"/>
      <w:numFmt w:val="lowerLetter"/>
      <w:lvlText w:val="%2."/>
      <w:lvlJc w:val="left"/>
      <w:pPr>
        <w:ind w:left="185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42" w15:restartNumberingAfterBreak="0">
    <w:nsid w:val="215A3421"/>
    <w:multiLevelType w:val="hybridMultilevel"/>
    <w:tmpl w:val="0A2C7A6C"/>
    <w:lvl w:ilvl="0" w:tplc="2E469F2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3" w15:restartNumberingAfterBreak="0">
    <w:nsid w:val="216D7926"/>
    <w:multiLevelType w:val="hybridMultilevel"/>
    <w:tmpl w:val="71265CF6"/>
    <w:lvl w:ilvl="0" w:tplc="CC36B4E2">
      <w:start w:val="22"/>
      <w:numFmt w:val="decimal"/>
      <w:lvlText w:val="%1"/>
      <w:lvlJc w:val="left"/>
      <w:pPr>
        <w:ind w:left="847" w:hanging="720"/>
      </w:pPr>
      <w:rPr>
        <w:rFonts w:hint="default"/>
      </w:rPr>
    </w:lvl>
    <w:lvl w:ilvl="1" w:tplc="D5CA2F76">
      <w:numFmt w:val="none"/>
      <w:lvlText w:val=""/>
      <w:lvlJc w:val="left"/>
      <w:pPr>
        <w:tabs>
          <w:tab w:val="num" w:pos="360"/>
        </w:tabs>
      </w:pPr>
    </w:lvl>
    <w:lvl w:ilvl="2" w:tplc="22080F6A">
      <w:numFmt w:val="none"/>
      <w:lvlText w:val=""/>
      <w:lvlJc w:val="left"/>
      <w:pPr>
        <w:tabs>
          <w:tab w:val="num" w:pos="360"/>
        </w:tabs>
      </w:pPr>
    </w:lvl>
    <w:lvl w:ilvl="3" w:tplc="95FC55BC">
      <w:start w:val="1"/>
      <w:numFmt w:val="lowerLetter"/>
      <w:lvlText w:val="%4)"/>
      <w:lvlJc w:val="left"/>
      <w:pPr>
        <w:ind w:left="1325" w:hanging="473"/>
      </w:pPr>
      <w:rPr>
        <w:rFonts w:ascii="Times New Roman" w:eastAsia="Times New Roman" w:hAnsi="Times New Roman" w:cs="Times New Roman" w:hint="default"/>
        <w:color w:val="231F20"/>
        <w:w w:val="100"/>
        <w:sz w:val="22"/>
        <w:szCs w:val="22"/>
      </w:rPr>
    </w:lvl>
    <w:lvl w:ilvl="4" w:tplc="895AAE62">
      <w:numFmt w:val="bullet"/>
      <w:lvlText w:val="•"/>
      <w:lvlJc w:val="left"/>
      <w:pPr>
        <w:ind w:left="3656" w:hanging="473"/>
      </w:pPr>
      <w:rPr>
        <w:rFonts w:hint="default"/>
      </w:rPr>
    </w:lvl>
    <w:lvl w:ilvl="5" w:tplc="812E3ED6">
      <w:numFmt w:val="bullet"/>
      <w:lvlText w:val="•"/>
      <w:lvlJc w:val="left"/>
      <w:pPr>
        <w:ind w:left="4824" w:hanging="473"/>
      </w:pPr>
      <w:rPr>
        <w:rFonts w:hint="default"/>
      </w:rPr>
    </w:lvl>
    <w:lvl w:ilvl="6" w:tplc="E5C65A12">
      <w:numFmt w:val="bullet"/>
      <w:lvlText w:val="•"/>
      <w:lvlJc w:val="left"/>
      <w:pPr>
        <w:ind w:left="5992" w:hanging="473"/>
      </w:pPr>
      <w:rPr>
        <w:rFonts w:hint="default"/>
      </w:rPr>
    </w:lvl>
    <w:lvl w:ilvl="7" w:tplc="FDAEA812">
      <w:numFmt w:val="bullet"/>
      <w:lvlText w:val="•"/>
      <w:lvlJc w:val="left"/>
      <w:pPr>
        <w:ind w:left="7160" w:hanging="473"/>
      </w:pPr>
      <w:rPr>
        <w:rFonts w:hint="default"/>
      </w:rPr>
    </w:lvl>
    <w:lvl w:ilvl="8" w:tplc="3EFA8360">
      <w:numFmt w:val="bullet"/>
      <w:lvlText w:val="•"/>
      <w:lvlJc w:val="left"/>
      <w:pPr>
        <w:ind w:left="8329" w:hanging="473"/>
      </w:pPr>
      <w:rPr>
        <w:rFonts w:hint="default"/>
      </w:rPr>
    </w:lvl>
  </w:abstractNum>
  <w:abstractNum w:abstractNumId="44" w15:restartNumberingAfterBreak="0">
    <w:nsid w:val="217F4139"/>
    <w:multiLevelType w:val="hybridMultilevel"/>
    <w:tmpl w:val="E20A3C36"/>
    <w:lvl w:ilvl="0" w:tplc="635E873A">
      <w:numFmt w:val="bullet"/>
      <w:lvlText w:val="-"/>
      <w:lvlJc w:val="left"/>
      <w:pPr>
        <w:ind w:left="622" w:hanging="492"/>
      </w:pPr>
      <w:rPr>
        <w:rFonts w:ascii="Times New Roman" w:eastAsia="Times New Roman" w:hAnsi="Times New Roman" w:cs="Times New Roman" w:hint="default"/>
        <w:color w:val="231F20"/>
        <w:spacing w:val="-4"/>
        <w:w w:val="99"/>
        <w:sz w:val="22"/>
        <w:szCs w:val="22"/>
      </w:rPr>
    </w:lvl>
    <w:lvl w:ilvl="1" w:tplc="222EB014">
      <w:numFmt w:val="bullet"/>
      <w:lvlText w:val="•"/>
      <w:lvlJc w:val="left"/>
      <w:pPr>
        <w:ind w:left="1624" w:hanging="492"/>
      </w:pPr>
      <w:rPr>
        <w:rFonts w:hint="default"/>
      </w:rPr>
    </w:lvl>
    <w:lvl w:ilvl="2" w:tplc="8834AB44">
      <w:numFmt w:val="bullet"/>
      <w:lvlText w:val="•"/>
      <w:lvlJc w:val="left"/>
      <w:pPr>
        <w:ind w:left="2629" w:hanging="492"/>
      </w:pPr>
      <w:rPr>
        <w:rFonts w:hint="default"/>
      </w:rPr>
    </w:lvl>
    <w:lvl w:ilvl="3" w:tplc="FD1A990E">
      <w:numFmt w:val="bullet"/>
      <w:lvlText w:val="•"/>
      <w:lvlJc w:val="left"/>
      <w:pPr>
        <w:ind w:left="3633" w:hanging="492"/>
      </w:pPr>
      <w:rPr>
        <w:rFonts w:hint="default"/>
      </w:rPr>
    </w:lvl>
    <w:lvl w:ilvl="4" w:tplc="368C03E8">
      <w:numFmt w:val="bullet"/>
      <w:lvlText w:val="•"/>
      <w:lvlJc w:val="left"/>
      <w:pPr>
        <w:ind w:left="4638" w:hanging="492"/>
      </w:pPr>
      <w:rPr>
        <w:rFonts w:hint="default"/>
      </w:rPr>
    </w:lvl>
    <w:lvl w:ilvl="5" w:tplc="362479AC">
      <w:numFmt w:val="bullet"/>
      <w:lvlText w:val="•"/>
      <w:lvlJc w:val="left"/>
      <w:pPr>
        <w:ind w:left="5642" w:hanging="492"/>
      </w:pPr>
      <w:rPr>
        <w:rFonts w:hint="default"/>
      </w:rPr>
    </w:lvl>
    <w:lvl w:ilvl="6" w:tplc="1FEE459C">
      <w:numFmt w:val="bullet"/>
      <w:lvlText w:val="•"/>
      <w:lvlJc w:val="left"/>
      <w:pPr>
        <w:ind w:left="6647" w:hanging="492"/>
      </w:pPr>
      <w:rPr>
        <w:rFonts w:hint="default"/>
      </w:rPr>
    </w:lvl>
    <w:lvl w:ilvl="7" w:tplc="EA56665C">
      <w:numFmt w:val="bullet"/>
      <w:lvlText w:val="•"/>
      <w:lvlJc w:val="left"/>
      <w:pPr>
        <w:ind w:left="7651" w:hanging="492"/>
      </w:pPr>
      <w:rPr>
        <w:rFonts w:hint="default"/>
      </w:rPr>
    </w:lvl>
    <w:lvl w:ilvl="8" w:tplc="4C721C80">
      <w:numFmt w:val="bullet"/>
      <w:lvlText w:val="•"/>
      <w:lvlJc w:val="left"/>
      <w:pPr>
        <w:ind w:left="8656" w:hanging="492"/>
      </w:pPr>
      <w:rPr>
        <w:rFonts w:hint="default"/>
      </w:rPr>
    </w:lvl>
  </w:abstractNum>
  <w:abstractNum w:abstractNumId="45" w15:restartNumberingAfterBreak="0">
    <w:nsid w:val="21AD179F"/>
    <w:multiLevelType w:val="multilevel"/>
    <w:tmpl w:val="E66077F8"/>
    <w:lvl w:ilvl="0">
      <w:start w:val="42"/>
      <w:numFmt w:val="decimal"/>
      <w:lvlText w:val="%1"/>
      <w:lvlJc w:val="left"/>
      <w:pPr>
        <w:ind w:left="600" w:hanging="600"/>
      </w:pPr>
      <w:rPr>
        <w:rFonts w:hint="default"/>
        <w:color w:val="231F20"/>
      </w:rPr>
    </w:lvl>
    <w:lvl w:ilvl="1">
      <w:start w:val="1"/>
      <w:numFmt w:val="decimal"/>
      <w:lvlText w:val="%1.%2"/>
      <w:lvlJc w:val="left"/>
      <w:pPr>
        <w:ind w:left="672" w:hanging="600"/>
      </w:pPr>
      <w:rPr>
        <w:rFonts w:hint="default"/>
        <w:color w:val="231F20"/>
      </w:rPr>
    </w:lvl>
    <w:lvl w:ilvl="2">
      <w:start w:val="2"/>
      <w:numFmt w:val="decimal"/>
      <w:lvlText w:val="%1.%2.%3"/>
      <w:lvlJc w:val="left"/>
      <w:pPr>
        <w:ind w:left="864" w:hanging="720"/>
      </w:pPr>
      <w:rPr>
        <w:rFonts w:hint="default"/>
        <w:color w:val="231F20"/>
      </w:rPr>
    </w:lvl>
    <w:lvl w:ilvl="3">
      <w:start w:val="1"/>
      <w:numFmt w:val="decimal"/>
      <w:lvlText w:val="%1.%2.%3.%4"/>
      <w:lvlJc w:val="left"/>
      <w:pPr>
        <w:ind w:left="936" w:hanging="720"/>
      </w:pPr>
      <w:rPr>
        <w:rFonts w:hint="default"/>
        <w:color w:val="231F20"/>
      </w:rPr>
    </w:lvl>
    <w:lvl w:ilvl="4">
      <w:start w:val="1"/>
      <w:numFmt w:val="decimal"/>
      <w:lvlText w:val="%1.%2.%3.%4.%5"/>
      <w:lvlJc w:val="left"/>
      <w:pPr>
        <w:ind w:left="1368" w:hanging="1080"/>
      </w:pPr>
      <w:rPr>
        <w:rFonts w:hint="default"/>
        <w:color w:val="231F20"/>
      </w:rPr>
    </w:lvl>
    <w:lvl w:ilvl="5">
      <w:start w:val="1"/>
      <w:numFmt w:val="decimal"/>
      <w:lvlText w:val="%1.%2.%3.%4.%5.%6"/>
      <w:lvlJc w:val="left"/>
      <w:pPr>
        <w:ind w:left="1440" w:hanging="1080"/>
      </w:pPr>
      <w:rPr>
        <w:rFonts w:hint="default"/>
        <w:color w:val="231F20"/>
      </w:rPr>
    </w:lvl>
    <w:lvl w:ilvl="6">
      <w:start w:val="1"/>
      <w:numFmt w:val="decimal"/>
      <w:lvlText w:val="%1.%2.%3.%4.%5.%6.%7"/>
      <w:lvlJc w:val="left"/>
      <w:pPr>
        <w:ind w:left="1872" w:hanging="1440"/>
      </w:pPr>
      <w:rPr>
        <w:rFonts w:hint="default"/>
        <w:color w:val="231F20"/>
      </w:rPr>
    </w:lvl>
    <w:lvl w:ilvl="7">
      <w:start w:val="1"/>
      <w:numFmt w:val="decimal"/>
      <w:lvlText w:val="%1.%2.%3.%4.%5.%6.%7.%8"/>
      <w:lvlJc w:val="left"/>
      <w:pPr>
        <w:ind w:left="1944" w:hanging="1440"/>
      </w:pPr>
      <w:rPr>
        <w:rFonts w:hint="default"/>
        <w:color w:val="231F20"/>
      </w:rPr>
    </w:lvl>
    <w:lvl w:ilvl="8">
      <w:start w:val="1"/>
      <w:numFmt w:val="decimal"/>
      <w:lvlText w:val="%1.%2.%3.%4.%5.%6.%7.%8.%9"/>
      <w:lvlJc w:val="left"/>
      <w:pPr>
        <w:ind w:left="2016" w:hanging="1440"/>
      </w:pPr>
      <w:rPr>
        <w:rFonts w:hint="default"/>
        <w:color w:val="231F20"/>
      </w:rPr>
    </w:lvl>
  </w:abstractNum>
  <w:abstractNum w:abstractNumId="46" w15:restartNumberingAfterBreak="0">
    <w:nsid w:val="21C77C37"/>
    <w:multiLevelType w:val="hybridMultilevel"/>
    <w:tmpl w:val="3EB4CD4C"/>
    <w:lvl w:ilvl="0" w:tplc="79AE7326">
      <w:start w:val="1"/>
      <w:numFmt w:val="lowerLetter"/>
      <w:lvlText w:val="(%1)"/>
      <w:lvlJc w:val="left"/>
      <w:pPr>
        <w:ind w:left="1307" w:hanging="458"/>
        <w:jc w:val="right"/>
      </w:pPr>
      <w:rPr>
        <w:rFonts w:ascii="Times New Roman" w:eastAsia="Times New Roman" w:hAnsi="Times New Roman" w:cs="Times New Roman" w:hint="default"/>
        <w:color w:val="231F20"/>
        <w:w w:val="100"/>
        <w:sz w:val="22"/>
        <w:szCs w:val="22"/>
      </w:rPr>
    </w:lvl>
    <w:lvl w:ilvl="1" w:tplc="F6524574">
      <w:numFmt w:val="bullet"/>
      <w:lvlText w:val="•"/>
      <w:lvlJc w:val="left"/>
      <w:pPr>
        <w:ind w:left="2236" w:hanging="458"/>
      </w:pPr>
      <w:rPr>
        <w:rFonts w:hint="default"/>
      </w:rPr>
    </w:lvl>
    <w:lvl w:ilvl="2" w:tplc="E94A5BBA">
      <w:numFmt w:val="bullet"/>
      <w:lvlText w:val="•"/>
      <w:lvlJc w:val="left"/>
      <w:pPr>
        <w:ind w:left="3173" w:hanging="458"/>
      </w:pPr>
      <w:rPr>
        <w:rFonts w:hint="default"/>
      </w:rPr>
    </w:lvl>
    <w:lvl w:ilvl="3" w:tplc="73445DA8">
      <w:numFmt w:val="bullet"/>
      <w:lvlText w:val="•"/>
      <w:lvlJc w:val="left"/>
      <w:pPr>
        <w:ind w:left="4109" w:hanging="458"/>
      </w:pPr>
      <w:rPr>
        <w:rFonts w:hint="default"/>
      </w:rPr>
    </w:lvl>
    <w:lvl w:ilvl="4" w:tplc="7AA6A1F6">
      <w:numFmt w:val="bullet"/>
      <w:lvlText w:val="•"/>
      <w:lvlJc w:val="left"/>
      <w:pPr>
        <w:ind w:left="5046" w:hanging="458"/>
      </w:pPr>
      <w:rPr>
        <w:rFonts w:hint="default"/>
      </w:rPr>
    </w:lvl>
    <w:lvl w:ilvl="5" w:tplc="CF00C322">
      <w:numFmt w:val="bullet"/>
      <w:lvlText w:val="•"/>
      <w:lvlJc w:val="left"/>
      <w:pPr>
        <w:ind w:left="5982" w:hanging="458"/>
      </w:pPr>
      <w:rPr>
        <w:rFonts w:hint="default"/>
      </w:rPr>
    </w:lvl>
    <w:lvl w:ilvl="6" w:tplc="831EACB8">
      <w:numFmt w:val="bullet"/>
      <w:lvlText w:val="•"/>
      <w:lvlJc w:val="left"/>
      <w:pPr>
        <w:ind w:left="6919" w:hanging="458"/>
      </w:pPr>
      <w:rPr>
        <w:rFonts w:hint="default"/>
      </w:rPr>
    </w:lvl>
    <w:lvl w:ilvl="7" w:tplc="7CE28C2C">
      <w:numFmt w:val="bullet"/>
      <w:lvlText w:val="•"/>
      <w:lvlJc w:val="left"/>
      <w:pPr>
        <w:ind w:left="7855" w:hanging="458"/>
      </w:pPr>
      <w:rPr>
        <w:rFonts w:hint="default"/>
      </w:rPr>
    </w:lvl>
    <w:lvl w:ilvl="8" w:tplc="FB36D584">
      <w:numFmt w:val="bullet"/>
      <w:lvlText w:val="•"/>
      <w:lvlJc w:val="left"/>
      <w:pPr>
        <w:ind w:left="8792" w:hanging="458"/>
      </w:pPr>
      <w:rPr>
        <w:rFonts w:hint="default"/>
      </w:rPr>
    </w:lvl>
  </w:abstractNum>
  <w:abstractNum w:abstractNumId="47"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21FA35A4"/>
    <w:multiLevelType w:val="hybridMultilevel"/>
    <w:tmpl w:val="65002E1A"/>
    <w:lvl w:ilvl="0" w:tplc="026643FA">
      <w:start w:val="3"/>
      <w:numFmt w:val="lowerLetter"/>
      <w:lvlText w:val="%1."/>
      <w:lvlJc w:val="left"/>
      <w:pPr>
        <w:ind w:left="6984" w:hanging="360"/>
      </w:pPr>
      <w:rPr>
        <w:rFonts w:hint="default"/>
        <w:color w:val="231F20"/>
      </w:rPr>
    </w:lvl>
    <w:lvl w:ilvl="1" w:tplc="04090019" w:tentative="1">
      <w:start w:val="1"/>
      <w:numFmt w:val="lowerLetter"/>
      <w:lvlText w:val="%2."/>
      <w:lvlJc w:val="left"/>
      <w:pPr>
        <w:ind w:left="7704" w:hanging="360"/>
      </w:pPr>
    </w:lvl>
    <w:lvl w:ilvl="2" w:tplc="0409001B" w:tentative="1">
      <w:start w:val="1"/>
      <w:numFmt w:val="lowerRoman"/>
      <w:lvlText w:val="%3."/>
      <w:lvlJc w:val="right"/>
      <w:pPr>
        <w:ind w:left="8424" w:hanging="180"/>
      </w:pPr>
    </w:lvl>
    <w:lvl w:ilvl="3" w:tplc="0409000F" w:tentative="1">
      <w:start w:val="1"/>
      <w:numFmt w:val="decimal"/>
      <w:lvlText w:val="%4."/>
      <w:lvlJc w:val="left"/>
      <w:pPr>
        <w:ind w:left="9144" w:hanging="360"/>
      </w:pPr>
    </w:lvl>
    <w:lvl w:ilvl="4" w:tplc="04090019" w:tentative="1">
      <w:start w:val="1"/>
      <w:numFmt w:val="lowerLetter"/>
      <w:lvlText w:val="%5."/>
      <w:lvlJc w:val="left"/>
      <w:pPr>
        <w:ind w:left="9864" w:hanging="360"/>
      </w:pPr>
    </w:lvl>
    <w:lvl w:ilvl="5" w:tplc="0409001B" w:tentative="1">
      <w:start w:val="1"/>
      <w:numFmt w:val="lowerRoman"/>
      <w:lvlText w:val="%6."/>
      <w:lvlJc w:val="right"/>
      <w:pPr>
        <w:ind w:left="10584" w:hanging="180"/>
      </w:pPr>
    </w:lvl>
    <w:lvl w:ilvl="6" w:tplc="0409000F" w:tentative="1">
      <w:start w:val="1"/>
      <w:numFmt w:val="decimal"/>
      <w:lvlText w:val="%7."/>
      <w:lvlJc w:val="left"/>
      <w:pPr>
        <w:ind w:left="11304" w:hanging="360"/>
      </w:pPr>
    </w:lvl>
    <w:lvl w:ilvl="7" w:tplc="04090019" w:tentative="1">
      <w:start w:val="1"/>
      <w:numFmt w:val="lowerLetter"/>
      <w:lvlText w:val="%8."/>
      <w:lvlJc w:val="left"/>
      <w:pPr>
        <w:ind w:left="12024" w:hanging="360"/>
      </w:pPr>
    </w:lvl>
    <w:lvl w:ilvl="8" w:tplc="0409001B">
      <w:start w:val="1"/>
      <w:numFmt w:val="lowerRoman"/>
      <w:lvlText w:val="%9."/>
      <w:lvlJc w:val="right"/>
      <w:pPr>
        <w:ind w:left="12744" w:hanging="180"/>
      </w:pPr>
    </w:lvl>
  </w:abstractNum>
  <w:abstractNum w:abstractNumId="49" w15:restartNumberingAfterBreak="0">
    <w:nsid w:val="229C7E41"/>
    <w:multiLevelType w:val="hybridMultilevel"/>
    <w:tmpl w:val="984E62A0"/>
    <w:lvl w:ilvl="0" w:tplc="02E0C2C8">
      <w:start w:val="1"/>
      <w:numFmt w:val="decimal"/>
      <w:lvlText w:val="%1."/>
      <w:lvlJc w:val="left"/>
      <w:pPr>
        <w:ind w:left="694" w:hanging="565"/>
      </w:pPr>
      <w:rPr>
        <w:rFonts w:ascii="Times New Roman" w:eastAsia="Times New Roman" w:hAnsi="Times New Roman" w:cs="Times New Roman" w:hint="default"/>
        <w:color w:val="231F20"/>
        <w:spacing w:val="-23"/>
        <w:w w:val="99"/>
        <w:sz w:val="22"/>
        <w:szCs w:val="22"/>
      </w:rPr>
    </w:lvl>
    <w:lvl w:ilvl="1" w:tplc="21B6C98A">
      <w:numFmt w:val="bullet"/>
      <w:lvlText w:val="•"/>
      <w:lvlJc w:val="left"/>
      <w:pPr>
        <w:ind w:left="1696" w:hanging="565"/>
      </w:pPr>
      <w:rPr>
        <w:rFonts w:hint="default"/>
      </w:rPr>
    </w:lvl>
    <w:lvl w:ilvl="2" w:tplc="520C0006">
      <w:numFmt w:val="bullet"/>
      <w:lvlText w:val="•"/>
      <w:lvlJc w:val="left"/>
      <w:pPr>
        <w:ind w:left="2693" w:hanging="565"/>
      </w:pPr>
      <w:rPr>
        <w:rFonts w:hint="default"/>
      </w:rPr>
    </w:lvl>
    <w:lvl w:ilvl="3" w:tplc="68FA96F0">
      <w:numFmt w:val="bullet"/>
      <w:lvlText w:val="•"/>
      <w:lvlJc w:val="left"/>
      <w:pPr>
        <w:ind w:left="3689" w:hanging="565"/>
      </w:pPr>
      <w:rPr>
        <w:rFonts w:hint="default"/>
      </w:rPr>
    </w:lvl>
    <w:lvl w:ilvl="4" w:tplc="F81E5962">
      <w:numFmt w:val="bullet"/>
      <w:lvlText w:val="•"/>
      <w:lvlJc w:val="left"/>
      <w:pPr>
        <w:ind w:left="4686" w:hanging="565"/>
      </w:pPr>
      <w:rPr>
        <w:rFonts w:hint="default"/>
      </w:rPr>
    </w:lvl>
    <w:lvl w:ilvl="5" w:tplc="5D8C5D3E">
      <w:numFmt w:val="bullet"/>
      <w:lvlText w:val="•"/>
      <w:lvlJc w:val="left"/>
      <w:pPr>
        <w:ind w:left="5682" w:hanging="565"/>
      </w:pPr>
      <w:rPr>
        <w:rFonts w:hint="default"/>
      </w:rPr>
    </w:lvl>
    <w:lvl w:ilvl="6" w:tplc="6B68D37E">
      <w:numFmt w:val="bullet"/>
      <w:lvlText w:val="•"/>
      <w:lvlJc w:val="left"/>
      <w:pPr>
        <w:ind w:left="6679" w:hanging="565"/>
      </w:pPr>
      <w:rPr>
        <w:rFonts w:hint="default"/>
      </w:rPr>
    </w:lvl>
    <w:lvl w:ilvl="7" w:tplc="1E6CA0DA">
      <w:numFmt w:val="bullet"/>
      <w:lvlText w:val="•"/>
      <w:lvlJc w:val="left"/>
      <w:pPr>
        <w:ind w:left="7675" w:hanging="565"/>
      </w:pPr>
      <w:rPr>
        <w:rFonts w:hint="default"/>
      </w:rPr>
    </w:lvl>
    <w:lvl w:ilvl="8" w:tplc="6272237A">
      <w:numFmt w:val="bullet"/>
      <w:lvlText w:val="•"/>
      <w:lvlJc w:val="left"/>
      <w:pPr>
        <w:ind w:left="8672" w:hanging="565"/>
      </w:pPr>
      <w:rPr>
        <w:rFonts w:hint="default"/>
      </w:rPr>
    </w:lvl>
  </w:abstractNum>
  <w:abstractNum w:abstractNumId="50" w15:restartNumberingAfterBreak="0">
    <w:nsid w:val="240B600E"/>
    <w:multiLevelType w:val="multilevel"/>
    <w:tmpl w:val="847E66AA"/>
    <w:lvl w:ilvl="0">
      <w:start w:val="21"/>
      <w:numFmt w:val="decimal"/>
      <w:lvlText w:val="%1"/>
      <w:lvlJc w:val="left"/>
      <w:pPr>
        <w:ind w:left="420" w:hanging="420"/>
      </w:pPr>
      <w:rPr>
        <w:rFonts w:hint="default"/>
      </w:rPr>
    </w:lvl>
    <w:lvl w:ilvl="1">
      <w:start w:val="1"/>
      <w:numFmt w:val="decimal"/>
      <w:lvlText w:val="%1.%2"/>
      <w:lvlJc w:val="left"/>
      <w:pPr>
        <w:ind w:left="1050" w:hanging="4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480" w:hanging="1440"/>
      </w:pPr>
      <w:rPr>
        <w:rFonts w:hint="default"/>
      </w:rPr>
    </w:lvl>
  </w:abstractNum>
  <w:abstractNum w:abstractNumId="51" w15:restartNumberingAfterBreak="0">
    <w:nsid w:val="254B78E0"/>
    <w:multiLevelType w:val="multilevel"/>
    <w:tmpl w:val="9C0AC694"/>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52" w15:restartNumberingAfterBreak="0">
    <w:nsid w:val="25695A7A"/>
    <w:multiLevelType w:val="hybridMultilevel"/>
    <w:tmpl w:val="A5649BEC"/>
    <w:lvl w:ilvl="0" w:tplc="2FB0F476">
      <w:start w:val="1"/>
      <w:numFmt w:val="lowerLetter"/>
      <w:lvlText w:val="%1)"/>
      <w:lvlJc w:val="left"/>
      <w:pPr>
        <w:ind w:left="689" w:hanging="559"/>
      </w:pPr>
      <w:rPr>
        <w:rFonts w:ascii="Times New Roman" w:eastAsia="Times New Roman" w:hAnsi="Times New Roman" w:cs="Times New Roman" w:hint="default"/>
        <w:color w:val="231F20"/>
        <w:w w:val="100"/>
        <w:sz w:val="22"/>
        <w:szCs w:val="22"/>
      </w:rPr>
    </w:lvl>
    <w:lvl w:ilvl="1" w:tplc="FFE454C6">
      <w:numFmt w:val="bullet"/>
      <w:lvlText w:val="•"/>
      <w:lvlJc w:val="left"/>
      <w:pPr>
        <w:ind w:left="1678" w:hanging="559"/>
      </w:pPr>
      <w:rPr>
        <w:rFonts w:hint="default"/>
      </w:rPr>
    </w:lvl>
    <w:lvl w:ilvl="2" w:tplc="9B408156">
      <w:numFmt w:val="bullet"/>
      <w:lvlText w:val="•"/>
      <w:lvlJc w:val="left"/>
      <w:pPr>
        <w:ind w:left="2677" w:hanging="559"/>
      </w:pPr>
      <w:rPr>
        <w:rFonts w:hint="default"/>
      </w:rPr>
    </w:lvl>
    <w:lvl w:ilvl="3" w:tplc="38660050">
      <w:numFmt w:val="bullet"/>
      <w:lvlText w:val="•"/>
      <w:lvlJc w:val="left"/>
      <w:pPr>
        <w:ind w:left="3675" w:hanging="559"/>
      </w:pPr>
      <w:rPr>
        <w:rFonts w:hint="default"/>
      </w:rPr>
    </w:lvl>
    <w:lvl w:ilvl="4" w:tplc="3E68AD4A">
      <w:numFmt w:val="bullet"/>
      <w:lvlText w:val="•"/>
      <w:lvlJc w:val="left"/>
      <w:pPr>
        <w:ind w:left="4674" w:hanging="559"/>
      </w:pPr>
      <w:rPr>
        <w:rFonts w:hint="default"/>
      </w:rPr>
    </w:lvl>
    <w:lvl w:ilvl="5" w:tplc="8D7EB62A">
      <w:numFmt w:val="bullet"/>
      <w:lvlText w:val="•"/>
      <w:lvlJc w:val="left"/>
      <w:pPr>
        <w:ind w:left="5672" w:hanging="559"/>
      </w:pPr>
      <w:rPr>
        <w:rFonts w:hint="default"/>
      </w:rPr>
    </w:lvl>
    <w:lvl w:ilvl="6" w:tplc="E2463D04">
      <w:numFmt w:val="bullet"/>
      <w:lvlText w:val="•"/>
      <w:lvlJc w:val="left"/>
      <w:pPr>
        <w:ind w:left="6671" w:hanging="559"/>
      </w:pPr>
      <w:rPr>
        <w:rFonts w:hint="default"/>
      </w:rPr>
    </w:lvl>
    <w:lvl w:ilvl="7" w:tplc="41D27C44">
      <w:numFmt w:val="bullet"/>
      <w:lvlText w:val="•"/>
      <w:lvlJc w:val="left"/>
      <w:pPr>
        <w:ind w:left="7669" w:hanging="559"/>
      </w:pPr>
      <w:rPr>
        <w:rFonts w:hint="default"/>
      </w:rPr>
    </w:lvl>
    <w:lvl w:ilvl="8" w:tplc="A314ABAA">
      <w:numFmt w:val="bullet"/>
      <w:lvlText w:val="•"/>
      <w:lvlJc w:val="left"/>
      <w:pPr>
        <w:ind w:left="8668" w:hanging="559"/>
      </w:pPr>
      <w:rPr>
        <w:rFonts w:hint="default"/>
      </w:rPr>
    </w:lvl>
  </w:abstractNum>
  <w:abstractNum w:abstractNumId="53" w15:restartNumberingAfterBreak="0">
    <w:nsid w:val="261B1F86"/>
    <w:multiLevelType w:val="hybridMultilevel"/>
    <w:tmpl w:val="924E37AA"/>
    <w:lvl w:ilvl="0" w:tplc="F83E0004">
      <w:start w:val="39"/>
      <w:numFmt w:val="decimal"/>
      <w:lvlText w:val="%1"/>
      <w:lvlJc w:val="left"/>
      <w:pPr>
        <w:ind w:left="857" w:hanging="720"/>
      </w:pPr>
      <w:rPr>
        <w:rFonts w:hint="default"/>
      </w:rPr>
    </w:lvl>
    <w:lvl w:ilvl="1" w:tplc="0D304932">
      <w:numFmt w:val="none"/>
      <w:lvlText w:val=""/>
      <w:lvlJc w:val="left"/>
      <w:pPr>
        <w:tabs>
          <w:tab w:val="num" w:pos="360"/>
        </w:tabs>
      </w:pPr>
    </w:lvl>
    <w:lvl w:ilvl="2" w:tplc="51E899DA">
      <w:numFmt w:val="none"/>
      <w:lvlText w:val=""/>
      <w:lvlJc w:val="left"/>
      <w:pPr>
        <w:tabs>
          <w:tab w:val="num" w:pos="360"/>
        </w:tabs>
      </w:pPr>
    </w:lvl>
    <w:lvl w:ilvl="3" w:tplc="D50A975E">
      <w:start w:val="1"/>
      <w:numFmt w:val="lowerLetter"/>
      <w:lvlText w:val="%4)"/>
      <w:lvlJc w:val="left"/>
      <w:pPr>
        <w:ind w:left="1307" w:hanging="458"/>
      </w:pPr>
      <w:rPr>
        <w:rFonts w:ascii="Times New Roman" w:eastAsia="Times New Roman" w:hAnsi="Times New Roman" w:cs="Times New Roman" w:hint="default"/>
        <w:color w:val="231F20"/>
        <w:w w:val="100"/>
        <w:sz w:val="22"/>
        <w:szCs w:val="22"/>
      </w:rPr>
    </w:lvl>
    <w:lvl w:ilvl="4" w:tplc="66761D64">
      <w:numFmt w:val="bullet"/>
      <w:lvlText w:val="•"/>
      <w:lvlJc w:val="left"/>
      <w:pPr>
        <w:ind w:left="4421" w:hanging="458"/>
      </w:pPr>
      <w:rPr>
        <w:rFonts w:hint="default"/>
      </w:rPr>
    </w:lvl>
    <w:lvl w:ilvl="5" w:tplc="EBCA26D8">
      <w:numFmt w:val="bullet"/>
      <w:lvlText w:val="•"/>
      <w:lvlJc w:val="left"/>
      <w:pPr>
        <w:ind w:left="5462" w:hanging="458"/>
      </w:pPr>
      <w:rPr>
        <w:rFonts w:hint="default"/>
      </w:rPr>
    </w:lvl>
    <w:lvl w:ilvl="6" w:tplc="9AE246DC">
      <w:numFmt w:val="bullet"/>
      <w:lvlText w:val="•"/>
      <w:lvlJc w:val="left"/>
      <w:pPr>
        <w:ind w:left="6503" w:hanging="458"/>
      </w:pPr>
      <w:rPr>
        <w:rFonts w:hint="default"/>
      </w:rPr>
    </w:lvl>
    <w:lvl w:ilvl="7" w:tplc="D0805232">
      <w:numFmt w:val="bullet"/>
      <w:lvlText w:val="•"/>
      <w:lvlJc w:val="left"/>
      <w:pPr>
        <w:ind w:left="7543" w:hanging="458"/>
      </w:pPr>
      <w:rPr>
        <w:rFonts w:hint="default"/>
      </w:rPr>
    </w:lvl>
    <w:lvl w:ilvl="8" w:tplc="DDEAD616">
      <w:numFmt w:val="bullet"/>
      <w:lvlText w:val="•"/>
      <w:lvlJc w:val="left"/>
      <w:pPr>
        <w:ind w:left="8584" w:hanging="458"/>
      </w:pPr>
      <w:rPr>
        <w:rFonts w:hint="default"/>
      </w:rPr>
    </w:lvl>
  </w:abstractNum>
  <w:abstractNum w:abstractNumId="54" w15:restartNumberingAfterBreak="0">
    <w:nsid w:val="267925DE"/>
    <w:multiLevelType w:val="multilevel"/>
    <w:tmpl w:val="CCF20E08"/>
    <w:lvl w:ilvl="0">
      <w:start w:val="6"/>
      <w:numFmt w:val="decimal"/>
      <w:lvlText w:val="%1"/>
      <w:lvlJc w:val="left"/>
      <w:pPr>
        <w:ind w:left="360" w:hanging="360"/>
      </w:pPr>
      <w:rPr>
        <w:rFonts w:hint="default"/>
        <w:color w:val="231F20"/>
      </w:rPr>
    </w:lvl>
    <w:lvl w:ilvl="1">
      <w:start w:val="1"/>
      <w:numFmt w:val="decimal"/>
      <w:lvlText w:val="%1.%2"/>
      <w:lvlJc w:val="left"/>
      <w:pPr>
        <w:ind w:left="1209" w:hanging="36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592" w:hanging="1800"/>
      </w:pPr>
      <w:rPr>
        <w:rFonts w:hint="default"/>
        <w:color w:val="231F20"/>
      </w:rPr>
    </w:lvl>
  </w:abstractNum>
  <w:abstractNum w:abstractNumId="55" w15:restartNumberingAfterBreak="0">
    <w:nsid w:val="2702272A"/>
    <w:multiLevelType w:val="hybridMultilevel"/>
    <w:tmpl w:val="2AD82E54"/>
    <w:lvl w:ilvl="0" w:tplc="C4D4B6BE">
      <w:start w:val="2"/>
      <w:numFmt w:val="upperLetter"/>
      <w:lvlText w:val="%1."/>
      <w:lvlJc w:val="left"/>
      <w:pPr>
        <w:ind w:left="956" w:hanging="684"/>
      </w:pPr>
      <w:rPr>
        <w:rFonts w:hint="default"/>
        <w:b/>
        <w:bCs/>
        <w:spacing w:val="-29"/>
        <w:w w:val="99"/>
      </w:rPr>
    </w:lvl>
    <w:lvl w:ilvl="1" w:tplc="9DE0497C">
      <w:numFmt w:val="bullet"/>
      <w:lvlText w:val="•"/>
      <w:lvlJc w:val="left"/>
      <w:pPr>
        <w:ind w:left="1980" w:hanging="684"/>
      </w:pPr>
      <w:rPr>
        <w:rFonts w:hint="default"/>
      </w:rPr>
    </w:lvl>
    <w:lvl w:ilvl="2" w:tplc="AF388FD8">
      <w:numFmt w:val="bullet"/>
      <w:lvlText w:val="•"/>
      <w:lvlJc w:val="left"/>
      <w:pPr>
        <w:ind w:left="3001" w:hanging="684"/>
      </w:pPr>
      <w:rPr>
        <w:rFonts w:hint="default"/>
      </w:rPr>
    </w:lvl>
    <w:lvl w:ilvl="3" w:tplc="DED066BC">
      <w:numFmt w:val="bullet"/>
      <w:lvlText w:val="•"/>
      <w:lvlJc w:val="left"/>
      <w:pPr>
        <w:ind w:left="4021" w:hanging="684"/>
      </w:pPr>
      <w:rPr>
        <w:rFonts w:hint="default"/>
      </w:rPr>
    </w:lvl>
    <w:lvl w:ilvl="4" w:tplc="8FCE7C82">
      <w:numFmt w:val="bullet"/>
      <w:lvlText w:val="•"/>
      <w:lvlJc w:val="left"/>
      <w:pPr>
        <w:ind w:left="5042" w:hanging="684"/>
      </w:pPr>
      <w:rPr>
        <w:rFonts w:hint="default"/>
      </w:rPr>
    </w:lvl>
    <w:lvl w:ilvl="5" w:tplc="1C680CD2">
      <w:numFmt w:val="bullet"/>
      <w:lvlText w:val="•"/>
      <w:lvlJc w:val="left"/>
      <w:pPr>
        <w:ind w:left="6062" w:hanging="684"/>
      </w:pPr>
      <w:rPr>
        <w:rFonts w:hint="default"/>
      </w:rPr>
    </w:lvl>
    <w:lvl w:ilvl="6" w:tplc="1FC89EF4">
      <w:numFmt w:val="bullet"/>
      <w:lvlText w:val="•"/>
      <w:lvlJc w:val="left"/>
      <w:pPr>
        <w:ind w:left="7083" w:hanging="684"/>
      </w:pPr>
      <w:rPr>
        <w:rFonts w:hint="default"/>
      </w:rPr>
    </w:lvl>
    <w:lvl w:ilvl="7" w:tplc="7EE6ADB6">
      <w:numFmt w:val="bullet"/>
      <w:lvlText w:val="•"/>
      <w:lvlJc w:val="left"/>
      <w:pPr>
        <w:ind w:left="8103" w:hanging="684"/>
      </w:pPr>
      <w:rPr>
        <w:rFonts w:hint="default"/>
      </w:rPr>
    </w:lvl>
    <w:lvl w:ilvl="8" w:tplc="8DFED2F2">
      <w:numFmt w:val="bullet"/>
      <w:lvlText w:val="•"/>
      <w:lvlJc w:val="left"/>
      <w:pPr>
        <w:ind w:left="9124" w:hanging="684"/>
      </w:pPr>
      <w:rPr>
        <w:rFonts w:hint="default"/>
      </w:rPr>
    </w:lvl>
  </w:abstractNum>
  <w:abstractNum w:abstractNumId="56" w15:restartNumberingAfterBreak="0">
    <w:nsid w:val="271A4C1B"/>
    <w:multiLevelType w:val="hybridMultilevel"/>
    <w:tmpl w:val="BA3C2B5C"/>
    <w:lvl w:ilvl="0" w:tplc="B6AEA614">
      <w:start w:val="1"/>
      <w:numFmt w:val="decimal"/>
      <w:lvlText w:val="%1."/>
      <w:lvlJc w:val="left"/>
      <w:pPr>
        <w:ind w:left="690" w:hanging="560"/>
      </w:pPr>
      <w:rPr>
        <w:rFonts w:ascii="Times New Roman" w:eastAsia="Times New Roman" w:hAnsi="Times New Roman" w:cs="Times New Roman" w:hint="default"/>
        <w:color w:val="231F20"/>
        <w:w w:val="100"/>
        <w:sz w:val="22"/>
        <w:szCs w:val="22"/>
      </w:rPr>
    </w:lvl>
    <w:lvl w:ilvl="1" w:tplc="E6F625E2">
      <w:start w:val="1"/>
      <w:numFmt w:val="decimal"/>
      <w:lvlText w:val="%2)"/>
      <w:lvlJc w:val="left"/>
      <w:pPr>
        <w:ind w:left="1245" w:hanging="555"/>
      </w:pPr>
      <w:rPr>
        <w:rFonts w:ascii="Times New Roman" w:eastAsia="Times New Roman" w:hAnsi="Times New Roman" w:cs="Times New Roman" w:hint="default"/>
        <w:color w:val="231F20"/>
        <w:spacing w:val="-23"/>
        <w:w w:val="99"/>
        <w:sz w:val="22"/>
        <w:szCs w:val="22"/>
      </w:rPr>
    </w:lvl>
    <w:lvl w:ilvl="2" w:tplc="99FA8EBA">
      <w:numFmt w:val="bullet"/>
      <w:lvlText w:val="•"/>
      <w:lvlJc w:val="left"/>
      <w:pPr>
        <w:ind w:left="2287" w:hanging="555"/>
      </w:pPr>
      <w:rPr>
        <w:rFonts w:hint="default"/>
      </w:rPr>
    </w:lvl>
    <w:lvl w:ilvl="3" w:tplc="E2683256">
      <w:numFmt w:val="bullet"/>
      <w:lvlText w:val="•"/>
      <w:lvlJc w:val="left"/>
      <w:pPr>
        <w:ind w:left="3334" w:hanging="555"/>
      </w:pPr>
      <w:rPr>
        <w:rFonts w:hint="default"/>
      </w:rPr>
    </w:lvl>
    <w:lvl w:ilvl="4" w:tplc="6F0ED532">
      <w:numFmt w:val="bullet"/>
      <w:lvlText w:val="•"/>
      <w:lvlJc w:val="left"/>
      <w:pPr>
        <w:ind w:left="4381" w:hanging="555"/>
      </w:pPr>
      <w:rPr>
        <w:rFonts w:hint="default"/>
      </w:rPr>
    </w:lvl>
    <w:lvl w:ilvl="5" w:tplc="63A2BCF2">
      <w:numFmt w:val="bullet"/>
      <w:lvlText w:val="•"/>
      <w:lvlJc w:val="left"/>
      <w:pPr>
        <w:ind w:left="5429" w:hanging="555"/>
      </w:pPr>
      <w:rPr>
        <w:rFonts w:hint="default"/>
      </w:rPr>
    </w:lvl>
    <w:lvl w:ilvl="6" w:tplc="0076F438">
      <w:numFmt w:val="bullet"/>
      <w:lvlText w:val="•"/>
      <w:lvlJc w:val="left"/>
      <w:pPr>
        <w:ind w:left="6476" w:hanging="555"/>
      </w:pPr>
      <w:rPr>
        <w:rFonts w:hint="default"/>
      </w:rPr>
    </w:lvl>
    <w:lvl w:ilvl="7" w:tplc="92BCC85C">
      <w:numFmt w:val="bullet"/>
      <w:lvlText w:val="•"/>
      <w:lvlJc w:val="left"/>
      <w:pPr>
        <w:ind w:left="7523" w:hanging="555"/>
      </w:pPr>
      <w:rPr>
        <w:rFonts w:hint="default"/>
      </w:rPr>
    </w:lvl>
    <w:lvl w:ilvl="8" w:tplc="21481E78">
      <w:numFmt w:val="bullet"/>
      <w:lvlText w:val="•"/>
      <w:lvlJc w:val="left"/>
      <w:pPr>
        <w:ind w:left="8570" w:hanging="555"/>
      </w:pPr>
      <w:rPr>
        <w:rFonts w:hint="default"/>
      </w:rPr>
    </w:lvl>
  </w:abstractNum>
  <w:abstractNum w:abstractNumId="57" w15:restartNumberingAfterBreak="0">
    <w:nsid w:val="275C34D7"/>
    <w:multiLevelType w:val="multilevel"/>
    <w:tmpl w:val="948062B8"/>
    <w:lvl w:ilvl="0">
      <w:start w:val="33"/>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58" w15:restartNumberingAfterBreak="0">
    <w:nsid w:val="2797090B"/>
    <w:multiLevelType w:val="hybridMultilevel"/>
    <w:tmpl w:val="539615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28DB0E53"/>
    <w:multiLevelType w:val="multilevel"/>
    <w:tmpl w:val="33EA0BBC"/>
    <w:lvl w:ilvl="0">
      <w:start w:val="25"/>
      <w:numFmt w:val="decimal"/>
      <w:lvlText w:val="%1"/>
      <w:lvlJc w:val="left"/>
      <w:pPr>
        <w:ind w:left="600" w:hanging="600"/>
      </w:pPr>
      <w:rPr>
        <w:rFonts w:hint="default"/>
        <w:color w:val="231F20"/>
      </w:rPr>
    </w:lvl>
    <w:lvl w:ilvl="1">
      <w:start w:val="1"/>
      <w:numFmt w:val="decimal"/>
      <w:lvlText w:val="%1.%2"/>
      <w:lvlJc w:val="left"/>
      <w:pPr>
        <w:ind w:left="1449" w:hanging="60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232" w:hanging="1440"/>
      </w:pPr>
      <w:rPr>
        <w:rFonts w:hint="default"/>
        <w:color w:val="231F20"/>
      </w:rPr>
    </w:lvl>
  </w:abstractNum>
  <w:abstractNum w:abstractNumId="60"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90974C0"/>
    <w:multiLevelType w:val="multilevel"/>
    <w:tmpl w:val="57B4F40C"/>
    <w:lvl w:ilvl="0">
      <w:start w:val="32"/>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62"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63" w15:restartNumberingAfterBreak="0">
    <w:nsid w:val="2DA711E9"/>
    <w:multiLevelType w:val="multilevel"/>
    <w:tmpl w:val="BB286650"/>
    <w:lvl w:ilvl="0">
      <w:start w:val="21"/>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64" w15:restartNumberingAfterBreak="0">
    <w:nsid w:val="2DB23A20"/>
    <w:multiLevelType w:val="multilevel"/>
    <w:tmpl w:val="230E2482"/>
    <w:lvl w:ilvl="0">
      <w:start w:val="19"/>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232" w:hanging="720"/>
      </w:pPr>
      <w:rPr>
        <w:rFonts w:hint="default"/>
      </w:rPr>
    </w:lvl>
    <w:lvl w:ilvl="3">
      <w:start w:val="1"/>
      <w:numFmt w:val="decimal"/>
      <w:lvlText w:val="%1.%2.%3.%4"/>
      <w:lvlJc w:val="left"/>
      <w:pPr>
        <w:ind w:left="1488" w:hanging="720"/>
      </w:pPr>
      <w:rPr>
        <w:rFonts w:hint="default"/>
      </w:rPr>
    </w:lvl>
    <w:lvl w:ilvl="4">
      <w:start w:val="1"/>
      <w:numFmt w:val="decimal"/>
      <w:lvlText w:val="%1.%2.%3.%4.%5"/>
      <w:lvlJc w:val="left"/>
      <w:pPr>
        <w:ind w:left="2104" w:hanging="1080"/>
      </w:pPr>
      <w:rPr>
        <w:rFonts w:hint="default"/>
      </w:rPr>
    </w:lvl>
    <w:lvl w:ilvl="5">
      <w:start w:val="1"/>
      <w:numFmt w:val="decimal"/>
      <w:lvlText w:val="%1.%2.%3.%4.%5.%6"/>
      <w:lvlJc w:val="left"/>
      <w:pPr>
        <w:ind w:left="2360" w:hanging="1080"/>
      </w:pPr>
      <w:rPr>
        <w:rFonts w:hint="default"/>
      </w:rPr>
    </w:lvl>
    <w:lvl w:ilvl="6">
      <w:start w:val="1"/>
      <w:numFmt w:val="decimal"/>
      <w:lvlText w:val="%1.%2.%3.%4.%5.%6.%7"/>
      <w:lvlJc w:val="left"/>
      <w:pPr>
        <w:ind w:left="2976" w:hanging="1440"/>
      </w:pPr>
      <w:rPr>
        <w:rFonts w:hint="default"/>
      </w:rPr>
    </w:lvl>
    <w:lvl w:ilvl="7">
      <w:start w:val="1"/>
      <w:numFmt w:val="decimal"/>
      <w:lvlText w:val="%1.%2.%3.%4.%5.%6.%7.%8"/>
      <w:lvlJc w:val="left"/>
      <w:pPr>
        <w:ind w:left="3232" w:hanging="1440"/>
      </w:pPr>
      <w:rPr>
        <w:rFonts w:hint="default"/>
      </w:rPr>
    </w:lvl>
    <w:lvl w:ilvl="8">
      <w:start w:val="1"/>
      <w:numFmt w:val="decimal"/>
      <w:lvlText w:val="%1.%2.%3.%4.%5.%6.%7.%8.%9"/>
      <w:lvlJc w:val="left"/>
      <w:pPr>
        <w:ind w:left="3488" w:hanging="1440"/>
      </w:pPr>
      <w:rPr>
        <w:rFonts w:hint="default"/>
      </w:rPr>
    </w:lvl>
  </w:abstractNum>
  <w:abstractNum w:abstractNumId="65" w15:restartNumberingAfterBreak="0">
    <w:nsid w:val="2FF16B25"/>
    <w:multiLevelType w:val="multilevel"/>
    <w:tmpl w:val="68944FF0"/>
    <w:lvl w:ilvl="0">
      <w:start w:val="29"/>
      <w:numFmt w:val="decimal"/>
      <w:lvlText w:val="%1"/>
      <w:lvlJc w:val="left"/>
      <w:pPr>
        <w:ind w:left="420" w:hanging="420"/>
      </w:pPr>
      <w:rPr>
        <w:rFonts w:hint="default"/>
      </w:rPr>
    </w:lvl>
    <w:lvl w:ilvl="1">
      <w:start w:val="6"/>
      <w:numFmt w:val="decimal"/>
      <w:lvlText w:val="%1.%2"/>
      <w:lvlJc w:val="left"/>
      <w:pPr>
        <w:ind w:left="510" w:hanging="4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66" w15:restartNumberingAfterBreak="0">
    <w:nsid w:val="30323AAD"/>
    <w:multiLevelType w:val="hybridMultilevel"/>
    <w:tmpl w:val="6554E2F2"/>
    <w:lvl w:ilvl="0" w:tplc="2E469F22">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7" w15:restartNumberingAfterBreak="0">
    <w:nsid w:val="30846E79"/>
    <w:multiLevelType w:val="hybridMultilevel"/>
    <w:tmpl w:val="DA103B7A"/>
    <w:lvl w:ilvl="0" w:tplc="3C46C24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09036FE"/>
    <w:multiLevelType w:val="hybridMultilevel"/>
    <w:tmpl w:val="EA289E16"/>
    <w:lvl w:ilvl="0" w:tplc="3C46C24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F44F0A"/>
    <w:multiLevelType w:val="multilevel"/>
    <w:tmpl w:val="03D67FC6"/>
    <w:lvl w:ilvl="0">
      <w:start w:val="46"/>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70" w15:restartNumberingAfterBreak="0">
    <w:nsid w:val="311D5EE3"/>
    <w:multiLevelType w:val="multilevel"/>
    <w:tmpl w:val="ED5473FE"/>
    <w:lvl w:ilvl="0">
      <w:start w:val="10"/>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592" w:hanging="1800"/>
      </w:pPr>
      <w:rPr>
        <w:rFonts w:hint="default"/>
      </w:rPr>
    </w:lvl>
  </w:abstractNum>
  <w:abstractNum w:abstractNumId="71" w15:restartNumberingAfterBreak="0">
    <w:nsid w:val="315A0EDA"/>
    <w:multiLevelType w:val="multilevel"/>
    <w:tmpl w:val="DCECC602"/>
    <w:lvl w:ilvl="0">
      <w:start w:val="7"/>
      <w:numFmt w:val="decimal"/>
      <w:lvlText w:val="%1"/>
      <w:lvlJc w:val="left"/>
      <w:pPr>
        <w:ind w:left="360" w:hanging="360"/>
      </w:pPr>
      <w:rPr>
        <w:rFonts w:hint="default"/>
        <w:color w:val="231F20"/>
      </w:rPr>
    </w:lvl>
    <w:lvl w:ilvl="1">
      <w:start w:val="1"/>
      <w:numFmt w:val="decimal"/>
      <w:lvlText w:val="%1.%2"/>
      <w:lvlJc w:val="left"/>
      <w:pPr>
        <w:ind w:left="1209" w:hanging="36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592" w:hanging="1800"/>
      </w:pPr>
      <w:rPr>
        <w:rFonts w:hint="default"/>
        <w:color w:val="231F20"/>
      </w:rPr>
    </w:lvl>
  </w:abstractNum>
  <w:abstractNum w:abstractNumId="72" w15:restartNumberingAfterBreak="0">
    <w:nsid w:val="32372317"/>
    <w:multiLevelType w:val="hybridMultilevel"/>
    <w:tmpl w:val="D7D49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25D6917"/>
    <w:multiLevelType w:val="hybridMultilevel"/>
    <w:tmpl w:val="AE206D5E"/>
    <w:lvl w:ilvl="0" w:tplc="3EB40568">
      <w:start w:val="1"/>
      <w:numFmt w:val="decimal"/>
      <w:lvlText w:val="%1."/>
      <w:lvlJc w:val="left"/>
      <w:pPr>
        <w:ind w:left="702" w:hanging="570"/>
      </w:pPr>
      <w:rPr>
        <w:rFonts w:ascii="Times New Roman" w:eastAsia="Times New Roman" w:hAnsi="Times New Roman" w:cs="Times New Roman" w:hint="default"/>
        <w:color w:val="231F20"/>
        <w:spacing w:val="-23"/>
        <w:w w:val="100"/>
        <w:sz w:val="22"/>
        <w:szCs w:val="22"/>
      </w:rPr>
    </w:lvl>
    <w:lvl w:ilvl="1" w:tplc="BD0056B8">
      <w:start w:val="1"/>
      <w:numFmt w:val="lowerLetter"/>
      <w:lvlText w:val="%2)"/>
      <w:lvlJc w:val="left"/>
      <w:pPr>
        <w:ind w:left="1202" w:hanging="500"/>
      </w:pPr>
      <w:rPr>
        <w:rFonts w:ascii="Times New Roman" w:eastAsia="Times New Roman" w:hAnsi="Times New Roman" w:cs="Times New Roman" w:hint="default"/>
        <w:color w:val="231F20"/>
        <w:w w:val="100"/>
        <w:sz w:val="22"/>
        <w:szCs w:val="22"/>
      </w:rPr>
    </w:lvl>
    <w:lvl w:ilvl="2" w:tplc="22325B02">
      <w:start w:val="1"/>
      <w:numFmt w:val="lowerRoman"/>
      <w:lvlText w:val="%3)"/>
      <w:lvlJc w:val="left"/>
      <w:pPr>
        <w:ind w:left="1202" w:hanging="580"/>
      </w:pPr>
      <w:rPr>
        <w:rFonts w:ascii="Times New Roman" w:eastAsia="Times New Roman" w:hAnsi="Times New Roman" w:cs="Times New Roman" w:hint="default"/>
        <w:color w:val="231F20"/>
        <w:w w:val="100"/>
        <w:sz w:val="22"/>
        <w:szCs w:val="22"/>
      </w:rPr>
    </w:lvl>
    <w:lvl w:ilvl="3" w:tplc="DDC2DAAA">
      <w:numFmt w:val="bullet"/>
      <w:lvlText w:val="•"/>
      <w:lvlJc w:val="left"/>
      <w:pPr>
        <w:ind w:left="3303" w:hanging="580"/>
      </w:pPr>
      <w:rPr>
        <w:rFonts w:hint="default"/>
      </w:rPr>
    </w:lvl>
    <w:lvl w:ilvl="4" w:tplc="39B68D52">
      <w:numFmt w:val="bullet"/>
      <w:lvlText w:val="•"/>
      <w:lvlJc w:val="left"/>
      <w:pPr>
        <w:ind w:left="4355" w:hanging="580"/>
      </w:pPr>
      <w:rPr>
        <w:rFonts w:hint="default"/>
      </w:rPr>
    </w:lvl>
    <w:lvl w:ilvl="5" w:tplc="29F62378">
      <w:numFmt w:val="bullet"/>
      <w:lvlText w:val="•"/>
      <w:lvlJc w:val="left"/>
      <w:pPr>
        <w:ind w:left="5406" w:hanging="580"/>
      </w:pPr>
      <w:rPr>
        <w:rFonts w:hint="default"/>
      </w:rPr>
    </w:lvl>
    <w:lvl w:ilvl="6" w:tplc="F74A73DE">
      <w:numFmt w:val="bullet"/>
      <w:lvlText w:val="•"/>
      <w:lvlJc w:val="left"/>
      <w:pPr>
        <w:ind w:left="6458" w:hanging="580"/>
      </w:pPr>
      <w:rPr>
        <w:rFonts w:hint="default"/>
      </w:rPr>
    </w:lvl>
    <w:lvl w:ilvl="7" w:tplc="73BEC078">
      <w:numFmt w:val="bullet"/>
      <w:lvlText w:val="•"/>
      <w:lvlJc w:val="left"/>
      <w:pPr>
        <w:ind w:left="7510" w:hanging="580"/>
      </w:pPr>
      <w:rPr>
        <w:rFonts w:hint="default"/>
      </w:rPr>
    </w:lvl>
    <w:lvl w:ilvl="8" w:tplc="6852A79E">
      <w:numFmt w:val="bullet"/>
      <w:lvlText w:val="•"/>
      <w:lvlJc w:val="left"/>
      <w:pPr>
        <w:ind w:left="8562" w:hanging="580"/>
      </w:pPr>
      <w:rPr>
        <w:rFonts w:hint="default"/>
      </w:rPr>
    </w:lvl>
  </w:abstractNum>
  <w:abstractNum w:abstractNumId="74" w15:restartNumberingAfterBreak="0">
    <w:nsid w:val="327E42AD"/>
    <w:multiLevelType w:val="multilevel"/>
    <w:tmpl w:val="3168C812"/>
    <w:lvl w:ilvl="0">
      <w:start w:val="42"/>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75" w15:restartNumberingAfterBreak="0">
    <w:nsid w:val="32EA67F5"/>
    <w:multiLevelType w:val="hybridMultilevel"/>
    <w:tmpl w:val="D7D49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335488C"/>
    <w:multiLevelType w:val="hybridMultilevel"/>
    <w:tmpl w:val="B18611A6"/>
    <w:lvl w:ilvl="0" w:tplc="6A1C45A8">
      <w:start w:val="1"/>
      <w:numFmt w:val="lowerLetter"/>
      <w:lvlText w:val="%1)"/>
      <w:lvlJc w:val="left"/>
      <w:pPr>
        <w:ind w:left="36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B5701A0C">
      <w:start w:val="1"/>
      <w:numFmt w:val="lowerRoman"/>
      <w:lvlText w:val="(%2)"/>
      <w:lvlJc w:val="left"/>
      <w:pPr>
        <w:ind w:left="27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A37412E4">
      <w:start w:val="1"/>
      <w:numFmt w:val="lowerRoman"/>
      <w:lvlText w:val="%3"/>
      <w:lvlJc w:val="left"/>
      <w:pPr>
        <w:ind w:left="145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1948492A">
      <w:start w:val="1"/>
      <w:numFmt w:val="decimal"/>
      <w:lvlText w:val="%4"/>
      <w:lvlJc w:val="left"/>
      <w:pPr>
        <w:ind w:left="217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657A8C42">
      <w:start w:val="1"/>
      <w:numFmt w:val="lowerLetter"/>
      <w:lvlText w:val="%5"/>
      <w:lvlJc w:val="left"/>
      <w:pPr>
        <w:ind w:left="289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61F8F7FA">
      <w:start w:val="1"/>
      <w:numFmt w:val="lowerRoman"/>
      <w:lvlText w:val="%6"/>
      <w:lvlJc w:val="left"/>
      <w:pPr>
        <w:ind w:left="361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C400C824">
      <w:start w:val="1"/>
      <w:numFmt w:val="decimal"/>
      <w:lvlText w:val="%7"/>
      <w:lvlJc w:val="left"/>
      <w:pPr>
        <w:ind w:left="433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A642BACE">
      <w:start w:val="1"/>
      <w:numFmt w:val="lowerLetter"/>
      <w:lvlText w:val="%8"/>
      <w:lvlJc w:val="left"/>
      <w:pPr>
        <w:ind w:left="505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E4A296CE">
      <w:start w:val="1"/>
      <w:numFmt w:val="lowerRoman"/>
      <w:lvlText w:val="%9"/>
      <w:lvlJc w:val="left"/>
      <w:pPr>
        <w:ind w:left="577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3382533"/>
    <w:multiLevelType w:val="hybridMultilevel"/>
    <w:tmpl w:val="B622B954"/>
    <w:lvl w:ilvl="0" w:tplc="69C05894">
      <w:start w:val="7"/>
      <w:numFmt w:val="decimal"/>
      <w:lvlText w:val="%1."/>
      <w:lvlJc w:val="left"/>
      <w:pPr>
        <w:ind w:left="936" w:hanging="667"/>
      </w:pPr>
      <w:rPr>
        <w:rFonts w:ascii="Times New Roman" w:eastAsia="Times New Roman" w:hAnsi="Times New Roman" w:cs="Times New Roman" w:hint="default"/>
        <w:color w:val="231F20"/>
        <w:w w:val="100"/>
        <w:sz w:val="22"/>
        <w:szCs w:val="22"/>
      </w:rPr>
    </w:lvl>
    <w:lvl w:ilvl="1" w:tplc="7DD27CFE">
      <w:start w:val="1"/>
      <w:numFmt w:val="upperLetter"/>
      <w:lvlText w:val="%2."/>
      <w:lvlJc w:val="left"/>
      <w:pPr>
        <w:ind w:left="881" w:hanging="612"/>
      </w:pPr>
      <w:rPr>
        <w:rFonts w:ascii="Times New Roman" w:eastAsia="Times New Roman" w:hAnsi="Times New Roman" w:cs="Times New Roman" w:hint="default"/>
        <w:b/>
        <w:bCs/>
        <w:color w:val="231F20"/>
        <w:w w:val="99"/>
        <w:sz w:val="22"/>
        <w:szCs w:val="22"/>
      </w:rPr>
    </w:lvl>
    <w:lvl w:ilvl="2" w:tplc="8DF22288">
      <w:numFmt w:val="bullet"/>
      <w:lvlText w:val="•"/>
      <w:lvlJc w:val="left"/>
      <w:pPr>
        <w:ind w:left="2076" w:hanging="612"/>
      </w:pPr>
      <w:rPr>
        <w:rFonts w:hint="default"/>
      </w:rPr>
    </w:lvl>
    <w:lvl w:ilvl="3" w:tplc="2C30AB50">
      <w:numFmt w:val="bullet"/>
      <w:lvlText w:val="•"/>
      <w:lvlJc w:val="left"/>
      <w:pPr>
        <w:ind w:left="3212" w:hanging="612"/>
      </w:pPr>
      <w:rPr>
        <w:rFonts w:hint="default"/>
      </w:rPr>
    </w:lvl>
    <w:lvl w:ilvl="4" w:tplc="AC1AED82">
      <w:numFmt w:val="bullet"/>
      <w:lvlText w:val="•"/>
      <w:lvlJc w:val="left"/>
      <w:pPr>
        <w:ind w:left="4348" w:hanging="612"/>
      </w:pPr>
      <w:rPr>
        <w:rFonts w:hint="default"/>
      </w:rPr>
    </w:lvl>
    <w:lvl w:ilvl="5" w:tplc="5BC64E32">
      <w:numFmt w:val="bullet"/>
      <w:lvlText w:val="•"/>
      <w:lvlJc w:val="left"/>
      <w:pPr>
        <w:ind w:left="5484" w:hanging="612"/>
      </w:pPr>
      <w:rPr>
        <w:rFonts w:hint="default"/>
      </w:rPr>
    </w:lvl>
    <w:lvl w:ilvl="6" w:tplc="6D0E534E">
      <w:numFmt w:val="bullet"/>
      <w:lvlText w:val="•"/>
      <w:lvlJc w:val="left"/>
      <w:pPr>
        <w:ind w:left="6620" w:hanging="612"/>
      </w:pPr>
      <w:rPr>
        <w:rFonts w:hint="default"/>
      </w:rPr>
    </w:lvl>
    <w:lvl w:ilvl="7" w:tplc="632869FC">
      <w:numFmt w:val="bullet"/>
      <w:lvlText w:val="•"/>
      <w:lvlJc w:val="left"/>
      <w:pPr>
        <w:ind w:left="7757" w:hanging="612"/>
      </w:pPr>
      <w:rPr>
        <w:rFonts w:hint="default"/>
      </w:rPr>
    </w:lvl>
    <w:lvl w:ilvl="8" w:tplc="424A7844">
      <w:numFmt w:val="bullet"/>
      <w:lvlText w:val="•"/>
      <w:lvlJc w:val="left"/>
      <w:pPr>
        <w:ind w:left="8893" w:hanging="612"/>
      </w:pPr>
      <w:rPr>
        <w:rFonts w:hint="default"/>
      </w:rPr>
    </w:lvl>
  </w:abstractNum>
  <w:abstractNum w:abstractNumId="78" w15:restartNumberingAfterBreak="0">
    <w:nsid w:val="33987F99"/>
    <w:multiLevelType w:val="hybridMultilevel"/>
    <w:tmpl w:val="BCFCC504"/>
    <w:lvl w:ilvl="0" w:tplc="D69A9290">
      <w:start w:val="1"/>
      <w:numFmt w:val="decimal"/>
      <w:lvlText w:val="%1."/>
      <w:lvlJc w:val="left"/>
      <w:pPr>
        <w:ind w:left="582" w:hanging="452"/>
      </w:pPr>
      <w:rPr>
        <w:rFonts w:ascii="Times New Roman" w:eastAsia="Times New Roman" w:hAnsi="Times New Roman" w:cs="Times New Roman" w:hint="default"/>
        <w:color w:val="231F20"/>
        <w:spacing w:val="-23"/>
        <w:w w:val="100"/>
        <w:sz w:val="22"/>
        <w:szCs w:val="22"/>
      </w:rPr>
    </w:lvl>
    <w:lvl w:ilvl="1" w:tplc="27787760">
      <w:numFmt w:val="bullet"/>
      <w:lvlText w:val="•"/>
      <w:lvlJc w:val="left"/>
      <w:pPr>
        <w:ind w:left="1588" w:hanging="452"/>
      </w:pPr>
      <w:rPr>
        <w:rFonts w:hint="default"/>
      </w:rPr>
    </w:lvl>
    <w:lvl w:ilvl="2" w:tplc="1D5A53D2">
      <w:numFmt w:val="bullet"/>
      <w:lvlText w:val="•"/>
      <w:lvlJc w:val="left"/>
      <w:pPr>
        <w:ind w:left="2597" w:hanging="452"/>
      </w:pPr>
      <w:rPr>
        <w:rFonts w:hint="default"/>
      </w:rPr>
    </w:lvl>
    <w:lvl w:ilvl="3" w:tplc="37284AB6">
      <w:numFmt w:val="bullet"/>
      <w:lvlText w:val="•"/>
      <w:lvlJc w:val="left"/>
      <w:pPr>
        <w:ind w:left="3605" w:hanging="452"/>
      </w:pPr>
      <w:rPr>
        <w:rFonts w:hint="default"/>
      </w:rPr>
    </w:lvl>
    <w:lvl w:ilvl="4" w:tplc="7CC627A0">
      <w:numFmt w:val="bullet"/>
      <w:lvlText w:val="•"/>
      <w:lvlJc w:val="left"/>
      <w:pPr>
        <w:ind w:left="4614" w:hanging="452"/>
      </w:pPr>
      <w:rPr>
        <w:rFonts w:hint="default"/>
      </w:rPr>
    </w:lvl>
    <w:lvl w:ilvl="5" w:tplc="6A886E5C">
      <w:numFmt w:val="bullet"/>
      <w:lvlText w:val="•"/>
      <w:lvlJc w:val="left"/>
      <w:pPr>
        <w:ind w:left="5622" w:hanging="452"/>
      </w:pPr>
      <w:rPr>
        <w:rFonts w:hint="default"/>
      </w:rPr>
    </w:lvl>
    <w:lvl w:ilvl="6" w:tplc="1A4ADBCC">
      <w:numFmt w:val="bullet"/>
      <w:lvlText w:val="•"/>
      <w:lvlJc w:val="left"/>
      <w:pPr>
        <w:ind w:left="6631" w:hanging="452"/>
      </w:pPr>
      <w:rPr>
        <w:rFonts w:hint="default"/>
      </w:rPr>
    </w:lvl>
    <w:lvl w:ilvl="7" w:tplc="B1C8ED44">
      <w:numFmt w:val="bullet"/>
      <w:lvlText w:val="•"/>
      <w:lvlJc w:val="left"/>
      <w:pPr>
        <w:ind w:left="7639" w:hanging="452"/>
      </w:pPr>
      <w:rPr>
        <w:rFonts w:hint="default"/>
      </w:rPr>
    </w:lvl>
    <w:lvl w:ilvl="8" w:tplc="D3E0F39E">
      <w:numFmt w:val="bullet"/>
      <w:lvlText w:val="•"/>
      <w:lvlJc w:val="left"/>
      <w:pPr>
        <w:ind w:left="8648" w:hanging="452"/>
      </w:pPr>
      <w:rPr>
        <w:rFonts w:hint="default"/>
      </w:rPr>
    </w:lvl>
  </w:abstractNum>
  <w:abstractNum w:abstractNumId="79" w15:restartNumberingAfterBreak="0">
    <w:nsid w:val="362F5761"/>
    <w:multiLevelType w:val="hybridMultilevel"/>
    <w:tmpl w:val="CDEC64D4"/>
    <w:lvl w:ilvl="0" w:tplc="8C7CE820">
      <w:start w:val="1"/>
      <w:numFmt w:val="decimal"/>
      <w:lvlText w:val="%1."/>
      <w:lvlJc w:val="left"/>
      <w:pPr>
        <w:ind w:left="502" w:hanging="372"/>
      </w:pPr>
      <w:rPr>
        <w:rFonts w:ascii="Times New Roman" w:eastAsia="Times New Roman" w:hAnsi="Times New Roman" w:cs="Times New Roman" w:hint="default"/>
        <w:color w:val="231F20"/>
        <w:w w:val="100"/>
        <w:sz w:val="22"/>
        <w:szCs w:val="22"/>
      </w:rPr>
    </w:lvl>
    <w:lvl w:ilvl="1" w:tplc="C3285A82">
      <w:numFmt w:val="bullet"/>
      <w:lvlText w:val="•"/>
      <w:lvlJc w:val="left"/>
      <w:pPr>
        <w:ind w:left="1516" w:hanging="372"/>
      </w:pPr>
      <w:rPr>
        <w:rFonts w:hint="default"/>
      </w:rPr>
    </w:lvl>
    <w:lvl w:ilvl="2" w:tplc="8EEC7548">
      <w:numFmt w:val="bullet"/>
      <w:lvlText w:val="•"/>
      <w:lvlJc w:val="left"/>
      <w:pPr>
        <w:ind w:left="2533" w:hanging="372"/>
      </w:pPr>
      <w:rPr>
        <w:rFonts w:hint="default"/>
      </w:rPr>
    </w:lvl>
    <w:lvl w:ilvl="3" w:tplc="A698C4FE">
      <w:numFmt w:val="bullet"/>
      <w:lvlText w:val="•"/>
      <w:lvlJc w:val="left"/>
      <w:pPr>
        <w:ind w:left="3549" w:hanging="372"/>
      </w:pPr>
      <w:rPr>
        <w:rFonts w:hint="default"/>
      </w:rPr>
    </w:lvl>
    <w:lvl w:ilvl="4" w:tplc="FE40860C">
      <w:numFmt w:val="bullet"/>
      <w:lvlText w:val="•"/>
      <w:lvlJc w:val="left"/>
      <w:pPr>
        <w:ind w:left="4566" w:hanging="372"/>
      </w:pPr>
      <w:rPr>
        <w:rFonts w:hint="default"/>
      </w:rPr>
    </w:lvl>
    <w:lvl w:ilvl="5" w:tplc="188CF71A">
      <w:numFmt w:val="bullet"/>
      <w:lvlText w:val="•"/>
      <w:lvlJc w:val="left"/>
      <w:pPr>
        <w:ind w:left="5582" w:hanging="372"/>
      </w:pPr>
      <w:rPr>
        <w:rFonts w:hint="default"/>
      </w:rPr>
    </w:lvl>
    <w:lvl w:ilvl="6" w:tplc="51FCBF98">
      <w:numFmt w:val="bullet"/>
      <w:lvlText w:val="•"/>
      <w:lvlJc w:val="left"/>
      <w:pPr>
        <w:ind w:left="6599" w:hanging="372"/>
      </w:pPr>
      <w:rPr>
        <w:rFonts w:hint="default"/>
      </w:rPr>
    </w:lvl>
    <w:lvl w:ilvl="7" w:tplc="CAA84C76">
      <w:numFmt w:val="bullet"/>
      <w:lvlText w:val="•"/>
      <w:lvlJc w:val="left"/>
      <w:pPr>
        <w:ind w:left="7615" w:hanging="372"/>
      </w:pPr>
      <w:rPr>
        <w:rFonts w:hint="default"/>
      </w:rPr>
    </w:lvl>
    <w:lvl w:ilvl="8" w:tplc="B476BD14">
      <w:numFmt w:val="bullet"/>
      <w:lvlText w:val="•"/>
      <w:lvlJc w:val="left"/>
      <w:pPr>
        <w:ind w:left="8632" w:hanging="372"/>
      </w:pPr>
      <w:rPr>
        <w:rFonts w:hint="default"/>
      </w:rPr>
    </w:lvl>
  </w:abstractNum>
  <w:abstractNum w:abstractNumId="80" w15:restartNumberingAfterBreak="0">
    <w:nsid w:val="36385261"/>
    <w:multiLevelType w:val="hybridMultilevel"/>
    <w:tmpl w:val="17A6986A"/>
    <w:lvl w:ilvl="0" w:tplc="AF54A972">
      <w:start w:val="1"/>
      <w:numFmt w:val="decimal"/>
      <w:lvlText w:val="%1."/>
      <w:lvlJc w:val="left"/>
      <w:pPr>
        <w:ind w:left="691" w:hanging="563"/>
      </w:pPr>
      <w:rPr>
        <w:rFonts w:ascii="Times New Roman" w:eastAsia="Times New Roman" w:hAnsi="Times New Roman" w:cs="Times New Roman" w:hint="default"/>
        <w:color w:val="231F20"/>
        <w:spacing w:val="-23"/>
        <w:w w:val="99"/>
        <w:sz w:val="22"/>
        <w:szCs w:val="22"/>
      </w:rPr>
    </w:lvl>
    <w:lvl w:ilvl="1" w:tplc="226CE734">
      <w:numFmt w:val="bullet"/>
      <w:lvlText w:val="•"/>
      <w:lvlJc w:val="left"/>
      <w:pPr>
        <w:ind w:left="1696" w:hanging="563"/>
      </w:pPr>
      <w:rPr>
        <w:rFonts w:hint="default"/>
      </w:rPr>
    </w:lvl>
    <w:lvl w:ilvl="2" w:tplc="353248A6">
      <w:numFmt w:val="bullet"/>
      <w:lvlText w:val="•"/>
      <w:lvlJc w:val="left"/>
      <w:pPr>
        <w:ind w:left="2693" w:hanging="563"/>
      </w:pPr>
      <w:rPr>
        <w:rFonts w:hint="default"/>
      </w:rPr>
    </w:lvl>
    <w:lvl w:ilvl="3" w:tplc="977C1DE6">
      <w:numFmt w:val="bullet"/>
      <w:lvlText w:val="•"/>
      <w:lvlJc w:val="left"/>
      <w:pPr>
        <w:ind w:left="3689" w:hanging="563"/>
      </w:pPr>
      <w:rPr>
        <w:rFonts w:hint="default"/>
      </w:rPr>
    </w:lvl>
    <w:lvl w:ilvl="4" w:tplc="497C6D88">
      <w:numFmt w:val="bullet"/>
      <w:lvlText w:val="•"/>
      <w:lvlJc w:val="left"/>
      <w:pPr>
        <w:ind w:left="4686" w:hanging="563"/>
      </w:pPr>
      <w:rPr>
        <w:rFonts w:hint="default"/>
      </w:rPr>
    </w:lvl>
    <w:lvl w:ilvl="5" w:tplc="8AE28B76">
      <w:numFmt w:val="bullet"/>
      <w:lvlText w:val="•"/>
      <w:lvlJc w:val="left"/>
      <w:pPr>
        <w:ind w:left="5682" w:hanging="563"/>
      </w:pPr>
      <w:rPr>
        <w:rFonts w:hint="default"/>
      </w:rPr>
    </w:lvl>
    <w:lvl w:ilvl="6" w:tplc="B1267552">
      <w:numFmt w:val="bullet"/>
      <w:lvlText w:val="•"/>
      <w:lvlJc w:val="left"/>
      <w:pPr>
        <w:ind w:left="6679" w:hanging="563"/>
      </w:pPr>
      <w:rPr>
        <w:rFonts w:hint="default"/>
      </w:rPr>
    </w:lvl>
    <w:lvl w:ilvl="7" w:tplc="6EAC30DE">
      <w:numFmt w:val="bullet"/>
      <w:lvlText w:val="•"/>
      <w:lvlJc w:val="left"/>
      <w:pPr>
        <w:ind w:left="7675" w:hanging="563"/>
      </w:pPr>
      <w:rPr>
        <w:rFonts w:hint="default"/>
      </w:rPr>
    </w:lvl>
    <w:lvl w:ilvl="8" w:tplc="1CA8E3F0">
      <w:numFmt w:val="bullet"/>
      <w:lvlText w:val="•"/>
      <w:lvlJc w:val="left"/>
      <w:pPr>
        <w:ind w:left="8672" w:hanging="563"/>
      </w:pPr>
      <w:rPr>
        <w:rFonts w:hint="default"/>
      </w:rPr>
    </w:lvl>
  </w:abstractNum>
  <w:abstractNum w:abstractNumId="81" w15:restartNumberingAfterBreak="0">
    <w:nsid w:val="369531B5"/>
    <w:multiLevelType w:val="hybridMultilevel"/>
    <w:tmpl w:val="54C45E56"/>
    <w:lvl w:ilvl="0" w:tplc="2E469F2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2" w15:restartNumberingAfterBreak="0">
    <w:nsid w:val="373E7AF1"/>
    <w:multiLevelType w:val="hybridMultilevel"/>
    <w:tmpl w:val="8C12F250"/>
    <w:lvl w:ilvl="0" w:tplc="2E469F2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3" w15:restartNumberingAfterBreak="0">
    <w:nsid w:val="377718F9"/>
    <w:multiLevelType w:val="hybridMultilevel"/>
    <w:tmpl w:val="5718BE06"/>
    <w:lvl w:ilvl="0" w:tplc="71A4140E">
      <w:start w:val="41"/>
      <w:numFmt w:val="decimal"/>
      <w:lvlText w:val="%1"/>
      <w:lvlJc w:val="left"/>
      <w:pPr>
        <w:ind w:left="944" w:hanging="675"/>
      </w:pPr>
      <w:rPr>
        <w:rFonts w:ascii="Times New Roman" w:eastAsia="Times New Roman" w:hAnsi="Times New Roman" w:cs="Times New Roman" w:hint="default"/>
        <w:b/>
        <w:bCs/>
        <w:color w:val="231F20"/>
        <w:spacing w:val="-22"/>
        <w:w w:val="99"/>
        <w:sz w:val="22"/>
        <w:szCs w:val="22"/>
      </w:rPr>
    </w:lvl>
    <w:lvl w:ilvl="1" w:tplc="DBD041F8">
      <w:numFmt w:val="none"/>
      <w:lvlText w:val=""/>
      <w:lvlJc w:val="left"/>
      <w:pPr>
        <w:tabs>
          <w:tab w:val="num" w:pos="360"/>
        </w:tabs>
      </w:pPr>
    </w:lvl>
    <w:lvl w:ilvl="2" w:tplc="4E3CB872">
      <w:start w:val="1"/>
      <w:numFmt w:val="lowerLetter"/>
      <w:lvlText w:val="%3)"/>
      <w:lvlJc w:val="left"/>
      <w:pPr>
        <w:ind w:left="1481" w:hanging="537"/>
      </w:pPr>
      <w:rPr>
        <w:rFonts w:ascii="Times New Roman" w:eastAsia="Times New Roman" w:hAnsi="Times New Roman" w:cs="Times New Roman" w:hint="default"/>
        <w:color w:val="231F20"/>
        <w:w w:val="100"/>
        <w:sz w:val="22"/>
        <w:szCs w:val="22"/>
      </w:rPr>
    </w:lvl>
    <w:lvl w:ilvl="3" w:tplc="9BAC8952">
      <w:numFmt w:val="bullet"/>
      <w:lvlText w:val="•"/>
      <w:lvlJc w:val="left"/>
      <w:pPr>
        <w:ind w:left="2690" w:hanging="537"/>
      </w:pPr>
      <w:rPr>
        <w:rFonts w:hint="default"/>
      </w:rPr>
    </w:lvl>
    <w:lvl w:ilvl="4" w:tplc="8B2A674E">
      <w:numFmt w:val="bullet"/>
      <w:lvlText w:val="•"/>
      <w:lvlJc w:val="left"/>
      <w:pPr>
        <w:ind w:left="3901" w:hanging="537"/>
      </w:pPr>
      <w:rPr>
        <w:rFonts w:hint="default"/>
      </w:rPr>
    </w:lvl>
    <w:lvl w:ilvl="5" w:tplc="AEF691DC">
      <w:numFmt w:val="bullet"/>
      <w:lvlText w:val="•"/>
      <w:lvlJc w:val="left"/>
      <w:pPr>
        <w:ind w:left="5112" w:hanging="537"/>
      </w:pPr>
      <w:rPr>
        <w:rFonts w:hint="default"/>
      </w:rPr>
    </w:lvl>
    <w:lvl w:ilvl="6" w:tplc="2EFCC4DA">
      <w:numFmt w:val="bullet"/>
      <w:lvlText w:val="•"/>
      <w:lvlJc w:val="left"/>
      <w:pPr>
        <w:ind w:left="6322" w:hanging="537"/>
      </w:pPr>
      <w:rPr>
        <w:rFonts w:hint="default"/>
      </w:rPr>
    </w:lvl>
    <w:lvl w:ilvl="7" w:tplc="9120F000">
      <w:numFmt w:val="bullet"/>
      <w:lvlText w:val="•"/>
      <w:lvlJc w:val="left"/>
      <w:pPr>
        <w:ind w:left="7533" w:hanging="537"/>
      </w:pPr>
      <w:rPr>
        <w:rFonts w:hint="default"/>
      </w:rPr>
    </w:lvl>
    <w:lvl w:ilvl="8" w:tplc="E2462DB4">
      <w:numFmt w:val="bullet"/>
      <w:lvlText w:val="•"/>
      <w:lvlJc w:val="left"/>
      <w:pPr>
        <w:ind w:left="8744" w:hanging="537"/>
      </w:pPr>
      <w:rPr>
        <w:rFonts w:hint="default"/>
      </w:rPr>
    </w:lvl>
  </w:abstractNum>
  <w:abstractNum w:abstractNumId="84" w15:restartNumberingAfterBreak="0">
    <w:nsid w:val="37AA3923"/>
    <w:multiLevelType w:val="multilevel"/>
    <w:tmpl w:val="731C61B2"/>
    <w:lvl w:ilvl="0">
      <w:start w:val="49"/>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85" w15:restartNumberingAfterBreak="0">
    <w:nsid w:val="38490B07"/>
    <w:multiLevelType w:val="multilevel"/>
    <w:tmpl w:val="6F92D846"/>
    <w:lvl w:ilvl="0">
      <w:start w:val="39"/>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86" w15:restartNumberingAfterBreak="0">
    <w:nsid w:val="38C3589A"/>
    <w:multiLevelType w:val="hybridMultilevel"/>
    <w:tmpl w:val="CE54EE0E"/>
    <w:lvl w:ilvl="0" w:tplc="2E469F22">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7" w15:restartNumberingAfterBreak="0">
    <w:nsid w:val="39121D36"/>
    <w:multiLevelType w:val="hybridMultilevel"/>
    <w:tmpl w:val="953A4430"/>
    <w:lvl w:ilvl="0" w:tplc="0409001B">
      <w:start w:val="1"/>
      <w:numFmt w:val="lowerRoman"/>
      <w:lvlText w:val="%1."/>
      <w:lvlJc w:val="righ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8" w15:restartNumberingAfterBreak="0">
    <w:nsid w:val="39180B1B"/>
    <w:multiLevelType w:val="hybridMultilevel"/>
    <w:tmpl w:val="539615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395404C8"/>
    <w:multiLevelType w:val="hybridMultilevel"/>
    <w:tmpl w:val="3E40A888"/>
    <w:lvl w:ilvl="0" w:tplc="1A9E6430">
      <w:start w:val="1"/>
      <w:numFmt w:val="decimal"/>
      <w:lvlText w:val="%1."/>
      <w:lvlJc w:val="left"/>
      <w:pPr>
        <w:ind w:left="701" w:hanging="568"/>
      </w:pPr>
      <w:rPr>
        <w:rFonts w:ascii="Times New Roman" w:eastAsia="Times New Roman" w:hAnsi="Times New Roman" w:cs="Times New Roman" w:hint="default"/>
        <w:color w:val="231F20"/>
        <w:spacing w:val="-23"/>
        <w:w w:val="100"/>
        <w:sz w:val="22"/>
        <w:szCs w:val="22"/>
      </w:rPr>
    </w:lvl>
    <w:lvl w:ilvl="1" w:tplc="0BF4F084">
      <w:numFmt w:val="bullet"/>
      <w:lvlText w:val="•"/>
      <w:lvlJc w:val="left"/>
      <w:pPr>
        <w:ind w:left="1696" w:hanging="568"/>
      </w:pPr>
      <w:rPr>
        <w:rFonts w:hint="default"/>
      </w:rPr>
    </w:lvl>
    <w:lvl w:ilvl="2" w:tplc="B2D4FF60">
      <w:numFmt w:val="bullet"/>
      <w:lvlText w:val="•"/>
      <w:lvlJc w:val="left"/>
      <w:pPr>
        <w:ind w:left="2693" w:hanging="568"/>
      </w:pPr>
      <w:rPr>
        <w:rFonts w:hint="default"/>
      </w:rPr>
    </w:lvl>
    <w:lvl w:ilvl="3" w:tplc="C57816C6">
      <w:numFmt w:val="bullet"/>
      <w:lvlText w:val="•"/>
      <w:lvlJc w:val="left"/>
      <w:pPr>
        <w:ind w:left="3689" w:hanging="568"/>
      </w:pPr>
      <w:rPr>
        <w:rFonts w:hint="default"/>
      </w:rPr>
    </w:lvl>
    <w:lvl w:ilvl="4" w:tplc="0AA4B7D4">
      <w:numFmt w:val="bullet"/>
      <w:lvlText w:val="•"/>
      <w:lvlJc w:val="left"/>
      <w:pPr>
        <w:ind w:left="4686" w:hanging="568"/>
      </w:pPr>
      <w:rPr>
        <w:rFonts w:hint="default"/>
      </w:rPr>
    </w:lvl>
    <w:lvl w:ilvl="5" w:tplc="E5126D4C">
      <w:numFmt w:val="bullet"/>
      <w:lvlText w:val="•"/>
      <w:lvlJc w:val="left"/>
      <w:pPr>
        <w:ind w:left="5682" w:hanging="568"/>
      </w:pPr>
      <w:rPr>
        <w:rFonts w:hint="default"/>
      </w:rPr>
    </w:lvl>
    <w:lvl w:ilvl="6" w:tplc="80FE0AFC">
      <w:numFmt w:val="bullet"/>
      <w:lvlText w:val="•"/>
      <w:lvlJc w:val="left"/>
      <w:pPr>
        <w:ind w:left="6679" w:hanging="568"/>
      </w:pPr>
      <w:rPr>
        <w:rFonts w:hint="default"/>
      </w:rPr>
    </w:lvl>
    <w:lvl w:ilvl="7" w:tplc="A30A304C">
      <w:numFmt w:val="bullet"/>
      <w:lvlText w:val="•"/>
      <w:lvlJc w:val="left"/>
      <w:pPr>
        <w:ind w:left="7675" w:hanging="568"/>
      </w:pPr>
      <w:rPr>
        <w:rFonts w:hint="default"/>
      </w:rPr>
    </w:lvl>
    <w:lvl w:ilvl="8" w:tplc="3402BD6C">
      <w:numFmt w:val="bullet"/>
      <w:lvlText w:val="•"/>
      <w:lvlJc w:val="left"/>
      <w:pPr>
        <w:ind w:left="8672" w:hanging="568"/>
      </w:pPr>
      <w:rPr>
        <w:rFonts w:hint="default"/>
      </w:rPr>
    </w:lvl>
  </w:abstractNum>
  <w:abstractNum w:abstractNumId="90" w15:restartNumberingAfterBreak="0">
    <w:nsid w:val="39703A69"/>
    <w:multiLevelType w:val="multilevel"/>
    <w:tmpl w:val="0EB81C66"/>
    <w:lvl w:ilvl="0">
      <w:start w:val="20"/>
      <w:numFmt w:val="decimal"/>
      <w:lvlText w:val="%1"/>
      <w:lvlJc w:val="left"/>
      <w:pPr>
        <w:ind w:left="600" w:hanging="600"/>
      </w:pPr>
      <w:rPr>
        <w:rFonts w:hint="default"/>
        <w:color w:val="231F20"/>
      </w:rPr>
    </w:lvl>
    <w:lvl w:ilvl="1">
      <w:start w:val="3"/>
      <w:numFmt w:val="decimal"/>
      <w:lvlText w:val="%1.%2"/>
      <w:lvlJc w:val="left"/>
      <w:pPr>
        <w:ind w:left="1112" w:hanging="600"/>
      </w:pPr>
      <w:rPr>
        <w:rFonts w:hint="default"/>
        <w:color w:val="231F20"/>
      </w:rPr>
    </w:lvl>
    <w:lvl w:ilvl="2">
      <w:start w:val="4"/>
      <w:numFmt w:val="decimal"/>
      <w:lvlText w:val="%1.%2.%3"/>
      <w:lvlJc w:val="left"/>
      <w:pPr>
        <w:ind w:left="1350" w:hanging="720"/>
      </w:pPr>
      <w:rPr>
        <w:rFonts w:hint="default"/>
        <w:color w:val="231F20"/>
      </w:rPr>
    </w:lvl>
    <w:lvl w:ilvl="3">
      <w:start w:val="1"/>
      <w:numFmt w:val="decimal"/>
      <w:lvlText w:val="%1.%2.%3.%4"/>
      <w:lvlJc w:val="left"/>
      <w:pPr>
        <w:ind w:left="2256" w:hanging="720"/>
      </w:pPr>
      <w:rPr>
        <w:rFonts w:hint="default"/>
        <w:color w:val="231F20"/>
      </w:rPr>
    </w:lvl>
    <w:lvl w:ilvl="4">
      <w:start w:val="1"/>
      <w:numFmt w:val="decimal"/>
      <w:lvlText w:val="%1.%2.%3.%4.%5"/>
      <w:lvlJc w:val="left"/>
      <w:pPr>
        <w:ind w:left="3128" w:hanging="1080"/>
      </w:pPr>
      <w:rPr>
        <w:rFonts w:hint="default"/>
        <w:color w:val="231F20"/>
      </w:rPr>
    </w:lvl>
    <w:lvl w:ilvl="5">
      <w:start w:val="1"/>
      <w:numFmt w:val="decimal"/>
      <w:lvlText w:val="%1.%2.%3.%4.%5.%6"/>
      <w:lvlJc w:val="left"/>
      <w:pPr>
        <w:ind w:left="3640" w:hanging="1080"/>
      </w:pPr>
      <w:rPr>
        <w:rFonts w:hint="default"/>
        <w:color w:val="231F20"/>
      </w:rPr>
    </w:lvl>
    <w:lvl w:ilvl="6">
      <w:start w:val="1"/>
      <w:numFmt w:val="decimal"/>
      <w:lvlText w:val="%1.%2.%3.%4.%5.%6.%7"/>
      <w:lvlJc w:val="left"/>
      <w:pPr>
        <w:ind w:left="4512" w:hanging="1440"/>
      </w:pPr>
      <w:rPr>
        <w:rFonts w:hint="default"/>
        <w:color w:val="231F20"/>
      </w:rPr>
    </w:lvl>
    <w:lvl w:ilvl="7">
      <w:start w:val="1"/>
      <w:numFmt w:val="decimal"/>
      <w:lvlText w:val="%1.%2.%3.%4.%5.%6.%7.%8"/>
      <w:lvlJc w:val="left"/>
      <w:pPr>
        <w:ind w:left="5024" w:hanging="1440"/>
      </w:pPr>
      <w:rPr>
        <w:rFonts w:hint="default"/>
        <w:color w:val="231F20"/>
      </w:rPr>
    </w:lvl>
    <w:lvl w:ilvl="8">
      <w:start w:val="1"/>
      <w:numFmt w:val="decimal"/>
      <w:lvlText w:val="%1.%2.%3.%4.%5.%6.%7.%8.%9"/>
      <w:lvlJc w:val="left"/>
      <w:pPr>
        <w:ind w:left="5536" w:hanging="1440"/>
      </w:pPr>
      <w:rPr>
        <w:rFonts w:hint="default"/>
        <w:color w:val="231F20"/>
      </w:rPr>
    </w:lvl>
  </w:abstractNum>
  <w:abstractNum w:abstractNumId="91" w15:restartNumberingAfterBreak="0">
    <w:nsid w:val="3C694201"/>
    <w:multiLevelType w:val="hybridMultilevel"/>
    <w:tmpl w:val="E3EEBFC6"/>
    <w:lvl w:ilvl="0" w:tplc="9148E490">
      <w:start w:val="1"/>
      <w:numFmt w:val="decimal"/>
      <w:lvlText w:val="%1."/>
      <w:lvlJc w:val="left"/>
      <w:pPr>
        <w:ind w:left="657" w:hanging="492"/>
      </w:pPr>
      <w:rPr>
        <w:rFonts w:hint="default"/>
        <w:spacing w:val="-27"/>
        <w:w w:val="99"/>
      </w:rPr>
    </w:lvl>
    <w:lvl w:ilvl="1" w:tplc="1D54A716">
      <w:numFmt w:val="bullet"/>
      <w:lvlText w:val="•"/>
      <w:lvlJc w:val="left"/>
      <w:pPr>
        <w:ind w:left="1658" w:hanging="492"/>
      </w:pPr>
      <w:rPr>
        <w:rFonts w:hint="default"/>
      </w:rPr>
    </w:lvl>
    <w:lvl w:ilvl="2" w:tplc="6598F454">
      <w:numFmt w:val="bullet"/>
      <w:lvlText w:val="•"/>
      <w:lvlJc w:val="left"/>
      <w:pPr>
        <w:ind w:left="2657" w:hanging="492"/>
      </w:pPr>
      <w:rPr>
        <w:rFonts w:hint="default"/>
      </w:rPr>
    </w:lvl>
    <w:lvl w:ilvl="3" w:tplc="E4D2EA50">
      <w:numFmt w:val="bullet"/>
      <w:lvlText w:val="•"/>
      <w:lvlJc w:val="left"/>
      <w:pPr>
        <w:ind w:left="3655" w:hanging="492"/>
      </w:pPr>
      <w:rPr>
        <w:rFonts w:hint="default"/>
      </w:rPr>
    </w:lvl>
    <w:lvl w:ilvl="4" w:tplc="A41C69CA">
      <w:numFmt w:val="bullet"/>
      <w:lvlText w:val="•"/>
      <w:lvlJc w:val="left"/>
      <w:pPr>
        <w:ind w:left="4654" w:hanging="492"/>
      </w:pPr>
      <w:rPr>
        <w:rFonts w:hint="default"/>
      </w:rPr>
    </w:lvl>
    <w:lvl w:ilvl="5" w:tplc="0372A65A">
      <w:numFmt w:val="bullet"/>
      <w:lvlText w:val="•"/>
      <w:lvlJc w:val="left"/>
      <w:pPr>
        <w:ind w:left="5652" w:hanging="492"/>
      </w:pPr>
      <w:rPr>
        <w:rFonts w:hint="default"/>
      </w:rPr>
    </w:lvl>
    <w:lvl w:ilvl="6" w:tplc="4FBEC384">
      <w:numFmt w:val="bullet"/>
      <w:lvlText w:val="•"/>
      <w:lvlJc w:val="left"/>
      <w:pPr>
        <w:ind w:left="6651" w:hanging="492"/>
      </w:pPr>
      <w:rPr>
        <w:rFonts w:hint="default"/>
      </w:rPr>
    </w:lvl>
    <w:lvl w:ilvl="7" w:tplc="316EC444">
      <w:numFmt w:val="bullet"/>
      <w:lvlText w:val="•"/>
      <w:lvlJc w:val="left"/>
      <w:pPr>
        <w:ind w:left="7649" w:hanging="492"/>
      </w:pPr>
      <w:rPr>
        <w:rFonts w:hint="default"/>
      </w:rPr>
    </w:lvl>
    <w:lvl w:ilvl="8" w:tplc="186C3402">
      <w:numFmt w:val="bullet"/>
      <w:lvlText w:val="•"/>
      <w:lvlJc w:val="left"/>
      <w:pPr>
        <w:ind w:left="8648" w:hanging="492"/>
      </w:pPr>
      <w:rPr>
        <w:rFonts w:hint="default"/>
      </w:rPr>
    </w:lvl>
  </w:abstractNum>
  <w:abstractNum w:abstractNumId="92" w15:restartNumberingAfterBreak="0">
    <w:nsid w:val="3FD80FED"/>
    <w:multiLevelType w:val="hybridMultilevel"/>
    <w:tmpl w:val="4582F39A"/>
    <w:lvl w:ilvl="0" w:tplc="F4A4C582">
      <w:start w:val="1"/>
      <w:numFmt w:val="decimal"/>
      <w:lvlText w:val="%1."/>
      <w:lvlJc w:val="left"/>
      <w:pPr>
        <w:ind w:left="650" w:hanging="480"/>
      </w:pPr>
      <w:rPr>
        <w:rFonts w:ascii="Times New Roman" w:eastAsia="Times New Roman" w:hAnsi="Times New Roman" w:cs="Times New Roman" w:hint="default"/>
        <w:color w:val="231F20"/>
        <w:spacing w:val="-23"/>
        <w:w w:val="99"/>
        <w:sz w:val="22"/>
        <w:szCs w:val="22"/>
      </w:rPr>
    </w:lvl>
    <w:lvl w:ilvl="1" w:tplc="ADA87A38">
      <w:numFmt w:val="bullet"/>
      <w:lvlText w:val="•"/>
      <w:lvlJc w:val="left"/>
      <w:pPr>
        <w:ind w:left="1658" w:hanging="480"/>
      </w:pPr>
      <w:rPr>
        <w:rFonts w:hint="default"/>
      </w:rPr>
    </w:lvl>
    <w:lvl w:ilvl="2" w:tplc="4BC4EFD2">
      <w:numFmt w:val="bullet"/>
      <w:lvlText w:val="•"/>
      <w:lvlJc w:val="left"/>
      <w:pPr>
        <w:ind w:left="2657" w:hanging="480"/>
      </w:pPr>
      <w:rPr>
        <w:rFonts w:hint="default"/>
      </w:rPr>
    </w:lvl>
    <w:lvl w:ilvl="3" w:tplc="FE0A937E">
      <w:numFmt w:val="bullet"/>
      <w:lvlText w:val="•"/>
      <w:lvlJc w:val="left"/>
      <w:pPr>
        <w:ind w:left="3655" w:hanging="480"/>
      </w:pPr>
      <w:rPr>
        <w:rFonts w:hint="default"/>
      </w:rPr>
    </w:lvl>
    <w:lvl w:ilvl="4" w:tplc="DA76A46A">
      <w:numFmt w:val="bullet"/>
      <w:lvlText w:val="•"/>
      <w:lvlJc w:val="left"/>
      <w:pPr>
        <w:ind w:left="4654" w:hanging="480"/>
      </w:pPr>
      <w:rPr>
        <w:rFonts w:hint="default"/>
      </w:rPr>
    </w:lvl>
    <w:lvl w:ilvl="5" w:tplc="ECE01500">
      <w:numFmt w:val="bullet"/>
      <w:lvlText w:val="•"/>
      <w:lvlJc w:val="left"/>
      <w:pPr>
        <w:ind w:left="5652" w:hanging="480"/>
      </w:pPr>
      <w:rPr>
        <w:rFonts w:hint="default"/>
      </w:rPr>
    </w:lvl>
    <w:lvl w:ilvl="6" w:tplc="EE3E719A">
      <w:numFmt w:val="bullet"/>
      <w:lvlText w:val="•"/>
      <w:lvlJc w:val="left"/>
      <w:pPr>
        <w:ind w:left="6651" w:hanging="480"/>
      </w:pPr>
      <w:rPr>
        <w:rFonts w:hint="default"/>
      </w:rPr>
    </w:lvl>
    <w:lvl w:ilvl="7" w:tplc="9FCA9B4A">
      <w:numFmt w:val="bullet"/>
      <w:lvlText w:val="•"/>
      <w:lvlJc w:val="left"/>
      <w:pPr>
        <w:ind w:left="7649" w:hanging="480"/>
      </w:pPr>
      <w:rPr>
        <w:rFonts w:hint="default"/>
      </w:rPr>
    </w:lvl>
    <w:lvl w:ilvl="8" w:tplc="D8061D82">
      <w:numFmt w:val="bullet"/>
      <w:lvlText w:val="•"/>
      <w:lvlJc w:val="left"/>
      <w:pPr>
        <w:ind w:left="8648" w:hanging="480"/>
      </w:pPr>
      <w:rPr>
        <w:rFonts w:hint="default"/>
      </w:rPr>
    </w:lvl>
  </w:abstractNum>
  <w:abstractNum w:abstractNumId="93" w15:restartNumberingAfterBreak="0">
    <w:nsid w:val="3FED2726"/>
    <w:multiLevelType w:val="hybridMultilevel"/>
    <w:tmpl w:val="3A10F5D6"/>
    <w:lvl w:ilvl="0" w:tplc="B7E2DA28">
      <w:start w:val="1"/>
      <w:numFmt w:val="decimal"/>
      <w:lvlText w:val="%1)"/>
      <w:lvlJc w:val="left"/>
      <w:pPr>
        <w:ind w:left="1186" w:hanging="416"/>
      </w:pPr>
      <w:rPr>
        <w:rFonts w:ascii="Times New Roman" w:eastAsia="Times New Roman" w:hAnsi="Times New Roman" w:cs="Times New Roman" w:hint="default"/>
        <w:color w:val="231F20"/>
        <w:spacing w:val="-23"/>
        <w:w w:val="99"/>
        <w:sz w:val="22"/>
        <w:szCs w:val="22"/>
      </w:rPr>
    </w:lvl>
    <w:lvl w:ilvl="1" w:tplc="A844B6B4">
      <w:numFmt w:val="bullet"/>
      <w:lvlText w:val="•"/>
      <w:lvlJc w:val="left"/>
      <w:pPr>
        <w:ind w:left="2178" w:hanging="416"/>
      </w:pPr>
      <w:rPr>
        <w:rFonts w:hint="default"/>
      </w:rPr>
    </w:lvl>
    <w:lvl w:ilvl="2" w:tplc="C332E1F6">
      <w:numFmt w:val="bullet"/>
      <w:lvlText w:val="•"/>
      <w:lvlJc w:val="left"/>
      <w:pPr>
        <w:ind w:left="3177" w:hanging="416"/>
      </w:pPr>
      <w:rPr>
        <w:rFonts w:hint="default"/>
      </w:rPr>
    </w:lvl>
    <w:lvl w:ilvl="3" w:tplc="18BEA9A2">
      <w:numFmt w:val="bullet"/>
      <w:lvlText w:val="•"/>
      <w:lvlJc w:val="left"/>
      <w:pPr>
        <w:ind w:left="4175" w:hanging="416"/>
      </w:pPr>
      <w:rPr>
        <w:rFonts w:hint="default"/>
      </w:rPr>
    </w:lvl>
    <w:lvl w:ilvl="4" w:tplc="2004AE58">
      <w:numFmt w:val="bullet"/>
      <w:lvlText w:val="•"/>
      <w:lvlJc w:val="left"/>
      <w:pPr>
        <w:ind w:left="5174" w:hanging="416"/>
      </w:pPr>
      <w:rPr>
        <w:rFonts w:hint="default"/>
      </w:rPr>
    </w:lvl>
    <w:lvl w:ilvl="5" w:tplc="1090E0D4">
      <w:numFmt w:val="bullet"/>
      <w:lvlText w:val="•"/>
      <w:lvlJc w:val="left"/>
      <w:pPr>
        <w:ind w:left="6172" w:hanging="416"/>
      </w:pPr>
      <w:rPr>
        <w:rFonts w:hint="default"/>
      </w:rPr>
    </w:lvl>
    <w:lvl w:ilvl="6" w:tplc="AE8EF420">
      <w:numFmt w:val="bullet"/>
      <w:lvlText w:val="•"/>
      <w:lvlJc w:val="left"/>
      <w:pPr>
        <w:ind w:left="7171" w:hanging="416"/>
      </w:pPr>
      <w:rPr>
        <w:rFonts w:hint="default"/>
      </w:rPr>
    </w:lvl>
    <w:lvl w:ilvl="7" w:tplc="24FC4678">
      <w:numFmt w:val="bullet"/>
      <w:lvlText w:val="•"/>
      <w:lvlJc w:val="left"/>
      <w:pPr>
        <w:ind w:left="8169" w:hanging="416"/>
      </w:pPr>
      <w:rPr>
        <w:rFonts w:hint="default"/>
      </w:rPr>
    </w:lvl>
    <w:lvl w:ilvl="8" w:tplc="FD78A7CC">
      <w:numFmt w:val="bullet"/>
      <w:lvlText w:val="•"/>
      <w:lvlJc w:val="left"/>
      <w:pPr>
        <w:ind w:left="9168" w:hanging="416"/>
      </w:pPr>
      <w:rPr>
        <w:rFonts w:hint="default"/>
      </w:rPr>
    </w:lvl>
  </w:abstractNum>
  <w:abstractNum w:abstractNumId="94" w15:restartNumberingAfterBreak="0">
    <w:nsid w:val="3FEF0431"/>
    <w:multiLevelType w:val="multilevel"/>
    <w:tmpl w:val="DC36A724"/>
    <w:lvl w:ilvl="0">
      <w:start w:val="29"/>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95" w15:restartNumberingAfterBreak="0">
    <w:nsid w:val="4012470B"/>
    <w:multiLevelType w:val="multilevel"/>
    <w:tmpl w:val="8C46D744"/>
    <w:lvl w:ilvl="0">
      <w:start w:val="38"/>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96" w15:restartNumberingAfterBreak="0">
    <w:nsid w:val="40C20A6D"/>
    <w:multiLevelType w:val="hybridMultilevel"/>
    <w:tmpl w:val="539615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41AF1937"/>
    <w:multiLevelType w:val="hybridMultilevel"/>
    <w:tmpl w:val="35C67730"/>
    <w:lvl w:ilvl="0" w:tplc="2E469F2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8" w15:restartNumberingAfterBreak="0">
    <w:nsid w:val="43973F11"/>
    <w:multiLevelType w:val="hybridMultilevel"/>
    <w:tmpl w:val="3B964474"/>
    <w:lvl w:ilvl="0" w:tplc="745ED6FC">
      <w:start w:val="1"/>
      <w:numFmt w:val="decimal"/>
      <w:lvlText w:val="%1."/>
      <w:lvlJc w:val="left"/>
      <w:pPr>
        <w:ind w:left="669" w:hanging="498"/>
      </w:pPr>
      <w:rPr>
        <w:rFonts w:ascii="Times New Roman" w:eastAsia="Times New Roman" w:hAnsi="Times New Roman" w:cs="Times New Roman" w:hint="default"/>
        <w:color w:val="231F20"/>
        <w:spacing w:val="-23"/>
        <w:w w:val="99"/>
        <w:sz w:val="22"/>
        <w:szCs w:val="22"/>
      </w:rPr>
    </w:lvl>
    <w:lvl w:ilvl="1" w:tplc="319C9616">
      <w:start w:val="1"/>
      <w:numFmt w:val="lowerLetter"/>
      <w:lvlText w:val="%2)"/>
      <w:lvlJc w:val="left"/>
      <w:pPr>
        <w:ind w:left="1305" w:hanging="630"/>
      </w:pPr>
      <w:rPr>
        <w:rFonts w:ascii="Times New Roman" w:eastAsia="Times New Roman" w:hAnsi="Times New Roman" w:cs="Times New Roman" w:hint="default"/>
        <w:color w:val="231F20"/>
        <w:w w:val="100"/>
        <w:sz w:val="22"/>
        <w:szCs w:val="22"/>
      </w:rPr>
    </w:lvl>
    <w:lvl w:ilvl="2" w:tplc="37345910">
      <w:numFmt w:val="bullet"/>
      <w:lvlText w:val="•"/>
      <w:lvlJc w:val="left"/>
      <w:pPr>
        <w:ind w:left="1300" w:hanging="630"/>
      </w:pPr>
      <w:rPr>
        <w:rFonts w:hint="default"/>
      </w:rPr>
    </w:lvl>
    <w:lvl w:ilvl="3" w:tplc="4EC08910">
      <w:numFmt w:val="bullet"/>
      <w:lvlText w:val="•"/>
      <w:lvlJc w:val="left"/>
      <w:pPr>
        <w:ind w:left="2468" w:hanging="630"/>
      </w:pPr>
      <w:rPr>
        <w:rFonts w:hint="default"/>
      </w:rPr>
    </w:lvl>
    <w:lvl w:ilvl="4" w:tplc="B2B2D2E4">
      <w:numFmt w:val="bullet"/>
      <w:lvlText w:val="•"/>
      <w:lvlJc w:val="left"/>
      <w:pPr>
        <w:ind w:left="3636" w:hanging="630"/>
      </w:pPr>
      <w:rPr>
        <w:rFonts w:hint="default"/>
      </w:rPr>
    </w:lvl>
    <w:lvl w:ilvl="5" w:tplc="2CAE77F2">
      <w:numFmt w:val="bullet"/>
      <w:lvlText w:val="•"/>
      <w:lvlJc w:val="left"/>
      <w:pPr>
        <w:ind w:left="4804" w:hanging="630"/>
      </w:pPr>
      <w:rPr>
        <w:rFonts w:hint="default"/>
      </w:rPr>
    </w:lvl>
    <w:lvl w:ilvl="6" w:tplc="16563D8A">
      <w:numFmt w:val="bullet"/>
      <w:lvlText w:val="•"/>
      <w:lvlJc w:val="left"/>
      <w:pPr>
        <w:ind w:left="5972" w:hanging="630"/>
      </w:pPr>
      <w:rPr>
        <w:rFonts w:hint="default"/>
      </w:rPr>
    </w:lvl>
    <w:lvl w:ilvl="7" w:tplc="52A85FC4">
      <w:numFmt w:val="bullet"/>
      <w:lvlText w:val="•"/>
      <w:lvlJc w:val="left"/>
      <w:pPr>
        <w:ind w:left="7140" w:hanging="630"/>
      </w:pPr>
      <w:rPr>
        <w:rFonts w:hint="default"/>
      </w:rPr>
    </w:lvl>
    <w:lvl w:ilvl="8" w:tplc="5DB08F16">
      <w:numFmt w:val="bullet"/>
      <w:lvlText w:val="•"/>
      <w:lvlJc w:val="left"/>
      <w:pPr>
        <w:ind w:left="8309" w:hanging="630"/>
      </w:pPr>
      <w:rPr>
        <w:rFonts w:hint="default"/>
      </w:rPr>
    </w:lvl>
  </w:abstractNum>
  <w:abstractNum w:abstractNumId="99" w15:restartNumberingAfterBreak="0">
    <w:nsid w:val="43A27120"/>
    <w:multiLevelType w:val="multilevel"/>
    <w:tmpl w:val="5134B940"/>
    <w:lvl w:ilvl="0">
      <w:start w:val="27"/>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00" w15:restartNumberingAfterBreak="0">
    <w:nsid w:val="43B2567B"/>
    <w:multiLevelType w:val="multilevel"/>
    <w:tmpl w:val="00F283AE"/>
    <w:lvl w:ilvl="0">
      <w:start w:val="48"/>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01" w15:restartNumberingAfterBreak="0">
    <w:nsid w:val="43C3424D"/>
    <w:multiLevelType w:val="hybridMultilevel"/>
    <w:tmpl w:val="539615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15:restartNumberingAfterBreak="0">
    <w:nsid w:val="43E028B9"/>
    <w:multiLevelType w:val="hybridMultilevel"/>
    <w:tmpl w:val="E5C4450A"/>
    <w:lvl w:ilvl="0" w:tplc="DF9ABCDE">
      <w:start w:val="1"/>
      <w:numFmt w:val="lowerLetter"/>
      <w:lvlText w:val="%1)"/>
      <w:lvlJc w:val="left"/>
      <w:pPr>
        <w:ind w:left="1482" w:hanging="543"/>
      </w:pPr>
      <w:rPr>
        <w:rFonts w:ascii="Times New Roman" w:eastAsia="Times New Roman" w:hAnsi="Times New Roman" w:cs="Times New Roman" w:hint="default"/>
        <w:b w:val="0"/>
        <w:color w:val="231F20"/>
        <w:w w:val="100"/>
        <w:sz w:val="22"/>
        <w:szCs w:val="22"/>
      </w:rPr>
    </w:lvl>
    <w:lvl w:ilvl="1" w:tplc="5AA624AC">
      <w:start w:val="1"/>
      <w:numFmt w:val="lowerRoman"/>
      <w:lvlText w:val="%2)"/>
      <w:lvlJc w:val="left"/>
      <w:pPr>
        <w:ind w:left="1879" w:hanging="397"/>
      </w:pPr>
      <w:rPr>
        <w:rFonts w:ascii="Times New Roman" w:eastAsia="Times New Roman" w:hAnsi="Times New Roman" w:cs="Times New Roman" w:hint="default"/>
        <w:color w:val="231F20"/>
        <w:w w:val="100"/>
        <w:sz w:val="22"/>
        <w:szCs w:val="22"/>
      </w:rPr>
    </w:lvl>
    <w:lvl w:ilvl="2" w:tplc="282C9592">
      <w:numFmt w:val="bullet"/>
      <w:lvlText w:val="•"/>
      <w:lvlJc w:val="left"/>
      <w:pPr>
        <w:ind w:left="2911" w:hanging="397"/>
      </w:pPr>
      <w:rPr>
        <w:rFonts w:hint="default"/>
      </w:rPr>
    </w:lvl>
    <w:lvl w:ilvl="3" w:tplc="73F64070">
      <w:numFmt w:val="bullet"/>
      <w:lvlText w:val="•"/>
      <w:lvlJc w:val="left"/>
      <w:pPr>
        <w:ind w:left="3943" w:hanging="397"/>
      </w:pPr>
      <w:rPr>
        <w:rFonts w:hint="default"/>
      </w:rPr>
    </w:lvl>
    <w:lvl w:ilvl="4" w:tplc="64FA65A4">
      <w:numFmt w:val="bullet"/>
      <w:lvlText w:val="•"/>
      <w:lvlJc w:val="left"/>
      <w:pPr>
        <w:ind w:left="4975" w:hanging="397"/>
      </w:pPr>
      <w:rPr>
        <w:rFonts w:hint="default"/>
      </w:rPr>
    </w:lvl>
    <w:lvl w:ilvl="5" w:tplc="A56812CE">
      <w:numFmt w:val="bullet"/>
      <w:lvlText w:val="•"/>
      <w:lvlJc w:val="left"/>
      <w:pPr>
        <w:ind w:left="6006" w:hanging="397"/>
      </w:pPr>
      <w:rPr>
        <w:rFonts w:hint="default"/>
      </w:rPr>
    </w:lvl>
    <w:lvl w:ilvl="6" w:tplc="DF1CD86A">
      <w:numFmt w:val="bullet"/>
      <w:lvlText w:val="•"/>
      <w:lvlJc w:val="left"/>
      <w:pPr>
        <w:ind w:left="7038" w:hanging="397"/>
      </w:pPr>
      <w:rPr>
        <w:rFonts w:hint="default"/>
      </w:rPr>
    </w:lvl>
    <w:lvl w:ilvl="7" w:tplc="ED34A9E0">
      <w:numFmt w:val="bullet"/>
      <w:lvlText w:val="•"/>
      <w:lvlJc w:val="left"/>
      <w:pPr>
        <w:ind w:left="8070" w:hanging="397"/>
      </w:pPr>
      <w:rPr>
        <w:rFonts w:hint="default"/>
      </w:rPr>
    </w:lvl>
    <w:lvl w:ilvl="8" w:tplc="6FFA47F4">
      <w:numFmt w:val="bullet"/>
      <w:lvlText w:val="•"/>
      <w:lvlJc w:val="left"/>
      <w:pPr>
        <w:ind w:left="9102" w:hanging="397"/>
      </w:pPr>
      <w:rPr>
        <w:rFonts w:hint="default"/>
      </w:rPr>
    </w:lvl>
  </w:abstractNum>
  <w:abstractNum w:abstractNumId="103"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15:restartNumberingAfterBreak="0">
    <w:nsid w:val="44CF7F29"/>
    <w:multiLevelType w:val="hybridMultilevel"/>
    <w:tmpl w:val="539615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470C54C8"/>
    <w:multiLevelType w:val="hybridMultilevel"/>
    <w:tmpl w:val="67FC85D2"/>
    <w:lvl w:ilvl="0" w:tplc="2E469F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796018B"/>
    <w:multiLevelType w:val="multilevel"/>
    <w:tmpl w:val="BE6250A0"/>
    <w:lvl w:ilvl="0">
      <w:start w:val="8"/>
      <w:numFmt w:val="decimal"/>
      <w:lvlText w:val="%1"/>
      <w:lvlJc w:val="left"/>
      <w:pPr>
        <w:ind w:left="360" w:hanging="360"/>
      </w:pPr>
      <w:rPr>
        <w:rFonts w:hint="default"/>
      </w:rPr>
    </w:lvl>
    <w:lvl w:ilvl="1">
      <w:start w:val="1"/>
      <w:numFmt w:val="decimal"/>
      <w:lvlText w:val="%1.%2"/>
      <w:lvlJc w:val="left"/>
      <w:pPr>
        <w:ind w:left="1209" w:hanging="36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592" w:hanging="1800"/>
      </w:pPr>
      <w:rPr>
        <w:rFonts w:hint="default"/>
      </w:rPr>
    </w:lvl>
  </w:abstractNum>
  <w:abstractNum w:abstractNumId="107" w15:restartNumberingAfterBreak="0">
    <w:nsid w:val="47AC4AB8"/>
    <w:multiLevelType w:val="multilevel"/>
    <w:tmpl w:val="79ECB484"/>
    <w:lvl w:ilvl="0">
      <w:start w:val="41"/>
      <w:numFmt w:val="decimal"/>
      <w:lvlText w:val="%1"/>
      <w:lvlJc w:val="left"/>
      <w:pPr>
        <w:ind w:left="420" w:hanging="420"/>
      </w:pPr>
      <w:rPr>
        <w:rFonts w:eastAsia="Calibri" w:hint="default"/>
      </w:rPr>
    </w:lvl>
    <w:lvl w:ilvl="1">
      <w:start w:val="2"/>
      <w:numFmt w:val="decimal"/>
      <w:lvlText w:val="%1.%2"/>
      <w:lvlJc w:val="left"/>
      <w:pPr>
        <w:ind w:left="600" w:hanging="420"/>
      </w:pPr>
      <w:rPr>
        <w:rFonts w:eastAsia="Calibri" w:hint="default"/>
      </w:rPr>
    </w:lvl>
    <w:lvl w:ilvl="2">
      <w:start w:val="1"/>
      <w:numFmt w:val="decimal"/>
      <w:lvlText w:val="%1.%2.%3"/>
      <w:lvlJc w:val="left"/>
      <w:pPr>
        <w:ind w:left="1080" w:hanging="720"/>
      </w:pPr>
      <w:rPr>
        <w:rFonts w:eastAsia="Calibri" w:hint="default"/>
      </w:rPr>
    </w:lvl>
    <w:lvl w:ilvl="3">
      <w:start w:val="1"/>
      <w:numFmt w:val="decimal"/>
      <w:lvlText w:val="%1.%2.%3.%4"/>
      <w:lvlJc w:val="left"/>
      <w:pPr>
        <w:ind w:left="1260" w:hanging="720"/>
      </w:pPr>
      <w:rPr>
        <w:rFonts w:eastAsia="Calibri" w:hint="default"/>
      </w:rPr>
    </w:lvl>
    <w:lvl w:ilvl="4">
      <w:start w:val="1"/>
      <w:numFmt w:val="decimal"/>
      <w:lvlText w:val="%1.%2.%3.%4.%5"/>
      <w:lvlJc w:val="left"/>
      <w:pPr>
        <w:ind w:left="1800" w:hanging="1080"/>
      </w:pPr>
      <w:rPr>
        <w:rFonts w:eastAsia="Calibri" w:hint="default"/>
      </w:rPr>
    </w:lvl>
    <w:lvl w:ilvl="5">
      <w:start w:val="1"/>
      <w:numFmt w:val="decimal"/>
      <w:lvlText w:val="%1.%2.%3.%4.%5.%6"/>
      <w:lvlJc w:val="left"/>
      <w:pPr>
        <w:ind w:left="1980" w:hanging="1080"/>
      </w:pPr>
      <w:rPr>
        <w:rFonts w:eastAsia="Calibri" w:hint="default"/>
      </w:rPr>
    </w:lvl>
    <w:lvl w:ilvl="6">
      <w:start w:val="1"/>
      <w:numFmt w:val="decimal"/>
      <w:lvlText w:val="%1.%2.%3.%4.%5.%6.%7"/>
      <w:lvlJc w:val="left"/>
      <w:pPr>
        <w:ind w:left="2520" w:hanging="1440"/>
      </w:pPr>
      <w:rPr>
        <w:rFonts w:eastAsia="Calibri" w:hint="default"/>
      </w:rPr>
    </w:lvl>
    <w:lvl w:ilvl="7">
      <w:start w:val="1"/>
      <w:numFmt w:val="decimal"/>
      <w:lvlText w:val="%1.%2.%3.%4.%5.%6.%7.%8"/>
      <w:lvlJc w:val="left"/>
      <w:pPr>
        <w:ind w:left="2700" w:hanging="1440"/>
      </w:pPr>
      <w:rPr>
        <w:rFonts w:eastAsia="Calibri" w:hint="default"/>
      </w:rPr>
    </w:lvl>
    <w:lvl w:ilvl="8">
      <w:start w:val="1"/>
      <w:numFmt w:val="decimal"/>
      <w:lvlText w:val="%1.%2.%3.%4.%5.%6.%7.%8.%9"/>
      <w:lvlJc w:val="left"/>
      <w:pPr>
        <w:ind w:left="2880" w:hanging="1440"/>
      </w:pPr>
      <w:rPr>
        <w:rFonts w:eastAsia="Calibri" w:hint="default"/>
      </w:rPr>
    </w:lvl>
  </w:abstractNum>
  <w:abstractNum w:abstractNumId="108" w15:restartNumberingAfterBreak="0">
    <w:nsid w:val="49BB5643"/>
    <w:multiLevelType w:val="multilevel"/>
    <w:tmpl w:val="0EDC93D2"/>
    <w:lvl w:ilvl="0">
      <w:start w:val="35"/>
      <w:numFmt w:val="decimal"/>
      <w:lvlText w:val="%1"/>
      <w:lvlJc w:val="left"/>
      <w:pPr>
        <w:ind w:left="420" w:hanging="420"/>
      </w:pPr>
      <w:rPr>
        <w:rFonts w:hint="default"/>
        <w:b w:val="0"/>
      </w:rPr>
    </w:lvl>
    <w:lvl w:ilvl="1">
      <w:start w:val="1"/>
      <w:numFmt w:val="decimal"/>
      <w:lvlText w:val="%1.%2"/>
      <w:lvlJc w:val="left"/>
      <w:pPr>
        <w:ind w:left="1269" w:hanging="420"/>
      </w:pPr>
      <w:rPr>
        <w:rFonts w:hint="default"/>
        <w:b w:val="0"/>
      </w:rPr>
    </w:lvl>
    <w:lvl w:ilvl="2">
      <w:start w:val="1"/>
      <w:numFmt w:val="decimal"/>
      <w:lvlText w:val="%1.%2.%3"/>
      <w:lvlJc w:val="left"/>
      <w:pPr>
        <w:ind w:left="2418" w:hanging="720"/>
      </w:pPr>
      <w:rPr>
        <w:rFonts w:hint="default"/>
        <w:b w:val="0"/>
      </w:rPr>
    </w:lvl>
    <w:lvl w:ilvl="3">
      <w:start w:val="1"/>
      <w:numFmt w:val="decimal"/>
      <w:lvlText w:val="%1.%2.%3.%4"/>
      <w:lvlJc w:val="left"/>
      <w:pPr>
        <w:ind w:left="3267" w:hanging="720"/>
      </w:pPr>
      <w:rPr>
        <w:rFonts w:hint="default"/>
        <w:b w:val="0"/>
      </w:rPr>
    </w:lvl>
    <w:lvl w:ilvl="4">
      <w:start w:val="1"/>
      <w:numFmt w:val="decimal"/>
      <w:lvlText w:val="%1.%2.%3.%4.%5"/>
      <w:lvlJc w:val="left"/>
      <w:pPr>
        <w:ind w:left="4476" w:hanging="1080"/>
      </w:pPr>
      <w:rPr>
        <w:rFonts w:hint="default"/>
        <w:b w:val="0"/>
      </w:rPr>
    </w:lvl>
    <w:lvl w:ilvl="5">
      <w:start w:val="1"/>
      <w:numFmt w:val="decimal"/>
      <w:lvlText w:val="%1.%2.%3.%4.%5.%6"/>
      <w:lvlJc w:val="left"/>
      <w:pPr>
        <w:ind w:left="5325" w:hanging="1080"/>
      </w:pPr>
      <w:rPr>
        <w:rFonts w:hint="default"/>
        <w:b w:val="0"/>
      </w:rPr>
    </w:lvl>
    <w:lvl w:ilvl="6">
      <w:start w:val="1"/>
      <w:numFmt w:val="decimal"/>
      <w:lvlText w:val="%1.%2.%3.%4.%5.%6.%7"/>
      <w:lvlJc w:val="left"/>
      <w:pPr>
        <w:ind w:left="6534" w:hanging="1440"/>
      </w:pPr>
      <w:rPr>
        <w:rFonts w:hint="default"/>
        <w:b w:val="0"/>
      </w:rPr>
    </w:lvl>
    <w:lvl w:ilvl="7">
      <w:start w:val="1"/>
      <w:numFmt w:val="decimal"/>
      <w:lvlText w:val="%1.%2.%3.%4.%5.%6.%7.%8"/>
      <w:lvlJc w:val="left"/>
      <w:pPr>
        <w:ind w:left="7383" w:hanging="1440"/>
      </w:pPr>
      <w:rPr>
        <w:rFonts w:hint="default"/>
        <w:b w:val="0"/>
      </w:rPr>
    </w:lvl>
    <w:lvl w:ilvl="8">
      <w:start w:val="1"/>
      <w:numFmt w:val="decimal"/>
      <w:lvlText w:val="%1.%2.%3.%4.%5.%6.%7.%8.%9"/>
      <w:lvlJc w:val="left"/>
      <w:pPr>
        <w:ind w:left="8232" w:hanging="1440"/>
      </w:pPr>
      <w:rPr>
        <w:rFonts w:hint="default"/>
        <w:b w:val="0"/>
      </w:rPr>
    </w:lvl>
  </w:abstractNum>
  <w:abstractNum w:abstractNumId="109" w15:restartNumberingAfterBreak="0">
    <w:nsid w:val="4B18178E"/>
    <w:multiLevelType w:val="multilevel"/>
    <w:tmpl w:val="BB1CDBE6"/>
    <w:lvl w:ilvl="0">
      <w:start w:val="9"/>
      <w:numFmt w:val="decimal"/>
      <w:lvlText w:val="%1"/>
      <w:lvlJc w:val="left"/>
      <w:pPr>
        <w:ind w:left="360" w:hanging="360"/>
      </w:pPr>
      <w:rPr>
        <w:rFonts w:hint="default"/>
        <w:color w:val="231F20"/>
      </w:rPr>
    </w:lvl>
    <w:lvl w:ilvl="1">
      <w:start w:val="1"/>
      <w:numFmt w:val="decimal"/>
      <w:lvlText w:val="%1.%2"/>
      <w:lvlJc w:val="left"/>
      <w:pPr>
        <w:ind w:left="1209" w:hanging="36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592" w:hanging="1800"/>
      </w:pPr>
      <w:rPr>
        <w:rFonts w:hint="default"/>
        <w:color w:val="231F20"/>
      </w:rPr>
    </w:lvl>
  </w:abstractNum>
  <w:abstractNum w:abstractNumId="110" w15:restartNumberingAfterBreak="0">
    <w:nsid w:val="4B540BD3"/>
    <w:multiLevelType w:val="multilevel"/>
    <w:tmpl w:val="78C0F014"/>
    <w:lvl w:ilvl="0">
      <w:start w:val="37"/>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11" w15:restartNumberingAfterBreak="0">
    <w:nsid w:val="4B87417B"/>
    <w:multiLevelType w:val="multilevel"/>
    <w:tmpl w:val="9410B948"/>
    <w:lvl w:ilvl="0">
      <w:start w:val="40"/>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12" w15:restartNumberingAfterBreak="0">
    <w:nsid w:val="4CDA0331"/>
    <w:multiLevelType w:val="multilevel"/>
    <w:tmpl w:val="3B06E616"/>
    <w:lvl w:ilvl="0">
      <w:start w:val="51"/>
      <w:numFmt w:val="decimal"/>
      <w:lvlText w:val="%1"/>
      <w:lvlJc w:val="left"/>
      <w:pPr>
        <w:ind w:left="420" w:hanging="420"/>
      </w:pPr>
      <w:rPr>
        <w:rFonts w:hint="default"/>
        <w:color w:val="231F20"/>
      </w:rPr>
    </w:lvl>
    <w:lvl w:ilvl="1">
      <w:start w:val="1"/>
      <w:numFmt w:val="decimal"/>
      <w:lvlText w:val="%1.%2"/>
      <w:lvlJc w:val="left"/>
      <w:pPr>
        <w:ind w:left="1269" w:hanging="42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232" w:hanging="1440"/>
      </w:pPr>
      <w:rPr>
        <w:rFonts w:hint="default"/>
        <w:color w:val="231F20"/>
      </w:rPr>
    </w:lvl>
  </w:abstractNum>
  <w:abstractNum w:abstractNumId="113"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15:restartNumberingAfterBreak="0">
    <w:nsid w:val="4DF629F6"/>
    <w:multiLevelType w:val="hybridMultilevel"/>
    <w:tmpl w:val="16E0EC9C"/>
    <w:lvl w:ilvl="0" w:tplc="AB80FED2">
      <w:start w:val="1"/>
      <w:numFmt w:val="lowerLetter"/>
      <w:lvlText w:val="%1)"/>
      <w:lvlJc w:val="left"/>
      <w:pPr>
        <w:ind w:left="72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815E794A">
      <w:start w:val="1"/>
      <w:numFmt w:val="lowerLetter"/>
      <w:lvlText w:val="%2"/>
      <w:lvlJc w:val="left"/>
      <w:pPr>
        <w:ind w:left="144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83606EDE">
      <w:start w:val="1"/>
      <w:numFmt w:val="lowerRoman"/>
      <w:lvlText w:val="%3"/>
      <w:lvlJc w:val="left"/>
      <w:pPr>
        <w:ind w:left="216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A9B06046">
      <w:start w:val="1"/>
      <w:numFmt w:val="decimal"/>
      <w:lvlText w:val="%4"/>
      <w:lvlJc w:val="left"/>
      <w:pPr>
        <w:ind w:left="28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EC422FCC">
      <w:start w:val="1"/>
      <w:numFmt w:val="lowerLetter"/>
      <w:lvlText w:val="%5"/>
      <w:lvlJc w:val="left"/>
      <w:pPr>
        <w:ind w:left="360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2EE2227A">
      <w:start w:val="1"/>
      <w:numFmt w:val="lowerRoman"/>
      <w:lvlText w:val="%6"/>
      <w:lvlJc w:val="left"/>
      <w:pPr>
        <w:ind w:left="432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FC422578">
      <w:start w:val="1"/>
      <w:numFmt w:val="decimal"/>
      <w:lvlText w:val="%7"/>
      <w:lvlJc w:val="left"/>
      <w:pPr>
        <w:ind w:left="504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D13A297C">
      <w:start w:val="1"/>
      <w:numFmt w:val="lowerLetter"/>
      <w:lvlText w:val="%8"/>
      <w:lvlJc w:val="left"/>
      <w:pPr>
        <w:ind w:left="576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BCD85A0A">
      <w:start w:val="1"/>
      <w:numFmt w:val="lowerRoman"/>
      <w:lvlText w:val="%9"/>
      <w:lvlJc w:val="left"/>
      <w:pPr>
        <w:ind w:left="64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E061207"/>
    <w:multiLevelType w:val="multilevel"/>
    <w:tmpl w:val="82A67FD0"/>
    <w:lvl w:ilvl="0">
      <w:start w:val="51"/>
      <w:numFmt w:val="decimal"/>
      <w:lvlText w:val="%1"/>
      <w:lvlJc w:val="left"/>
      <w:pPr>
        <w:ind w:left="420" w:hanging="420"/>
      </w:pPr>
      <w:rPr>
        <w:rFonts w:hint="default"/>
        <w:color w:val="231F20"/>
      </w:rPr>
    </w:lvl>
    <w:lvl w:ilvl="1">
      <w:start w:val="1"/>
      <w:numFmt w:val="decimal"/>
      <w:lvlText w:val="%1.%2"/>
      <w:lvlJc w:val="left"/>
      <w:pPr>
        <w:ind w:left="1269" w:hanging="420"/>
      </w:pPr>
      <w:rPr>
        <w:rFonts w:hint="default"/>
        <w:b w:val="0"/>
        <w:bCs/>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232" w:hanging="1440"/>
      </w:pPr>
      <w:rPr>
        <w:rFonts w:hint="default"/>
        <w:color w:val="231F20"/>
      </w:rPr>
    </w:lvl>
  </w:abstractNum>
  <w:abstractNum w:abstractNumId="11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17" w15:restartNumberingAfterBreak="0">
    <w:nsid w:val="4FFB25C0"/>
    <w:multiLevelType w:val="multilevel"/>
    <w:tmpl w:val="CF2C4220"/>
    <w:lvl w:ilvl="0">
      <w:start w:val="40"/>
      <w:numFmt w:val="decimal"/>
      <w:lvlText w:val="%1"/>
      <w:lvlJc w:val="left"/>
      <w:pPr>
        <w:ind w:left="420" w:hanging="420"/>
      </w:pPr>
      <w:rPr>
        <w:rFonts w:hint="default"/>
      </w:rPr>
    </w:lvl>
    <w:lvl w:ilvl="1">
      <w:start w:val="1"/>
      <w:numFmt w:val="decimal"/>
      <w:lvlText w:val="%1.%2"/>
      <w:lvlJc w:val="left"/>
      <w:pPr>
        <w:ind w:left="690" w:hanging="4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18" w15:restartNumberingAfterBreak="0">
    <w:nsid w:val="50161C1C"/>
    <w:multiLevelType w:val="multilevel"/>
    <w:tmpl w:val="081C8C2E"/>
    <w:lvl w:ilvl="0">
      <w:start w:val="27"/>
      <w:numFmt w:val="decimal"/>
      <w:lvlText w:val="%1"/>
      <w:lvlJc w:val="left"/>
      <w:pPr>
        <w:ind w:left="420" w:hanging="420"/>
      </w:pPr>
      <w:rPr>
        <w:rFonts w:hint="default"/>
      </w:rPr>
    </w:lvl>
    <w:lvl w:ilvl="1">
      <w:start w:val="8"/>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19" w15:restartNumberingAfterBreak="0">
    <w:nsid w:val="51752FF4"/>
    <w:multiLevelType w:val="hybridMultilevel"/>
    <w:tmpl w:val="65DE8092"/>
    <w:lvl w:ilvl="0" w:tplc="0012184C">
      <w:start w:val="13"/>
      <w:numFmt w:val="decimal"/>
      <w:lvlText w:val="%1"/>
      <w:lvlJc w:val="left"/>
      <w:pPr>
        <w:ind w:left="948" w:hanging="679"/>
      </w:pPr>
      <w:rPr>
        <w:rFonts w:hint="default"/>
      </w:rPr>
    </w:lvl>
    <w:lvl w:ilvl="1" w:tplc="90D24144">
      <w:numFmt w:val="none"/>
      <w:lvlText w:val=""/>
      <w:lvlJc w:val="left"/>
      <w:pPr>
        <w:tabs>
          <w:tab w:val="num" w:pos="360"/>
        </w:tabs>
      </w:pPr>
    </w:lvl>
    <w:lvl w:ilvl="2" w:tplc="2612CCF2">
      <w:start w:val="1"/>
      <w:numFmt w:val="lowerLetter"/>
      <w:lvlText w:val="%3)"/>
      <w:lvlJc w:val="left"/>
      <w:pPr>
        <w:ind w:left="1502" w:hanging="312"/>
      </w:pPr>
      <w:rPr>
        <w:rFonts w:hint="default"/>
        <w:b/>
        <w:bCs/>
        <w:spacing w:val="-29"/>
        <w:w w:val="99"/>
      </w:rPr>
    </w:lvl>
    <w:lvl w:ilvl="3" w:tplc="DAB845CC">
      <w:numFmt w:val="bullet"/>
      <w:lvlText w:val="•"/>
      <w:lvlJc w:val="left"/>
      <w:pPr>
        <w:ind w:left="3647" w:hanging="312"/>
      </w:pPr>
      <w:rPr>
        <w:rFonts w:hint="default"/>
      </w:rPr>
    </w:lvl>
    <w:lvl w:ilvl="4" w:tplc="EE642EB2">
      <w:numFmt w:val="bullet"/>
      <w:lvlText w:val="•"/>
      <w:lvlJc w:val="left"/>
      <w:pPr>
        <w:ind w:left="4721" w:hanging="312"/>
      </w:pPr>
      <w:rPr>
        <w:rFonts w:hint="default"/>
      </w:rPr>
    </w:lvl>
    <w:lvl w:ilvl="5" w:tplc="DF461258">
      <w:numFmt w:val="bullet"/>
      <w:lvlText w:val="•"/>
      <w:lvlJc w:val="left"/>
      <w:pPr>
        <w:ind w:left="5795" w:hanging="312"/>
      </w:pPr>
      <w:rPr>
        <w:rFonts w:hint="default"/>
      </w:rPr>
    </w:lvl>
    <w:lvl w:ilvl="6" w:tplc="11CE6EA0">
      <w:numFmt w:val="bullet"/>
      <w:lvlText w:val="•"/>
      <w:lvlJc w:val="left"/>
      <w:pPr>
        <w:ind w:left="6869" w:hanging="312"/>
      </w:pPr>
      <w:rPr>
        <w:rFonts w:hint="default"/>
      </w:rPr>
    </w:lvl>
    <w:lvl w:ilvl="7" w:tplc="86DE6B8A">
      <w:numFmt w:val="bullet"/>
      <w:lvlText w:val="•"/>
      <w:lvlJc w:val="left"/>
      <w:pPr>
        <w:ind w:left="7943" w:hanging="312"/>
      </w:pPr>
      <w:rPr>
        <w:rFonts w:hint="default"/>
      </w:rPr>
    </w:lvl>
    <w:lvl w:ilvl="8" w:tplc="007AAA9E">
      <w:numFmt w:val="bullet"/>
      <w:lvlText w:val="•"/>
      <w:lvlJc w:val="left"/>
      <w:pPr>
        <w:ind w:left="9017" w:hanging="312"/>
      </w:pPr>
      <w:rPr>
        <w:rFonts w:hint="default"/>
      </w:rPr>
    </w:lvl>
  </w:abstractNum>
  <w:abstractNum w:abstractNumId="120" w15:restartNumberingAfterBreak="0">
    <w:nsid w:val="52111B5A"/>
    <w:multiLevelType w:val="hybridMultilevel"/>
    <w:tmpl w:val="F24252E2"/>
    <w:lvl w:ilvl="0" w:tplc="1C0C404A">
      <w:start w:val="1"/>
      <w:numFmt w:val="lowerLetter"/>
      <w:lvlText w:val="(%1)"/>
      <w:lvlJc w:val="left"/>
      <w:pPr>
        <w:ind w:left="621" w:hanging="492"/>
      </w:pPr>
      <w:rPr>
        <w:rFonts w:ascii="Times New Roman" w:eastAsia="Times New Roman" w:hAnsi="Times New Roman" w:cs="Times New Roman" w:hint="default"/>
        <w:color w:val="231F20"/>
        <w:w w:val="100"/>
        <w:sz w:val="22"/>
        <w:szCs w:val="22"/>
      </w:rPr>
    </w:lvl>
    <w:lvl w:ilvl="1" w:tplc="EB8E4740">
      <w:numFmt w:val="bullet"/>
      <w:lvlText w:val="•"/>
      <w:lvlJc w:val="left"/>
      <w:pPr>
        <w:ind w:left="1624" w:hanging="492"/>
      </w:pPr>
      <w:rPr>
        <w:rFonts w:hint="default"/>
      </w:rPr>
    </w:lvl>
    <w:lvl w:ilvl="2" w:tplc="D522FF92">
      <w:numFmt w:val="bullet"/>
      <w:lvlText w:val="•"/>
      <w:lvlJc w:val="left"/>
      <w:pPr>
        <w:ind w:left="2629" w:hanging="492"/>
      </w:pPr>
      <w:rPr>
        <w:rFonts w:hint="default"/>
      </w:rPr>
    </w:lvl>
    <w:lvl w:ilvl="3" w:tplc="0BFE83DC">
      <w:numFmt w:val="bullet"/>
      <w:lvlText w:val="•"/>
      <w:lvlJc w:val="left"/>
      <w:pPr>
        <w:ind w:left="3633" w:hanging="492"/>
      </w:pPr>
      <w:rPr>
        <w:rFonts w:hint="default"/>
      </w:rPr>
    </w:lvl>
    <w:lvl w:ilvl="4" w:tplc="216EEA66">
      <w:numFmt w:val="bullet"/>
      <w:lvlText w:val="•"/>
      <w:lvlJc w:val="left"/>
      <w:pPr>
        <w:ind w:left="4638" w:hanging="492"/>
      </w:pPr>
      <w:rPr>
        <w:rFonts w:hint="default"/>
      </w:rPr>
    </w:lvl>
    <w:lvl w:ilvl="5" w:tplc="FA6473C0">
      <w:numFmt w:val="bullet"/>
      <w:lvlText w:val="•"/>
      <w:lvlJc w:val="left"/>
      <w:pPr>
        <w:ind w:left="5642" w:hanging="492"/>
      </w:pPr>
      <w:rPr>
        <w:rFonts w:hint="default"/>
      </w:rPr>
    </w:lvl>
    <w:lvl w:ilvl="6" w:tplc="21E498D6">
      <w:numFmt w:val="bullet"/>
      <w:lvlText w:val="•"/>
      <w:lvlJc w:val="left"/>
      <w:pPr>
        <w:ind w:left="6647" w:hanging="492"/>
      </w:pPr>
      <w:rPr>
        <w:rFonts w:hint="default"/>
      </w:rPr>
    </w:lvl>
    <w:lvl w:ilvl="7" w:tplc="D0C0D1E6">
      <w:numFmt w:val="bullet"/>
      <w:lvlText w:val="•"/>
      <w:lvlJc w:val="left"/>
      <w:pPr>
        <w:ind w:left="7651" w:hanging="492"/>
      </w:pPr>
      <w:rPr>
        <w:rFonts w:hint="default"/>
      </w:rPr>
    </w:lvl>
    <w:lvl w:ilvl="8" w:tplc="DE2029D6">
      <w:numFmt w:val="bullet"/>
      <w:lvlText w:val="•"/>
      <w:lvlJc w:val="left"/>
      <w:pPr>
        <w:ind w:left="8656" w:hanging="492"/>
      </w:pPr>
      <w:rPr>
        <w:rFonts w:hint="default"/>
      </w:rPr>
    </w:lvl>
  </w:abstractNum>
  <w:abstractNum w:abstractNumId="121" w15:restartNumberingAfterBreak="0">
    <w:nsid w:val="5268293A"/>
    <w:multiLevelType w:val="multilevel"/>
    <w:tmpl w:val="BCCA0ECC"/>
    <w:lvl w:ilvl="0">
      <w:start w:val="5"/>
      <w:numFmt w:val="decimal"/>
      <w:lvlText w:val="%1"/>
      <w:lvlJc w:val="left"/>
      <w:pPr>
        <w:ind w:left="360" w:hanging="360"/>
      </w:pPr>
      <w:rPr>
        <w:rFonts w:hint="default"/>
      </w:rPr>
    </w:lvl>
    <w:lvl w:ilvl="1">
      <w:start w:val="1"/>
      <w:numFmt w:val="decimal"/>
      <w:lvlText w:val="%1.%2"/>
      <w:lvlJc w:val="left"/>
      <w:pPr>
        <w:ind w:left="1209" w:hanging="36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22" w15:restartNumberingAfterBreak="0">
    <w:nsid w:val="52752AA7"/>
    <w:multiLevelType w:val="hybridMultilevel"/>
    <w:tmpl w:val="6C9E4036"/>
    <w:lvl w:ilvl="0" w:tplc="C8B43ABA">
      <w:start w:val="1"/>
      <w:numFmt w:val="decimal"/>
      <w:lvlText w:val="%1."/>
      <w:lvlJc w:val="left"/>
      <w:pPr>
        <w:ind w:left="945" w:hanging="672"/>
      </w:pPr>
      <w:rPr>
        <w:rFonts w:hint="default"/>
        <w:b/>
        <w:bCs/>
        <w:spacing w:val="-23"/>
        <w:w w:val="100"/>
      </w:rPr>
    </w:lvl>
    <w:lvl w:ilvl="1" w:tplc="4D54F942">
      <w:numFmt w:val="none"/>
      <w:lvlText w:val=""/>
      <w:lvlJc w:val="left"/>
      <w:pPr>
        <w:tabs>
          <w:tab w:val="num" w:pos="360"/>
        </w:tabs>
      </w:pPr>
    </w:lvl>
    <w:lvl w:ilvl="2" w:tplc="F12A9A88">
      <w:start w:val="1"/>
      <w:numFmt w:val="lowerLetter"/>
      <w:lvlText w:val="%3)"/>
      <w:lvlJc w:val="left"/>
      <w:pPr>
        <w:ind w:left="1490" w:hanging="672"/>
      </w:pPr>
      <w:rPr>
        <w:rFonts w:ascii="Times New Roman" w:eastAsia="Times New Roman" w:hAnsi="Times New Roman" w:cs="Times New Roman" w:hint="default"/>
        <w:color w:val="231F20"/>
        <w:w w:val="100"/>
        <w:sz w:val="22"/>
        <w:szCs w:val="22"/>
      </w:rPr>
    </w:lvl>
    <w:lvl w:ilvl="3" w:tplc="F9C46C7C">
      <w:numFmt w:val="bullet"/>
      <w:lvlText w:val="•"/>
      <w:lvlJc w:val="left"/>
      <w:pPr>
        <w:ind w:left="2708" w:hanging="672"/>
      </w:pPr>
      <w:rPr>
        <w:rFonts w:hint="default"/>
      </w:rPr>
    </w:lvl>
    <w:lvl w:ilvl="4" w:tplc="59CECD58">
      <w:numFmt w:val="bullet"/>
      <w:lvlText w:val="•"/>
      <w:lvlJc w:val="left"/>
      <w:pPr>
        <w:ind w:left="3916" w:hanging="672"/>
      </w:pPr>
      <w:rPr>
        <w:rFonts w:hint="default"/>
      </w:rPr>
    </w:lvl>
    <w:lvl w:ilvl="5" w:tplc="4658EEEE">
      <w:numFmt w:val="bullet"/>
      <w:lvlText w:val="•"/>
      <w:lvlJc w:val="left"/>
      <w:pPr>
        <w:ind w:left="5124" w:hanging="672"/>
      </w:pPr>
      <w:rPr>
        <w:rFonts w:hint="default"/>
      </w:rPr>
    </w:lvl>
    <w:lvl w:ilvl="6" w:tplc="E2ACA596">
      <w:numFmt w:val="bullet"/>
      <w:lvlText w:val="•"/>
      <w:lvlJc w:val="left"/>
      <w:pPr>
        <w:ind w:left="6332" w:hanging="672"/>
      </w:pPr>
      <w:rPr>
        <w:rFonts w:hint="default"/>
      </w:rPr>
    </w:lvl>
    <w:lvl w:ilvl="7" w:tplc="E658632C">
      <w:numFmt w:val="bullet"/>
      <w:lvlText w:val="•"/>
      <w:lvlJc w:val="left"/>
      <w:pPr>
        <w:ind w:left="7540" w:hanging="672"/>
      </w:pPr>
      <w:rPr>
        <w:rFonts w:hint="default"/>
      </w:rPr>
    </w:lvl>
    <w:lvl w:ilvl="8" w:tplc="06A8D4F0">
      <w:numFmt w:val="bullet"/>
      <w:lvlText w:val="•"/>
      <w:lvlJc w:val="left"/>
      <w:pPr>
        <w:ind w:left="8749" w:hanging="672"/>
      </w:pPr>
      <w:rPr>
        <w:rFonts w:hint="default"/>
      </w:rPr>
    </w:lvl>
  </w:abstractNum>
  <w:abstractNum w:abstractNumId="123" w15:restartNumberingAfterBreak="0">
    <w:nsid w:val="527C26D1"/>
    <w:multiLevelType w:val="multilevel"/>
    <w:tmpl w:val="BD947126"/>
    <w:lvl w:ilvl="0">
      <w:start w:val="3"/>
      <w:numFmt w:val="decimal"/>
      <w:lvlText w:val="%1"/>
      <w:lvlJc w:val="left"/>
      <w:pPr>
        <w:ind w:left="360" w:hanging="360"/>
      </w:pPr>
      <w:rPr>
        <w:rFonts w:hint="default"/>
      </w:rPr>
    </w:lvl>
    <w:lvl w:ilvl="1">
      <w:start w:val="1"/>
      <w:numFmt w:val="decimal"/>
      <w:lvlText w:val="%1.%2"/>
      <w:lvlJc w:val="left"/>
      <w:pPr>
        <w:ind w:left="1209" w:hanging="36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24"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25" w15:restartNumberingAfterBreak="0">
    <w:nsid w:val="56937B6E"/>
    <w:multiLevelType w:val="hybridMultilevel"/>
    <w:tmpl w:val="BD8C48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69E37BA"/>
    <w:multiLevelType w:val="multilevel"/>
    <w:tmpl w:val="39E42C00"/>
    <w:lvl w:ilvl="0">
      <w:start w:val="26"/>
      <w:numFmt w:val="decimal"/>
      <w:lvlText w:val="%1"/>
      <w:lvlJc w:val="left"/>
      <w:pPr>
        <w:ind w:left="420" w:hanging="420"/>
      </w:pPr>
      <w:rPr>
        <w:rFonts w:hint="default"/>
      </w:rPr>
    </w:lvl>
    <w:lvl w:ilvl="1">
      <w:start w:val="6"/>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27" w15:restartNumberingAfterBreak="0">
    <w:nsid w:val="573979D1"/>
    <w:multiLevelType w:val="multilevel"/>
    <w:tmpl w:val="2A9CFA84"/>
    <w:lvl w:ilvl="0">
      <w:start w:val="20"/>
      <w:numFmt w:val="decimal"/>
      <w:lvlText w:val="%1"/>
      <w:lvlJc w:val="left"/>
      <w:pPr>
        <w:ind w:left="420" w:hanging="420"/>
      </w:pPr>
      <w:rPr>
        <w:rFonts w:hint="default"/>
      </w:rPr>
    </w:lvl>
    <w:lvl w:ilvl="1">
      <w:start w:val="1"/>
      <w:numFmt w:val="decimal"/>
      <w:lvlText w:val="%1.%2"/>
      <w:lvlJc w:val="left"/>
      <w:pPr>
        <w:ind w:left="932" w:hanging="420"/>
      </w:pPr>
      <w:rPr>
        <w:rFonts w:hint="default"/>
      </w:rPr>
    </w:lvl>
    <w:lvl w:ilvl="2">
      <w:start w:val="1"/>
      <w:numFmt w:val="decimal"/>
      <w:lvlText w:val="%1.%2.%3"/>
      <w:lvlJc w:val="left"/>
      <w:pPr>
        <w:ind w:left="1744" w:hanging="720"/>
      </w:pPr>
      <w:rPr>
        <w:rFonts w:hint="default"/>
      </w:rPr>
    </w:lvl>
    <w:lvl w:ilvl="3">
      <w:start w:val="1"/>
      <w:numFmt w:val="decimal"/>
      <w:lvlText w:val="%1.%2.%3.%4"/>
      <w:lvlJc w:val="left"/>
      <w:pPr>
        <w:ind w:left="2256" w:hanging="720"/>
      </w:pPr>
      <w:rPr>
        <w:rFonts w:hint="default"/>
      </w:rPr>
    </w:lvl>
    <w:lvl w:ilvl="4">
      <w:start w:val="1"/>
      <w:numFmt w:val="decimal"/>
      <w:lvlText w:val="%1.%2.%3.%4.%5"/>
      <w:lvlJc w:val="left"/>
      <w:pPr>
        <w:ind w:left="3128" w:hanging="1080"/>
      </w:pPr>
      <w:rPr>
        <w:rFonts w:hint="default"/>
      </w:rPr>
    </w:lvl>
    <w:lvl w:ilvl="5">
      <w:start w:val="1"/>
      <w:numFmt w:val="decimal"/>
      <w:lvlText w:val="%1.%2.%3.%4.%5.%6"/>
      <w:lvlJc w:val="left"/>
      <w:pPr>
        <w:ind w:left="3640" w:hanging="1080"/>
      </w:pPr>
      <w:rPr>
        <w:rFonts w:hint="default"/>
      </w:rPr>
    </w:lvl>
    <w:lvl w:ilvl="6">
      <w:start w:val="1"/>
      <w:numFmt w:val="decimal"/>
      <w:lvlText w:val="%1.%2.%3.%4.%5.%6.%7"/>
      <w:lvlJc w:val="left"/>
      <w:pPr>
        <w:ind w:left="4512" w:hanging="1440"/>
      </w:pPr>
      <w:rPr>
        <w:rFonts w:hint="default"/>
      </w:rPr>
    </w:lvl>
    <w:lvl w:ilvl="7">
      <w:start w:val="1"/>
      <w:numFmt w:val="decimal"/>
      <w:lvlText w:val="%1.%2.%3.%4.%5.%6.%7.%8"/>
      <w:lvlJc w:val="left"/>
      <w:pPr>
        <w:ind w:left="5024" w:hanging="1440"/>
      </w:pPr>
      <w:rPr>
        <w:rFonts w:hint="default"/>
      </w:rPr>
    </w:lvl>
    <w:lvl w:ilvl="8">
      <w:start w:val="1"/>
      <w:numFmt w:val="decimal"/>
      <w:lvlText w:val="%1.%2.%3.%4.%5.%6.%7.%8.%9"/>
      <w:lvlJc w:val="left"/>
      <w:pPr>
        <w:ind w:left="5536" w:hanging="1440"/>
      </w:pPr>
      <w:rPr>
        <w:rFonts w:hint="default"/>
      </w:rPr>
    </w:lvl>
  </w:abstractNum>
  <w:abstractNum w:abstractNumId="128" w15:restartNumberingAfterBreak="0">
    <w:nsid w:val="57F17578"/>
    <w:multiLevelType w:val="hybridMultilevel"/>
    <w:tmpl w:val="781AFDFE"/>
    <w:lvl w:ilvl="0" w:tplc="8886E0A6">
      <w:start w:val="1"/>
      <w:numFmt w:val="lowerLetter"/>
      <w:lvlText w:val="%1)"/>
      <w:lvlJc w:val="left"/>
      <w:pPr>
        <w:ind w:left="1487" w:hanging="540"/>
      </w:pPr>
      <w:rPr>
        <w:rFonts w:ascii="Times New Roman" w:eastAsia="Times New Roman" w:hAnsi="Times New Roman" w:cs="Times New Roman" w:hint="default"/>
        <w:color w:val="231F20"/>
        <w:w w:val="100"/>
        <w:sz w:val="22"/>
        <w:szCs w:val="22"/>
      </w:rPr>
    </w:lvl>
    <w:lvl w:ilvl="1" w:tplc="062C2710">
      <w:numFmt w:val="bullet"/>
      <w:lvlText w:val="•"/>
      <w:lvlJc w:val="left"/>
      <w:pPr>
        <w:ind w:left="2448" w:hanging="540"/>
      </w:pPr>
      <w:rPr>
        <w:rFonts w:hint="default"/>
      </w:rPr>
    </w:lvl>
    <w:lvl w:ilvl="2" w:tplc="141486EC">
      <w:numFmt w:val="bullet"/>
      <w:lvlText w:val="•"/>
      <w:lvlJc w:val="left"/>
      <w:pPr>
        <w:ind w:left="3417" w:hanging="540"/>
      </w:pPr>
      <w:rPr>
        <w:rFonts w:hint="default"/>
      </w:rPr>
    </w:lvl>
    <w:lvl w:ilvl="3" w:tplc="AAB44046">
      <w:numFmt w:val="bullet"/>
      <w:lvlText w:val="•"/>
      <w:lvlJc w:val="left"/>
      <w:pPr>
        <w:ind w:left="4385" w:hanging="540"/>
      </w:pPr>
      <w:rPr>
        <w:rFonts w:hint="default"/>
      </w:rPr>
    </w:lvl>
    <w:lvl w:ilvl="4" w:tplc="0AF81734">
      <w:numFmt w:val="bullet"/>
      <w:lvlText w:val="•"/>
      <w:lvlJc w:val="left"/>
      <w:pPr>
        <w:ind w:left="5354" w:hanging="540"/>
      </w:pPr>
      <w:rPr>
        <w:rFonts w:hint="default"/>
      </w:rPr>
    </w:lvl>
    <w:lvl w:ilvl="5" w:tplc="7B025EFE">
      <w:numFmt w:val="bullet"/>
      <w:lvlText w:val="•"/>
      <w:lvlJc w:val="left"/>
      <w:pPr>
        <w:ind w:left="6322" w:hanging="540"/>
      </w:pPr>
      <w:rPr>
        <w:rFonts w:hint="default"/>
      </w:rPr>
    </w:lvl>
    <w:lvl w:ilvl="6" w:tplc="8AB6CA70">
      <w:numFmt w:val="bullet"/>
      <w:lvlText w:val="•"/>
      <w:lvlJc w:val="left"/>
      <w:pPr>
        <w:ind w:left="7291" w:hanging="540"/>
      </w:pPr>
      <w:rPr>
        <w:rFonts w:hint="default"/>
      </w:rPr>
    </w:lvl>
    <w:lvl w:ilvl="7" w:tplc="C6AEAF28">
      <w:numFmt w:val="bullet"/>
      <w:lvlText w:val="•"/>
      <w:lvlJc w:val="left"/>
      <w:pPr>
        <w:ind w:left="8259" w:hanging="540"/>
      </w:pPr>
      <w:rPr>
        <w:rFonts w:hint="default"/>
      </w:rPr>
    </w:lvl>
    <w:lvl w:ilvl="8" w:tplc="1346AF18">
      <w:numFmt w:val="bullet"/>
      <w:lvlText w:val="•"/>
      <w:lvlJc w:val="left"/>
      <w:pPr>
        <w:ind w:left="9228" w:hanging="540"/>
      </w:pPr>
      <w:rPr>
        <w:rFonts w:hint="default"/>
      </w:rPr>
    </w:lvl>
  </w:abstractNum>
  <w:abstractNum w:abstractNumId="129" w15:restartNumberingAfterBreak="0">
    <w:nsid w:val="59C401A6"/>
    <w:multiLevelType w:val="multilevel"/>
    <w:tmpl w:val="D80E504A"/>
    <w:lvl w:ilvl="0">
      <w:start w:val="2"/>
      <w:numFmt w:val="decimal"/>
      <w:lvlText w:val="%1"/>
      <w:lvlJc w:val="left"/>
      <w:pPr>
        <w:ind w:left="360" w:hanging="360"/>
      </w:pPr>
      <w:rPr>
        <w:rFonts w:hint="default"/>
        <w:color w:val="231F20"/>
      </w:rPr>
    </w:lvl>
    <w:lvl w:ilvl="1">
      <w:start w:val="1"/>
      <w:numFmt w:val="decimal"/>
      <w:lvlText w:val="%1.%2"/>
      <w:lvlJc w:val="left"/>
      <w:pPr>
        <w:ind w:left="1209" w:hanging="36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232" w:hanging="1440"/>
      </w:pPr>
      <w:rPr>
        <w:rFonts w:hint="default"/>
        <w:color w:val="231F20"/>
      </w:rPr>
    </w:lvl>
  </w:abstractNum>
  <w:abstractNum w:abstractNumId="130" w15:restartNumberingAfterBreak="0">
    <w:nsid w:val="5A3D0CED"/>
    <w:multiLevelType w:val="hybridMultilevel"/>
    <w:tmpl w:val="3F5051B6"/>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3C42FFA8">
      <w:start w:val="1"/>
      <w:numFmt w:val="lowerLetter"/>
      <w:lvlText w:val="%2)"/>
      <w:lvlJc w:val="left"/>
      <w:pPr>
        <w:ind w:left="1252" w:hanging="560"/>
      </w:pPr>
      <w:rPr>
        <w:rFonts w:ascii="Times New Roman" w:eastAsia="Times New Roman" w:hAnsi="Times New Roman"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31" w15:restartNumberingAfterBreak="0">
    <w:nsid w:val="5A6A4CB5"/>
    <w:multiLevelType w:val="multilevel"/>
    <w:tmpl w:val="0D4A45EC"/>
    <w:lvl w:ilvl="0">
      <w:start w:val="27"/>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32" w15:restartNumberingAfterBreak="0">
    <w:nsid w:val="5A720B9D"/>
    <w:multiLevelType w:val="multilevel"/>
    <w:tmpl w:val="6B028CC0"/>
    <w:lvl w:ilvl="0">
      <w:start w:val="29"/>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5A960431"/>
    <w:multiLevelType w:val="hybridMultilevel"/>
    <w:tmpl w:val="FB2ED2DC"/>
    <w:lvl w:ilvl="0" w:tplc="CF2E99F6">
      <w:start w:val="1"/>
      <w:numFmt w:val="decimal"/>
      <w:lvlText w:val="%1."/>
      <w:lvlJc w:val="left"/>
      <w:pPr>
        <w:ind w:left="551" w:hanging="420"/>
      </w:pPr>
      <w:rPr>
        <w:rFonts w:ascii="Times New Roman" w:eastAsia="Times New Roman" w:hAnsi="Times New Roman" w:cs="Times New Roman" w:hint="default"/>
        <w:color w:val="231F20"/>
        <w:spacing w:val="-8"/>
        <w:w w:val="100"/>
        <w:sz w:val="22"/>
        <w:szCs w:val="22"/>
      </w:rPr>
    </w:lvl>
    <w:lvl w:ilvl="1" w:tplc="F10ABBDC">
      <w:numFmt w:val="bullet"/>
      <w:lvlText w:val="•"/>
      <w:lvlJc w:val="left"/>
      <w:pPr>
        <w:ind w:left="1570" w:hanging="420"/>
      </w:pPr>
      <w:rPr>
        <w:rFonts w:hint="default"/>
      </w:rPr>
    </w:lvl>
    <w:lvl w:ilvl="2" w:tplc="72C2D746">
      <w:numFmt w:val="bullet"/>
      <w:lvlText w:val="•"/>
      <w:lvlJc w:val="left"/>
      <w:pPr>
        <w:ind w:left="2581" w:hanging="420"/>
      </w:pPr>
      <w:rPr>
        <w:rFonts w:hint="default"/>
      </w:rPr>
    </w:lvl>
    <w:lvl w:ilvl="3" w:tplc="2BB89928">
      <w:numFmt w:val="bullet"/>
      <w:lvlText w:val="•"/>
      <w:lvlJc w:val="left"/>
      <w:pPr>
        <w:ind w:left="3591" w:hanging="420"/>
      </w:pPr>
      <w:rPr>
        <w:rFonts w:hint="default"/>
      </w:rPr>
    </w:lvl>
    <w:lvl w:ilvl="4" w:tplc="1CCAC9D2">
      <w:numFmt w:val="bullet"/>
      <w:lvlText w:val="•"/>
      <w:lvlJc w:val="left"/>
      <w:pPr>
        <w:ind w:left="4602" w:hanging="420"/>
      </w:pPr>
      <w:rPr>
        <w:rFonts w:hint="default"/>
      </w:rPr>
    </w:lvl>
    <w:lvl w:ilvl="5" w:tplc="377017F0">
      <w:numFmt w:val="bullet"/>
      <w:lvlText w:val="•"/>
      <w:lvlJc w:val="left"/>
      <w:pPr>
        <w:ind w:left="5612" w:hanging="420"/>
      </w:pPr>
      <w:rPr>
        <w:rFonts w:hint="default"/>
      </w:rPr>
    </w:lvl>
    <w:lvl w:ilvl="6" w:tplc="9E4AECAA">
      <w:numFmt w:val="bullet"/>
      <w:lvlText w:val="•"/>
      <w:lvlJc w:val="left"/>
      <w:pPr>
        <w:ind w:left="6623" w:hanging="420"/>
      </w:pPr>
      <w:rPr>
        <w:rFonts w:hint="default"/>
      </w:rPr>
    </w:lvl>
    <w:lvl w:ilvl="7" w:tplc="F4FAC45C">
      <w:numFmt w:val="bullet"/>
      <w:lvlText w:val="•"/>
      <w:lvlJc w:val="left"/>
      <w:pPr>
        <w:ind w:left="7633" w:hanging="420"/>
      </w:pPr>
      <w:rPr>
        <w:rFonts w:hint="default"/>
      </w:rPr>
    </w:lvl>
    <w:lvl w:ilvl="8" w:tplc="B5C4998A">
      <w:numFmt w:val="bullet"/>
      <w:lvlText w:val="•"/>
      <w:lvlJc w:val="left"/>
      <w:pPr>
        <w:ind w:left="8644" w:hanging="420"/>
      </w:pPr>
      <w:rPr>
        <w:rFonts w:hint="default"/>
      </w:rPr>
    </w:lvl>
  </w:abstractNum>
  <w:abstractNum w:abstractNumId="134" w15:restartNumberingAfterBreak="0">
    <w:nsid w:val="5BCA15DC"/>
    <w:multiLevelType w:val="hybridMultilevel"/>
    <w:tmpl w:val="BE38E7DE"/>
    <w:lvl w:ilvl="0" w:tplc="F2E498B0">
      <w:start w:val="1"/>
      <w:numFmt w:val="decimal"/>
      <w:lvlText w:val="%1."/>
      <w:lvlJc w:val="left"/>
      <w:pPr>
        <w:ind w:left="776" w:hanging="500"/>
      </w:pPr>
      <w:rPr>
        <w:rFonts w:ascii="Times New Roman" w:eastAsia="Times New Roman" w:hAnsi="Times New Roman" w:cs="Times New Roman" w:hint="default"/>
        <w:color w:val="231F20"/>
        <w:spacing w:val="-23"/>
        <w:w w:val="99"/>
        <w:sz w:val="22"/>
        <w:szCs w:val="22"/>
      </w:rPr>
    </w:lvl>
    <w:lvl w:ilvl="1" w:tplc="0A12BEE6">
      <w:start w:val="1"/>
      <w:numFmt w:val="upperLetter"/>
      <w:lvlText w:val="%2."/>
      <w:lvlJc w:val="left"/>
      <w:pPr>
        <w:ind w:left="1185" w:hanging="416"/>
      </w:pPr>
      <w:rPr>
        <w:rFonts w:ascii="Times New Roman" w:eastAsia="Times New Roman" w:hAnsi="Times New Roman" w:cs="Times New Roman" w:hint="default"/>
        <w:b/>
        <w:bCs/>
        <w:color w:val="231F20"/>
        <w:w w:val="99"/>
        <w:sz w:val="22"/>
        <w:szCs w:val="22"/>
      </w:rPr>
    </w:lvl>
    <w:lvl w:ilvl="2" w:tplc="3168E3C6">
      <w:numFmt w:val="bullet"/>
      <w:lvlText w:val="•"/>
      <w:lvlJc w:val="left"/>
      <w:pPr>
        <w:ind w:left="2289" w:hanging="416"/>
      </w:pPr>
      <w:rPr>
        <w:rFonts w:hint="default"/>
      </w:rPr>
    </w:lvl>
    <w:lvl w:ilvl="3" w:tplc="E3B06B36">
      <w:numFmt w:val="bullet"/>
      <w:lvlText w:val="•"/>
      <w:lvlJc w:val="left"/>
      <w:pPr>
        <w:ind w:left="3399" w:hanging="416"/>
      </w:pPr>
      <w:rPr>
        <w:rFonts w:hint="default"/>
      </w:rPr>
    </w:lvl>
    <w:lvl w:ilvl="4" w:tplc="688AEEF6">
      <w:numFmt w:val="bullet"/>
      <w:lvlText w:val="•"/>
      <w:lvlJc w:val="left"/>
      <w:pPr>
        <w:ind w:left="4508" w:hanging="416"/>
      </w:pPr>
      <w:rPr>
        <w:rFonts w:hint="default"/>
      </w:rPr>
    </w:lvl>
    <w:lvl w:ilvl="5" w:tplc="F6105F18">
      <w:numFmt w:val="bullet"/>
      <w:lvlText w:val="•"/>
      <w:lvlJc w:val="left"/>
      <w:pPr>
        <w:ind w:left="5618" w:hanging="416"/>
      </w:pPr>
      <w:rPr>
        <w:rFonts w:hint="default"/>
      </w:rPr>
    </w:lvl>
    <w:lvl w:ilvl="6" w:tplc="9EB296E4">
      <w:numFmt w:val="bullet"/>
      <w:lvlText w:val="•"/>
      <w:lvlJc w:val="left"/>
      <w:pPr>
        <w:ind w:left="6727" w:hanging="416"/>
      </w:pPr>
      <w:rPr>
        <w:rFonts w:hint="default"/>
      </w:rPr>
    </w:lvl>
    <w:lvl w:ilvl="7" w:tplc="305C9242">
      <w:numFmt w:val="bullet"/>
      <w:lvlText w:val="•"/>
      <w:lvlJc w:val="left"/>
      <w:pPr>
        <w:ind w:left="7837" w:hanging="416"/>
      </w:pPr>
      <w:rPr>
        <w:rFonts w:hint="default"/>
      </w:rPr>
    </w:lvl>
    <w:lvl w:ilvl="8" w:tplc="999EF0D2">
      <w:numFmt w:val="bullet"/>
      <w:lvlText w:val="•"/>
      <w:lvlJc w:val="left"/>
      <w:pPr>
        <w:ind w:left="8946" w:hanging="416"/>
      </w:pPr>
      <w:rPr>
        <w:rFonts w:hint="default"/>
      </w:rPr>
    </w:lvl>
  </w:abstractNum>
  <w:abstractNum w:abstractNumId="135" w15:restartNumberingAfterBreak="0">
    <w:nsid w:val="5BFF1DED"/>
    <w:multiLevelType w:val="hybridMultilevel"/>
    <w:tmpl w:val="93DC0188"/>
    <w:lvl w:ilvl="0" w:tplc="FF32CC22">
      <w:start w:val="1"/>
      <w:numFmt w:val="lowerLetter"/>
      <w:lvlText w:val="%1)"/>
      <w:lvlJc w:val="left"/>
      <w:pPr>
        <w:ind w:left="1531" w:hanging="582"/>
      </w:pPr>
      <w:rPr>
        <w:rFonts w:ascii="Times New Roman" w:eastAsia="Times New Roman" w:hAnsi="Times New Roman" w:cs="Times New Roman" w:hint="default"/>
        <w:color w:val="231F20"/>
        <w:w w:val="100"/>
        <w:sz w:val="22"/>
        <w:szCs w:val="22"/>
      </w:rPr>
    </w:lvl>
    <w:lvl w:ilvl="1" w:tplc="B31E1120">
      <w:numFmt w:val="bullet"/>
      <w:lvlText w:val="•"/>
      <w:lvlJc w:val="left"/>
      <w:pPr>
        <w:ind w:left="2502" w:hanging="582"/>
      </w:pPr>
      <w:rPr>
        <w:rFonts w:hint="default"/>
      </w:rPr>
    </w:lvl>
    <w:lvl w:ilvl="2" w:tplc="659C98F4">
      <w:numFmt w:val="bullet"/>
      <w:lvlText w:val="•"/>
      <w:lvlJc w:val="left"/>
      <w:pPr>
        <w:ind w:left="3465" w:hanging="582"/>
      </w:pPr>
      <w:rPr>
        <w:rFonts w:hint="default"/>
      </w:rPr>
    </w:lvl>
    <w:lvl w:ilvl="3" w:tplc="45486464">
      <w:numFmt w:val="bullet"/>
      <w:lvlText w:val="•"/>
      <w:lvlJc w:val="left"/>
      <w:pPr>
        <w:ind w:left="4427" w:hanging="582"/>
      </w:pPr>
      <w:rPr>
        <w:rFonts w:hint="default"/>
      </w:rPr>
    </w:lvl>
    <w:lvl w:ilvl="4" w:tplc="BE80E9F8">
      <w:numFmt w:val="bullet"/>
      <w:lvlText w:val="•"/>
      <w:lvlJc w:val="left"/>
      <w:pPr>
        <w:ind w:left="5390" w:hanging="582"/>
      </w:pPr>
      <w:rPr>
        <w:rFonts w:hint="default"/>
      </w:rPr>
    </w:lvl>
    <w:lvl w:ilvl="5" w:tplc="5426D068">
      <w:numFmt w:val="bullet"/>
      <w:lvlText w:val="•"/>
      <w:lvlJc w:val="left"/>
      <w:pPr>
        <w:ind w:left="6352" w:hanging="582"/>
      </w:pPr>
      <w:rPr>
        <w:rFonts w:hint="default"/>
      </w:rPr>
    </w:lvl>
    <w:lvl w:ilvl="6" w:tplc="A446836A">
      <w:numFmt w:val="bullet"/>
      <w:lvlText w:val="•"/>
      <w:lvlJc w:val="left"/>
      <w:pPr>
        <w:ind w:left="7315" w:hanging="582"/>
      </w:pPr>
      <w:rPr>
        <w:rFonts w:hint="default"/>
      </w:rPr>
    </w:lvl>
    <w:lvl w:ilvl="7" w:tplc="EE5E1E12">
      <w:numFmt w:val="bullet"/>
      <w:lvlText w:val="•"/>
      <w:lvlJc w:val="left"/>
      <w:pPr>
        <w:ind w:left="8277" w:hanging="582"/>
      </w:pPr>
      <w:rPr>
        <w:rFonts w:hint="default"/>
      </w:rPr>
    </w:lvl>
    <w:lvl w:ilvl="8" w:tplc="1B806DFE">
      <w:numFmt w:val="bullet"/>
      <w:lvlText w:val="•"/>
      <w:lvlJc w:val="left"/>
      <w:pPr>
        <w:ind w:left="9240" w:hanging="582"/>
      </w:pPr>
      <w:rPr>
        <w:rFonts w:hint="default"/>
      </w:rPr>
    </w:lvl>
  </w:abstractNum>
  <w:abstractNum w:abstractNumId="136" w15:restartNumberingAfterBreak="0">
    <w:nsid w:val="5C4D4B6A"/>
    <w:multiLevelType w:val="hybridMultilevel"/>
    <w:tmpl w:val="C9D68F82"/>
    <w:lvl w:ilvl="0" w:tplc="3C46C24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CAE530D"/>
    <w:multiLevelType w:val="multilevel"/>
    <w:tmpl w:val="DCAC358A"/>
    <w:lvl w:ilvl="0">
      <w:start w:val="14"/>
      <w:numFmt w:val="decimal"/>
      <w:lvlText w:val="%1"/>
      <w:lvlJc w:val="left"/>
      <w:pPr>
        <w:ind w:left="420" w:hanging="420"/>
      </w:pPr>
      <w:rPr>
        <w:rFonts w:hint="default"/>
        <w:color w:val="231F20"/>
      </w:rPr>
    </w:lvl>
    <w:lvl w:ilvl="1">
      <w:start w:val="1"/>
      <w:numFmt w:val="decimal"/>
      <w:lvlText w:val="%1.%2"/>
      <w:lvlJc w:val="left"/>
      <w:pPr>
        <w:ind w:left="1269" w:hanging="42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592" w:hanging="1800"/>
      </w:pPr>
      <w:rPr>
        <w:rFonts w:hint="default"/>
        <w:color w:val="231F20"/>
      </w:rPr>
    </w:lvl>
  </w:abstractNum>
  <w:abstractNum w:abstractNumId="138" w15:restartNumberingAfterBreak="0">
    <w:nsid w:val="5CCE161B"/>
    <w:multiLevelType w:val="hybridMultilevel"/>
    <w:tmpl w:val="8BE4317C"/>
    <w:lvl w:ilvl="0" w:tplc="2E469F2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9" w15:restartNumberingAfterBreak="0">
    <w:nsid w:val="5DDE6472"/>
    <w:multiLevelType w:val="multilevel"/>
    <w:tmpl w:val="8946B23E"/>
    <w:lvl w:ilvl="0">
      <w:start w:val="42"/>
      <w:numFmt w:val="decimal"/>
      <w:lvlText w:val="%1"/>
      <w:lvlJc w:val="left"/>
      <w:pPr>
        <w:ind w:left="420" w:hanging="420"/>
      </w:pPr>
      <w:rPr>
        <w:rFonts w:eastAsia="Calibri" w:hint="default"/>
      </w:rPr>
    </w:lvl>
    <w:lvl w:ilvl="1">
      <w:start w:val="1"/>
      <w:numFmt w:val="decimal"/>
      <w:lvlText w:val="%1.%2"/>
      <w:lvlJc w:val="left"/>
      <w:pPr>
        <w:ind w:left="564" w:hanging="420"/>
      </w:pPr>
      <w:rPr>
        <w:rFonts w:eastAsia="Calibri" w:hint="default"/>
      </w:rPr>
    </w:lvl>
    <w:lvl w:ilvl="2">
      <w:start w:val="1"/>
      <w:numFmt w:val="decimal"/>
      <w:lvlText w:val="%1.%2.%3"/>
      <w:lvlJc w:val="left"/>
      <w:pPr>
        <w:ind w:left="1008" w:hanging="720"/>
      </w:pPr>
      <w:rPr>
        <w:rFonts w:eastAsia="Calibri" w:hint="default"/>
      </w:rPr>
    </w:lvl>
    <w:lvl w:ilvl="3">
      <w:start w:val="1"/>
      <w:numFmt w:val="decimal"/>
      <w:lvlText w:val="%1.%2.%3.%4"/>
      <w:lvlJc w:val="left"/>
      <w:pPr>
        <w:ind w:left="1152" w:hanging="720"/>
      </w:pPr>
      <w:rPr>
        <w:rFonts w:eastAsia="Calibri" w:hint="default"/>
      </w:rPr>
    </w:lvl>
    <w:lvl w:ilvl="4">
      <w:start w:val="1"/>
      <w:numFmt w:val="decimal"/>
      <w:lvlText w:val="%1.%2.%3.%4.%5"/>
      <w:lvlJc w:val="left"/>
      <w:pPr>
        <w:ind w:left="1656" w:hanging="1080"/>
      </w:pPr>
      <w:rPr>
        <w:rFonts w:eastAsia="Calibri" w:hint="default"/>
      </w:rPr>
    </w:lvl>
    <w:lvl w:ilvl="5">
      <w:start w:val="1"/>
      <w:numFmt w:val="decimal"/>
      <w:lvlText w:val="%1.%2.%3.%4.%5.%6"/>
      <w:lvlJc w:val="left"/>
      <w:pPr>
        <w:ind w:left="1800" w:hanging="1080"/>
      </w:pPr>
      <w:rPr>
        <w:rFonts w:eastAsia="Calibri" w:hint="default"/>
      </w:rPr>
    </w:lvl>
    <w:lvl w:ilvl="6">
      <w:start w:val="1"/>
      <w:numFmt w:val="decimal"/>
      <w:lvlText w:val="%1.%2.%3.%4.%5.%6.%7"/>
      <w:lvlJc w:val="left"/>
      <w:pPr>
        <w:ind w:left="2304" w:hanging="1440"/>
      </w:pPr>
      <w:rPr>
        <w:rFonts w:eastAsia="Calibri" w:hint="default"/>
      </w:rPr>
    </w:lvl>
    <w:lvl w:ilvl="7">
      <w:start w:val="1"/>
      <w:numFmt w:val="decimal"/>
      <w:lvlText w:val="%1.%2.%3.%4.%5.%6.%7.%8"/>
      <w:lvlJc w:val="left"/>
      <w:pPr>
        <w:ind w:left="2448" w:hanging="1440"/>
      </w:pPr>
      <w:rPr>
        <w:rFonts w:eastAsia="Calibri" w:hint="default"/>
      </w:rPr>
    </w:lvl>
    <w:lvl w:ilvl="8">
      <w:start w:val="1"/>
      <w:numFmt w:val="decimal"/>
      <w:lvlText w:val="%1.%2.%3.%4.%5.%6.%7.%8.%9"/>
      <w:lvlJc w:val="left"/>
      <w:pPr>
        <w:ind w:left="2592" w:hanging="1440"/>
      </w:pPr>
      <w:rPr>
        <w:rFonts w:eastAsia="Calibri" w:hint="default"/>
      </w:rPr>
    </w:lvl>
  </w:abstractNum>
  <w:abstractNum w:abstractNumId="140" w15:restartNumberingAfterBreak="0">
    <w:nsid w:val="5EA93969"/>
    <w:multiLevelType w:val="hybridMultilevel"/>
    <w:tmpl w:val="832EFB34"/>
    <w:lvl w:ilvl="0" w:tplc="962A476C">
      <w:start w:val="1"/>
      <w:numFmt w:val="lowerRoman"/>
      <w:lvlText w:val="%1)"/>
      <w:lvlJc w:val="left"/>
      <w:pPr>
        <w:ind w:left="1484" w:hanging="540"/>
      </w:pPr>
      <w:rPr>
        <w:rFonts w:ascii="Times New Roman" w:eastAsia="Times New Roman" w:hAnsi="Times New Roman" w:cs="Times New Roman" w:hint="default"/>
        <w:color w:val="231F20"/>
        <w:w w:val="100"/>
        <w:sz w:val="24"/>
        <w:szCs w:val="24"/>
      </w:rPr>
    </w:lvl>
    <w:lvl w:ilvl="1" w:tplc="8A7E9A10">
      <w:numFmt w:val="bullet"/>
      <w:lvlText w:val="•"/>
      <w:lvlJc w:val="left"/>
      <w:pPr>
        <w:ind w:left="2448" w:hanging="540"/>
      </w:pPr>
      <w:rPr>
        <w:rFonts w:hint="default"/>
      </w:rPr>
    </w:lvl>
    <w:lvl w:ilvl="2" w:tplc="F48EAF92">
      <w:numFmt w:val="bullet"/>
      <w:lvlText w:val="•"/>
      <w:lvlJc w:val="left"/>
      <w:pPr>
        <w:ind w:left="3417" w:hanging="540"/>
      </w:pPr>
      <w:rPr>
        <w:rFonts w:hint="default"/>
      </w:rPr>
    </w:lvl>
    <w:lvl w:ilvl="3" w:tplc="F0B010DA">
      <w:numFmt w:val="bullet"/>
      <w:lvlText w:val="•"/>
      <w:lvlJc w:val="left"/>
      <w:pPr>
        <w:ind w:left="4385" w:hanging="540"/>
      </w:pPr>
      <w:rPr>
        <w:rFonts w:hint="default"/>
      </w:rPr>
    </w:lvl>
    <w:lvl w:ilvl="4" w:tplc="D3366EFA">
      <w:numFmt w:val="bullet"/>
      <w:lvlText w:val="•"/>
      <w:lvlJc w:val="left"/>
      <w:pPr>
        <w:ind w:left="5354" w:hanging="540"/>
      </w:pPr>
      <w:rPr>
        <w:rFonts w:hint="default"/>
      </w:rPr>
    </w:lvl>
    <w:lvl w:ilvl="5" w:tplc="07F24756">
      <w:numFmt w:val="bullet"/>
      <w:lvlText w:val="•"/>
      <w:lvlJc w:val="left"/>
      <w:pPr>
        <w:ind w:left="6322" w:hanging="540"/>
      </w:pPr>
      <w:rPr>
        <w:rFonts w:hint="default"/>
      </w:rPr>
    </w:lvl>
    <w:lvl w:ilvl="6" w:tplc="33046942">
      <w:numFmt w:val="bullet"/>
      <w:lvlText w:val="•"/>
      <w:lvlJc w:val="left"/>
      <w:pPr>
        <w:ind w:left="7291" w:hanging="540"/>
      </w:pPr>
      <w:rPr>
        <w:rFonts w:hint="default"/>
      </w:rPr>
    </w:lvl>
    <w:lvl w:ilvl="7" w:tplc="8598A424">
      <w:numFmt w:val="bullet"/>
      <w:lvlText w:val="•"/>
      <w:lvlJc w:val="left"/>
      <w:pPr>
        <w:ind w:left="8259" w:hanging="540"/>
      </w:pPr>
      <w:rPr>
        <w:rFonts w:hint="default"/>
      </w:rPr>
    </w:lvl>
    <w:lvl w:ilvl="8" w:tplc="8374582C">
      <w:numFmt w:val="bullet"/>
      <w:lvlText w:val="•"/>
      <w:lvlJc w:val="left"/>
      <w:pPr>
        <w:ind w:left="9228" w:hanging="540"/>
      </w:pPr>
      <w:rPr>
        <w:rFonts w:hint="default"/>
      </w:rPr>
    </w:lvl>
  </w:abstractNum>
  <w:abstractNum w:abstractNumId="141" w15:restartNumberingAfterBreak="0">
    <w:nsid w:val="5FCF4D4C"/>
    <w:multiLevelType w:val="multilevel"/>
    <w:tmpl w:val="6A3CE4A2"/>
    <w:lvl w:ilvl="0">
      <w:start w:val="24"/>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42"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3" w15:restartNumberingAfterBreak="0">
    <w:nsid w:val="62622016"/>
    <w:multiLevelType w:val="hybridMultilevel"/>
    <w:tmpl w:val="5CDE25CC"/>
    <w:lvl w:ilvl="0" w:tplc="2E469F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2DA1323"/>
    <w:multiLevelType w:val="multilevel"/>
    <w:tmpl w:val="B92E9D94"/>
    <w:lvl w:ilvl="0">
      <w:start w:val="43"/>
      <w:numFmt w:val="decimal"/>
      <w:lvlText w:val="%1"/>
      <w:lvlJc w:val="left"/>
      <w:pPr>
        <w:ind w:left="420" w:hanging="420"/>
      </w:pPr>
      <w:rPr>
        <w:rFonts w:hint="default"/>
        <w:color w:val="231F20"/>
      </w:rPr>
    </w:lvl>
    <w:lvl w:ilvl="1">
      <w:start w:val="3"/>
      <w:numFmt w:val="decimal"/>
      <w:lvlText w:val="%1.%2"/>
      <w:lvlJc w:val="left"/>
      <w:pPr>
        <w:ind w:left="1269" w:hanging="42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232" w:hanging="1440"/>
      </w:pPr>
      <w:rPr>
        <w:rFonts w:hint="default"/>
        <w:color w:val="231F20"/>
      </w:rPr>
    </w:lvl>
  </w:abstractNum>
  <w:abstractNum w:abstractNumId="145" w15:restartNumberingAfterBreak="0">
    <w:nsid w:val="63114C66"/>
    <w:multiLevelType w:val="hybridMultilevel"/>
    <w:tmpl w:val="7AA6D2EE"/>
    <w:lvl w:ilvl="0" w:tplc="3C46C24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34B050D"/>
    <w:multiLevelType w:val="hybridMultilevel"/>
    <w:tmpl w:val="D514F916"/>
    <w:lvl w:ilvl="0" w:tplc="65E20404">
      <w:start w:val="1"/>
      <w:numFmt w:val="lowerLetter"/>
      <w:lvlText w:val="%1)"/>
      <w:lvlJc w:val="left"/>
      <w:pPr>
        <w:ind w:left="1485" w:hanging="540"/>
      </w:pPr>
      <w:rPr>
        <w:rFonts w:ascii="Times New Roman" w:eastAsia="Times New Roman" w:hAnsi="Times New Roman" w:cs="Times New Roman" w:hint="default"/>
        <w:color w:val="231F20"/>
        <w:w w:val="100"/>
        <w:sz w:val="22"/>
        <w:szCs w:val="22"/>
      </w:rPr>
    </w:lvl>
    <w:lvl w:ilvl="1" w:tplc="5F361C8A">
      <w:numFmt w:val="bullet"/>
      <w:lvlText w:val="•"/>
      <w:lvlJc w:val="left"/>
      <w:pPr>
        <w:ind w:left="2448" w:hanging="540"/>
      </w:pPr>
      <w:rPr>
        <w:rFonts w:hint="default"/>
      </w:rPr>
    </w:lvl>
    <w:lvl w:ilvl="2" w:tplc="37449E6A">
      <w:numFmt w:val="bullet"/>
      <w:lvlText w:val="•"/>
      <w:lvlJc w:val="left"/>
      <w:pPr>
        <w:ind w:left="3417" w:hanging="540"/>
      </w:pPr>
      <w:rPr>
        <w:rFonts w:hint="default"/>
      </w:rPr>
    </w:lvl>
    <w:lvl w:ilvl="3" w:tplc="D8E2D3F6">
      <w:numFmt w:val="bullet"/>
      <w:lvlText w:val="•"/>
      <w:lvlJc w:val="left"/>
      <w:pPr>
        <w:ind w:left="4385" w:hanging="540"/>
      </w:pPr>
      <w:rPr>
        <w:rFonts w:hint="default"/>
      </w:rPr>
    </w:lvl>
    <w:lvl w:ilvl="4" w:tplc="FD6A5ECE">
      <w:numFmt w:val="bullet"/>
      <w:lvlText w:val="•"/>
      <w:lvlJc w:val="left"/>
      <w:pPr>
        <w:ind w:left="5354" w:hanging="540"/>
      </w:pPr>
      <w:rPr>
        <w:rFonts w:hint="default"/>
      </w:rPr>
    </w:lvl>
    <w:lvl w:ilvl="5" w:tplc="84C60A26">
      <w:numFmt w:val="bullet"/>
      <w:lvlText w:val="•"/>
      <w:lvlJc w:val="left"/>
      <w:pPr>
        <w:ind w:left="6322" w:hanging="540"/>
      </w:pPr>
      <w:rPr>
        <w:rFonts w:hint="default"/>
      </w:rPr>
    </w:lvl>
    <w:lvl w:ilvl="6" w:tplc="8E68B044">
      <w:numFmt w:val="bullet"/>
      <w:lvlText w:val="•"/>
      <w:lvlJc w:val="left"/>
      <w:pPr>
        <w:ind w:left="7291" w:hanging="540"/>
      </w:pPr>
      <w:rPr>
        <w:rFonts w:hint="default"/>
      </w:rPr>
    </w:lvl>
    <w:lvl w:ilvl="7" w:tplc="C436FDA8">
      <w:numFmt w:val="bullet"/>
      <w:lvlText w:val="•"/>
      <w:lvlJc w:val="left"/>
      <w:pPr>
        <w:ind w:left="8259" w:hanging="540"/>
      </w:pPr>
      <w:rPr>
        <w:rFonts w:hint="default"/>
      </w:rPr>
    </w:lvl>
    <w:lvl w:ilvl="8" w:tplc="BE28860C">
      <w:numFmt w:val="bullet"/>
      <w:lvlText w:val="•"/>
      <w:lvlJc w:val="left"/>
      <w:pPr>
        <w:ind w:left="9228" w:hanging="540"/>
      </w:pPr>
      <w:rPr>
        <w:rFonts w:hint="default"/>
      </w:rPr>
    </w:lvl>
  </w:abstractNum>
  <w:abstractNum w:abstractNumId="147" w15:restartNumberingAfterBreak="0">
    <w:nsid w:val="6389595B"/>
    <w:multiLevelType w:val="hybridMultilevel"/>
    <w:tmpl w:val="539615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 w15:restartNumberingAfterBreak="0">
    <w:nsid w:val="6437681F"/>
    <w:multiLevelType w:val="hybridMultilevel"/>
    <w:tmpl w:val="73920E8A"/>
    <w:lvl w:ilvl="0" w:tplc="10BEB418">
      <w:start w:val="1"/>
      <w:numFmt w:val="decimal"/>
      <w:lvlText w:val="%1."/>
      <w:lvlJc w:val="left"/>
      <w:pPr>
        <w:ind w:left="693" w:hanging="563"/>
      </w:pPr>
      <w:rPr>
        <w:rFonts w:ascii="Times New Roman" w:eastAsia="Times New Roman" w:hAnsi="Times New Roman" w:cs="Times New Roman" w:hint="default"/>
        <w:color w:val="231F20"/>
        <w:spacing w:val="-23"/>
        <w:w w:val="100"/>
        <w:sz w:val="22"/>
        <w:szCs w:val="22"/>
      </w:rPr>
    </w:lvl>
    <w:lvl w:ilvl="1" w:tplc="8592D1DA">
      <w:numFmt w:val="bullet"/>
      <w:lvlText w:val="•"/>
      <w:lvlJc w:val="left"/>
      <w:pPr>
        <w:ind w:left="1696" w:hanging="563"/>
      </w:pPr>
      <w:rPr>
        <w:rFonts w:hint="default"/>
      </w:rPr>
    </w:lvl>
    <w:lvl w:ilvl="2" w:tplc="40C8CC54">
      <w:numFmt w:val="bullet"/>
      <w:lvlText w:val="•"/>
      <w:lvlJc w:val="left"/>
      <w:pPr>
        <w:ind w:left="2693" w:hanging="563"/>
      </w:pPr>
      <w:rPr>
        <w:rFonts w:hint="default"/>
      </w:rPr>
    </w:lvl>
    <w:lvl w:ilvl="3" w:tplc="5D6A371C">
      <w:numFmt w:val="bullet"/>
      <w:lvlText w:val="•"/>
      <w:lvlJc w:val="left"/>
      <w:pPr>
        <w:ind w:left="3689" w:hanging="563"/>
      </w:pPr>
      <w:rPr>
        <w:rFonts w:hint="default"/>
      </w:rPr>
    </w:lvl>
    <w:lvl w:ilvl="4" w:tplc="8E306F0C">
      <w:numFmt w:val="bullet"/>
      <w:lvlText w:val="•"/>
      <w:lvlJc w:val="left"/>
      <w:pPr>
        <w:ind w:left="4686" w:hanging="563"/>
      </w:pPr>
      <w:rPr>
        <w:rFonts w:hint="default"/>
      </w:rPr>
    </w:lvl>
    <w:lvl w:ilvl="5" w:tplc="C22C991E">
      <w:numFmt w:val="bullet"/>
      <w:lvlText w:val="•"/>
      <w:lvlJc w:val="left"/>
      <w:pPr>
        <w:ind w:left="5682" w:hanging="563"/>
      </w:pPr>
      <w:rPr>
        <w:rFonts w:hint="default"/>
      </w:rPr>
    </w:lvl>
    <w:lvl w:ilvl="6" w:tplc="C2108A06">
      <w:numFmt w:val="bullet"/>
      <w:lvlText w:val="•"/>
      <w:lvlJc w:val="left"/>
      <w:pPr>
        <w:ind w:left="6679" w:hanging="563"/>
      </w:pPr>
      <w:rPr>
        <w:rFonts w:hint="default"/>
      </w:rPr>
    </w:lvl>
    <w:lvl w:ilvl="7" w:tplc="708403A0">
      <w:numFmt w:val="bullet"/>
      <w:lvlText w:val="•"/>
      <w:lvlJc w:val="left"/>
      <w:pPr>
        <w:ind w:left="7675" w:hanging="563"/>
      </w:pPr>
      <w:rPr>
        <w:rFonts w:hint="default"/>
      </w:rPr>
    </w:lvl>
    <w:lvl w:ilvl="8" w:tplc="4A24BE0A">
      <w:numFmt w:val="bullet"/>
      <w:lvlText w:val="•"/>
      <w:lvlJc w:val="left"/>
      <w:pPr>
        <w:ind w:left="8672" w:hanging="563"/>
      </w:pPr>
      <w:rPr>
        <w:rFonts w:hint="default"/>
      </w:rPr>
    </w:lvl>
  </w:abstractNum>
  <w:abstractNum w:abstractNumId="149" w15:restartNumberingAfterBreak="0">
    <w:nsid w:val="64531921"/>
    <w:multiLevelType w:val="multilevel"/>
    <w:tmpl w:val="8A3A6914"/>
    <w:lvl w:ilvl="0">
      <w:start w:val="33"/>
      <w:numFmt w:val="decimal"/>
      <w:lvlText w:val="%1"/>
      <w:lvlJc w:val="left"/>
      <w:pPr>
        <w:ind w:left="540" w:hanging="540"/>
      </w:pPr>
      <w:rPr>
        <w:rFonts w:hint="default"/>
      </w:rPr>
    </w:lvl>
    <w:lvl w:ilvl="1">
      <w:start w:val="10"/>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0" w15:restartNumberingAfterBreak="0">
    <w:nsid w:val="64887610"/>
    <w:multiLevelType w:val="multilevel"/>
    <w:tmpl w:val="1D7C61B6"/>
    <w:lvl w:ilvl="0">
      <w:start w:val="31"/>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51" w15:restartNumberingAfterBreak="0">
    <w:nsid w:val="66BC0169"/>
    <w:multiLevelType w:val="multilevel"/>
    <w:tmpl w:val="83306A8A"/>
    <w:lvl w:ilvl="0">
      <w:start w:val="23"/>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174" w:hanging="108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52" w15:restartNumberingAfterBreak="0">
    <w:nsid w:val="66CB379E"/>
    <w:multiLevelType w:val="hybridMultilevel"/>
    <w:tmpl w:val="A5AE8A36"/>
    <w:lvl w:ilvl="0" w:tplc="9ED85E30">
      <w:start w:val="14"/>
      <w:numFmt w:val="decimal"/>
      <w:lvlText w:val="%1."/>
      <w:lvlJc w:val="left"/>
      <w:pPr>
        <w:ind w:left="949" w:hanging="679"/>
      </w:pPr>
      <w:rPr>
        <w:rFonts w:hint="default"/>
        <w:b/>
        <w:bCs/>
        <w:spacing w:val="-25"/>
        <w:w w:val="99"/>
      </w:rPr>
    </w:lvl>
    <w:lvl w:ilvl="1" w:tplc="F0BC02CA">
      <w:numFmt w:val="none"/>
      <w:lvlText w:val=""/>
      <w:lvlJc w:val="left"/>
      <w:pPr>
        <w:tabs>
          <w:tab w:val="num" w:pos="360"/>
        </w:tabs>
      </w:pPr>
    </w:lvl>
    <w:lvl w:ilvl="2" w:tplc="81F874BA">
      <w:start w:val="1"/>
      <w:numFmt w:val="lowerRoman"/>
      <w:lvlText w:val="%3)"/>
      <w:lvlJc w:val="left"/>
      <w:pPr>
        <w:ind w:left="1495" w:hanging="675"/>
      </w:pPr>
      <w:rPr>
        <w:rFonts w:hint="default"/>
        <w:w w:val="100"/>
      </w:rPr>
    </w:lvl>
    <w:lvl w:ilvl="3" w:tplc="A2BA3FD0">
      <w:numFmt w:val="bullet"/>
      <w:lvlText w:val="•"/>
      <w:lvlJc w:val="left"/>
      <w:pPr>
        <w:ind w:left="2708" w:hanging="675"/>
      </w:pPr>
      <w:rPr>
        <w:rFonts w:hint="default"/>
      </w:rPr>
    </w:lvl>
    <w:lvl w:ilvl="4" w:tplc="692E7BC2">
      <w:numFmt w:val="bullet"/>
      <w:lvlText w:val="•"/>
      <w:lvlJc w:val="left"/>
      <w:pPr>
        <w:ind w:left="3916" w:hanging="675"/>
      </w:pPr>
      <w:rPr>
        <w:rFonts w:hint="default"/>
      </w:rPr>
    </w:lvl>
    <w:lvl w:ilvl="5" w:tplc="37CE3E6C">
      <w:numFmt w:val="bullet"/>
      <w:lvlText w:val="•"/>
      <w:lvlJc w:val="left"/>
      <w:pPr>
        <w:ind w:left="5124" w:hanging="675"/>
      </w:pPr>
      <w:rPr>
        <w:rFonts w:hint="default"/>
      </w:rPr>
    </w:lvl>
    <w:lvl w:ilvl="6" w:tplc="2788DC52">
      <w:numFmt w:val="bullet"/>
      <w:lvlText w:val="•"/>
      <w:lvlJc w:val="left"/>
      <w:pPr>
        <w:ind w:left="6332" w:hanging="675"/>
      </w:pPr>
      <w:rPr>
        <w:rFonts w:hint="default"/>
      </w:rPr>
    </w:lvl>
    <w:lvl w:ilvl="7" w:tplc="E7A43286">
      <w:numFmt w:val="bullet"/>
      <w:lvlText w:val="•"/>
      <w:lvlJc w:val="left"/>
      <w:pPr>
        <w:ind w:left="7540" w:hanging="675"/>
      </w:pPr>
      <w:rPr>
        <w:rFonts w:hint="default"/>
      </w:rPr>
    </w:lvl>
    <w:lvl w:ilvl="8" w:tplc="CC5C800C">
      <w:numFmt w:val="bullet"/>
      <w:lvlText w:val="•"/>
      <w:lvlJc w:val="left"/>
      <w:pPr>
        <w:ind w:left="8749" w:hanging="675"/>
      </w:pPr>
      <w:rPr>
        <w:rFonts w:hint="default"/>
      </w:rPr>
    </w:lvl>
  </w:abstractNum>
  <w:abstractNum w:abstractNumId="153" w15:restartNumberingAfterBreak="0">
    <w:nsid w:val="6763845E"/>
    <w:multiLevelType w:val="hybridMultilevel"/>
    <w:tmpl w:val="349210D6"/>
    <w:lvl w:ilvl="0" w:tplc="3CBAFA26">
      <w:start w:val="1"/>
      <w:numFmt w:val="upperLetter"/>
      <w:lvlText w:val="%1"/>
      <w:lvlJc w:val="left"/>
    </w:lvl>
    <w:lvl w:ilvl="1" w:tplc="24683056">
      <w:start w:val="1"/>
      <w:numFmt w:val="lowerLetter"/>
      <w:lvlText w:val="%2)"/>
      <w:lvlJc w:val="left"/>
    </w:lvl>
    <w:lvl w:ilvl="2" w:tplc="B264470A">
      <w:numFmt w:val="decimal"/>
      <w:lvlText w:val=""/>
      <w:lvlJc w:val="left"/>
    </w:lvl>
    <w:lvl w:ilvl="3" w:tplc="A4087A90">
      <w:numFmt w:val="decimal"/>
      <w:lvlText w:val=""/>
      <w:lvlJc w:val="left"/>
    </w:lvl>
    <w:lvl w:ilvl="4" w:tplc="72128982">
      <w:numFmt w:val="decimal"/>
      <w:lvlText w:val=""/>
      <w:lvlJc w:val="left"/>
    </w:lvl>
    <w:lvl w:ilvl="5" w:tplc="AB5438C0">
      <w:numFmt w:val="decimal"/>
      <w:lvlText w:val=""/>
      <w:lvlJc w:val="left"/>
    </w:lvl>
    <w:lvl w:ilvl="6" w:tplc="81EA6362">
      <w:numFmt w:val="decimal"/>
      <w:lvlText w:val=""/>
      <w:lvlJc w:val="left"/>
    </w:lvl>
    <w:lvl w:ilvl="7" w:tplc="43F6C6D2">
      <w:numFmt w:val="decimal"/>
      <w:lvlText w:val=""/>
      <w:lvlJc w:val="left"/>
    </w:lvl>
    <w:lvl w:ilvl="8" w:tplc="0A1C3C72">
      <w:numFmt w:val="decimal"/>
      <w:lvlText w:val=""/>
      <w:lvlJc w:val="left"/>
    </w:lvl>
  </w:abstractNum>
  <w:abstractNum w:abstractNumId="154" w15:restartNumberingAfterBreak="0">
    <w:nsid w:val="67E76862"/>
    <w:multiLevelType w:val="hybridMultilevel"/>
    <w:tmpl w:val="A2865B8E"/>
    <w:lvl w:ilvl="0" w:tplc="C66EF544">
      <w:start w:val="1"/>
      <w:numFmt w:val="lowerLetter"/>
      <w:lvlText w:val="%1)"/>
      <w:lvlJc w:val="left"/>
      <w:pPr>
        <w:ind w:left="1495" w:hanging="540"/>
      </w:pPr>
      <w:rPr>
        <w:rFonts w:ascii="Times New Roman" w:eastAsia="Times New Roman" w:hAnsi="Times New Roman" w:cs="Times New Roman" w:hint="default"/>
        <w:color w:val="231F20"/>
        <w:w w:val="100"/>
        <w:sz w:val="22"/>
        <w:szCs w:val="22"/>
      </w:rPr>
    </w:lvl>
    <w:lvl w:ilvl="1" w:tplc="C6E849B2">
      <w:numFmt w:val="bullet"/>
      <w:lvlText w:val="•"/>
      <w:lvlJc w:val="left"/>
      <w:pPr>
        <w:ind w:left="2466" w:hanging="540"/>
      </w:pPr>
      <w:rPr>
        <w:rFonts w:hint="default"/>
      </w:rPr>
    </w:lvl>
    <w:lvl w:ilvl="2" w:tplc="B51EB920">
      <w:numFmt w:val="bullet"/>
      <w:lvlText w:val="•"/>
      <w:lvlJc w:val="left"/>
      <w:pPr>
        <w:ind w:left="3433" w:hanging="540"/>
      </w:pPr>
      <w:rPr>
        <w:rFonts w:hint="default"/>
      </w:rPr>
    </w:lvl>
    <w:lvl w:ilvl="3" w:tplc="B52A7D2E">
      <w:numFmt w:val="bullet"/>
      <w:lvlText w:val="•"/>
      <w:lvlJc w:val="left"/>
      <w:pPr>
        <w:ind w:left="4399" w:hanging="540"/>
      </w:pPr>
      <w:rPr>
        <w:rFonts w:hint="default"/>
      </w:rPr>
    </w:lvl>
    <w:lvl w:ilvl="4" w:tplc="DC868B0C">
      <w:numFmt w:val="bullet"/>
      <w:lvlText w:val="•"/>
      <w:lvlJc w:val="left"/>
      <w:pPr>
        <w:ind w:left="5366" w:hanging="540"/>
      </w:pPr>
      <w:rPr>
        <w:rFonts w:hint="default"/>
      </w:rPr>
    </w:lvl>
    <w:lvl w:ilvl="5" w:tplc="DADCC12E">
      <w:numFmt w:val="bullet"/>
      <w:lvlText w:val="•"/>
      <w:lvlJc w:val="left"/>
      <w:pPr>
        <w:ind w:left="6332" w:hanging="540"/>
      </w:pPr>
      <w:rPr>
        <w:rFonts w:hint="default"/>
      </w:rPr>
    </w:lvl>
    <w:lvl w:ilvl="6" w:tplc="B38A22FE">
      <w:numFmt w:val="bullet"/>
      <w:lvlText w:val="•"/>
      <w:lvlJc w:val="left"/>
      <w:pPr>
        <w:ind w:left="7299" w:hanging="540"/>
      </w:pPr>
      <w:rPr>
        <w:rFonts w:hint="default"/>
      </w:rPr>
    </w:lvl>
    <w:lvl w:ilvl="7" w:tplc="B5249CC8">
      <w:numFmt w:val="bullet"/>
      <w:lvlText w:val="•"/>
      <w:lvlJc w:val="left"/>
      <w:pPr>
        <w:ind w:left="8265" w:hanging="540"/>
      </w:pPr>
      <w:rPr>
        <w:rFonts w:hint="default"/>
      </w:rPr>
    </w:lvl>
    <w:lvl w:ilvl="8" w:tplc="11881140">
      <w:numFmt w:val="bullet"/>
      <w:lvlText w:val="•"/>
      <w:lvlJc w:val="left"/>
      <w:pPr>
        <w:ind w:left="9232" w:hanging="540"/>
      </w:pPr>
      <w:rPr>
        <w:rFonts w:hint="default"/>
      </w:rPr>
    </w:lvl>
  </w:abstractNum>
  <w:abstractNum w:abstractNumId="155" w15:restartNumberingAfterBreak="0">
    <w:nsid w:val="691756B1"/>
    <w:multiLevelType w:val="multilevel"/>
    <w:tmpl w:val="F3EA0C54"/>
    <w:lvl w:ilvl="0">
      <w:start w:val="28"/>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56" w15:restartNumberingAfterBreak="0">
    <w:nsid w:val="69856726"/>
    <w:multiLevelType w:val="hybridMultilevel"/>
    <w:tmpl w:val="C2024ECE"/>
    <w:lvl w:ilvl="0" w:tplc="9B94EE4C">
      <w:start w:val="1"/>
      <w:numFmt w:val="upperLetter"/>
      <w:lvlText w:val="%1."/>
      <w:lvlJc w:val="left"/>
      <w:pPr>
        <w:ind w:left="956" w:hanging="679"/>
      </w:pPr>
      <w:rPr>
        <w:rFonts w:ascii="Times New Roman" w:eastAsia="Times New Roman" w:hAnsi="Times New Roman" w:cs="Times New Roman" w:hint="default"/>
        <w:b/>
        <w:bCs/>
        <w:color w:val="231F20"/>
        <w:w w:val="99"/>
        <w:sz w:val="22"/>
        <w:szCs w:val="22"/>
      </w:rPr>
    </w:lvl>
    <w:lvl w:ilvl="1" w:tplc="812C0DFA">
      <w:start w:val="1"/>
      <w:numFmt w:val="decimal"/>
      <w:lvlText w:val="%2."/>
      <w:lvlJc w:val="left"/>
      <w:pPr>
        <w:ind w:left="956" w:hanging="678"/>
      </w:pPr>
      <w:rPr>
        <w:rFonts w:hint="default"/>
        <w:b/>
        <w:bCs/>
        <w:spacing w:val="-26"/>
        <w:w w:val="100"/>
      </w:rPr>
    </w:lvl>
    <w:lvl w:ilvl="2" w:tplc="A01CE0E2">
      <w:start w:val="1"/>
      <w:numFmt w:val="lowerLetter"/>
      <w:lvlText w:val="%3)"/>
      <w:lvlJc w:val="left"/>
      <w:pPr>
        <w:ind w:left="955" w:hanging="438"/>
      </w:pPr>
      <w:rPr>
        <w:rFonts w:ascii="Times New Roman" w:eastAsia="Times New Roman" w:hAnsi="Times New Roman" w:cs="Times New Roman" w:hint="default"/>
        <w:color w:val="231F20"/>
        <w:w w:val="100"/>
        <w:sz w:val="22"/>
        <w:szCs w:val="22"/>
      </w:rPr>
    </w:lvl>
    <w:lvl w:ilvl="3" w:tplc="E9AE3996">
      <w:numFmt w:val="bullet"/>
      <w:lvlText w:val="•"/>
      <w:lvlJc w:val="left"/>
      <w:pPr>
        <w:ind w:left="4021" w:hanging="438"/>
      </w:pPr>
      <w:rPr>
        <w:rFonts w:hint="default"/>
      </w:rPr>
    </w:lvl>
    <w:lvl w:ilvl="4" w:tplc="B28887E4">
      <w:numFmt w:val="bullet"/>
      <w:lvlText w:val="•"/>
      <w:lvlJc w:val="left"/>
      <w:pPr>
        <w:ind w:left="5042" w:hanging="438"/>
      </w:pPr>
      <w:rPr>
        <w:rFonts w:hint="default"/>
      </w:rPr>
    </w:lvl>
    <w:lvl w:ilvl="5" w:tplc="B3160750">
      <w:numFmt w:val="bullet"/>
      <w:lvlText w:val="•"/>
      <w:lvlJc w:val="left"/>
      <w:pPr>
        <w:ind w:left="6062" w:hanging="438"/>
      </w:pPr>
      <w:rPr>
        <w:rFonts w:hint="default"/>
      </w:rPr>
    </w:lvl>
    <w:lvl w:ilvl="6" w:tplc="F0A6A04C">
      <w:numFmt w:val="bullet"/>
      <w:lvlText w:val="•"/>
      <w:lvlJc w:val="left"/>
      <w:pPr>
        <w:ind w:left="7083" w:hanging="438"/>
      </w:pPr>
      <w:rPr>
        <w:rFonts w:hint="default"/>
      </w:rPr>
    </w:lvl>
    <w:lvl w:ilvl="7" w:tplc="1674D772">
      <w:numFmt w:val="bullet"/>
      <w:lvlText w:val="•"/>
      <w:lvlJc w:val="left"/>
      <w:pPr>
        <w:ind w:left="8103" w:hanging="438"/>
      </w:pPr>
      <w:rPr>
        <w:rFonts w:hint="default"/>
      </w:rPr>
    </w:lvl>
    <w:lvl w:ilvl="8" w:tplc="CE82E692">
      <w:numFmt w:val="bullet"/>
      <w:lvlText w:val="•"/>
      <w:lvlJc w:val="left"/>
      <w:pPr>
        <w:ind w:left="9124" w:hanging="438"/>
      </w:pPr>
      <w:rPr>
        <w:rFonts w:hint="default"/>
      </w:rPr>
    </w:lvl>
  </w:abstractNum>
  <w:abstractNum w:abstractNumId="157" w15:restartNumberingAfterBreak="0">
    <w:nsid w:val="69C87EA7"/>
    <w:multiLevelType w:val="multilevel"/>
    <w:tmpl w:val="486817E6"/>
    <w:lvl w:ilvl="0">
      <w:start w:val="3"/>
      <w:numFmt w:val="decimal"/>
      <w:lvlText w:val="%1"/>
      <w:lvlJc w:val="left"/>
      <w:pPr>
        <w:ind w:left="360" w:hanging="360"/>
      </w:pPr>
      <w:rPr>
        <w:rFonts w:hint="default"/>
      </w:rPr>
    </w:lvl>
    <w:lvl w:ilvl="1">
      <w:start w:val="1"/>
      <w:numFmt w:val="decimal"/>
      <w:lvlText w:val="%1.%2"/>
      <w:lvlJc w:val="left"/>
      <w:pPr>
        <w:ind w:left="486" w:hanging="360"/>
      </w:pPr>
      <w:rPr>
        <w:rFonts w:hint="default"/>
      </w:rPr>
    </w:lvl>
    <w:lvl w:ilvl="2">
      <w:start w:val="1"/>
      <w:numFmt w:val="decimal"/>
      <w:lvlText w:val="%1.%2.%3"/>
      <w:lvlJc w:val="left"/>
      <w:pPr>
        <w:ind w:left="972" w:hanging="720"/>
      </w:pPr>
      <w:rPr>
        <w:rFonts w:hint="default"/>
      </w:rPr>
    </w:lvl>
    <w:lvl w:ilvl="3">
      <w:start w:val="1"/>
      <w:numFmt w:val="decimal"/>
      <w:lvlText w:val="%1.%2.%3.%4"/>
      <w:lvlJc w:val="left"/>
      <w:pPr>
        <w:ind w:left="1098" w:hanging="720"/>
      </w:pPr>
      <w:rPr>
        <w:rFonts w:hint="default"/>
      </w:rPr>
    </w:lvl>
    <w:lvl w:ilvl="4">
      <w:start w:val="1"/>
      <w:numFmt w:val="decimal"/>
      <w:lvlText w:val="%1.%2.%3.%4.%5"/>
      <w:lvlJc w:val="left"/>
      <w:pPr>
        <w:ind w:left="1584"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322" w:hanging="1440"/>
      </w:pPr>
      <w:rPr>
        <w:rFonts w:hint="default"/>
      </w:rPr>
    </w:lvl>
    <w:lvl w:ilvl="8">
      <w:start w:val="1"/>
      <w:numFmt w:val="decimal"/>
      <w:lvlText w:val="%1.%2.%3.%4.%5.%6.%7.%8.%9"/>
      <w:lvlJc w:val="left"/>
      <w:pPr>
        <w:ind w:left="2448" w:hanging="1440"/>
      </w:pPr>
      <w:rPr>
        <w:rFonts w:hint="default"/>
      </w:rPr>
    </w:lvl>
  </w:abstractNum>
  <w:abstractNum w:abstractNumId="158" w15:restartNumberingAfterBreak="0">
    <w:nsid w:val="69F064E8"/>
    <w:multiLevelType w:val="hybridMultilevel"/>
    <w:tmpl w:val="E13ECD02"/>
    <w:lvl w:ilvl="0" w:tplc="5D52771E">
      <w:start w:val="1"/>
      <w:numFmt w:val="decimal"/>
      <w:lvlText w:val="%1."/>
      <w:lvlJc w:val="left"/>
      <w:pPr>
        <w:ind w:left="120" w:hanging="251"/>
      </w:pPr>
      <w:rPr>
        <w:rFonts w:ascii="Footlight MT Light" w:eastAsia="Footlight MT Light" w:hAnsi="Footlight MT Light" w:hint="default"/>
        <w:spacing w:val="-1"/>
        <w:w w:val="99"/>
        <w:sz w:val="24"/>
        <w:szCs w:val="24"/>
      </w:rPr>
    </w:lvl>
    <w:lvl w:ilvl="1" w:tplc="59AA3676">
      <w:start w:val="1"/>
      <w:numFmt w:val="bullet"/>
      <w:lvlText w:val="•"/>
      <w:lvlJc w:val="left"/>
      <w:pPr>
        <w:ind w:left="996" w:hanging="251"/>
      </w:pPr>
      <w:rPr>
        <w:rFonts w:hint="default"/>
      </w:rPr>
    </w:lvl>
    <w:lvl w:ilvl="2" w:tplc="B5A03E40">
      <w:start w:val="1"/>
      <w:numFmt w:val="bullet"/>
      <w:lvlText w:val="•"/>
      <w:lvlJc w:val="left"/>
      <w:pPr>
        <w:ind w:left="1872" w:hanging="251"/>
      </w:pPr>
      <w:rPr>
        <w:rFonts w:hint="default"/>
      </w:rPr>
    </w:lvl>
    <w:lvl w:ilvl="3" w:tplc="7BBE9700">
      <w:start w:val="1"/>
      <w:numFmt w:val="bullet"/>
      <w:lvlText w:val="•"/>
      <w:lvlJc w:val="left"/>
      <w:pPr>
        <w:ind w:left="2748" w:hanging="251"/>
      </w:pPr>
      <w:rPr>
        <w:rFonts w:hint="default"/>
      </w:rPr>
    </w:lvl>
    <w:lvl w:ilvl="4" w:tplc="45DA1CE6">
      <w:start w:val="1"/>
      <w:numFmt w:val="bullet"/>
      <w:lvlText w:val="•"/>
      <w:lvlJc w:val="left"/>
      <w:pPr>
        <w:ind w:left="3624" w:hanging="251"/>
      </w:pPr>
      <w:rPr>
        <w:rFonts w:hint="default"/>
      </w:rPr>
    </w:lvl>
    <w:lvl w:ilvl="5" w:tplc="EB9C676C">
      <w:start w:val="1"/>
      <w:numFmt w:val="bullet"/>
      <w:lvlText w:val="•"/>
      <w:lvlJc w:val="left"/>
      <w:pPr>
        <w:ind w:left="4500" w:hanging="251"/>
      </w:pPr>
      <w:rPr>
        <w:rFonts w:hint="default"/>
      </w:rPr>
    </w:lvl>
    <w:lvl w:ilvl="6" w:tplc="1AACA904">
      <w:start w:val="1"/>
      <w:numFmt w:val="bullet"/>
      <w:lvlText w:val="•"/>
      <w:lvlJc w:val="left"/>
      <w:pPr>
        <w:ind w:left="5376" w:hanging="251"/>
      </w:pPr>
      <w:rPr>
        <w:rFonts w:hint="default"/>
      </w:rPr>
    </w:lvl>
    <w:lvl w:ilvl="7" w:tplc="A404B126">
      <w:start w:val="1"/>
      <w:numFmt w:val="bullet"/>
      <w:lvlText w:val="•"/>
      <w:lvlJc w:val="left"/>
      <w:pPr>
        <w:ind w:left="6252" w:hanging="251"/>
      </w:pPr>
      <w:rPr>
        <w:rFonts w:hint="default"/>
      </w:rPr>
    </w:lvl>
    <w:lvl w:ilvl="8" w:tplc="75827B22">
      <w:start w:val="1"/>
      <w:numFmt w:val="bullet"/>
      <w:lvlText w:val="•"/>
      <w:lvlJc w:val="left"/>
      <w:pPr>
        <w:ind w:left="7128" w:hanging="251"/>
      </w:pPr>
      <w:rPr>
        <w:rFonts w:hint="default"/>
      </w:rPr>
    </w:lvl>
  </w:abstractNum>
  <w:abstractNum w:abstractNumId="159" w15:restartNumberingAfterBreak="0">
    <w:nsid w:val="6A190034"/>
    <w:multiLevelType w:val="hybridMultilevel"/>
    <w:tmpl w:val="F0A22F02"/>
    <w:lvl w:ilvl="0" w:tplc="2E469F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6A1C09E6"/>
    <w:multiLevelType w:val="multilevel"/>
    <w:tmpl w:val="EA3CB15C"/>
    <w:lvl w:ilvl="0">
      <w:start w:val="50"/>
      <w:numFmt w:val="decimal"/>
      <w:lvlText w:val="%1"/>
      <w:lvlJc w:val="left"/>
      <w:pPr>
        <w:ind w:left="420" w:hanging="420"/>
      </w:pPr>
      <w:rPr>
        <w:rFonts w:hint="default"/>
        <w:color w:val="231F20"/>
      </w:rPr>
    </w:lvl>
    <w:lvl w:ilvl="1">
      <w:start w:val="1"/>
      <w:numFmt w:val="decimal"/>
      <w:lvlText w:val="%1.%2"/>
      <w:lvlJc w:val="left"/>
      <w:pPr>
        <w:ind w:left="1269" w:hanging="42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232" w:hanging="1440"/>
      </w:pPr>
      <w:rPr>
        <w:rFonts w:hint="default"/>
        <w:color w:val="231F20"/>
      </w:rPr>
    </w:lvl>
  </w:abstractNum>
  <w:abstractNum w:abstractNumId="161" w15:restartNumberingAfterBreak="0">
    <w:nsid w:val="6B8E675F"/>
    <w:multiLevelType w:val="hybridMultilevel"/>
    <w:tmpl w:val="E6225E2A"/>
    <w:lvl w:ilvl="0" w:tplc="CE90F91C">
      <w:start w:val="1"/>
      <w:numFmt w:val="decimal"/>
      <w:lvlText w:val="%1."/>
      <w:lvlJc w:val="left"/>
      <w:pPr>
        <w:ind w:left="697" w:hanging="565"/>
      </w:pPr>
      <w:rPr>
        <w:rFonts w:ascii="Times New Roman" w:eastAsia="Times New Roman" w:hAnsi="Times New Roman" w:cs="Times New Roman" w:hint="default"/>
        <w:color w:val="231F20"/>
        <w:spacing w:val="-23"/>
        <w:w w:val="100"/>
        <w:sz w:val="22"/>
        <w:szCs w:val="22"/>
      </w:rPr>
    </w:lvl>
    <w:lvl w:ilvl="1" w:tplc="55F2BE9E">
      <w:start w:val="1"/>
      <w:numFmt w:val="lowerLetter"/>
      <w:lvlText w:val="%2)"/>
      <w:lvlJc w:val="left"/>
      <w:pPr>
        <w:ind w:left="1210" w:hanging="510"/>
      </w:pPr>
      <w:rPr>
        <w:rFonts w:ascii="Times New Roman" w:eastAsia="Times New Roman" w:hAnsi="Times New Roman" w:cs="Times New Roman" w:hint="default"/>
        <w:color w:val="231F20"/>
        <w:w w:val="100"/>
        <w:sz w:val="22"/>
        <w:szCs w:val="22"/>
      </w:rPr>
    </w:lvl>
    <w:lvl w:ilvl="2" w:tplc="54D01E02">
      <w:numFmt w:val="bullet"/>
      <w:lvlText w:val="•"/>
      <w:lvlJc w:val="left"/>
      <w:pPr>
        <w:ind w:left="2269" w:hanging="510"/>
      </w:pPr>
      <w:rPr>
        <w:rFonts w:hint="default"/>
      </w:rPr>
    </w:lvl>
    <w:lvl w:ilvl="3" w:tplc="B19AEB3C">
      <w:numFmt w:val="bullet"/>
      <w:lvlText w:val="•"/>
      <w:lvlJc w:val="left"/>
      <w:pPr>
        <w:ind w:left="3319" w:hanging="510"/>
      </w:pPr>
      <w:rPr>
        <w:rFonts w:hint="default"/>
      </w:rPr>
    </w:lvl>
    <w:lvl w:ilvl="4" w:tplc="1522F7B4">
      <w:numFmt w:val="bullet"/>
      <w:lvlText w:val="•"/>
      <w:lvlJc w:val="left"/>
      <w:pPr>
        <w:ind w:left="4368" w:hanging="510"/>
      </w:pPr>
      <w:rPr>
        <w:rFonts w:hint="default"/>
      </w:rPr>
    </w:lvl>
    <w:lvl w:ilvl="5" w:tplc="5A84F84C">
      <w:numFmt w:val="bullet"/>
      <w:lvlText w:val="•"/>
      <w:lvlJc w:val="left"/>
      <w:pPr>
        <w:ind w:left="5418" w:hanging="510"/>
      </w:pPr>
      <w:rPr>
        <w:rFonts w:hint="default"/>
      </w:rPr>
    </w:lvl>
    <w:lvl w:ilvl="6" w:tplc="038687A8">
      <w:numFmt w:val="bullet"/>
      <w:lvlText w:val="•"/>
      <w:lvlJc w:val="left"/>
      <w:pPr>
        <w:ind w:left="6467" w:hanging="510"/>
      </w:pPr>
      <w:rPr>
        <w:rFonts w:hint="default"/>
      </w:rPr>
    </w:lvl>
    <w:lvl w:ilvl="7" w:tplc="A8B24488">
      <w:numFmt w:val="bullet"/>
      <w:lvlText w:val="•"/>
      <w:lvlJc w:val="left"/>
      <w:pPr>
        <w:ind w:left="7517" w:hanging="510"/>
      </w:pPr>
      <w:rPr>
        <w:rFonts w:hint="default"/>
      </w:rPr>
    </w:lvl>
    <w:lvl w:ilvl="8" w:tplc="84D8FC8A">
      <w:numFmt w:val="bullet"/>
      <w:lvlText w:val="•"/>
      <w:lvlJc w:val="left"/>
      <w:pPr>
        <w:ind w:left="8566" w:hanging="510"/>
      </w:pPr>
      <w:rPr>
        <w:rFonts w:hint="default"/>
      </w:rPr>
    </w:lvl>
  </w:abstractNum>
  <w:abstractNum w:abstractNumId="162" w15:restartNumberingAfterBreak="0">
    <w:nsid w:val="6CAA76B7"/>
    <w:multiLevelType w:val="multilevel"/>
    <w:tmpl w:val="54E44ADE"/>
    <w:lvl w:ilvl="0">
      <w:start w:val="30"/>
      <w:numFmt w:val="decimal"/>
      <w:lvlText w:val="%1"/>
      <w:lvlJc w:val="left"/>
      <w:pPr>
        <w:ind w:left="360" w:hanging="360"/>
      </w:pPr>
      <w:rPr>
        <w:rFonts w:hint="default"/>
      </w:rPr>
    </w:lvl>
    <w:lvl w:ilvl="1">
      <w:start w:val="1"/>
      <w:numFmt w:val="decimal"/>
      <w:lvlText w:val="%1.%2"/>
      <w:lvlJc w:val="left"/>
      <w:pPr>
        <w:ind w:left="1209" w:hanging="36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63"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4" w15:restartNumberingAfterBreak="0">
    <w:nsid w:val="6D325FB0"/>
    <w:multiLevelType w:val="hybridMultilevel"/>
    <w:tmpl w:val="632E70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5" w15:restartNumberingAfterBreak="0">
    <w:nsid w:val="6DDA22B9"/>
    <w:multiLevelType w:val="multilevel"/>
    <w:tmpl w:val="8C6A467A"/>
    <w:lvl w:ilvl="0">
      <w:start w:val="39"/>
      <w:numFmt w:val="decimal"/>
      <w:lvlText w:val="%1"/>
      <w:lvlJc w:val="left"/>
      <w:pPr>
        <w:ind w:left="600" w:hanging="600"/>
      </w:pPr>
      <w:rPr>
        <w:rFonts w:hint="default"/>
        <w:color w:val="231F20"/>
      </w:rPr>
    </w:lvl>
    <w:lvl w:ilvl="1">
      <w:start w:val="1"/>
      <w:numFmt w:val="decimal"/>
      <w:lvlText w:val="%1.%2"/>
      <w:lvlJc w:val="left"/>
      <w:pPr>
        <w:ind w:left="1009" w:hanging="600"/>
      </w:pPr>
      <w:rPr>
        <w:rFonts w:hint="default"/>
        <w:color w:val="231F20"/>
      </w:rPr>
    </w:lvl>
    <w:lvl w:ilvl="2">
      <w:start w:val="6"/>
      <w:numFmt w:val="decimal"/>
      <w:lvlText w:val="%1.%2.%3"/>
      <w:lvlJc w:val="left"/>
      <w:pPr>
        <w:ind w:left="1538" w:hanging="720"/>
      </w:pPr>
      <w:rPr>
        <w:rFonts w:hint="default"/>
        <w:color w:val="231F20"/>
      </w:rPr>
    </w:lvl>
    <w:lvl w:ilvl="3">
      <w:start w:val="1"/>
      <w:numFmt w:val="decimal"/>
      <w:lvlText w:val="%1.%2.%3.%4"/>
      <w:lvlJc w:val="left"/>
      <w:pPr>
        <w:ind w:left="1947" w:hanging="720"/>
      </w:pPr>
      <w:rPr>
        <w:rFonts w:hint="default"/>
        <w:color w:val="231F20"/>
      </w:rPr>
    </w:lvl>
    <w:lvl w:ilvl="4">
      <w:start w:val="1"/>
      <w:numFmt w:val="decimal"/>
      <w:lvlText w:val="%1.%2.%3.%4.%5"/>
      <w:lvlJc w:val="left"/>
      <w:pPr>
        <w:ind w:left="2716" w:hanging="1080"/>
      </w:pPr>
      <w:rPr>
        <w:rFonts w:hint="default"/>
        <w:color w:val="231F20"/>
      </w:rPr>
    </w:lvl>
    <w:lvl w:ilvl="5">
      <w:start w:val="1"/>
      <w:numFmt w:val="decimal"/>
      <w:lvlText w:val="%1.%2.%3.%4.%5.%6"/>
      <w:lvlJc w:val="left"/>
      <w:pPr>
        <w:ind w:left="3125" w:hanging="1080"/>
      </w:pPr>
      <w:rPr>
        <w:rFonts w:hint="default"/>
        <w:color w:val="231F20"/>
      </w:rPr>
    </w:lvl>
    <w:lvl w:ilvl="6">
      <w:start w:val="1"/>
      <w:numFmt w:val="decimal"/>
      <w:lvlText w:val="%1.%2.%3.%4.%5.%6.%7"/>
      <w:lvlJc w:val="left"/>
      <w:pPr>
        <w:ind w:left="3894" w:hanging="1440"/>
      </w:pPr>
      <w:rPr>
        <w:rFonts w:hint="default"/>
        <w:color w:val="231F20"/>
      </w:rPr>
    </w:lvl>
    <w:lvl w:ilvl="7">
      <w:start w:val="1"/>
      <w:numFmt w:val="decimal"/>
      <w:lvlText w:val="%1.%2.%3.%4.%5.%6.%7.%8"/>
      <w:lvlJc w:val="left"/>
      <w:pPr>
        <w:ind w:left="4303" w:hanging="1440"/>
      </w:pPr>
      <w:rPr>
        <w:rFonts w:hint="default"/>
        <w:color w:val="231F20"/>
      </w:rPr>
    </w:lvl>
    <w:lvl w:ilvl="8">
      <w:start w:val="1"/>
      <w:numFmt w:val="decimal"/>
      <w:lvlText w:val="%1.%2.%3.%4.%5.%6.%7.%8.%9"/>
      <w:lvlJc w:val="left"/>
      <w:pPr>
        <w:ind w:left="4712" w:hanging="1440"/>
      </w:pPr>
      <w:rPr>
        <w:rFonts w:hint="default"/>
        <w:color w:val="231F20"/>
      </w:rPr>
    </w:lvl>
  </w:abstractNum>
  <w:abstractNum w:abstractNumId="166" w15:restartNumberingAfterBreak="0">
    <w:nsid w:val="6E0B5A84"/>
    <w:multiLevelType w:val="hybridMultilevel"/>
    <w:tmpl w:val="913EA0F2"/>
    <w:lvl w:ilvl="0" w:tplc="0A84EFDA">
      <w:start w:val="1"/>
      <w:numFmt w:val="lowerLetter"/>
      <w:lvlText w:val="%1)"/>
      <w:lvlJc w:val="left"/>
      <w:pPr>
        <w:ind w:left="729" w:hanging="559"/>
      </w:pPr>
      <w:rPr>
        <w:rFonts w:hint="default"/>
        <w:b/>
        <w:bCs/>
        <w:spacing w:val="-23"/>
        <w:w w:val="99"/>
      </w:rPr>
    </w:lvl>
    <w:lvl w:ilvl="1" w:tplc="FFDEA1D2">
      <w:start w:val="1"/>
      <w:numFmt w:val="lowerRoman"/>
      <w:lvlText w:val="%2)"/>
      <w:lvlJc w:val="left"/>
      <w:pPr>
        <w:ind w:left="1145" w:hanging="425"/>
      </w:pPr>
      <w:rPr>
        <w:rFonts w:ascii="Times New Roman" w:eastAsia="Times New Roman" w:hAnsi="Times New Roman" w:cs="Times New Roman" w:hint="default"/>
        <w:color w:val="231F20"/>
        <w:w w:val="100"/>
        <w:sz w:val="22"/>
        <w:szCs w:val="22"/>
      </w:rPr>
    </w:lvl>
    <w:lvl w:ilvl="2" w:tplc="9224F9A0">
      <w:numFmt w:val="bullet"/>
      <w:lvlText w:val="•"/>
      <w:lvlJc w:val="left"/>
      <w:pPr>
        <w:ind w:left="2196" w:hanging="425"/>
      </w:pPr>
      <w:rPr>
        <w:rFonts w:hint="default"/>
      </w:rPr>
    </w:lvl>
    <w:lvl w:ilvl="3" w:tplc="258E070E">
      <w:numFmt w:val="bullet"/>
      <w:lvlText w:val="•"/>
      <w:lvlJc w:val="left"/>
      <w:pPr>
        <w:ind w:left="3252" w:hanging="425"/>
      </w:pPr>
      <w:rPr>
        <w:rFonts w:hint="default"/>
      </w:rPr>
    </w:lvl>
    <w:lvl w:ilvl="4" w:tplc="1C9E21D8">
      <w:numFmt w:val="bullet"/>
      <w:lvlText w:val="•"/>
      <w:lvlJc w:val="left"/>
      <w:pPr>
        <w:ind w:left="4308" w:hanging="425"/>
      </w:pPr>
      <w:rPr>
        <w:rFonts w:hint="default"/>
      </w:rPr>
    </w:lvl>
    <w:lvl w:ilvl="5" w:tplc="9FEA4F64">
      <w:numFmt w:val="bullet"/>
      <w:lvlText w:val="•"/>
      <w:lvlJc w:val="left"/>
      <w:pPr>
        <w:ind w:left="5364" w:hanging="425"/>
      </w:pPr>
      <w:rPr>
        <w:rFonts w:hint="default"/>
      </w:rPr>
    </w:lvl>
    <w:lvl w:ilvl="6" w:tplc="324AB114">
      <w:numFmt w:val="bullet"/>
      <w:lvlText w:val="•"/>
      <w:lvlJc w:val="left"/>
      <w:pPr>
        <w:ind w:left="6420" w:hanging="425"/>
      </w:pPr>
      <w:rPr>
        <w:rFonts w:hint="default"/>
      </w:rPr>
    </w:lvl>
    <w:lvl w:ilvl="7" w:tplc="FC4448B0">
      <w:numFmt w:val="bullet"/>
      <w:lvlText w:val="•"/>
      <w:lvlJc w:val="left"/>
      <w:pPr>
        <w:ind w:left="7477" w:hanging="425"/>
      </w:pPr>
      <w:rPr>
        <w:rFonts w:hint="default"/>
      </w:rPr>
    </w:lvl>
    <w:lvl w:ilvl="8" w:tplc="D8F4BCA2">
      <w:numFmt w:val="bullet"/>
      <w:lvlText w:val="•"/>
      <w:lvlJc w:val="left"/>
      <w:pPr>
        <w:ind w:left="8533" w:hanging="425"/>
      </w:pPr>
      <w:rPr>
        <w:rFonts w:hint="default"/>
      </w:rPr>
    </w:lvl>
  </w:abstractNum>
  <w:abstractNum w:abstractNumId="167" w15:restartNumberingAfterBreak="0">
    <w:nsid w:val="6E0B710E"/>
    <w:multiLevelType w:val="hybridMultilevel"/>
    <w:tmpl w:val="02B08EE2"/>
    <w:lvl w:ilvl="0" w:tplc="F8045742">
      <w:start w:val="1"/>
      <w:numFmt w:val="lowerLetter"/>
      <w:lvlText w:val="%1)"/>
      <w:lvlJc w:val="left"/>
      <w:pPr>
        <w:ind w:left="1307" w:hanging="450"/>
      </w:pPr>
      <w:rPr>
        <w:rFonts w:ascii="Times New Roman" w:eastAsia="Times New Roman" w:hAnsi="Times New Roman" w:cs="Times New Roman" w:hint="default"/>
        <w:color w:val="231F20"/>
        <w:w w:val="100"/>
        <w:sz w:val="22"/>
        <w:szCs w:val="22"/>
      </w:rPr>
    </w:lvl>
    <w:lvl w:ilvl="1" w:tplc="D06C35F2">
      <w:numFmt w:val="bullet"/>
      <w:lvlText w:val="•"/>
      <w:lvlJc w:val="left"/>
      <w:pPr>
        <w:ind w:left="2236" w:hanging="450"/>
      </w:pPr>
      <w:rPr>
        <w:rFonts w:hint="default"/>
      </w:rPr>
    </w:lvl>
    <w:lvl w:ilvl="2" w:tplc="15384CE4">
      <w:numFmt w:val="bullet"/>
      <w:lvlText w:val="•"/>
      <w:lvlJc w:val="left"/>
      <w:pPr>
        <w:ind w:left="3173" w:hanging="450"/>
      </w:pPr>
      <w:rPr>
        <w:rFonts w:hint="default"/>
      </w:rPr>
    </w:lvl>
    <w:lvl w:ilvl="3" w:tplc="2D242E28">
      <w:numFmt w:val="bullet"/>
      <w:lvlText w:val="•"/>
      <w:lvlJc w:val="left"/>
      <w:pPr>
        <w:ind w:left="4109" w:hanging="450"/>
      </w:pPr>
      <w:rPr>
        <w:rFonts w:hint="default"/>
      </w:rPr>
    </w:lvl>
    <w:lvl w:ilvl="4" w:tplc="1FAED3E6">
      <w:numFmt w:val="bullet"/>
      <w:lvlText w:val="•"/>
      <w:lvlJc w:val="left"/>
      <w:pPr>
        <w:ind w:left="5046" w:hanging="450"/>
      </w:pPr>
      <w:rPr>
        <w:rFonts w:hint="default"/>
      </w:rPr>
    </w:lvl>
    <w:lvl w:ilvl="5" w:tplc="DA7671B4">
      <w:numFmt w:val="bullet"/>
      <w:lvlText w:val="•"/>
      <w:lvlJc w:val="left"/>
      <w:pPr>
        <w:ind w:left="5982" w:hanging="450"/>
      </w:pPr>
      <w:rPr>
        <w:rFonts w:hint="default"/>
      </w:rPr>
    </w:lvl>
    <w:lvl w:ilvl="6" w:tplc="5F023F8C">
      <w:numFmt w:val="bullet"/>
      <w:lvlText w:val="•"/>
      <w:lvlJc w:val="left"/>
      <w:pPr>
        <w:ind w:left="6919" w:hanging="450"/>
      </w:pPr>
      <w:rPr>
        <w:rFonts w:hint="default"/>
      </w:rPr>
    </w:lvl>
    <w:lvl w:ilvl="7" w:tplc="30209450">
      <w:numFmt w:val="bullet"/>
      <w:lvlText w:val="•"/>
      <w:lvlJc w:val="left"/>
      <w:pPr>
        <w:ind w:left="7855" w:hanging="450"/>
      </w:pPr>
      <w:rPr>
        <w:rFonts w:hint="default"/>
      </w:rPr>
    </w:lvl>
    <w:lvl w:ilvl="8" w:tplc="3A08C7E6">
      <w:numFmt w:val="bullet"/>
      <w:lvlText w:val="•"/>
      <w:lvlJc w:val="left"/>
      <w:pPr>
        <w:ind w:left="8792" w:hanging="450"/>
      </w:pPr>
      <w:rPr>
        <w:rFonts w:hint="default"/>
      </w:rPr>
    </w:lvl>
  </w:abstractNum>
  <w:abstractNum w:abstractNumId="168" w15:restartNumberingAfterBreak="0">
    <w:nsid w:val="6E145101"/>
    <w:multiLevelType w:val="hybridMultilevel"/>
    <w:tmpl w:val="B574C3A4"/>
    <w:lvl w:ilvl="0" w:tplc="02C22534">
      <w:start w:val="1"/>
      <w:numFmt w:val="lowerLetter"/>
      <w:lvlText w:val="%1)"/>
      <w:lvlJc w:val="left"/>
      <w:pPr>
        <w:ind w:left="1487" w:hanging="546"/>
      </w:pPr>
      <w:rPr>
        <w:rFonts w:ascii="Times New Roman" w:eastAsia="Times New Roman" w:hAnsi="Times New Roman" w:cs="Times New Roman" w:hint="default"/>
        <w:color w:val="231F20"/>
        <w:w w:val="100"/>
        <w:sz w:val="22"/>
        <w:szCs w:val="22"/>
      </w:rPr>
    </w:lvl>
    <w:lvl w:ilvl="1" w:tplc="8078EF22">
      <w:numFmt w:val="bullet"/>
      <w:lvlText w:val="•"/>
      <w:lvlJc w:val="left"/>
      <w:pPr>
        <w:ind w:left="2448" w:hanging="546"/>
      </w:pPr>
      <w:rPr>
        <w:rFonts w:hint="default"/>
      </w:rPr>
    </w:lvl>
    <w:lvl w:ilvl="2" w:tplc="81D443E6">
      <w:numFmt w:val="bullet"/>
      <w:lvlText w:val="•"/>
      <w:lvlJc w:val="left"/>
      <w:pPr>
        <w:ind w:left="3417" w:hanging="546"/>
      </w:pPr>
      <w:rPr>
        <w:rFonts w:hint="default"/>
      </w:rPr>
    </w:lvl>
    <w:lvl w:ilvl="3" w:tplc="4C6E8138">
      <w:numFmt w:val="bullet"/>
      <w:lvlText w:val="•"/>
      <w:lvlJc w:val="left"/>
      <w:pPr>
        <w:ind w:left="4385" w:hanging="546"/>
      </w:pPr>
      <w:rPr>
        <w:rFonts w:hint="default"/>
      </w:rPr>
    </w:lvl>
    <w:lvl w:ilvl="4" w:tplc="BA0871BA">
      <w:numFmt w:val="bullet"/>
      <w:lvlText w:val="•"/>
      <w:lvlJc w:val="left"/>
      <w:pPr>
        <w:ind w:left="5354" w:hanging="546"/>
      </w:pPr>
      <w:rPr>
        <w:rFonts w:hint="default"/>
      </w:rPr>
    </w:lvl>
    <w:lvl w:ilvl="5" w:tplc="7B96CA0E">
      <w:numFmt w:val="bullet"/>
      <w:lvlText w:val="•"/>
      <w:lvlJc w:val="left"/>
      <w:pPr>
        <w:ind w:left="6322" w:hanging="546"/>
      </w:pPr>
      <w:rPr>
        <w:rFonts w:hint="default"/>
      </w:rPr>
    </w:lvl>
    <w:lvl w:ilvl="6" w:tplc="142A11EE">
      <w:numFmt w:val="bullet"/>
      <w:lvlText w:val="•"/>
      <w:lvlJc w:val="left"/>
      <w:pPr>
        <w:ind w:left="7291" w:hanging="546"/>
      </w:pPr>
      <w:rPr>
        <w:rFonts w:hint="default"/>
      </w:rPr>
    </w:lvl>
    <w:lvl w:ilvl="7" w:tplc="3DF2CCC4">
      <w:numFmt w:val="bullet"/>
      <w:lvlText w:val="•"/>
      <w:lvlJc w:val="left"/>
      <w:pPr>
        <w:ind w:left="8259" w:hanging="546"/>
      </w:pPr>
      <w:rPr>
        <w:rFonts w:hint="default"/>
      </w:rPr>
    </w:lvl>
    <w:lvl w:ilvl="8" w:tplc="3474D7CE">
      <w:numFmt w:val="bullet"/>
      <w:lvlText w:val="•"/>
      <w:lvlJc w:val="left"/>
      <w:pPr>
        <w:ind w:left="9228" w:hanging="546"/>
      </w:pPr>
      <w:rPr>
        <w:rFonts w:hint="default"/>
      </w:rPr>
    </w:lvl>
  </w:abstractNum>
  <w:abstractNum w:abstractNumId="169" w15:restartNumberingAfterBreak="0">
    <w:nsid w:val="6F4C146A"/>
    <w:multiLevelType w:val="multilevel"/>
    <w:tmpl w:val="9F1EE72C"/>
    <w:lvl w:ilvl="0">
      <w:start w:val="44"/>
      <w:numFmt w:val="decimal"/>
      <w:lvlText w:val="%1"/>
      <w:lvlJc w:val="left"/>
      <w:pPr>
        <w:ind w:left="420" w:hanging="420"/>
      </w:pPr>
      <w:rPr>
        <w:rFonts w:hint="default"/>
        <w:color w:val="231F20"/>
      </w:rPr>
    </w:lvl>
    <w:lvl w:ilvl="1">
      <w:start w:val="1"/>
      <w:numFmt w:val="decimal"/>
      <w:lvlText w:val="%1.%2"/>
      <w:lvlJc w:val="left"/>
      <w:pPr>
        <w:ind w:left="1269" w:hanging="42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232" w:hanging="1440"/>
      </w:pPr>
      <w:rPr>
        <w:rFonts w:hint="default"/>
        <w:color w:val="231F20"/>
      </w:rPr>
    </w:lvl>
  </w:abstractNum>
  <w:abstractNum w:abstractNumId="170" w15:restartNumberingAfterBreak="0">
    <w:nsid w:val="6FD3523A"/>
    <w:multiLevelType w:val="multilevel"/>
    <w:tmpl w:val="DC1CA30A"/>
    <w:lvl w:ilvl="0">
      <w:start w:val="24"/>
      <w:numFmt w:val="decimal"/>
      <w:lvlText w:val="%1"/>
      <w:lvlJc w:val="left"/>
      <w:pPr>
        <w:ind w:left="420" w:hanging="420"/>
      </w:pPr>
      <w:rPr>
        <w:rFonts w:hint="default"/>
      </w:rPr>
    </w:lvl>
    <w:lvl w:ilvl="1">
      <w:start w:val="4"/>
      <w:numFmt w:val="decimal"/>
      <w:lvlText w:val="%1.%2"/>
      <w:lvlJc w:val="left"/>
      <w:pPr>
        <w:ind w:left="2118" w:hanging="420"/>
      </w:pPr>
      <w:rPr>
        <w:rFonts w:hint="default"/>
      </w:rPr>
    </w:lvl>
    <w:lvl w:ilvl="2">
      <w:start w:val="1"/>
      <w:numFmt w:val="decimal"/>
      <w:lvlText w:val="%1.%2.%3"/>
      <w:lvlJc w:val="left"/>
      <w:pPr>
        <w:ind w:left="4116" w:hanging="720"/>
      </w:pPr>
      <w:rPr>
        <w:rFonts w:hint="default"/>
      </w:rPr>
    </w:lvl>
    <w:lvl w:ilvl="3">
      <w:start w:val="1"/>
      <w:numFmt w:val="decimal"/>
      <w:lvlText w:val="%1.%2.%3.%4"/>
      <w:lvlJc w:val="left"/>
      <w:pPr>
        <w:ind w:left="5814" w:hanging="720"/>
      </w:pPr>
      <w:rPr>
        <w:rFonts w:hint="default"/>
      </w:rPr>
    </w:lvl>
    <w:lvl w:ilvl="4">
      <w:start w:val="1"/>
      <w:numFmt w:val="decimal"/>
      <w:lvlText w:val="%1.%2.%3.%4.%5"/>
      <w:lvlJc w:val="left"/>
      <w:pPr>
        <w:ind w:left="7872" w:hanging="1080"/>
      </w:pPr>
      <w:rPr>
        <w:rFonts w:hint="default"/>
      </w:rPr>
    </w:lvl>
    <w:lvl w:ilvl="5">
      <w:start w:val="1"/>
      <w:numFmt w:val="decimal"/>
      <w:lvlText w:val="%1.%2.%3.%4.%5.%6"/>
      <w:lvlJc w:val="left"/>
      <w:pPr>
        <w:ind w:left="9570" w:hanging="1080"/>
      </w:pPr>
      <w:rPr>
        <w:rFonts w:hint="default"/>
      </w:rPr>
    </w:lvl>
    <w:lvl w:ilvl="6">
      <w:start w:val="1"/>
      <w:numFmt w:val="decimal"/>
      <w:lvlText w:val="%1.%2.%3.%4.%5.%6.%7"/>
      <w:lvlJc w:val="left"/>
      <w:pPr>
        <w:ind w:left="11628" w:hanging="1440"/>
      </w:pPr>
      <w:rPr>
        <w:rFonts w:hint="default"/>
      </w:rPr>
    </w:lvl>
    <w:lvl w:ilvl="7">
      <w:start w:val="1"/>
      <w:numFmt w:val="decimal"/>
      <w:lvlText w:val="%1.%2.%3.%4.%5.%6.%7.%8"/>
      <w:lvlJc w:val="left"/>
      <w:pPr>
        <w:ind w:left="13326" w:hanging="1440"/>
      </w:pPr>
      <w:rPr>
        <w:rFonts w:hint="default"/>
      </w:rPr>
    </w:lvl>
    <w:lvl w:ilvl="8">
      <w:start w:val="1"/>
      <w:numFmt w:val="decimal"/>
      <w:lvlText w:val="%1.%2.%3.%4.%5.%6.%7.%8.%9"/>
      <w:lvlJc w:val="left"/>
      <w:pPr>
        <w:ind w:left="15024" w:hanging="1440"/>
      </w:pPr>
      <w:rPr>
        <w:rFonts w:hint="default"/>
      </w:rPr>
    </w:lvl>
  </w:abstractNum>
  <w:abstractNum w:abstractNumId="171" w15:restartNumberingAfterBreak="0">
    <w:nsid w:val="6FF97EC7"/>
    <w:multiLevelType w:val="hybridMultilevel"/>
    <w:tmpl w:val="5D3083BE"/>
    <w:lvl w:ilvl="0" w:tplc="C34AA02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15:restartNumberingAfterBreak="0">
    <w:nsid w:val="70E962B4"/>
    <w:multiLevelType w:val="hybridMultilevel"/>
    <w:tmpl w:val="DF0090C4"/>
    <w:lvl w:ilvl="0" w:tplc="1A2665E4">
      <w:start w:val="1"/>
      <w:numFmt w:val="decimal"/>
      <w:lvlText w:val="%1)"/>
      <w:lvlJc w:val="left"/>
      <w:pPr>
        <w:ind w:left="1200" w:hanging="416"/>
      </w:pPr>
      <w:rPr>
        <w:rFonts w:ascii="Times New Roman" w:eastAsia="Times New Roman" w:hAnsi="Times New Roman" w:cs="Times New Roman" w:hint="default"/>
        <w:color w:val="231F20"/>
        <w:spacing w:val="-23"/>
        <w:w w:val="99"/>
        <w:sz w:val="22"/>
        <w:szCs w:val="22"/>
      </w:rPr>
    </w:lvl>
    <w:lvl w:ilvl="1" w:tplc="48787354">
      <w:numFmt w:val="bullet"/>
      <w:lvlText w:val="•"/>
      <w:lvlJc w:val="left"/>
      <w:pPr>
        <w:ind w:left="2196" w:hanging="416"/>
      </w:pPr>
      <w:rPr>
        <w:rFonts w:hint="default"/>
      </w:rPr>
    </w:lvl>
    <w:lvl w:ilvl="2" w:tplc="C2A23F08">
      <w:numFmt w:val="bullet"/>
      <w:lvlText w:val="•"/>
      <w:lvlJc w:val="left"/>
      <w:pPr>
        <w:ind w:left="3193" w:hanging="416"/>
      </w:pPr>
      <w:rPr>
        <w:rFonts w:hint="default"/>
      </w:rPr>
    </w:lvl>
    <w:lvl w:ilvl="3" w:tplc="6EA6536C">
      <w:numFmt w:val="bullet"/>
      <w:lvlText w:val="•"/>
      <w:lvlJc w:val="left"/>
      <w:pPr>
        <w:ind w:left="4189" w:hanging="416"/>
      </w:pPr>
      <w:rPr>
        <w:rFonts w:hint="default"/>
      </w:rPr>
    </w:lvl>
    <w:lvl w:ilvl="4" w:tplc="E88CCE92">
      <w:numFmt w:val="bullet"/>
      <w:lvlText w:val="•"/>
      <w:lvlJc w:val="left"/>
      <w:pPr>
        <w:ind w:left="5186" w:hanging="416"/>
      </w:pPr>
      <w:rPr>
        <w:rFonts w:hint="default"/>
      </w:rPr>
    </w:lvl>
    <w:lvl w:ilvl="5" w:tplc="747C27B2">
      <w:numFmt w:val="bullet"/>
      <w:lvlText w:val="•"/>
      <w:lvlJc w:val="left"/>
      <w:pPr>
        <w:ind w:left="6182" w:hanging="416"/>
      </w:pPr>
      <w:rPr>
        <w:rFonts w:hint="default"/>
      </w:rPr>
    </w:lvl>
    <w:lvl w:ilvl="6" w:tplc="434E7938">
      <w:numFmt w:val="bullet"/>
      <w:lvlText w:val="•"/>
      <w:lvlJc w:val="left"/>
      <w:pPr>
        <w:ind w:left="7179" w:hanging="416"/>
      </w:pPr>
      <w:rPr>
        <w:rFonts w:hint="default"/>
      </w:rPr>
    </w:lvl>
    <w:lvl w:ilvl="7" w:tplc="F10840EA">
      <w:numFmt w:val="bullet"/>
      <w:lvlText w:val="•"/>
      <w:lvlJc w:val="left"/>
      <w:pPr>
        <w:ind w:left="8175" w:hanging="416"/>
      </w:pPr>
      <w:rPr>
        <w:rFonts w:hint="default"/>
      </w:rPr>
    </w:lvl>
    <w:lvl w:ilvl="8" w:tplc="AF04D570">
      <w:numFmt w:val="bullet"/>
      <w:lvlText w:val="•"/>
      <w:lvlJc w:val="left"/>
      <w:pPr>
        <w:ind w:left="9172" w:hanging="416"/>
      </w:pPr>
      <w:rPr>
        <w:rFonts w:hint="default"/>
      </w:rPr>
    </w:lvl>
  </w:abstractNum>
  <w:abstractNum w:abstractNumId="173" w15:restartNumberingAfterBreak="0">
    <w:nsid w:val="712A2F4D"/>
    <w:multiLevelType w:val="hybridMultilevel"/>
    <w:tmpl w:val="B4BAB1D4"/>
    <w:lvl w:ilvl="0" w:tplc="2E469F2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13B3C26"/>
    <w:multiLevelType w:val="multilevel"/>
    <w:tmpl w:val="6D4447FA"/>
    <w:lvl w:ilvl="0">
      <w:start w:val="15"/>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592" w:hanging="1800"/>
      </w:pPr>
      <w:rPr>
        <w:rFonts w:hint="default"/>
      </w:rPr>
    </w:lvl>
  </w:abstractNum>
  <w:abstractNum w:abstractNumId="175" w15:restartNumberingAfterBreak="0">
    <w:nsid w:val="717B47FD"/>
    <w:multiLevelType w:val="multilevel"/>
    <w:tmpl w:val="E6B8A65A"/>
    <w:lvl w:ilvl="0">
      <w:start w:val="36"/>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76" w15:restartNumberingAfterBreak="0">
    <w:nsid w:val="71897254"/>
    <w:multiLevelType w:val="multilevel"/>
    <w:tmpl w:val="B50CFBCA"/>
    <w:lvl w:ilvl="0">
      <w:start w:val="3"/>
      <w:numFmt w:val="decimal"/>
      <w:lvlText w:val="%1"/>
      <w:lvlJc w:val="left"/>
      <w:pPr>
        <w:ind w:left="360" w:hanging="360"/>
      </w:pPr>
      <w:rPr>
        <w:rFonts w:hint="default"/>
      </w:rPr>
    </w:lvl>
    <w:lvl w:ilvl="1">
      <w:start w:val="3"/>
      <w:numFmt w:val="decimal"/>
      <w:lvlText w:val="%1.%2"/>
      <w:lvlJc w:val="left"/>
      <w:pPr>
        <w:ind w:left="486" w:hanging="360"/>
      </w:pPr>
      <w:rPr>
        <w:rFonts w:hint="default"/>
      </w:rPr>
    </w:lvl>
    <w:lvl w:ilvl="2">
      <w:start w:val="1"/>
      <w:numFmt w:val="decimal"/>
      <w:lvlText w:val="%1.%2.%3"/>
      <w:lvlJc w:val="left"/>
      <w:pPr>
        <w:ind w:left="972" w:hanging="720"/>
      </w:pPr>
      <w:rPr>
        <w:rFonts w:hint="default"/>
      </w:rPr>
    </w:lvl>
    <w:lvl w:ilvl="3">
      <w:start w:val="1"/>
      <w:numFmt w:val="decimal"/>
      <w:lvlText w:val="%1.%2.%3.%4"/>
      <w:lvlJc w:val="left"/>
      <w:pPr>
        <w:ind w:left="1098" w:hanging="720"/>
      </w:pPr>
      <w:rPr>
        <w:rFonts w:hint="default"/>
      </w:rPr>
    </w:lvl>
    <w:lvl w:ilvl="4">
      <w:start w:val="1"/>
      <w:numFmt w:val="decimal"/>
      <w:lvlText w:val="%1.%2.%3.%4.%5"/>
      <w:lvlJc w:val="left"/>
      <w:pPr>
        <w:ind w:left="1584"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322" w:hanging="1440"/>
      </w:pPr>
      <w:rPr>
        <w:rFonts w:hint="default"/>
      </w:rPr>
    </w:lvl>
    <w:lvl w:ilvl="8">
      <w:start w:val="1"/>
      <w:numFmt w:val="decimal"/>
      <w:lvlText w:val="%1.%2.%3.%4.%5.%6.%7.%8.%9"/>
      <w:lvlJc w:val="left"/>
      <w:pPr>
        <w:ind w:left="2448" w:hanging="1440"/>
      </w:pPr>
      <w:rPr>
        <w:rFonts w:hint="default"/>
      </w:rPr>
    </w:lvl>
  </w:abstractNum>
  <w:abstractNum w:abstractNumId="177" w15:restartNumberingAfterBreak="0">
    <w:nsid w:val="71A4657F"/>
    <w:multiLevelType w:val="hybridMultilevel"/>
    <w:tmpl w:val="4E883AE0"/>
    <w:lvl w:ilvl="0" w:tplc="1CC8AC9E">
      <w:start w:val="17"/>
      <w:numFmt w:val="decimal"/>
      <w:lvlText w:val="%1"/>
      <w:lvlJc w:val="left"/>
      <w:pPr>
        <w:ind w:left="945" w:hanging="675"/>
      </w:pPr>
      <w:rPr>
        <w:rFonts w:hint="default"/>
      </w:rPr>
    </w:lvl>
    <w:lvl w:ilvl="1" w:tplc="CE7ABEDA">
      <w:numFmt w:val="none"/>
      <w:lvlText w:val=""/>
      <w:lvlJc w:val="left"/>
      <w:pPr>
        <w:tabs>
          <w:tab w:val="num" w:pos="360"/>
        </w:tabs>
      </w:pPr>
    </w:lvl>
    <w:lvl w:ilvl="2" w:tplc="4D566570">
      <w:start w:val="1"/>
      <w:numFmt w:val="lowerLetter"/>
      <w:lvlText w:val="%3)"/>
      <w:lvlJc w:val="left"/>
      <w:pPr>
        <w:ind w:left="1484" w:hanging="540"/>
      </w:pPr>
      <w:rPr>
        <w:rFonts w:ascii="Times New Roman" w:eastAsia="Times New Roman" w:hAnsi="Times New Roman" w:cs="Times New Roman" w:hint="default"/>
        <w:color w:val="231F20"/>
        <w:w w:val="100"/>
        <w:sz w:val="24"/>
        <w:szCs w:val="24"/>
      </w:rPr>
    </w:lvl>
    <w:lvl w:ilvl="3" w:tplc="0788586C">
      <w:numFmt w:val="bullet"/>
      <w:lvlText w:val="•"/>
      <w:lvlJc w:val="left"/>
      <w:pPr>
        <w:ind w:left="3632" w:hanging="540"/>
      </w:pPr>
      <w:rPr>
        <w:rFonts w:hint="default"/>
      </w:rPr>
    </w:lvl>
    <w:lvl w:ilvl="4" w:tplc="B360F31A">
      <w:numFmt w:val="bullet"/>
      <w:lvlText w:val="•"/>
      <w:lvlJc w:val="left"/>
      <w:pPr>
        <w:ind w:left="4708" w:hanging="540"/>
      </w:pPr>
      <w:rPr>
        <w:rFonts w:hint="default"/>
      </w:rPr>
    </w:lvl>
    <w:lvl w:ilvl="5" w:tplc="D430EF32">
      <w:numFmt w:val="bullet"/>
      <w:lvlText w:val="•"/>
      <w:lvlJc w:val="left"/>
      <w:pPr>
        <w:ind w:left="5784" w:hanging="540"/>
      </w:pPr>
      <w:rPr>
        <w:rFonts w:hint="default"/>
      </w:rPr>
    </w:lvl>
    <w:lvl w:ilvl="6" w:tplc="E33030C6">
      <w:numFmt w:val="bullet"/>
      <w:lvlText w:val="•"/>
      <w:lvlJc w:val="left"/>
      <w:pPr>
        <w:ind w:left="6860" w:hanging="540"/>
      </w:pPr>
      <w:rPr>
        <w:rFonts w:hint="default"/>
      </w:rPr>
    </w:lvl>
    <w:lvl w:ilvl="7" w:tplc="6B2A97AC">
      <w:numFmt w:val="bullet"/>
      <w:lvlText w:val="•"/>
      <w:lvlJc w:val="left"/>
      <w:pPr>
        <w:ind w:left="7937" w:hanging="540"/>
      </w:pPr>
      <w:rPr>
        <w:rFonts w:hint="default"/>
      </w:rPr>
    </w:lvl>
    <w:lvl w:ilvl="8" w:tplc="1826D890">
      <w:numFmt w:val="bullet"/>
      <w:lvlText w:val="•"/>
      <w:lvlJc w:val="left"/>
      <w:pPr>
        <w:ind w:left="9013" w:hanging="540"/>
      </w:pPr>
      <w:rPr>
        <w:rFonts w:hint="default"/>
      </w:rPr>
    </w:lvl>
  </w:abstractNum>
  <w:abstractNum w:abstractNumId="178" w15:restartNumberingAfterBreak="0">
    <w:nsid w:val="740C3B03"/>
    <w:multiLevelType w:val="multilevel"/>
    <w:tmpl w:val="4B74153E"/>
    <w:lvl w:ilvl="0">
      <w:start w:val="1"/>
      <w:numFmt w:val="decimal"/>
      <w:lvlText w:val="%1"/>
      <w:lvlJc w:val="left"/>
      <w:pPr>
        <w:ind w:left="360" w:hanging="360"/>
      </w:pPr>
      <w:rPr>
        <w:rFonts w:hint="default"/>
      </w:rPr>
    </w:lvl>
    <w:lvl w:ilvl="1">
      <w:start w:val="1"/>
      <w:numFmt w:val="decimal"/>
      <w:lvlText w:val="%1.%2"/>
      <w:lvlJc w:val="left"/>
      <w:pPr>
        <w:ind w:left="490" w:hanging="360"/>
      </w:pPr>
      <w:rPr>
        <w:rFonts w:hint="default"/>
      </w:rPr>
    </w:lvl>
    <w:lvl w:ilvl="2">
      <w:start w:val="1"/>
      <w:numFmt w:val="decimal"/>
      <w:lvlText w:val="%1.%2.%3"/>
      <w:lvlJc w:val="left"/>
      <w:pPr>
        <w:ind w:left="980" w:hanging="720"/>
      </w:pPr>
      <w:rPr>
        <w:rFonts w:hint="default"/>
      </w:rPr>
    </w:lvl>
    <w:lvl w:ilvl="3">
      <w:start w:val="1"/>
      <w:numFmt w:val="decimal"/>
      <w:lvlText w:val="%1.%2.%3.%4"/>
      <w:lvlJc w:val="left"/>
      <w:pPr>
        <w:ind w:left="1110" w:hanging="720"/>
      </w:pPr>
      <w:rPr>
        <w:rFonts w:hint="default"/>
      </w:rPr>
    </w:lvl>
    <w:lvl w:ilvl="4">
      <w:start w:val="1"/>
      <w:numFmt w:val="decimal"/>
      <w:lvlText w:val="%1.%2.%3.%4.%5"/>
      <w:lvlJc w:val="left"/>
      <w:pPr>
        <w:ind w:left="1600" w:hanging="1080"/>
      </w:pPr>
      <w:rPr>
        <w:rFonts w:hint="default"/>
      </w:rPr>
    </w:lvl>
    <w:lvl w:ilvl="5">
      <w:start w:val="1"/>
      <w:numFmt w:val="decimal"/>
      <w:lvlText w:val="%1.%2.%3.%4.%5.%6"/>
      <w:lvlJc w:val="left"/>
      <w:pPr>
        <w:ind w:left="1730" w:hanging="1080"/>
      </w:pPr>
      <w:rPr>
        <w:rFonts w:hint="default"/>
      </w:rPr>
    </w:lvl>
    <w:lvl w:ilvl="6">
      <w:start w:val="1"/>
      <w:numFmt w:val="decimal"/>
      <w:lvlText w:val="%1.%2.%3.%4.%5.%6.%7"/>
      <w:lvlJc w:val="left"/>
      <w:pPr>
        <w:ind w:left="2220" w:hanging="1440"/>
      </w:pPr>
      <w:rPr>
        <w:rFonts w:hint="default"/>
      </w:rPr>
    </w:lvl>
    <w:lvl w:ilvl="7">
      <w:start w:val="1"/>
      <w:numFmt w:val="decimal"/>
      <w:lvlText w:val="%1.%2.%3.%4.%5.%6.%7.%8"/>
      <w:lvlJc w:val="left"/>
      <w:pPr>
        <w:ind w:left="2350" w:hanging="1440"/>
      </w:pPr>
      <w:rPr>
        <w:rFonts w:hint="default"/>
      </w:rPr>
    </w:lvl>
    <w:lvl w:ilvl="8">
      <w:start w:val="1"/>
      <w:numFmt w:val="decimal"/>
      <w:lvlText w:val="%1.%2.%3.%4.%5.%6.%7.%8.%9"/>
      <w:lvlJc w:val="left"/>
      <w:pPr>
        <w:ind w:left="2480" w:hanging="1440"/>
      </w:pPr>
      <w:rPr>
        <w:rFonts w:hint="default"/>
      </w:rPr>
    </w:lvl>
  </w:abstractNum>
  <w:abstractNum w:abstractNumId="179" w15:restartNumberingAfterBreak="0">
    <w:nsid w:val="74C441DD"/>
    <w:multiLevelType w:val="hybridMultilevel"/>
    <w:tmpl w:val="B2A4EA36"/>
    <w:lvl w:ilvl="0" w:tplc="C4A0BEE6">
      <w:start w:val="1"/>
      <w:numFmt w:val="upperLetter"/>
      <w:lvlText w:val="%1."/>
      <w:lvlJc w:val="left"/>
      <w:pPr>
        <w:ind w:left="820" w:hanging="690"/>
      </w:pPr>
      <w:rPr>
        <w:rFonts w:ascii="Times New Roman" w:eastAsia="Times New Roman" w:hAnsi="Times New Roman" w:cs="Times New Roman" w:hint="default"/>
        <w:b/>
        <w:bCs/>
        <w:color w:val="231F20"/>
        <w:w w:val="99"/>
        <w:sz w:val="22"/>
        <w:szCs w:val="22"/>
      </w:rPr>
    </w:lvl>
    <w:lvl w:ilvl="1" w:tplc="1F6CE4B4">
      <w:start w:val="1"/>
      <w:numFmt w:val="decimal"/>
      <w:lvlText w:val="%2."/>
      <w:lvlJc w:val="left"/>
      <w:pPr>
        <w:ind w:left="820" w:hanging="690"/>
      </w:pPr>
      <w:rPr>
        <w:rFonts w:hint="default"/>
        <w:b/>
        <w:bCs/>
        <w:w w:val="100"/>
      </w:rPr>
    </w:lvl>
    <w:lvl w:ilvl="2" w:tplc="503EAD0A">
      <w:numFmt w:val="none"/>
      <w:lvlText w:val=""/>
      <w:lvlJc w:val="left"/>
      <w:pPr>
        <w:tabs>
          <w:tab w:val="num" w:pos="360"/>
        </w:tabs>
      </w:pPr>
    </w:lvl>
    <w:lvl w:ilvl="3" w:tplc="0EE6D97E">
      <w:start w:val="1"/>
      <w:numFmt w:val="lowerLetter"/>
      <w:lvlText w:val="%4)"/>
      <w:lvlJc w:val="left"/>
      <w:pPr>
        <w:ind w:left="1311" w:hanging="720"/>
      </w:pPr>
      <w:rPr>
        <w:rFonts w:ascii="Times New Roman" w:eastAsia="Times New Roman" w:hAnsi="Times New Roman" w:cs="Times New Roman" w:hint="default"/>
        <w:color w:val="231F20"/>
        <w:w w:val="100"/>
        <w:sz w:val="22"/>
        <w:szCs w:val="22"/>
      </w:rPr>
    </w:lvl>
    <w:lvl w:ilvl="4" w:tplc="7674CB78">
      <w:numFmt w:val="bullet"/>
      <w:lvlText w:val="•"/>
      <w:lvlJc w:val="left"/>
      <w:pPr>
        <w:ind w:left="1320" w:hanging="720"/>
      </w:pPr>
      <w:rPr>
        <w:rFonts w:hint="default"/>
      </w:rPr>
    </w:lvl>
    <w:lvl w:ilvl="5" w:tplc="53E4D486">
      <w:numFmt w:val="bullet"/>
      <w:lvlText w:val="•"/>
      <w:lvlJc w:val="left"/>
      <w:pPr>
        <w:ind w:left="1380" w:hanging="720"/>
      </w:pPr>
      <w:rPr>
        <w:rFonts w:hint="default"/>
      </w:rPr>
    </w:lvl>
    <w:lvl w:ilvl="6" w:tplc="9F809226">
      <w:numFmt w:val="bullet"/>
      <w:lvlText w:val="•"/>
      <w:lvlJc w:val="left"/>
      <w:pPr>
        <w:ind w:left="3237" w:hanging="720"/>
      </w:pPr>
      <w:rPr>
        <w:rFonts w:hint="default"/>
      </w:rPr>
    </w:lvl>
    <w:lvl w:ilvl="7" w:tplc="46DCC854">
      <w:numFmt w:val="bullet"/>
      <w:lvlText w:val="•"/>
      <w:lvlJc w:val="left"/>
      <w:pPr>
        <w:ind w:left="5094" w:hanging="720"/>
      </w:pPr>
      <w:rPr>
        <w:rFonts w:hint="default"/>
      </w:rPr>
    </w:lvl>
    <w:lvl w:ilvl="8" w:tplc="FC40B4D0">
      <w:numFmt w:val="bullet"/>
      <w:lvlText w:val="•"/>
      <w:lvlJc w:val="left"/>
      <w:pPr>
        <w:ind w:left="6951" w:hanging="720"/>
      </w:pPr>
      <w:rPr>
        <w:rFonts w:hint="default"/>
      </w:rPr>
    </w:lvl>
  </w:abstractNum>
  <w:abstractNum w:abstractNumId="180" w15:restartNumberingAfterBreak="0">
    <w:nsid w:val="75824AC6"/>
    <w:multiLevelType w:val="hybridMultilevel"/>
    <w:tmpl w:val="C3F2D778"/>
    <w:lvl w:ilvl="0" w:tplc="B1B05CC0">
      <w:start w:val="1"/>
      <w:numFmt w:val="decimal"/>
      <w:lvlText w:val="%1."/>
      <w:lvlJc w:val="left"/>
      <w:pPr>
        <w:ind w:left="688" w:hanging="558"/>
      </w:pPr>
      <w:rPr>
        <w:rFonts w:ascii="Times New Roman" w:eastAsia="Times New Roman" w:hAnsi="Times New Roman" w:cs="Times New Roman" w:hint="default"/>
        <w:color w:val="231F20"/>
        <w:spacing w:val="-26"/>
        <w:w w:val="100"/>
        <w:sz w:val="22"/>
        <w:szCs w:val="22"/>
      </w:rPr>
    </w:lvl>
    <w:lvl w:ilvl="1" w:tplc="9C4CB142">
      <w:start w:val="1"/>
      <w:numFmt w:val="lowerLetter"/>
      <w:lvlText w:val="%2)"/>
      <w:lvlJc w:val="left"/>
      <w:pPr>
        <w:ind w:left="1204" w:hanging="516"/>
      </w:pPr>
      <w:rPr>
        <w:rFonts w:ascii="Times New Roman" w:eastAsia="Times New Roman" w:hAnsi="Times New Roman" w:cs="Times New Roman" w:hint="default"/>
        <w:color w:val="231F20"/>
        <w:w w:val="100"/>
        <w:sz w:val="22"/>
        <w:szCs w:val="22"/>
      </w:rPr>
    </w:lvl>
    <w:lvl w:ilvl="2" w:tplc="D73A51D6">
      <w:numFmt w:val="bullet"/>
      <w:lvlText w:val="•"/>
      <w:lvlJc w:val="left"/>
      <w:pPr>
        <w:ind w:left="2251" w:hanging="516"/>
      </w:pPr>
      <w:rPr>
        <w:rFonts w:hint="default"/>
      </w:rPr>
    </w:lvl>
    <w:lvl w:ilvl="3" w:tplc="F0E879FE">
      <w:numFmt w:val="bullet"/>
      <w:lvlText w:val="•"/>
      <w:lvlJc w:val="left"/>
      <w:pPr>
        <w:ind w:left="3303" w:hanging="516"/>
      </w:pPr>
      <w:rPr>
        <w:rFonts w:hint="default"/>
      </w:rPr>
    </w:lvl>
    <w:lvl w:ilvl="4" w:tplc="6AF0D79C">
      <w:numFmt w:val="bullet"/>
      <w:lvlText w:val="•"/>
      <w:lvlJc w:val="left"/>
      <w:pPr>
        <w:ind w:left="4355" w:hanging="516"/>
      </w:pPr>
      <w:rPr>
        <w:rFonts w:hint="default"/>
      </w:rPr>
    </w:lvl>
    <w:lvl w:ilvl="5" w:tplc="F2B01300">
      <w:numFmt w:val="bullet"/>
      <w:lvlText w:val="•"/>
      <w:lvlJc w:val="left"/>
      <w:pPr>
        <w:ind w:left="5406" w:hanging="516"/>
      </w:pPr>
      <w:rPr>
        <w:rFonts w:hint="default"/>
      </w:rPr>
    </w:lvl>
    <w:lvl w:ilvl="6" w:tplc="5790A6A0">
      <w:numFmt w:val="bullet"/>
      <w:lvlText w:val="•"/>
      <w:lvlJc w:val="left"/>
      <w:pPr>
        <w:ind w:left="6458" w:hanging="516"/>
      </w:pPr>
      <w:rPr>
        <w:rFonts w:hint="default"/>
      </w:rPr>
    </w:lvl>
    <w:lvl w:ilvl="7" w:tplc="DFE01028">
      <w:numFmt w:val="bullet"/>
      <w:lvlText w:val="•"/>
      <w:lvlJc w:val="left"/>
      <w:pPr>
        <w:ind w:left="7510" w:hanging="516"/>
      </w:pPr>
      <w:rPr>
        <w:rFonts w:hint="default"/>
      </w:rPr>
    </w:lvl>
    <w:lvl w:ilvl="8" w:tplc="1DF0044E">
      <w:numFmt w:val="bullet"/>
      <w:lvlText w:val="•"/>
      <w:lvlJc w:val="left"/>
      <w:pPr>
        <w:ind w:left="8562" w:hanging="516"/>
      </w:pPr>
      <w:rPr>
        <w:rFonts w:hint="default"/>
      </w:rPr>
    </w:lvl>
  </w:abstractNum>
  <w:abstractNum w:abstractNumId="181" w15:restartNumberingAfterBreak="0">
    <w:nsid w:val="763C2134"/>
    <w:multiLevelType w:val="multilevel"/>
    <w:tmpl w:val="03CCF2A0"/>
    <w:lvl w:ilvl="0">
      <w:start w:val="22"/>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82" w15:restartNumberingAfterBreak="0">
    <w:nsid w:val="77000F3D"/>
    <w:multiLevelType w:val="hybridMultilevel"/>
    <w:tmpl w:val="AE50A304"/>
    <w:lvl w:ilvl="0" w:tplc="2E469F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74A1CB9"/>
    <w:multiLevelType w:val="hybridMultilevel"/>
    <w:tmpl w:val="21181308"/>
    <w:lvl w:ilvl="0" w:tplc="7ED64664">
      <w:start w:val="1"/>
      <w:numFmt w:val="lowerRoman"/>
      <w:lvlText w:val="%1)"/>
      <w:lvlJc w:val="left"/>
      <w:pPr>
        <w:ind w:left="1487" w:hanging="546"/>
      </w:pPr>
      <w:rPr>
        <w:rFonts w:ascii="Times New Roman" w:eastAsia="Times New Roman" w:hAnsi="Times New Roman" w:cs="Times New Roman" w:hint="default"/>
        <w:color w:val="231F20"/>
        <w:w w:val="100"/>
        <w:sz w:val="22"/>
        <w:szCs w:val="22"/>
      </w:rPr>
    </w:lvl>
    <w:lvl w:ilvl="1" w:tplc="C4DA81CC">
      <w:numFmt w:val="bullet"/>
      <w:lvlText w:val="•"/>
      <w:lvlJc w:val="left"/>
      <w:pPr>
        <w:ind w:left="2448" w:hanging="546"/>
      </w:pPr>
      <w:rPr>
        <w:rFonts w:hint="default"/>
      </w:rPr>
    </w:lvl>
    <w:lvl w:ilvl="2" w:tplc="F83478B8">
      <w:numFmt w:val="bullet"/>
      <w:lvlText w:val="•"/>
      <w:lvlJc w:val="left"/>
      <w:pPr>
        <w:ind w:left="3417" w:hanging="546"/>
      </w:pPr>
      <w:rPr>
        <w:rFonts w:hint="default"/>
      </w:rPr>
    </w:lvl>
    <w:lvl w:ilvl="3" w:tplc="D108BD3E">
      <w:numFmt w:val="bullet"/>
      <w:lvlText w:val="•"/>
      <w:lvlJc w:val="left"/>
      <w:pPr>
        <w:ind w:left="4385" w:hanging="546"/>
      </w:pPr>
      <w:rPr>
        <w:rFonts w:hint="default"/>
      </w:rPr>
    </w:lvl>
    <w:lvl w:ilvl="4" w:tplc="97C29370">
      <w:numFmt w:val="bullet"/>
      <w:lvlText w:val="•"/>
      <w:lvlJc w:val="left"/>
      <w:pPr>
        <w:ind w:left="5354" w:hanging="546"/>
      </w:pPr>
      <w:rPr>
        <w:rFonts w:hint="default"/>
      </w:rPr>
    </w:lvl>
    <w:lvl w:ilvl="5" w:tplc="D820F59A">
      <w:numFmt w:val="bullet"/>
      <w:lvlText w:val="•"/>
      <w:lvlJc w:val="left"/>
      <w:pPr>
        <w:ind w:left="6322" w:hanging="546"/>
      </w:pPr>
      <w:rPr>
        <w:rFonts w:hint="default"/>
      </w:rPr>
    </w:lvl>
    <w:lvl w:ilvl="6" w:tplc="B546BEB6">
      <w:numFmt w:val="bullet"/>
      <w:lvlText w:val="•"/>
      <w:lvlJc w:val="left"/>
      <w:pPr>
        <w:ind w:left="7291" w:hanging="546"/>
      </w:pPr>
      <w:rPr>
        <w:rFonts w:hint="default"/>
      </w:rPr>
    </w:lvl>
    <w:lvl w:ilvl="7" w:tplc="FBE4E07E">
      <w:numFmt w:val="bullet"/>
      <w:lvlText w:val="•"/>
      <w:lvlJc w:val="left"/>
      <w:pPr>
        <w:ind w:left="8259" w:hanging="546"/>
      </w:pPr>
      <w:rPr>
        <w:rFonts w:hint="default"/>
      </w:rPr>
    </w:lvl>
    <w:lvl w:ilvl="8" w:tplc="D9A4FABE">
      <w:numFmt w:val="bullet"/>
      <w:lvlText w:val="•"/>
      <w:lvlJc w:val="left"/>
      <w:pPr>
        <w:ind w:left="9228" w:hanging="546"/>
      </w:pPr>
      <w:rPr>
        <w:rFonts w:hint="default"/>
      </w:rPr>
    </w:lvl>
  </w:abstractNum>
  <w:abstractNum w:abstractNumId="184" w15:restartNumberingAfterBreak="0">
    <w:nsid w:val="77F36FED"/>
    <w:multiLevelType w:val="hybridMultilevel"/>
    <w:tmpl w:val="2820C7E0"/>
    <w:lvl w:ilvl="0" w:tplc="8E8E4AA4">
      <w:start w:val="1"/>
      <w:numFmt w:val="decimal"/>
      <w:pStyle w:val="StyleHeader1-ClausesAfter10pt"/>
      <w:lvlText w:val="42.%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78467786"/>
    <w:multiLevelType w:val="hybridMultilevel"/>
    <w:tmpl w:val="0CAEBB70"/>
    <w:lvl w:ilvl="0" w:tplc="2C84380A">
      <w:start w:val="4"/>
      <w:numFmt w:val="decimal"/>
      <w:lvlText w:val="%1"/>
      <w:lvlJc w:val="left"/>
      <w:pPr>
        <w:ind w:left="954" w:hanging="678"/>
      </w:pPr>
      <w:rPr>
        <w:rFonts w:hint="default"/>
      </w:rPr>
    </w:lvl>
    <w:lvl w:ilvl="1" w:tplc="56C436E4">
      <w:numFmt w:val="none"/>
      <w:lvlText w:val=""/>
      <w:lvlJc w:val="left"/>
      <w:pPr>
        <w:tabs>
          <w:tab w:val="num" w:pos="360"/>
        </w:tabs>
      </w:pPr>
    </w:lvl>
    <w:lvl w:ilvl="2" w:tplc="138432B8">
      <w:start w:val="1"/>
      <w:numFmt w:val="lowerLetter"/>
      <w:lvlText w:val="%3)"/>
      <w:lvlJc w:val="left"/>
      <w:pPr>
        <w:ind w:left="1401" w:hanging="456"/>
      </w:pPr>
      <w:rPr>
        <w:rFonts w:ascii="Times New Roman" w:eastAsia="Times New Roman" w:hAnsi="Times New Roman" w:cs="Times New Roman" w:hint="default"/>
        <w:color w:val="231F20"/>
        <w:w w:val="100"/>
        <w:sz w:val="24"/>
        <w:szCs w:val="24"/>
      </w:rPr>
    </w:lvl>
    <w:lvl w:ilvl="3" w:tplc="48B8129E">
      <w:start w:val="1"/>
      <w:numFmt w:val="lowerRoman"/>
      <w:lvlText w:val="(%4)"/>
      <w:lvlJc w:val="left"/>
      <w:pPr>
        <w:ind w:left="1400" w:hanging="355"/>
      </w:pPr>
      <w:rPr>
        <w:rFonts w:ascii="Times New Roman" w:eastAsia="Times New Roman" w:hAnsi="Times New Roman" w:cs="Times New Roman" w:hint="default"/>
        <w:color w:val="231F20"/>
        <w:w w:val="100"/>
        <w:sz w:val="24"/>
        <w:szCs w:val="24"/>
      </w:rPr>
    </w:lvl>
    <w:lvl w:ilvl="4" w:tplc="7938D71E">
      <w:numFmt w:val="bullet"/>
      <w:lvlText w:val="•"/>
      <w:lvlJc w:val="left"/>
      <w:pPr>
        <w:ind w:left="4655" w:hanging="355"/>
      </w:pPr>
      <w:rPr>
        <w:rFonts w:hint="default"/>
      </w:rPr>
    </w:lvl>
    <w:lvl w:ilvl="5" w:tplc="56D46CCE">
      <w:numFmt w:val="bullet"/>
      <w:lvlText w:val="•"/>
      <w:lvlJc w:val="left"/>
      <w:pPr>
        <w:ind w:left="5740" w:hanging="355"/>
      </w:pPr>
      <w:rPr>
        <w:rFonts w:hint="default"/>
      </w:rPr>
    </w:lvl>
    <w:lvl w:ilvl="6" w:tplc="886ADB1E">
      <w:numFmt w:val="bullet"/>
      <w:lvlText w:val="•"/>
      <w:lvlJc w:val="left"/>
      <w:pPr>
        <w:ind w:left="6825" w:hanging="355"/>
      </w:pPr>
      <w:rPr>
        <w:rFonts w:hint="default"/>
      </w:rPr>
    </w:lvl>
    <w:lvl w:ilvl="7" w:tplc="89BC7EBA">
      <w:numFmt w:val="bullet"/>
      <w:lvlText w:val="•"/>
      <w:lvlJc w:val="left"/>
      <w:pPr>
        <w:ind w:left="7910" w:hanging="355"/>
      </w:pPr>
      <w:rPr>
        <w:rFonts w:hint="default"/>
      </w:rPr>
    </w:lvl>
    <w:lvl w:ilvl="8" w:tplc="183631DA">
      <w:numFmt w:val="bullet"/>
      <w:lvlText w:val="•"/>
      <w:lvlJc w:val="left"/>
      <w:pPr>
        <w:ind w:left="8995" w:hanging="355"/>
      </w:pPr>
      <w:rPr>
        <w:rFonts w:hint="default"/>
      </w:rPr>
    </w:lvl>
  </w:abstractNum>
  <w:abstractNum w:abstractNumId="186" w15:restartNumberingAfterBreak="0">
    <w:nsid w:val="78CF5FE4"/>
    <w:multiLevelType w:val="hybridMultilevel"/>
    <w:tmpl w:val="FFEEE23E"/>
    <w:lvl w:ilvl="0" w:tplc="0D780312">
      <w:start w:val="1"/>
      <w:numFmt w:val="decimal"/>
      <w:lvlText w:val="%1)"/>
      <w:lvlJc w:val="left"/>
      <w:pPr>
        <w:ind w:left="1186" w:hanging="416"/>
      </w:pPr>
      <w:rPr>
        <w:rFonts w:ascii="Times New Roman" w:eastAsia="Times New Roman" w:hAnsi="Times New Roman" w:cs="Times New Roman" w:hint="default"/>
        <w:color w:val="231F20"/>
        <w:spacing w:val="-23"/>
        <w:w w:val="99"/>
        <w:sz w:val="22"/>
        <w:szCs w:val="22"/>
      </w:rPr>
    </w:lvl>
    <w:lvl w:ilvl="1" w:tplc="20E8D49C">
      <w:numFmt w:val="bullet"/>
      <w:lvlText w:val="•"/>
      <w:lvlJc w:val="left"/>
      <w:pPr>
        <w:ind w:left="2178" w:hanging="416"/>
      </w:pPr>
      <w:rPr>
        <w:rFonts w:hint="default"/>
      </w:rPr>
    </w:lvl>
    <w:lvl w:ilvl="2" w:tplc="1894543A">
      <w:numFmt w:val="bullet"/>
      <w:lvlText w:val="•"/>
      <w:lvlJc w:val="left"/>
      <w:pPr>
        <w:ind w:left="3177" w:hanging="416"/>
      </w:pPr>
      <w:rPr>
        <w:rFonts w:hint="default"/>
      </w:rPr>
    </w:lvl>
    <w:lvl w:ilvl="3" w:tplc="84786606">
      <w:numFmt w:val="bullet"/>
      <w:lvlText w:val="•"/>
      <w:lvlJc w:val="left"/>
      <w:pPr>
        <w:ind w:left="4175" w:hanging="416"/>
      </w:pPr>
      <w:rPr>
        <w:rFonts w:hint="default"/>
      </w:rPr>
    </w:lvl>
    <w:lvl w:ilvl="4" w:tplc="5B9A81EC">
      <w:numFmt w:val="bullet"/>
      <w:lvlText w:val="•"/>
      <w:lvlJc w:val="left"/>
      <w:pPr>
        <w:ind w:left="5174" w:hanging="416"/>
      </w:pPr>
      <w:rPr>
        <w:rFonts w:hint="default"/>
      </w:rPr>
    </w:lvl>
    <w:lvl w:ilvl="5" w:tplc="E2BE2A64">
      <w:numFmt w:val="bullet"/>
      <w:lvlText w:val="•"/>
      <w:lvlJc w:val="left"/>
      <w:pPr>
        <w:ind w:left="6172" w:hanging="416"/>
      </w:pPr>
      <w:rPr>
        <w:rFonts w:hint="default"/>
      </w:rPr>
    </w:lvl>
    <w:lvl w:ilvl="6" w:tplc="CDA6F620">
      <w:numFmt w:val="bullet"/>
      <w:lvlText w:val="•"/>
      <w:lvlJc w:val="left"/>
      <w:pPr>
        <w:ind w:left="7171" w:hanging="416"/>
      </w:pPr>
      <w:rPr>
        <w:rFonts w:hint="default"/>
      </w:rPr>
    </w:lvl>
    <w:lvl w:ilvl="7" w:tplc="F4363F4A">
      <w:numFmt w:val="bullet"/>
      <w:lvlText w:val="•"/>
      <w:lvlJc w:val="left"/>
      <w:pPr>
        <w:ind w:left="8169" w:hanging="416"/>
      </w:pPr>
      <w:rPr>
        <w:rFonts w:hint="default"/>
      </w:rPr>
    </w:lvl>
    <w:lvl w:ilvl="8" w:tplc="71483298">
      <w:numFmt w:val="bullet"/>
      <w:lvlText w:val="•"/>
      <w:lvlJc w:val="left"/>
      <w:pPr>
        <w:ind w:left="9168" w:hanging="416"/>
      </w:pPr>
      <w:rPr>
        <w:rFonts w:hint="default"/>
      </w:rPr>
    </w:lvl>
  </w:abstractNum>
  <w:abstractNum w:abstractNumId="187" w15:restartNumberingAfterBreak="0">
    <w:nsid w:val="796D1492"/>
    <w:multiLevelType w:val="hybridMultilevel"/>
    <w:tmpl w:val="D1E6F080"/>
    <w:lvl w:ilvl="0" w:tplc="F614F7BE">
      <w:start w:val="1"/>
      <w:numFmt w:val="lowerLetter"/>
      <w:lvlText w:val="%1)"/>
      <w:lvlJc w:val="left"/>
      <w:pPr>
        <w:ind w:left="1497" w:hanging="544"/>
      </w:pPr>
      <w:rPr>
        <w:rFonts w:ascii="Times New Roman" w:eastAsia="Times New Roman" w:hAnsi="Times New Roman" w:cs="Times New Roman" w:hint="default"/>
        <w:color w:val="231F20"/>
        <w:w w:val="100"/>
        <w:sz w:val="22"/>
        <w:szCs w:val="22"/>
      </w:rPr>
    </w:lvl>
    <w:lvl w:ilvl="1" w:tplc="D292CE82">
      <w:numFmt w:val="bullet"/>
      <w:lvlText w:val="•"/>
      <w:lvlJc w:val="left"/>
      <w:pPr>
        <w:ind w:left="2466" w:hanging="544"/>
      </w:pPr>
      <w:rPr>
        <w:rFonts w:hint="default"/>
      </w:rPr>
    </w:lvl>
    <w:lvl w:ilvl="2" w:tplc="FFE0D924">
      <w:numFmt w:val="bullet"/>
      <w:lvlText w:val="•"/>
      <w:lvlJc w:val="left"/>
      <w:pPr>
        <w:ind w:left="3433" w:hanging="544"/>
      </w:pPr>
      <w:rPr>
        <w:rFonts w:hint="default"/>
      </w:rPr>
    </w:lvl>
    <w:lvl w:ilvl="3" w:tplc="DADCABF0">
      <w:numFmt w:val="bullet"/>
      <w:lvlText w:val="•"/>
      <w:lvlJc w:val="left"/>
      <w:pPr>
        <w:ind w:left="4399" w:hanging="544"/>
      </w:pPr>
      <w:rPr>
        <w:rFonts w:hint="default"/>
      </w:rPr>
    </w:lvl>
    <w:lvl w:ilvl="4" w:tplc="BAB41866">
      <w:numFmt w:val="bullet"/>
      <w:lvlText w:val="•"/>
      <w:lvlJc w:val="left"/>
      <w:pPr>
        <w:ind w:left="5366" w:hanging="544"/>
      </w:pPr>
      <w:rPr>
        <w:rFonts w:hint="default"/>
      </w:rPr>
    </w:lvl>
    <w:lvl w:ilvl="5" w:tplc="43E40312">
      <w:numFmt w:val="bullet"/>
      <w:lvlText w:val="•"/>
      <w:lvlJc w:val="left"/>
      <w:pPr>
        <w:ind w:left="6332" w:hanging="544"/>
      </w:pPr>
      <w:rPr>
        <w:rFonts w:hint="default"/>
      </w:rPr>
    </w:lvl>
    <w:lvl w:ilvl="6" w:tplc="16AAEED4">
      <w:numFmt w:val="bullet"/>
      <w:lvlText w:val="•"/>
      <w:lvlJc w:val="left"/>
      <w:pPr>
        <w:ind w:left="7299" w:hanging="544"/>
      </w:pPr>
      <w:rPr>
        <w:rFonts w:hint="default"/>
      </w:rPr>
    </w:lvl>
    <w:lvl w:ilvl="7" w:tplc="C8CE2AE0">
      <w:numFmt w:val="bullet"/>
      <w:lvlText w:val="•"/>
      <w:lvlJc w:val="left"/>
      <w:pPr>
        <w:ind w:left="8265" w:hanging="544"/>
      </w:pPr>
      <w:rPr>
        <w:rFonts w:hint="default"/>
      </w:rPr>
    </w:lvl>
    <w:lvl w:ilvl="8" w:tplc="60423020">
      <w:numFmt w:val="bullet"/>
      <w:lvlText w:val="•"/>
      <w:lvlJc w:val="left"/>
      <w:pPr>
        <w:ind w:left="9232" w:hanging="544"/>
      </w:pPr>
      <w:rPr>
        <w:rFonts w:hint="default"/>
      </w:rPr>
    </w:lvl>
  </w:abstractNum>
  <w:abstractNum w:abstractNumId="188" w15:restartNumberingAfterBreak="0">
    <w:nsid w:val="7A461851"/>
    <w:multiLevelType w:val="multilevel"/>
    <w:tmpl w:val="1FC64C94"/>
    <w:lvl w:ilvl="0">
      <w:start w:val="41"/>
      <w:numFmt w:val="decimal"/>
      <w:lvlText w:val="%1"/>
      <w:lvlJc w:val="left"/>
      <w:pPr>
        <w:ind w:left="420" w:hanging="420"/>
      </w:pPr>
      <w:rPr>
        <w:rFonts w:hint="default"/>
      </w:rPr>
    </w:lvl>
    <w:lvl w:ilvl="1">
      <w:start w:val="1"/>
      <w:numFmt w:val="decimal"/>
      <w:lvlText w:val="%1.%2"/>
      <w:lvlJc w:val="left"/>
      <w:pPr>
        <w:ind w:left="1269" w:hanging="4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89" w15:restartNumberingAfterBreak="0">
    <w:nsid w:val="7B60733D"/>
    <w:multiLevelType w:val="multilevel"/>
    <w:tmpl w:val="99246C28"/>
    <w:lvl w:ilvl="0">
      <w:start w:val="30"/>
      <w:numFmt w:val="decimal"/>
      <w:lvlText w:val="%1"/>
      <w:lvlJc w:val="left"/>
      <w:pPr>
        <w:ind w:left="420" w:hanging="420"/>
      </w:pPr>
      <w:rPr>
        <w:rFonts w:hint="default"/>
      </w:rPr>
    </w:lvl>
    <w:lvl w:ilvl="1">
      <w:start w:val="1"/>
      <w:numFmt w:val="decimal"/>
      <w:lvlText w:val="%1.%2"/>
      <w:lvlJc w:val="left"/>
      <w:pPr>
        <w:ind w:left="510" w:hanging="4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90" w15:restartNumberingAfterBreak="0">
    <w:nsid w:val="7C441629"/>
    <w:multiLevelType w:val="multilevel"/>
    <w:tmpl w:val="B47C8C3E"/>
    <w:lvl w:ilvl="0">
      <w:start w:val="28"/>
      <w:numFmt w:val="decimal"/>
      <w:lvlText w:val="%1"/>
      <w:lvlJc w:val="left"/>
      <w:pPr>
        <w:ind w:left="405" w:hanging="405"/>
      </w:pPr>
      <w:rPr>
        <w:rFonts w:hint="default"/>
      </w:rPr>
    </w:lvl>
    <w:lvl w:ilvl="1">
      <w:start w:val="1"/>
      <w:numFmt w:val="decimal"/>
      <w:lvlText w:val="%1.%2"/>
      <w:lvlJc w:val="left"/>
      <w:pPr>
        <w:ind w:left="855" w:hanging="40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191" w15:restartNumberingAfterBreak="0">
    <w:nsid w:val="7C6325D5"/>
    <w:multiLevelType w:val="multilevel"/>
    <w:tmpl w:val="239EE74E"/>
    <w:lvl w:ilvl="0">
      <w:start w:val="1"/>
      <w:numFmt w:val="decimal"/>
      <w:lvlText w:val="%1"/>
      <w:lvlJc w:val="left"/>
      <w:pPr>
        <w:ind w:left="360" w:hanging="360"/>
      </w:pPr>
      <w:rPr>
        <w:rFonts w:hint="default"/>
        <w:b w:val="0"/>
        <w:color w:val="231F20"/>
      </w:rPr>
    </w:lvl>
    <w:lvl w:ilvl="1">
      <w:start w:val="1"/>
      <w:numFmt w:val="decimal"/>
      <w:lvlText w:val="%1.%2"/>
      <w:lvlJc w:val="left"/>
      <w:pPr>
        <w:ind w:left="1209" w:hanging="360"/>
      </w:pPr>
      <w:rPr>
        <w:rFonts w:hint="default"/>
        <w:b w:val="0"/>
        <w:color w:val="231F20"/>
      </w:rPr>
    </w:lvl>
    <w:lvl w:ilvl="2">
      <w:start w:val="1"/>
      <w:numFmt w:val="decimal"/>
      <w:lvlText w:val="%1.%2.%3"/>
      <w:lvlJc w:val="left"/>
      <w:pPr>
        <w:ind w:left="2418" w:hanging="720"/>
      </w:pPr>
      <w:rPr>
        <w:rFonts w:hint="default"/>
        <w:b w:val="0"/>
        <w:color w:val="231F20"/>
      </w:rPr>
    </w:lvl>
    <w:lvl w:ilvl="3">
      <w:start w:val="1"/>
      <w:numFmt w:val="decimal"/>
      <w:lvlText w:val="%1.%2.%3.%4"/>
      <w:lvlJc w:val="left"/>
      <w:pPr>
        <w:ind w:left="3267" w:hanging="720"/>
      </w:pPr>
      <w:rPr>
        <w:rFonts w:hint="default"/>
        <w:b w:val="0"/>
        <w:color w:val="231F20"/>
      </w:rPr>
    </w:lvl>
    <w:lvl w:ilvl="4">
      <w:start w:val="1"/>
      <w:numFmt w:val="decimal"/>
      <w:lvlText w:val="%1.%2.%3.%4.%5"/>
      <w:lvlJc w:val="left"/>
      <w:pPr>
        <w:ind w:left="4476" w:hanging="1080"/>
      </w:pPr>
      <w:rPr>
        <w:rFonts w:hint="default"/>
        <w:b w:val="0"/>
        <w:color w:val="231F20"/>
      </w:rPr>
    </w:lvl>
    <w:lvl w:ilvl="5">
      <w:start w:val="1"/>
      <w:numFmt w:val="decimal"/>
      <w:lvlText w:val="%1.%2.%3.%4.%5.%6"/>
      <w:lvlJc w:val="left"/>
      <w:pPr>
        <w:ind w:left="5325" w:hanging="1080"/>
      </w:pPr>
      <w:rPr>
        <w:rFonts w:hint="default"/>
        <w:b w:val="0"/>
        <w:color w:val="231F20"/>
      </w:rPr>
    </w:lvl>
    <w:lvl w:ilvl="6">
      <w:start w:val="1"/>
      <w:numFmt w:val="decimal"/>
      <w:lvlText w:val="%1.%2.%3.%4.%5.%6.%7"/>
      <w:lvlJc w:val="left"/>
      <w:pPr>
        <w:ind w:left="6534" w:hanging="1440"/>
      </w:pPr>
      <w:rPr>
        <w:rFonts w:hint="default"/>
        <w:b w:val="0"/>
        <w:color w:val="231F20"/>
      </w:rPr>
    </w:lvl>
    <w:lvl w:ilvl="7">
      <w:start w:val="1"/>
      <w:numFmt w:val="decimal"/>
      <w:lvlText w:val="%1.%2.%3.%4.%5.%6.%7.%8"/>
      <w:lvlJc w:val="left"/>
      <w:pPr>
        <w:ind w:left="7383" w:hanging="1440"/>
      </w:pPr>
      <w:rPr>
        <w:rFonts w:hint="default"/>
        <w:b w:val="0"/>
        <w:color w:val="231F20"/>
      </w:rPr>
    </w:lvl>
    <w:lvl w:ilvl="8">
      <w:start w:val="1"/>
      <w:numFmt w:val="decimal"/>
      <w:lvlText w:val="%1.%2.%3.%4.%5.%6.%7.%8.%9"/>
      <w:lvlJc w:val="left"/>
      <w:pPr>
        <w:ind w:left="8232" w:hanging="1440"/>
      </w:pPr>
      <w:rPr>
        <w:rFonts w:hint="default"/>
        <w:b w:val="0"/>
        <w:color w:val="231F20"/>
      </w:rPr>
    </w:lvl>
  </w:abstractNum>
  <w:abstractNum w:abstractNumId="192" w15:restartNumberingAfterBreak="0">
    <w:nsid w:val="7CF3414F"/>
    <w:multiLevelType w:val="multilevel"/>
    <w:tmpl w:val="7DE41A0A"/>
    <w:lvl w:ilvl="0">
      <w:start w:val="4"/>
      <w:numFmt w:val="decimal"/>
      <w:lvlText w:val="%1"/>
      <w:lvlJc w:val="left"/>
      <w:pPr>
        <w:ind w:left="360" w:hanging="360"/>
      </w:pPr>
      <w:rPr>
        <w:rFonts w:hint="default"/>
      </w:rPr>
    </w:lvl>
    <w:lvl w:ilvl="1">
      <w:start w:val="1"/>
      <w:numFmt w:val="decimal"/>
      <w:lvlText w:val="%1.%2"/>
      <w:lvlJc w:val="left"/>
      <w:pPr>
        <w:ind w:left="1209" w:hanging="36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267" w:hanging="72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383" w:hanging="1440"/>
      </w:pPr>
      <w:rPr>
        <w:rFonts w:hint="default"/>
      </w:rPr>
    </w:lvl>
    <w:lvl w:ilvl="8">
      <w:start w:val="1"/>
      <w:numFmt w:val="decimal"/>
      <w:lvlText w:val="%1.%2.%3.%4.%5.%6.%7.%8.%9"/>
      <w:lvlJc w:val="left"/>
      <w:pPr>
        <w:ind w:left="8232" w:hanging="1440"/>
      </w:pPr>
      <w:rPr>
        <w:rFonts w:hint="default"/>
      </w:rPr>
    </w:lvl>
  </w:abstractNum>
  <w:abstractNum w:abstractNumId="193" w15:restartNumberingAfterBreak="0">
    <w:nsid w:val="7D7418A6"/>
    <w:multiLevelType w:val="multilevel"/>
    <w:tmpl w:val="B326258A"/>
    <w:lvl w:ilvl="0">
      <w:start w:val="47"/>
      <w:numFmt w:val="decimal"/>
      <w:lvlText w:val="%1"/>
      <w:lvlJc w:val="left"/>
      <w:pPr>
        <w:ind w:left="420" w:hanging="420"/>
      </w:pPr>
      <w:rPr>
        <w:rFonts w:hint="default"/>
        <w:color w:val="231F20"/>
      </w:rPr>
    </w:lvl>
    <w:lvl w:ilvl="1">
      <w:start w:val="1"/>
      <w:numFmt w:val="decimal"/>
      <w:lvlText w:val="%1.%2"/>
      <w:lvlJc w:val="left"/>
      <w:pPr>
        <w:ind w:left="1269" w:hanging="420"/>
      </w:pPr>
      <w:rPr>
        <w:rFonts w:hint="default"/>
        <w:color w:val="231F20"/>
      </w:rPr>
    </w:lvl>
    <w:lvl w:ilvl="2">
      <w:start w:val="1"/>
      <w:numFmt w:val="decimal"/>
      <w:lvlText w:val="%1.%2.%3"/>
      <w:lvlJc w:val="left"/>
      <w:pPr>
        <w:ind w:left="2418" w:hanging="720"/>
      </w:pPr>
      <w:rPr>
        <w:rFonts w:hint="default"/>
        <w:color w:val="231F20"/>
      </w:rPr>
    </w:lvl>
    <w:lvl w:ilvl="3">
      <w:start w:val="1"/>
      <w:numFmt w:val="decimal"/>
      <w:lvlText w:val="%1.%2.%3.%4"/>
      <w:lvlJc w:val="left"/>
      <w:pPr>
        <w:ind w:left="3267" w:hanging="720"/>
      </w:pPr>
      <w:rPr>
        <w:rFonts w:hint="default"/>
        <w:color w:val="231F20"/>
      </w:rPr>
    </w:lvl>
    <w:lvl w:ilvl="4">
      <w:start w:val="1"/>
      <w:numFmt w:val="decimal"/>
      <w:lvlText w:val="%1.%2.%3.%4.%5"/>
      <w:lvlJc w:val="left"/>
      <w:pPr>
        <w:ind w:left="4476" w:hanging="1080"/>
      </w:pPr>
      <w:rPr>
        <w:rFonts w:hint="default"/>
        <w:color w:val="231F20"/>
      </w:rPr>
    </w:lvl>
    <w:lvl w:ilvl="5">
      <w:start w:val="1"/>
      <w:numFmt w:val="decimal"/>
      <w:lvlText w:val="%1.%2.%3.%4.%5.%6"/>
      <w:lvlJc w:val="left"/>
      <w:pPr>
        <w:ind w:left="5325" w:hanging="1080"/>
      </w:pPr>
      <w:rPr>
        <w:rFonts w:hint="default"/>
        <w:color w:val="231F20"/>
      </w:rPr>
    </w:lvl>
    <w:lvl w:ilvl="6">
      <w:start w:val="1"/>
      <w:numFmt w:val="decimal"/>
      <w:lvlText w:val="%1.%2.%3.%4.%5.%6.%7"/>
      <w:lvlJc w:val="left"/>
      <w:pPr>
        <w:ind w:left="6534" w:hanging="1440"/>
      </w:pPr>
      <w:rPr>
        <w:rFonts w:hint="default"/>
        <w:color w:val="231F20"/>
      </w:rPr>
    </w:lvl>
    <w:lvl w:ilvl="7">
      <w:start w:val="1"/>
      <w:numFmt w:val="decimal"/>
      <w:lvlText w:val="%1.%2.%3.%4.%5.%6.%7.%8"/>
      <w:lvlJc w:val="left"/>
      <w:pPr>
        <w:ind w:left="7383" w:hanging="1440"/>
      </w:pPr>
      <w:rPr>
        <w:rFonts w:hint="default"/>
        <w:color w:val="231F20"/>
      </w:rPr>
    </w:lvl>
    <w:lvl w:ilvl="8">
      <w:start w:val="1"/>
      <w:numFmt w:val="decimal"/>
      <w:lvlText w:val="%1.%2.%3.%4.%5.%6.%7.%8.%9"/>
      <w:lvlJc w:val="left"/>
      <w:pPr>
        <w:ind w:left="8232" w:hanging="1440"/>
      </w:pPr>
      <w:rPr>
        <w:rFonts w:hint="default"/>
        <w:color w:val="231F20"/>
      </w:rPr>
    </w:lvl>
  </w:abstractNum>
  <w:abstractNum w:abstractNumId="194"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4"/>
  </w:num>
  <w:num w:numId="2">
    <w:abstractNumId w:val="46"/>
  </w:num>
  <w:num w:numId="3">
    <w:abstractNumId w:val="167"/>
  </w:num>
  <w:num w:numId="4">
    <w:abstractNumId w:val="53"/>
  </w:num>
  <w:num w:numId="5">
    <w:abstractNumId w:val="43"/>
  </w:num>
  <w:num w:numId="6">
    <w:abstractNumId w:val="179"/>
  </w:num>
  <w:num w:numId="7">
    <w:abstractNumId w:val="78"/>
  </w:num>
  <w:num w:numId="8">
    <w:abstractNumId w:val="133"/>
  </w:num>
  <w:num w:numId="9">
    <w:abstractNumId w:val="148"/>
  </w:num>
  <w:num w:numId="10">
    <w:abstractNumId w:val="36"/>
  </w:num>
  <w:num w:numId="11">
    <w:abstractNumId w:val="89"/>
  </w:num>
  <w:num w:numId="12">
    <w:abstractNumId w:val="73"/>
  </w:num>
  <w:num w:numId="13">
    <w:abstractNumId w:val="161"/>
  </w:num>
  <w:num w:numId="14">
    <w:abstractNumId w:val="3"/>
  </w:num>
  <w:num w:numId="15">
    <w:abstractNumId w:val="56"/>
  </w:num>
  <w:num w:numId="16">
    <w:abstractNumId w:val="79"/>
  </w:num>
  <w:num w:numId="17">
    <w:abstractNumId w:val="49"/>
  </w:num>
  <w:num w:numId="18">
    <w:abstractNumId w:val="80"/>
  </w:num>
  <w:num w:numId="19">
    <w:abstractNumId w:val="180"/>
  </w:num>
  <w:num w:numId="20">
    <w:abstractNumId w:val="52"/>
  </w:num>
  <w:num w:numId="21">
    <w:abstractNumId w:val="44"/>
  </w:num>
  <w:num w:numId="22">
    <w:abstractNumId w:val="120"/>
  </w:num>
  <w:num w:numId="23">
    <w:abstractNumId w:val="91"/>
  </w:num>
  <w:num w:numId="24">
    <w:abstractNumId w:val="92"/>
  </w:num>
  <w:num w:numId="25">
    <w:abstractNumId w:val="98"/>
  </w:num>
  <w:num w:numId="26">
    <w:abstractNumId w:val="166"/>
  </w:num>
  <w:num w:numId="27">
    <w:abstractNumId w:val="122"/>
  </w:num>
  <w:num w:numId="28">
    <w:abstractNumId w:val="27"/>
  </w:num>
  <w:num w:numId="29">
    <w:abstractNumId w:val="83"/>
  </w:num>
  <w:num w:numId="30">
    <w:abstractNumId w:val="19"/>
  </w:num>
  <w:num w:numId="31">
    <w:abstractNumId w:val="10"/>
  </w:num>
  <w:num w:numId="32">
    <w:abstractNumId w:val="187"/>
  </w:num>
  <w:num w:numId="33">
    <w:abstractNumId w:val="135"/>
  </w:num>
  <w:num w:numId="34">
    <w:abstractNumId w:val="24"/>
  </w:num>
  <w:num w:numId="35">
    <w:abstractNumId w:val="154"/>
  </w:num>
  <w:num w:numId="36">
    <w:abstractNumId w:val="40"/>
  </w:num>
  <w:num w:numId="37">
    <w:abstractNumId w:val="38"/>
  </w:num>
  <w:num w:numId="38">
    <w:abstractNumId w:val="31"/>
  </w:num>
  <w:num w:numId="39">
    <w:abstractNumId w:val="1"/>
  </w:num>
  <w:num w:numId="40">
    <w:abstractNumId w:val="183"/>
  </w:num>
  <w:num w:numId="41">
    <w:abstractNumId w:val="168"/>
  </w:num>
  <w:num w:numId="42">
    <w:abstractNumId w:val="102"/>
  </w:num>
  <w:num w:numId="43">
    <w:abstractNumId w:val="128"/>
  </w:num>
  <w:num w:numId="44">
    <w:abstractNumId w:val="146"/>
  </w:num>
  <w:num w:numId="45">
    <w:abstractNumId w:val="140"/>
  </w:num>
  <w:num w:numId="46">
    <w:abstractNumId w:val="177"/>
  </w:num>
  <w:num w:numId="47">
    <w:abstractNumId w:val="152"/>
  </w:num>
  <w:num w:numId="48">
    <w:abstractNumId w:val="119"/>
  </w:num>
  <w:num w:numId="49">
    <w:abstractNumId w:val="32"/>
  </w:num>
  <w:num w:numId="50">
    <w:abstractNumId w:val="55"/>
  </w:num>
  <w:num w:numId="51">
    <w:abstractNumId w:val="185"/>
  </w:num>
  <w:num w:numId="52">
    <w:abstractNumId w:val="156"/>
  </w:num>
  <w:num w:numId="53">
    <w:abstractNumId w:val="186"/>
  </w:num>
  <w:num w:numId="54">
    <w:abstractNumId w:val="93"/>
  </w:num>
  <w:num w:numId="55">
    <w:abstractNumId w:val="172"/>
  </w:num>
  <w:num w:numId="56">
    <w:abstractNumId w:val="134"/>
  </w:num>
  <w:num w:numId="57">
    <w:abstractNumId w:val="77"/>
  </w:num>
  <w:num w:numId="58">
    <w:abstractNumId w:val="129"/>
  </w:num>
  <w:num w:numId="59">
    <w:abstractNumId w:val="191"/>
  </w:num>
  <w:num w:numId="60">
    <w:abstractNumId w:val="123"/>
  </w:num>
  <w:num w:numId="61">
    <w:abstractNumId w:val="192"/>
  </w:num>
  <w:num w:numId="62">
    <w:abstractNumId w:val="121"/>
  </w:num>
  <w:num w:numId="63">
    <w:abstractNumId w:val="54"/>
  </w:num>
  <w:num w:numId="64">
    <w:abstractNumId w:val="71"/>
  </w:num>
  <w:num w:numId="65">
    <w:abstractNumId w:val="106"/>
  </w:num>
  <w:num w:numId="66">
    <w:abstractNumId w:val="109"/>
  </w:num>
  <w:num w:numId="67">
    <w:abstractNumId w:val="70"/>
  </w:num>
  <w:num w:numId="68">
    <w:abstractNumId w:val="7"/>
  </w:num>
  <w:num w:numId="69">
    <w:abstractNumId w:val="20"/>
  </w:num>
  <w:num w:numId="70">
    <w:abstractNumId w:val="34"/>
  </w:num>
  <w:num w:numId="71">
    <w:abstractNumId w:val="137"/>
  </w:num>
  <w:num w:numId="72">
    <w:abstractNumId w:val="174"/>
  </w:num>
  <w:num w:numId="73">
    <w:abstractNumId w:val="5"/>
  </w:num>
  <w:num w:numId="74">
    <w:abstractNumId w:val="4"/>
  </w:num>
  <w:num w:numId="75">
    <w:abstractNumId w:val="26"/>
  </w:num>
  <w:num w:numId="76">
    <w:abstractNumId w:val="23"/>
  </w:num>
  <w:num w:numId="77">
    <w:abstractNumId w:val="39"/>
  </w:num>
  <w:num w:numId="78">
    <w:abstractNumId w:val="63"/>
  </w:num>
  <w:num w:numId="79">
    <w:abstractNumId w:val="181"/>
  </w:num>
  <w:num w:numId="80">
    <w:abstractNumId w:val="151"/>
  </w:num>
  <w:num w:numId="81">
    <w:abstractNumId w:val="141"/>
  </w:num>
  <w:num w:numId="82">
    <w:abstractNumId w:val="8"/>
  </w:num>
  <w:num w:numId="83">
    <w:abstractNumId w:val="11"/>
  </w:num>
  <w:num w:numId="84">
    <w:abstractNumId w:val="131"/>
  </w:num>
  <w:num w:numId="85">
    <w:abstractNumId w:val="155"/>
  </w:num>
  <w:num w:numId="86">
    <w:abstractNumId w:val="94"/>
  </w:num>
  <w:num w:numId="87">
    <w:abstractNumId w:val="162"/>
  </w:num>
  <w:num w:numId="88">
    <w:abstractNumId w:val="150"/>
  </w:num>
  <w:num w:numId="89">
    <w:abstractNumId w:val="61"/>
  </w:num>
  <w:num w:numId="90">
    <w:abstractNumId w:val="57"/>
  </w:num>
  <w:num w:numId="91">
    <w:abstractNumId w:val="13"/>
  </w:num>
  <w:num w:numId="92">
    <w:abstractNumId w:val="108"/>
  </w:num>
  <w:num w:numId="93">
    <w:abstractNumId w:val="175"/>
  </w:num>
  <w:num w:numId="94">
    <w:abstractNumId w:val="110"/>
  </w:num>
  <w:num w:numId="95">
    <w:abstractNumId w:val="95"/>
  </w:num>
  <w:num w:numId="96">
    <w:abstractNumId w:val="85"/>
  </w:num>
  <w:num w:numId="97">
    <w:abstractNumId w:val="111"/>
  </w:num>
  <w:num w:numId="98">
    <w:abstractNumId w:val="188"/>
  </w:num>
  <w:num w:numId="99">
    <w:abstractNumId w:val="74"/>
  </w:num>
  <w:num w:numId="100">
    <w:abstractNumId w:val="144"/>
  </w:num>
  <w:num w:numId="101">
    <w:abstractNumId w:val="169"/>
  </w:num>
  <w:num w:numId="102">
    <w:abstractNumId w:val="16"/>
  </w:num>
  <w:num w:numId="103">
    <w:abstractNumId w:val="69"/>
  </w:num>
  <w:num w:numId="104">
    <w:abstractNumId w:val="193"/>
  </w:num>
  <w:num w:numId="105">
    <w:abstractNumId w:val="100"/>
  </w:num>
  <w:num w:numId="106">
    <w:abstractNumId w:val="84"/>
  </w:num>
  <w:num w:numId="107">
    <w:abstractNumId w:val="160"/>
  </w:num>
  <w:num w:numId="108">
    <w:abstractNumId w:val="112"/>
  </w:num>
  <w:num w:numId="109">
    <w:abstractNumId w:val="178"/>
  </w:num>
  <w:num w:numId="110">
    <w:abstractNumId w:val="157"/>
  </w:num>
  <w:num w:numId="111">
    <w:abstractNumId w:val="159"/>
  </w:num>
  <w:num w:numId="112">
    <w:abstractNumId w:val="143"/>
  </w:num>
  <w:num w:numId="113">
    <w:abstractNumId w:val="21"/>
  </w:num>
  <w:num w:numId="114">
    <w:abstractNumId w:val="18"/>
  </w:num>
  <w:num w:numId="115">
    <w:abstractNumId w:val="64"/>
  </w:num>
  <w:num w:numId="116">
    <w:abstractNumId w:val="127"/>
  </w:num>
  <w:num w:numId="117">
    <w:abstractNumId w:val="90"/>
  </w:num>
  <w:num w:numId="118">
    <w:abstractNumId w:val="22"/>
  </w:num>
  <w:num w:numId="119">
    <w:abstractNumId w:val="50"/>
  </w:num>
  <w:num w:numId="120">
    <w:abstractNumId w:val="105"/>
  </w:num>
  <w:num w:numId="121">
    <w:abstractNumId w:val="170"/>
  </w:num>
  <w:num w:numId="122">
    <w:abstractNumId w:val="59"/>
  </w:num>
  <w:num w:numId="123">
    <w:abstractNumId w:val="66"/>
  </w:num>
  <w:num w:numId="124">
    <w:abstractNumId w:val="15"/>
  </w:num>
  <w:num w:numId="125">
    <w:abstractNumId w:val="182"/>
  </w:num>
  <w:num w:numId="126">
    <w:abstractNumId w:val="81"/>
  </w:num>
  <w:num w:numId="127">
    <w:abstractNumId w:val="41"/>
  </w:num>
  <w:num w:numId="128">
    <w:abstractNumId w:val="82"/>
  </w:num>
  <w:num w:numId="129">
    <w:abstractNumId w:val="48"/>
  </w:num>
  <w:num w:numId="130">
    <w:abstractNumId w:val="30"/>
  </w:num>
  <w:num w:numId="131">
    <w:abstractNumId w:val="118"/>
  </w:num>
  <w:num w:numId="132">
    <w:abstractNumId w:val="35"/>
  </w:num>
  <w:num w:numId="133">
    <w:abstractNumId w:val="190"/>
  </w:num>
  <w:num w:numId="134">
    <w:abstractNumId w:val="132"/>
  </w:num>
  <w:num w:numId="135">
    <w:abstractNumId w:val="65"/>
  </w:num>
  <w:num w:numId="136">
    <w:abstractNumId w:val="189"/>
  </w:num>
  <w:num w:numId="137">
    <w:abstractNumId w:val="171"/>
  </w:num>
  <w:num w:numId="138">
    <w:abstractNumId w:val="86"/>
  </w:num>
  <w:num w:numId="139">
    <w:abstractNumId w:val="176"/>
  </w:num>
  <w:num w:numId="140">
    <w:abstractNumId w:val="17"/>
  </w:num>
  <w:num w:numId="141">
    <w:abstractNumId w:val="126"/>
  </w:num>
  <w:num w:numId="142">
    <w:abstractNumId w:val="99"/>
  </w:num>
  <w:num w:numId="143">
    <w:abstractNumId w:val="149"/>
  </w:num>
  <w:num w:numId="144">
    <w:abstractNumId w:val="6"/>
  </w:num>
  <w:num w:numId="145">
    <w:abstractNumId w:val="33"/>
  </w:num>
  <w:num w:numId="146">
    <w:abstractNumId w:val="165"/>
  </w:num>
  <w:num w:numId="147">
    <w:abstractNumId w:val="117"/>
  </w:num>
  <w:num w:numId="148">
    <w:abstractNumId w:val="107"/>
  </w:num>
  <w:num w:numId="149">
    <w:abstractNumId w:val="173"/>
  </w:num>
  <w:num w:numId="150">
    <w:abstractNumId w:val="9"/>
  </w:num>
  <w:num w:numId="151">
    <w:abstractNumId w:val="42"/>
  </w:num>
  <w:num w:numId="152">
    <w:abstractNumId w:val="97"/>
  </w:num>
  <w:num w:numId="153">
    <w:abstractNumId w:val="139"/>
  </w:num>
  <w:num w:numId="154">
    <w:abstractNumId w:val="45"/>
  </w:num>
  <w:num w:numId="155">
    <w:abstractNumId w:val="138"/>
  </w:num>
  <w:num w:numId="156">
    <w:abstractNumId w:val="2"/>
  </w:num>
  <w:num w:numId="157">
    <w:abstractNumId w:val="116"/>
  </w:num>
  <w:num w:numId="158">
    <w:abstractNumId w:val="0"/>
  </w:num>
  <w:num w:numId="159">
    <w:abstractNumId w:val="62"/>
  </w:num>
  <w:num w:numId="160">
    <w:abstractNumId w:val="29"/>
  </w:num>
  <w:num w:numId="161">
    <w:abstractNumId w:val="142"/>
  </w:num>
  <w:num w:numId="162">
    <w:abstractNumId w:val="124"/>
  </w:num>
  <w:num w:numId="163">
    <w:abstractNumId w:val="47"/>
  </w:num>
  <w:num w:numId="164">
    <w:abstractNumId w:val="163"/>
  </w:num>
  <w:num w:numId="165">
    <w:abstractNumId w:val="113"/>
  </w:num>
  <w:num w:numId="166">
    <w:abstractNumId w:val="194"/>
  </w:num>
  <w:num w:numId="167">
    <w:abstractNumId w:val="184"/>
  </w:num>
  <w:num w:numId="168">
    <w:abstractNumId w:val="103"/>
  </w:num>
  <w:num w:numId="169">
    <w:abstractNumId w:val="60"/>
  </w:num>
  <w:num w:numId="170">
    <w:abstractNumId w:val="51"/>
  </w:num>
  <w:num w:numId="171">
    <w:abstractNumId w:val="115"/>
  </w:num>
  <w:num w:numId="172">
    <w:abstractNumId w:val="12"/>
  </w:num>
  <w:num w:numId="173">
    <w:abstractNumId w:val="130"/>
  </w:num>
  <w:num w:numId="174">
    <w:abstractNumId w:val="153"/>
  </w:num>
  <w:num w:numId="175">
    <w:abstractNumId w:val="76"/>
  </w:num>
  <w:num w:numId="176">
    <w:abstractNumId w:val="87"/>
  </w:num>
  <w:num w:numId="177">
    <w:abstractNumId w:val="25"/>
  </w:num>
  <w:num w:numId="178">
    <w:abstractNumId w:val="67"/>
  </w:num>
  <w:num w:numId="179">
    <w:abstractNumId w:val="145"/>
  </w:num>
  <w:num w:numId="180">
    <w:abstractNumId w:val="136"/>
  </w:num>
  <w:num w:numId="181">
    <w:abstractNumId w:val="68"/>
  </w:num>
  <w:num w:numId="182">
    <w:abstractNumId w:val="114"/>
  </w:num>
  <w:num w:numId="183">
    <w:abstractNumId w:val="37"/>
  </w:num>
  <w:num w:numId="184">
    <w:abstractNumId w:val="125"/>
  </w:num>
  <w:num w:numId="185">
    <w:abstractNumId w:val="158"/>
  </w:num>
  <w:num w:numId="186">
    <w:abstractNumId w:val="75"/>
  </w:num>
  <w:num w:numId="187">
    <w:abstractNumId w:val="72"/>
  </w:num>
  <w:num w:numId="188">
    <w:abstractNumId w:val="88"/>
  </w:num>
  <w:num w:numId="189">
    <w:abstractNumId w:val="104"/>
  </w:num>
  <w:num w:numId="190">
    <w:abstractNumId w:val="58"/>
  </w:num>
  <w:num w:numId="191">
    <w:abstractNumId w:val="101"/>
  </w:num>
  <w:num w:numId="192">
    <w:abstractNumId w:val="147"/>
  </w:num>
  <w:num w:numId="193">
    <w:abstractNumId w:val="96"/>
  </w:num>
  <w:num w:numId="194">
    <w:abstractNumId w:val="164"/>
  </w:num>
  <w:num w:numId="195">
    <w:abstractNumId w:val="28"/>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30"/>
    <w:rsid w:val="000001BC"/>
    <w:rsid w:val="00061130"/>
    <w:rsid w:val="000E10BD"/>
    <w:rsid w:val="00137CC3"/>
    <w:rsid w:val="004100ED"/>
    <w:rsid w:val="00415707"/>
    <w:rsid w:val="005E7E2D"/>
    <w:rsid w:val="00760D68"/>
    <w:rsid w:val="00774CA5"/>
    <w:rsid w:val="00775D21"/>
    <w:rsid w:val="008F2330"/>
    <w:rsid w:val="00A20144"/>
    <w:rsid w:val="00A2619D"/>
    <w:rsid w:val="00AA3C05"/>
    <w:rsid w:val="00C13F6B"/>
    <w:rsid w:val="00F17016"/>
    <w:rsid w:val="00FA7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45A7C"/>
  <w15:chartTrackingRefBased/>
  <w15:docId w15:val="{EAC936A6-4C63-4879-8706-9D358DEC4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F233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aliases w:val="Document Header1"/>
    <w:basedOn w:val="Normal"/>
    <w:link w:val="Heading1Char"/>
    <w:qFormat/>
    <w:rsid w:val="008F2330"/>
    <w:pPr>
      <w:jc w:val="center"/>
      <w:outlineLvl w:val="0"/>
    </w:pPr>
    <w:rPr>
      <w:rFonts w:ascii="Maiandra GD" w:eastAsia="Arial" w:hAnsi="Maiandra GD" w:cs="Arial"/>
      <w:b/>
      <w:bCs/>
      <w:sz w:val="24"/>
      <w:szCs w:val="55"/>
    </w:rPr>
  </w:style>
  <w:style w:type="paragraph" w:styleId="Heading2">
    <w:name w:val="heading 2"/>
    <w:aliases w:val="Title Header2"/>
    <w:basedOn w:val="Normal"/>
    <w:link w:val="Heading2Char"/>
    <w:qFormat/>
    <w:rsid w:val="008F2330"/>
    <w:pPr>
      <w:ind w:left="2213"/>
      <w:outlineLvl w:val="1"/>
    </w:pPr>
    <w:rPr>
      <w:b/>
      <w:bCs/>
      <w:sz w:val="28"/>
      <w:szCs w:val="28"/>
    </w:rPr>
  </w:style>
  <w:style w:type="paragraph" w:styleId="Heading3">
    <w:name w:val="heading 3"/>
    <w:aliases w:val="Section Header3,ClauseSub_No&amp;Name,Section Header3 Char Char Char Char Char,Section Header3 Char Char Char"/>
    <w:basedOn w:val="Normal"/>
    <w:link w:val="Heading3Char1"/>
    <w:qFormat/>
    <w:rsid w:val="008F2330"/>
    <w:pPr>
      <w:spacing w:before="256"/>
      <w:ind w:left="130"/>
      <w:outlineLvl w:val="2"/>
    </w:pPr>
    <w:rPr>
      <w:rFonts w:ascii="Maiandra GD" w:hAnsi="Maiandra GD"/>
      <w:b/>
      <w:bCs/>
      <w:sz w:val="24"/>
      <w:szCs w:val="24"/>
    </w:rPr>
  </w:style>
  <w:style w:type="paragraph" w:styleId="Heading4">
    <w:name w:val="heading 4"/>
    <w:aliases w:val=" Sub-Clause Sub-paragraph,ClauseSubSub_No&amp;Name,Sub-Clause Sub-paragraph"/>
    <w:basedOn w:val="Normal"/>
    <w:link w:val="Heading4Char"/>
    <w:qFormat/>
    <w:rsid w:val="008F2330"/>
    <w:pPr>
      <w:spacing w:before="237"/>
      <w:ind w:left="849"/>
      <w:outlineLvl w:val="3"/>
    </w:pPr>
    <w:rPr>
      <w:b/>
      <w:bCs/>
    </w:rPr>
  </w:style>
  <w:style w:type="paragraph" w:styleId="Heading5">
    <w:name w:val="heading 5"/>
    <w:basedOn w:val="Normal"/>
    <w:link w:val="Heading5Char"/>
    <w:qFormat/>
    <w:rsid w:val="008F2330"/>
    <w:pPr>
      <w:ind w:left="271"/>
      <w:outlineLvl w:val="4"/>
    </w:pPr>
    <w:rPr>
      <w:b/>
      <w:bCs/>
      <w:i/>
    </w:rPr>
  </w:style>
  <w:style w:type="paragraph" w:styleId="Heading6">
    <w:name w:val="heading 6"/>
    <w:basedOn w:val="Normal"/>
    <w:next w:val="Normal"/>
    <w:link w:val="Heading6Char"/>
    <w:qFormat/>
    <w:rsid w:val="008F2330"/>
    <w:pPr>
      <w:widowControl/>
      <w:autoSpaceDE/>
      <w:autoSpaceDN/>
      <w:spacing w:before="240" w:after="60"/>
      <w:outlineLvl w:val="5"/>
    </w:pPr>
    <w:rPr>
      <w:i/>
      <w:szCs w:val="20"/>
    </w:rPr>
  </w:style>
  <w:style w:type="paragraph" w:styleId="Heading7">
    <w:name w:val="heading 7"/>
    <w:basedOn w:val="Normal"/>
    <w:next w:val="Normal"/>
    <w:link w:val="Heading7Char"/>
    <w:qFormat/>
    <w:rsid w:val="008F2330"/>
    <w:pPr>
      <w:widowControl/>
      <w:autoSpaceDE/>
      <w:autoSpaceDN/>
      <w:spacing w:before="240" w:after="60"/>
      <w:outlineLvl w:val="6"/>
    </w:pPr>
    <w:rPr>
      <w:rFonts w:ascii="Arial" w:hAnsi="Arial"/>
      <w:sz w:val="20"/>
      <w:szCs w:val="20"/>
    </w:rPr>
  </w:style>
  <w:style w:type="paragraph" w:styleId="Heading8">
    <w:name w:val="heading 8"/>
    <w:basedOn w:val="Normal"/>
    <w:next w:val="Normal"/>
    <w:link w:val="Heading8Char"/>
    <w:qFormat/>
    <w:rsid w:val="008F2330"/>
    <w:pPr>
      <w:widowControl/>
      <w:autoSpaceDE/>
      <w:autoSpaceDN/>
      <w:spacing w:before="240" w:after="60"/>
      <w:outlineLvl w:val="7"/>
    </w:pPr>
    <w:rPr>
      <w:rFonts w:ascii="Arial" w:hAnsi="Arial"/>
      <w:i/>
      <w:sz w:val="20"/>
      <w:szCs w:val="20"/>
    </w:rPr>
  </w:style>
  <w:style w:type="paragraph" w:styleId="Heading9">
    <w:name w:val="heading 9"/>
    <w:basedOn w:val="Normal"/>
    <w:next w:val="Normal"/>
    <w:link w:val="Heading9Char"/>
    <w:qFormat/>
    <w:rsid w:val="008F2330"/>
    <w:pPr>
      <w:widowControl/>
      <w:autoSpaceDE/>
      <w:autoSpaceDN/>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8F2330"/>
    <w:rPr>
      <w:rFonts w:ascii="Maiandra GD" w:eastAsia="Arial" w:hAnsi="Maiandra GD" w:cs="Arial"/>
      <w:b/>
      <w:bCs/>
      <w:sz w:val="24"/>
      <w:szCs w:val="55"/>
    </w:rPr>
  </w:style>
  <w:style w:type="character" w:customStyle="1" w:styleId="Heading2Char">
    <w:name w:val="Heading 2 Char"/>
    <w:aliases w:val="Title Header2 Char"/>
    <w:basedOn w:val="DefaultParagraphFont"/>
    <w:link w:val="Heading2"/>
    <w:rsid w:val="008F2330"/>
    <w:rPr>
      <w:rFonts w:ascii="Times New Roman" w:eastAsia="Times New Roman" w:hAnsi="Times New Roman" w:cs="Times New Roman"/>
      <w:b/>
      <w:bCs/>
      <w:sz w:val="28"/>
      <w:szCs w:val="28"/>
    </w:rPr>
  </w:style>
  <w:style w:type="character" w:customStyle="1" w:styleId="Heading3Char">
    <w:name w:val="Heading 3 Char"/>
    <w:basedOn w:val="DefaultParagraphFont"/>
    <w:uiPriority w:val="9"/>
    <w:semiHidden/>
    <w:rsid w:val="008F2330"/>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 Sub-Clause Sub-paragraph Char,ClauseSubSub_No&amp;Name Char,Sub-Clause Sub-paragraph Char"/>
    <w:basedOn w:val="DefaultParagraphFont"/>
    <w:link w:val="Heading4"/>
    <w:rsid w:val="008F2330"/>
    <w:rPr>
      <w:rFonts w:ascii="Times New Roman" w:eastAsia="Times New Roman" w:hAnsi="Times New Roman" w:cs="Times New Roman"/>
      <w:b/>
      <w:bCs/>
    </w:rPr>
  </w:style>
  <w:style w:type="character" w:customStyle="1" w:styleId="Heading5Char">
    <w:name w:val="Heading 5 Char"/>
    <w:basedOn w:val="DefaultParagraphFont"/>
    <w:link w:val="Heading5"/>
    <w:rsid w:val="008F2330"/>
    <w:rPr>
      <w:rFonts w:ascii="Times New Roman" w:eastAsia="Times New Roman" w:hAnsi="Times New Roman" w:cs="Times New Roman"/>
      <w:b/>
      <w:bCs/>
      <w:i/>
    </w:rPr>
  </w:style>
  <w:style w:type="character" w:customStyle="1" w:styleId="Heading6Char">
    <w:name w:val="Heading 6 Char"/>
    <w:basedOn w:val="DefaultParagraphFont"/>
    <w:link w:val="Heading6"/>
    <w:rsid w:val="008F2330"/>
    <w:rPr>
      <w:rFonts w:ascii="Times New Roman" w:eastAsia="Times New Roman" w:hAnsi="Times New Roman" w:cs="Times New Roman"/>
      <w:i/>
      <w:szCs w:val="20"/>
    </w:rPr>
  </w:style>
  <w:style w:type="character" w:customStyle="1" w:styleId="Heading7Char">
    <w:name w:val="Heading 7 Char"/>
    <w:basedOn w:val="DefaultParagraphFont"/>
    <w:link w:val="Heading7"/>
    <w:rsid w:val="008F2330"/>
    <w:rPr>
      <w:rFonts w:ascii="Arial" w:eastAsia="Times New Roman" w:hAnsi="Arial" w:cs="Times New Roman"/>
      <w:sz w:val="20"/>
      <w:szCs w:val="20"/>
    </w:rPr>
  </w:style>
  <w:style w:type="character" w:customStyle="1" w:styleId="Heading8Char">
    <w:name w:val="Heading 8 Char"/>
    <w:basedOn w:val="DefaultParagraphFont"/>
    <w:link w:val="Heading8"/>
    <w:rsid w:val="008F2330"/>
    <w:rPr>
      <w:rFonts w:ascii="Arial" w:eastAsia="Times New Roman" w:hAnsi="Arial" w:cs="Times New Roman"/>
      <w:i/>
      <w:sz w:val="20"/>
      <w:szCs w:val="20"/>
    </w:rPr>
  </w:style>
  <w:style w:type="character" w:customStyle="1" w:styleId="Heading9Char">
    <w:name w:val="Heading 9 Char"/>
    <w:basedOn w:val="DefaultParagraphFont"/>
    <w:link w:val="Heading9"/>
    <w:rsid w:val="008F2330"/>
    <w:rPr>
      <w:rFonts w:ascii="Arial" w:eastAsia="Times New Roman" w:hAnsi="Arial" w:cs="Times New Roman"/>
      <w:b/>
      <w:i/>
      <w:sz w:val="18"/>
      <w:szCs w:val="20"/>
    </w:rPr>
  </w:style>
  <w:style w:type="character" w:customStyle="1" w:styleId="Heading3Char1">
    <w:name w:val="Heading 3 Char1"/>
    <w:aliases w:val="Section Header3 Char,ClauseSub_No&amp;Name Char,Section Header3 Char Char Char Char Char Char,Section Header3 Char Char Char Char"/>
    <w:link w:val="Heading3"/>
    <w:rsid w:val="008F2330"/>
    <w:rPr>
      <w:rFonts w:ascii="Maiandra GD" w:eastAsia="Times New Roman" w:hAnsi="Maiandra GD" w:cs="Times New Roman"/>
      <w:b/>
      <w:bCs/>
      <w:sz w:val="24"/>
      <w:szCs w:val="24"/>
    </w:rPr>
  </w:style>
  <w:style w:type="paragraph" w:styleId="TOC1">
    <w:name w:val="toc 1"/>
    <w:basedOn w:val="Normal"/>
    <w:uiPriority w:val="39"/>
    <w:qFormat/>
    <w:rsid w:val="008F2330"/>
    <w:pPr>
      <w:spacing w:before="234"/>
      <w:ind w:left="267"/>
    </w:pPr>
    <w:rPr>
      <w:b/>
      <w:bCs/>
    </w:rPr>
  </w:style>
  <w:style w:type="paragraph" w:styleId="TOC2">
    <w:name w:val="toc 2"/>
    <w:basedOn w:val="Normal"/>
    <w:uiPriority w:val="39"/>
    <w:qFormat/>
    <w:rsid w:val="008F2330"/>
    <w:pPr>
      <w:spacing w:line="244" w:lineRule="exact"/>
      <w:ind w:left="881"/>
    </w:pPr>
  </w:style>
  <w:style w:type="paragraph" w:styleId="TOC3">
    <w:name w:val="toc 3"/>
    <w:basedOn w:val="Normal"/>
    <w:uiPriority w:val="39"/>
    <w:qFormat/>
    <w:rsid w:val="008F2330"/>
    <w:pPr>
      <w:spacing w:line="244" w:lineRule="exact"/>
      <w:ind w:left="882"/>
    </w:pPr>
  </w:style>
  <w:style w:type="paragraph" w:styleId="BodyText">
    <w:name w:val="Body Text"/>
    <w:basedOn w:val="Normal"/>
    <w:link w:val="BodyTextChar"/>
    <w:uiPriority w:val="1"/>
    <w:qFormat/>
    <w:rsid w:val="008F2330"/>
  </w:style>
  <w:style w:type="character" w:customStyle="1" w:styleId="BodyTextChar">
    <w:name w:val="Body Text Char"/>
    <w:basedOn w:val="DefaultParagraphFont"/>
    <w:link w:val="BodyText"/>
    <w:uiPriority w:val="1"/>
    <w:rsid w:val="008F2330"/>
    <w:rPr>
      <w:rFonts w:ascii="Times New Roman" w:eastAsia="Times New Roman" w:hAnsi="Times New Roman" w:cs="Times New Roman"/>
    </w:rPr>
  </w:style>
  <w:style w:type="paragraph" w:styleId="ListParagraph">
    <w:name w:val="List Paragraph"/>
    <w:aliases w:val="Citation List,본문(내용),List Paragraph (numbered (a)),List Item,Bullets,List Bullet Mary,Akapit z listą BS,List Paragraph 1,List_Paragraph,Multilevel para_II,List Paragraph1,Numbered List Paragraph,Normal 2,Referenc,References,Paragraphe  re"/>
    <w:basedOn w:val="Normal"/>
    <w:link w:val="ListParagraphChar"/>
    <w:uiPriority w:val="1"/>
    <w:qFormat/>
    <w:rsid w:val="008F2330"/>
    <w:pPr>
      <w:spacing w:before="246"/>
      <w:ind w:left="849" w:hanging="720"/>
    </w:pPr>
  </w:style>
  <w:style w:type="character" w:customStyle="1" w:styleId="ListParagraphChar">
    <w:name w:val="List Paragraph Char"/>
    <w:aliases w:val="Citation List Char,본문(내용) Char,List Paragraph (numbered (a)) Char,List Item Char,Bullets Char,List Bullet Mary Char,Akapit z listą BS Char,List Paragraph 1 Char,List_Paragraph Char,Multilevel para_II Char,List Paragraph1 Char"/>
    <w:link w:val="ListParagraph"/>
    <w:uiPriority w:val="1"/>
    <w:locked/>
    <w:rsid w:val="008F2330"/>
    <w:rPr>
      <w:rFonts w:ascii="Times New Roman" w:eastAsia="Times New Roman" w:hAnsi="Times New Roman" w:cs="Times New Roman"/>
    </w:rPr>
  </w:style>
  <w:style w:type="paragraph" w:customStyle="1" w:styleId="TableParagraph">
    <w:name w:val="Table Paragraph"/>
    <w:basedOn w:val="Normal"/>
    <w:uiPriority w:val="1"/>
    <w:qFormat/>
    <w:rsid w:val="008F2330"/>
  </w:style>
  <w:style w:type="paragraph" w:styleId="BalloonText">
    <w:name w:val="Balloon Text"/>
    <w:basedOn w:val="Normal"/>
    <w:link w:val="BalloonTextChar"/>
    <w:semiHidden/>
    <w:unhideWhenUsed/>
    <w:rsid w:val="008F2330"/>
    <w:rPr>
      <w:rFonts w:ascii="Tahoma" w:hAnsi="Tahoma" w:cs="Tahoma"/>
      <w:sz w:val="16"/>
      <w:szCs w:val="16"/>
    </w:rPr>
  </w:style>
  <w:style w:type="character" w:customStyle="1" w:styleId="BalloonTextChar">
    <w:name w:val="Balloon Text Char"/>
    <w:basedOn w:val="DefaultParagraphFont"/>
    <w:link w:val="BalloonText"/>
    <w:semiHidden/>
    <w:rsid w:val="008F2330"/>
    <w:rPr>
      <w:rFonts w:ascii="Tahoma" w:eastAsia="Times New Roman" w:hAnsi="Tahoma" w:cs="Tahoma"/>
      <w:sz w:val="16"/>
      <w:szCs w:val="16"/>
    </w:rPr>
  </w:style>
  <w:style w:type="paragraph" w:styleId="Header">
    <w:name w:val="header"/>
    <w:basedOn w:val="Normal"/>
    <w:link w:val="HeaderChar"/>
    <w:uiPriority w:val="99"/>
    <w:unhideWhenUsed/>
    <w:rsid w:val="008F2330"/>
    <w:pPr>
      <w:tabs>
        <w:tab w:val="center" w:pos="4680"/>
        <w:tab w:val="right" w:pos="9360"/>
      </w:tabs>
    </w:pPr>
  </w:style>
  <w:style w:type="character" w:customStyle="1" w:styleId="HeaderChar">
    <w:name w:val="Header Char"/>
    <w:basedOn w:val="DefaultParagraphFont"/>
    <w:link w:val="Header"/>
    <w:uiPriority w:val="99"/>
    <w:rsid w:val="008F2330"/>
    <w:rPr>
      <w:rFonts w:ascii="Times New Roman" w:eastAsia="Times New Roman" w:hAnsi="Times New Roman" w:cs="Times New Roman"/>
    </w:rPr>
  </w:style>
  <w:style w:type="paragraph" w:styleId="Footer">
    <w:name w:val="footer"/>
    <w:basedOn w:val="Normal"/>
    <w:link w:val="FooterChar"/>
    <w:uiPriority w:val="99"/>
    <w:unhideWhenUsed/>
    <w:rsid w:val="008F2330"/>
    <w:pPr>
      <w:tabs>
        <w:tab w:val="center" w:pos="4680"/>
        <w:tab w:val="right" w:pos="9360"/>
      </w:tabs>
    </w:pPr>
  </w:style>
  <w:style w:type="character" w:customStyle="1" w:styleId="FooterChar">
    <w:name w:val="Footer Char"/>
    <w:basedOn w:val="DefaultParagraphFont"/>
    <w:link w:val="Footer"/>
    <w:uiPriority w:val="99"/>
    <w:rsid w:val="008F2330"/>
    <w:rPr>
      <w:rFonts w:ascii="Times New Roman" w:eastAsia="Times New Roman" w:hAnsi="Times New Roman" w:cs="Times New Roman"/>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8F2330"/>
    <w:pPr>
      <w:widowControl/>
      <w:autoSpaceDE/>
      <w:autoSpaceDN/>
      <w:ind w:left="360" w:hanging="360"/>
    </w:pPr>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8F2330"/>
    <w:rPr>
      <w:rFonts w:ascii="Times New Roman" w:eastAsia="Times New Roman" w:hAnsi="Times New Roman" w:cs="Times New Roman"/>
      <w:sz w:val="20"/>
      <w:szCs w:val="20"/>
    </w:rPr>
  </w:style>
  <w:style w:type="character" w:styleId="FootnoteReference">
    <w:name w:val="footnote reference"/>
    <w:rsid w:val="008F2330"/>
    <w:rPr>
      <w:vertAlign w:val="superscript"/>
    </w:rPr>
  </w:style>
  <w:style w:type="character" w:styleId="PageNumber">
    <w:name w:val="page number"/>
    <w:basedOn w:val="DefaultParagraphFont"/>
    <w:rsid w:val="008F2330"/>
  </w:style>
  <w:style w:type="character" w:styleId="Hyperlink">
    <w:name w:val="Hyperlink"/>
    <w:uiPriority w:val="99"/>
    <w:rsid w:val="008F2330"/>
    <w:rPr>
      <w:color w:val="0000FF"/>
      <w:u w:val="single"/>
    </w:rPr>
  </w:style>
  <w:style w:type="character" w:styleId="FollowedHyperlink">
    <w:name w:val="FollowedHyperlink"/>
    <w:rsid w:val="008F2330"/>
    <w:rPr>
      <w:color w:val="800080"/>
      <w:u w:val="single"/>
    </w:rPr>
  </w:style>
  <w:style w:type="paragraph" w:styleId="BodyTextIndent">
    <w:name w:val="Body Text Indent"/>
    <w:basedOn w:val="Normal"/>
    <w:link w:val="BodyTextIndentChar"/>
    <w:rsid w:val="008F2330"/>
    <w:pPr>
      <w:widowControl/>
      <w:autoSpaceDE/>
      <w:autoSpaceDN/>
      <w:ind w:left="720"/>
    </w:pPr>
    <w:rPr>
      <w:sz w:val="24"/>
      <w:szCs w:val="20"/>
    </w:rPr>
  </w:style>
  <w:style w:type="character" w:customStyle="1" w:styleId="BodyTextIndentChar">
    <w:name w:val="Body Text Indent Char"/>
    <w:basedOn w:val="DefaultParagraphFont"/>
    <w:link w:val="BodyTextIndent"/>
    <w:rsid w:val="008F2330"/>
    <w:rPr>
      <w:rFonts w:ascii="Times New Roman" w:eastAsia="Times New Roman" w:hAnsi="Times New Roman" w:cs="Times New Roman"/>
      <w:sz w:val="24"/>
      <w:szCs w:val="20"/>
    </w:rPr>
  </w:style>
  <w:style w:type="paragraph" w:styleId="BodyTextIndent2">
    <w:name w:val="Body Text Indent 2"/>
    <w:basedOn w:val="Normal"/>
    <w:link w:val="BodyTextIndent2Char"/>
    <w:rsid w:val="008F2330"/>
    <w:pPr>
      <w:widowControl/>
      <w:autoSpaceDE/>
      <w:autoSpaceDN/>
      <w:ind w:left="360" w:firstLine="360"/>
    </w:pPr>
    <w:rPr>
      <w:sz w:val="24"/>
      <w:szCs w:val="20"/>
    </w:rPr>
  </w:style>
  <w:style w:type="character" w:customStyle="1" w:styleId="BodyTextIndent2Char">
    <w:name w:val="Body Text Indent 2 Char"/>
    <w:basedOn w:val="DefaultParagraphFont"/>
    <w:link w:val="BodyTextIndent2"/>
    <w:rsid w:val="008F2330"/>
    <w:rPr>
      <w:rFonts w:ascii="Times New Roman" w:eastAsia="Times New Roman" w:hAnsi="Times New Roman" w:cs="Times New Roman"/>
      <w:sz w:val="24"/>
      <w:szCs w:val="20"/>
    </w:rPr>
  </w:style>
  <w:style w:type="paragraph" w:styleId="BodyText2">
    <w:name w:val="Body Text 2"/>
    <w:basedOn w:val="Normal"/>
    <w:link w:val="BodyText2Char"/>
    <w:rsid w:val="008F2330"/>
    <w:pPr>
      <w:widowControl/>
      <w:autoSpaceDE/>
      <w:autoSpaceDN/>
      <w:spacing w:before="120" w:after="120"/>
      <w:jc w:val="center"/>
    </w:pPr>
    <w:rPr>
      <w:b/>
      <w:sz w:val="28"/>
      <w:szCs w:val="20"/>
    </w:rPr>
  </w:style>
  <w:style w:type="character" w:customStyle="1" w:styleId="BodyText2Char">
    <w:name w:val="Body Text 2 Char"/>
    <w:basedOn w:val="DefaultParagraphFont"/>
    <w:link w:val="BodyText2"/>
    <w:rsid w:val="008F2330"/>
    <w:rPr>
      <w:rFonts w:ascii="Times New Roman" w:eastAsia="Times New Roman" w:hAnsi="Times New Roman" w:cs="Times New Roman"/>
      <w:b/>
      <w:sz w:val="28"/>
      <w:szCs w:val="20"/>
    </w:rPr>
  </w:style>
  <w:style w:type="paragraph" w:styleId="TOC4">
    <w:name w:val="toc 4"/>
    <w:basedOn w:val="Normal"/>
    <w:next w:val="Normal"/>
    <w:autoRedefine/>
    <w:uiPriority w:val="39"/>
    <w:rsid w:val="008F2330"/>
    <w:pPr>
      <w:widowControl/>
      <w:autoSpaceDE/>
      <w:autoSpaceDN/>
      <w:ind w:left="720"/>
    </w:pPr>
    <w:rPr>
      <w:rFonts w:ascii="Calibri" w:hAnsi="Calibri"/>
      <w:sz w:val="20"/>
      <w:szCs w:val="20"/>
    </w:rPr>
  </w:style>
  <w:style w:type="paragraph" w:styleId="TOC5">
    <w:name w:val="toc 5"/>
    <w:basedOn w:val="Normal"/>
    <w:next w:val="Normal"/>
    <w:autoRedefine/>
    <w:uiPriority w:val="39"/>
    <w:rsid w:val="008F2330"/>
    <w:pPr>
      <w:widowControl/>
      <w:autoSpaceDE/>
      <w:autoSpaceDN/>
      <w:ind w:left="960"/>
    </w:pPr>
    <w:rPr>
      <w:rFonts w:ascii="Calibri" w:hAnsi="Calibri"/>
      <w:sz w:val="20"/>
      <w:szCs w:val="20"/>
    </w:rPr>
  </w:style>
  <w:style w:type="paragraph" w:styleId="TOC6">
    <w:name w:val="toc 6"/>
    <w:basedOn w:val="Normal"/>
    <w:next w:val="Normal"/>
    <w:autoRedefine/>
    <w:uiPriority w:val="39"/>
    <w:rsid w:val="008F2330"/>
    <w:pPr>
      <w:widowControl/>
      <w:autoSpaceDE/>
      <w:autoSpaceDN/>
      <w:ind w:left="1200"/>
    </w:pPr>
    <w:rPr>
      <w:rFonts w:ascii="Calibri" w:hAnsi="Calibri"/>
      <w:sz w:val="20"/>
      <w:szCs w:val="20"/>
    </w:rPr>
  </w:style>
  <w:style w:type="paragraph" w:styleId="TOC7">
    <w:name w:val="toc 7"/>
    <w:basedOn w:val="Normal"/>
    <w:next w:val="Normal"/>
    <w:autoRedefine/>
    <w:uiPriority w:val="39"/>
    <w:rsid w:val="008F2330"/>
    <w:pPr>
      <w:widowControl/>
      <w:autoSpaceDE/>
      <w:autoSpaceDN/>
      <w:ind w:left="1440"/>
    </w:pPr>
    <w:rPr>
      <w:rFonts w:ascii="Calibri" w:hAnsi="Calibri"/>
      <w:sz w:val="20"/>
      <w:szCs w:val="20"/>
    </w:rPr>
  </w:style>
  <w:style w:type="paragraph" w:styleId="TOC8">
    <w:name w:val="toc 8"/>
    <w:basedOn w:val="Normal"/>
    <w:next w:val="Normal"/>
    <w:autoRedefine/>
    <w:uiPriority w:val="39"/>
    <w:rsid w:val="008F2330"/>
    <w:pPr>
      <w:widowControl/>
      <w:autoSpaceDE/>
      <w:autoSpaceDN/>
      <w:ind w:left="1680"/>
    </w:pPr>
    <w:rPr>
      <w:rFonts w:ascii="Calibri" w:hAnsi="Calibri"/>
      <w:sz w:val="20"/>
      <w:szCs w:val="20"/>
    </w:rPr>
  </w:style>
  <w:style w:type="paragraph" w:styleId="TOC9">
    <w:name w:val="toc 9"/>
    <w:basedOn w:val="Normal"/>
    <w:next w:val="Normal"/>
    <w:autoRedefine/>
    <w:uiPriority w:val="39"/>
    <w:rsid w:val="008F2330"/>
    <w:pPr>
      <w:widowControl/>
      <w:autoSpaceDE/>
      <w:autoSpaceDN/>
      <w:ind w:left="1920"/>
    </w:pPr>
    <w:rPr>
      <w:rFonts w:ascii="Calibri" w:hAnsi="Calibri"/>
      <w:sz w:val="20"/>
      <w:szCs w:val="20"/>
    </w:rPr>
  </w:style>
  <w:style w:type="paragraph" w:styleId="Title">
    <w:name w:val="Title"/>
    <w:basedOn w:val="Normal"/>
    <w:link w:val="TitleChar"/>
    <w:qFormat/>
    <w:rsid w:val="008F2330"/>
    <w:pPr>
      <w:widowControl/>
      <w:autoSpaceDE/>
      <w:autoSpaceDN/>
      <w:jc w:val="center"/>
    </w:pPr>
    <w:rPr>
      <w:b/>
      <w:sz w:val="48"/>
      <w:szCs w:val="20"/>
    </w:rPr>
  </w:style>
  <w:style w:type="character" w:customStyle="1" w:styleId="TitleChar">
    <w:name w:val="Title Char"/>
    <w:basedOn w:val="DefaultParagraphFont"/>
    <w:link w:val="Title"/>
    <w:rsid w:val="008F2330"/>
    <w:rPr>
      <w:rFonts w:ascii="Times New Roman" w:eastAsia="Times New Roman" w:hAnsi="Times New Roman" w:cs="Times New Roman"/>
      <w:b/>
      <w:sz w:val="48"/>
      <w:szCs w:val="20"/>
    </w:rPr>
  </w:style>
  <w:style w:type="paragraph" w:styleId="Subtitle">
    <w:name w:val="Subtitle"/>
    <w:basedOn w:val="Normal"/>
    <w:link w:val="SubtitleChar"/>
    <w:qFormat/>
    <w:rsid w:val="008F2330"/>
    <w:pPr>
      <w:widowControl/>
      <w:autoSpaceDE/>
      <w:autoSpaceDN/>
      <w:jc w:val="center"/>
    </w:pPr>
    <w:rPr>
      <w:b/>
      <w:sz w:val="44"/>
      <w:szCs w:val="20"/>
    </w:rPr>
  </w:style>
  <w:style w:type="character" w:customStyle="1" w:styleId="SubtitleChar">
    <w:name w:val="Subtitle Char"/>
    <w:basedOn w:val="DefaultParagraphFont"/>
    <w:link w:val="Subtitle"/>
    <w:rsid w:val="008F2330"/>
    <w:rPr>
      <w:rFonts w:ascii="Times New Roman" w:eastAsia="Times New Roman" w:hAnsi="Times New Roman" w:cs="Times New Roman"/>
      <w:b/>
      <w:sz w:val="44"/>
      <w:szCs w:val="20"/>
    </w:rPr>
  </w:style>
  <w:style w:type="character" w:customStyle="1" w:styleId="DocumentMapChar">
    <w:name w:val="Document Map Char"/>
    <w:link w:val="DocumentMap"/>
    <w:semiHidden/>
    <w:rsid w:val="008F2330"/>
    <w:rPr>
      <w:rFonts w:ascii="Tahoma" w:eastAsia="Times New Roman" w:hAnsi="Tahoma" w:cs="Times New Roman"/>
      <w:sz w:val="24"/>
      <w:szCs w:val="20"/>
      <w:shd w:val="clear" w:color="auto" w:fill="000080"/>
    </w:rPr>
  </w:style>
  <w:style w:type="paragraph" w:styleId="DocumentMap">
    <w:name w:val="Document Map"/>
    <w:basedOn w:val="Normal"/>
    <w:link w:val="DocumentMapChar"/>
    <w:semiHidden/>
    <w:rsid w:val="008F2330"/>
    <w:pPr>
      <w:widowControl/>
      <w:shd w:val="clear" w:color="auto" w:fill="000080"/>
      <w:autoSpaceDE/>
      <w:autoSpaceDN/>
    </w:pPr>
    <w:rPr>
      <w:rFonts w:ascii="Tahoma" w:hAnsi="Tahoma"/>
      <w:sz w:val="24"/>
      <w:szCs w:val="20"/>
    </w:rPr>
  </w:style>
  <w:style w:type="character" w:customStyle="1" w:styleId="DocumentMapChar1">
    <w:name w:val="Document Map Char1"/>
    <w:basedOn w:val="DefaultParagraphFont"/>
    <w:uiPriority w:val="99"/>
    <w:semiHidden/>
    <w:rsid w:val="008F2330"/>
    <w:rPr>
      <w:rFonts w:ascii="Segoe UI" w:eastAsia="Times New Roman" w:hAnsi="Segoe UI" w:cs="Segoe UI"/>
      <w:sz w:val="16"/>
      <w:szCs w:val="16"/>
    </w:rPr>
  </w:style>
  <w:style w:type="paragraph" w:styleId="List">
    <w:name w:val="List"/>
    <w:aliases w:val="1. List"/>
    <w:basedOn w:val="Normal"/>
    <w:rsid w:val="008F2330"/>
    <w:pPr>
      <w:widowControl/>
      <w:autoSpaceDE/>
      <w:autoSpaceDN/>
      <w:spacing w:before="120" w:after="120"/>
      <w:ind w:left="1440"/>
    </w:pPr>
    <w:rPr>
      <w:sz w:val="24"/>
      <w:szCs w:val="20"/>
    </w:rPr>
  </w:style>
  <w:style w:type="paragraph" w:styleId="BodyText3">
    <w:name w:val="Body Text 3"/>
    <w:basedOn w:val="Normal"/>
    <w:link w:val="BodyText3Char"/>
    <w:rsid w:val="008F2330"/>
    <w:pPr>
      <w:widowControl/>
      <w:autoSpaceDE/>
      <w:autoSpaceDN/>
    </w:pPr>
    <w:rPr>
      <w:i/>
      <w:sz w:val="20"/>
      <w:szCs w:val="20"/>
    </w:rPr>
  </w:style>
  <w:style w:type="character" w:customStyle="1" w:styleId="BodyText3Char">
    <w:name w:val="Body Text 3 Char"/>
    <w:basedOn w:val="DefaultParagraphFont"/>
    <w:link w:val="BodyText3"/>
    <w:rsid w:val="008F2330"/>
    <w:rPr>
      <w:rFonts w:ascii="Times New Roman" w:eastAsia="Times New Roman" w:hAnsi="Times New Roman" w:cs="Times New Roman"/>
      <w:i/>
      <w:sz w:val="20"/>
      <w:szCs w:val="20"/>
    </w:rPr>
  </w:style>
  <w:style w:type="paragraph" w:customStyle="1" w:styleId="Document1">
    <w:name w:val="Document 1"/>
    <w:rsid w:val="008F2330"/>
    <w:pPr>
      <w:keepNext/>
      <w:keepLines/>
      <w:tabs>
        <w:tab w:val="left" w:pos="-720"/>
      </w:tabs>
      <w:suppressAutoHyphens/>
      <w:spacing w:after="0" w:line="240" w:lineRule="auto"/>
    </w:pPr>
    <w:rPr>
      <w:rFonts w:ascii="Courier New" w:eastAsia="Times New Roman" w:hAnsi="Courier New" w:cs="Times New Roman"/>
      <w:sz w:val="20"/>
      <w:szCs w:val="20"/>
    </w:rPr>
  </w:style>
  <w:style w:type="paragraph" w:styleId="Caption">
    <w:name w:val="caption"/>
    <w:basedOn w:val="Normal"/>
    <w:next w:val="Normal"/>
    <w:qFormat/>
    <w:rsid w:val="008F2330"/>
    <w:pPr>
      <w:widowControl/>
      <w:autoSpaceDE/>
      <w:autoSpaceDN/>
    </w:pPr>
    <w:rPr>
      <w:rFonts w:ascii="Courier New" w:hAnsi="Courier New"/>
      <w:sz w:val="24"/>
      <w:szCs w:val="20"/>
    </w:rPr>
  </w:style>
  <w:style w:type="paragraph" w:customStyle="1" w:styleId="SectionVHeader">
    <w:name w:val="Section V. Header"/>
    <w:basedOn w:val="Normal"/>
    <w:uiPriority w:val="99"/>
    <w:rsid w:val="008F2330"/>
    <w:pPr>
      <w:widowControl/>
      <w:autoSpaceDE/>
      <w:autoSpaceDN/>
      <w:jc w:val="center"/>
    </w:pPr>
    <w:rPr>
      <w:b/>
      <w:sz w:val="36"/>
      <w:szCs w:val="20"/>
    </w:rPr>
  </w:style>
  <w:style w:type="paragraph" w:customStyle="1" w:styleId="SectionVIIHeader1">
    <w:name w:val="Section VII Header1"/>
    <w:basedOn w:val="Heading1"/>
    <w:autoRedefine/>
    <w:rsid w:val="008F2330"/>
    <w:pPr>
      <w:widowControl/>
      <w:autoSpaceDE/>
      <w:autoSpaceDN/>
      <w:spacing w:before="120" w:after="360"/>
    </w:pPr>
    <w:rPr>
      <w:rFonts w:ascii="Times New Roman" w:eastAsia="Times New Roman" w:hAnsi="Times New Roman" w:cs="Times New Roman"/>
      <w:kern w:val="28"/>
      <w:sz w:val="32"/>
      <w:szCs w:val="20"/>
    </w:rPr>
  </w:style>
  <w:style w:type="paragraph" w:customStyle="1" w:styleId="SectionXHeader3">
    <w:name w:val="Section X Header 3"/>
    <w:basedOn w:val="Heading1"/>
    <w:autoRedefine/>
    <w:rsid w:val="008F2330"/>
    <w:pPr>
      <w:widowControl/>
      <w:autoSpaceDE/>
      <w:autoSpaceDN/>
      <w:spacing w:before="240"/>
      <w:ind w:left="720" w:right="288"/>
    </w:pPr>
    <w:rPr>
      <w:rFonts w:ascii="Times New Roman" w:eastAsia="Times New Roman" w:hAnsi="Times New Roman" w:cs="Times New Roman"/>
      <w:sz w:val="72"/>
      <w:szCs w:val="72"/>
    </w:rPr>
  </w:style>
  <w:style w:type="paragraph" w:customStyle="1" w:styleId="TOCNumber1">
    <w:name w:val="TOC Number1"/>
    <w:basedOn w:val="Heading4"/>
    <w:autoRedefine/>
    <w:rsid w:val="008F2330"/>
    <w:pPr>
      <w:widowControl/>
      <w:suppressAutoHyphens/>
      <w:autoSpaceDE/>
      <w:autoSpaceDN/>
      <w:spacing w:before="0" w:after="120"/>
      <w:ind w:left="0"/>
      <w:outlineLvl w:val="9"/>
    </w:pPr>
    <w:rPr>
      <w:bCs w:val="0"/>
      <w:sz w:val="24"/>
      <w:szCs w:val="20"/>
    </w:rPr>
  </w:style>
  <w:style w:type="paragraph" w:customStyle="1" w:styleId="Part1">
    <w:name w:val="Part 1"/>
    <w:aliases w:val="2,3 Header 4"/>
    <w:basedOn w:val="Normal"/>
    <w:autoRedefine/>
    <w:rsid w:val="008F2330"/>
    <w:pPr>
      <w:widowControl/>
      <w:autoSpaceDE/>
      <w:autoSpaceDN/>
      <w:ind w:right="57"/>
    </w:pPr>
    <w:rPr>
      <w:b/>
      <w:sz w:val="28"/>
      <w:szCs w:val="28"/>
      <w:u w:val="single"/>
    </w:rPr>
  </w:style>
  <w:style w:type="paragraph" w:customStyle="1" w:styleId="Subtitle2">
    <w:name w:val="Subtitle 2"/>
    <w:basedOn w:val="Footer"/>
    <w:autoRedefine/>
    <w:rsid w:val="008F2330"/>
    <w:pPr>
      <w:widowControl/>
      <w:tabs>
        <w:tab w:val="clear" w:pos="4680"/>
        <w:tab w:val="clear" w:pos="9360"/>
        <w:tab w:val="right" w:leader="underscore" w:pos="9504"/>
      </w:tabs>
      <w:autoSpaceDE/>
      <w:autoSpaceDN/>
      <w:spacing w:before="120" w:after="120"/>
      <w:outlineLvl w:val="1"/>
    </w:pPr>
    <w:rPr>
      <w:b/>
      <w:sz w:val="24"/>
      <w:szCs w:val="24"/>
    </w:rPr>
  </w:style>
  <w:style w:type="paragraph" w:customStyle="1" w:styleId="BlockQuotation">
    <w:name w:val="Block Quotation"/>
    <w:basedOn w:val="Normal"/>
    <w:rsid w:val="008F2330"/>
    <w:pPr>
      <w:widowControl/>
      <w:autoSpaceDE/>
      <w:autoSpaceDN/>
      <w:ind w:left="855" w:right="-72" w:hanging="315"/>
    </w:pPr>
    <w:rPr>
      <w:sz w:val="24"/>
      <w:szCs w:val="20"/>
    </w:rPr>
  </w:style>
  <w:style w:type="paragraph" w:customStyle="1" w:styleId="2AutoList1">
    <w:name w:val="2AutoList1"/>
    <w:basedOn w:val="Normal"/>
    <w:rsid w:val="008F2330"/>
    <w:pPr>
      <w:widowControl/>
      <w:numPr>
        <w:ilvl w:val="1"/>
        <w:numId w:val="157"/>
      </w:numPr>
      <w:autoSpaceDE/>
      <w:autoSpaceDN/>
    </w:pPr>
    <w:rPr>
      <w:sz w:val="24"/>
      <w:szCs w:val="20"/>
    </w:rPr>
  </w:style>
  <w:style w:type="character" w:styleId="CommentReference">
    <w:name w:val="annotation reference"/>
    <w:uiPriority w:val="99"/>
    <w:rsid w:val="008F2330"/>
    <w:rPr>
      <w:sz w:val="16"/>
    </w:rPr>
  </w:style>
  <w:style w:type="paragraph" w:styleId="CommentText">
    <w:name w:val="annotation text"/>
    <w:basedOn w:val="Normal"/>
    <w:link w:val="CommentTextChar"/>
    <w:uiPriority w:val="99"/>
    <w:rsid w:val="008F2330"/>
    <w:pPr>
      <w:widowControl/>
      <w:autoSpaceDE/>
      <w:autoSpaceDN/>
    </w:pPr>
    <w:rPr>
      <w:sz w:val="20"/>
      <w:szCs w:val="20"/>
    </w:rPr>
  </w:style>
  <w:style w:type="character" w:customStyle="1" w:styleId="CommentTextChar">
    <w:name w:val="Comment Text Char"/>
    <w:basedOn w:val="DefaultParagraphFont"/>
    <w:link w:val="CommentText"/>
    <w:uiPriority w:val="99"/>
    <w:rsid w:val="008F2330"/>
    <w:rPr>
      <w:rFonts w:ascii="Times New Roman" w:eastAsia="Times New Roman" w:hAnsi="Times New Roman" w:cs="Times New Roman"/>
      <w:sz w:val="20"/>
      <w:szCs w:val="20"/>
    </w:rPr>
  </w:style>
  <w:style w:type="paragraph" w:styleId="BlockText">
    <w:name w:val="Block Text"/>
    <w:basedOn w:val="Normal"/>
    <w:rsid w:val="008F2330"/>
    <w:pPr>
      <w:widowControl/>
      <w:tabs>
        <w:tab w:val="left" w:pos="387"/>
        <w:tab w:val="left" w:pos="1107"/>
      </w:tabs>
      <w:suppressAutoHyphens/>
      <w:autoSpaceDE/>
      <w:autoSpaceDN/>
      <w:ind w:left="720" w:right="-72"/>
    </w:pPr>
    <w:rPr>
      <w:i/>
      <w:sz w:val="24"/>
      <w:szCs w:val="20"/>
    </w:rPr>
  </w:style>
  <w:style w:type="paragraph" w:styleId="BodyTextIndent3">
    <w:name w:val="Body Text Indent 3"/>
    <w:basedOn w:val="Normal"/>
    <w:link w:val="BodyTextIndent3Char"/>
    <w:rsid w:val="008F2330"/>
    <w:pPr>
      <w:widowControl/>
      <w:autoSpaceDE/>
      <w:autoSpaceDN/>
      <w:spacing w:before="240"/>
      <w:ind w:left="576"/>
    </w:pPr>
    <w:rPr>
      <w:sz w:val="24"/>
      <w:szCs w:val="20"/>
    </w:rPr>
  </w:style>
  <w:style w:type="character" w:customStyle="1" w:styleId="BodyTextIndent3Char">
    <w:name w:val="Body Text Indent 3 Char"/>
    <w:basedOn w:val="DefaultParagraphFont"/>
    <w:link w:val="BodyTextIndent3"/>
    <w:rsid w:val="008F2330"/>
    <w:rPr>
      <w:rFonts w:ascii="Times New Roman" w:eastAsia="Times New Roman" w:hAnsi="Times New Roman" w:cs="Times New Roman"/>
      <w:sz w:val="24"/>
      <w:szCs w:val="20"/>
    </w:rPr>
  </w:style>
  <w:style w:type="paragraph" w:customStyle="1" w:styleId="BankNormal">
    <w:name w:val="BankNormal"/>
    <w:basedOn w:val="Normal"/>
    <w:rsid w:val="008F2330"/>
    <w:pPr>
      <w:widowControl/>
      <w:autoSpaceDE/>
      <w:autoSpaceDN/>
      <w:spacing w:after="240"/>
    </w:pPr>
    <w:rPr>
      <w:sz w:val="24"/>
      <w:szCs w:val="20"/>
    </w:rPr>
  </w:style>
  <w:style w:type="paragraph" w:customStyle="1" w:styleId="Header1-Clauses">
    <w:name w:val="Header 1 - Clauses"/>
    <w:basedOn w:val="Normal"/>
    <w:link w:val="Header1-ClausesChar"/>
    <w:rsid w:val="008F2330"/>
    <w:pPr>
      <w:widowControl/>
      <w:autoSpaceDE/>
      <w:autoSpaceDN/>
    </w:pPr>
    <w:rPr>
      <w:b/>
      <w:sz w:val="24"/>
      <w:szCs w:val="20"/>
    </w:rPr>
  </w:style>
  <w:style w:type="character" w:customStyle="1" w:styleId="Header1-ClausesChar">
    <w:name w:val="Header 1 - Clauses Char"/>
    <w:link w:val="Header1-Clauses"/>
    <w:rsid w:val="008F2330"/>
    <w:rPr>
      <w:rFonts w:ascii="Times New Roman" w:eastAsia="Times New Roman" w:hAnsi="Times New Roman" w:cs="Times New Roman"/>
      <w:b/>
      <w:sz w:val="24"/>
      <w:szCs w:val="20"/>
    </w:rPr>
  </w:style>
  <w:style w:type="paragraph" w:customStyle="1" w:styleId="Header2-SubClauses">
    <w:name w:val="Header 2 - SubClauses"/>
    <w:basedOn w:val="Normal"/>
    <w:rsid w:val="008F2330"/>
    <w:pPr>
      <w:widowControl/>
      <w:numPr>
        <w:numId w:val="165"/>
      </w:numPr>
      <w:autoSpaceDE/>
      <w:autoSpaceDN/>
      <w:spacing w:after="200"/>
    </w:pPr>
    <w:rPr>
      <w:sz w:val="24"/>
      <w:szCs w:val="20"/>
    </w:rPr>
  </w:style>
  <w:style w:type="paragraph" w:customStyle="1" w:styleId="Header3-Paragraph">
    <w:name w:val="Header 3 - Paragraph"/>
    <w:basedOn w:val="Normal"/>
    <w:rsid w:val="008F2330"/>
    <w:pPr>
      <w:widowControl/>
      <w:tabs>
        <w:tab w:val="num" w:pos="504"/>
      </w:tabs>
      <w:autoSpaceDE/>
      <w:autoSpaceDN/>
      <w:spacing w:after="200"/>
      <w:ind w:left="504" w:hanging="504"/>
    </w:pPr>
    <w:rPr>
      <w:sz w:val="24"/>
      <w:szCs w:val="20"/>
    </w:rPr>
  </w:style>
  <w:style w:type="paragraph" w:customStyle="1" w:styleId="P3Header1-Clauses">
    <w:name w:val="P3 Header1-Clauses"/>
    <w:basedOn w:val="Header1-Clauses"/>
    <w:rsid w:val="008F2330"/>
  </w:style>
  <w:style w:type="paragraph" w:customStyle="1" w:styleId="explanatorynotes">
    <w:name w:val="explanatory_notes"/>
    <w:basedOn w:val="Normal"/>
    <w:rsid w:val="008F2330"/>
    <w:pPr>
      <w:widowControl/>
      <w:suppressAutoHyphens/>
      <w:autoSpaceDE/>
      <w:autoSpaceDN/>
      <w:spacing w:after="240" w:line="360" w:lineRule="exact"/>
    </w:pPr>
    <w:rPr>
      <w:rFonts w:ascii="Arial" w:hAnsi="Arial"/>
      <w:sz w:val="24"/>
      <w:szCs w:val="20"/>
    </w:rPr>
  </w:style>
  <w:style w:type="paragraph" w:customStyle="1" w:styleId="i">
    <w:name w:val="(i)"/>
    <w:basedOn w:val="Normal"/>
    <w:rsid w:val="008F2330"/>
    <w:pPr>
      <w:widowControl/>
      <w:suppressAutoHyphens/>
      <w:autoSpaceDE/>
      <w:autoSpaceDN/>
    </w:pPr>
    <w:rPr>
      <w:rFonts w:ascii="Tms Rmn" w:hAnsi="Tms Rmn"/>
      <w:sz w:val="24"/>
      <w:szCs w:val="20"/>
    </w:rPr>
  </w:style>
  <w:style w:type="paragraph" w:customStyle="1" w:styleId="Outline1">
    <w:name w:val="Outline1"/>
    <w:basedOn w:val="Outline"/>
    <w:next w:val="Outline2"/>
    <w:rsid w:val="008F2330"/>
    <w:pPr>
      <w:keepNext/>
      <w:tabs>
        <w:tab w:val="num" w:pos="360"/>
        <w:tab w:val="num" w:pos="720"/>
      </w:tabs>
      <w:ind w:left="360" w:hanging="360"/>
    </w:pPr>
  </w:style>
  <w:style w:type="paragraph" w:customStyle="1" w:styleId="Outline">
    <w:name w:val="Outline"/>
    <w:basedOn w:val="Normal"/>
    <w:rsid w:val="008F2330"/>
    <w:pPr>
      <w:widowControl/>
      <w:autoSpaceDE/>
      <w:autoSpaceDN/>
      <w:spacing w:before="240"/>
    </w:pPr>
    <w:rPr>
      <w:kern w:val="28"/>
      <w:sz w:val="24"/>
      <w:szCs w:val="20"/>
    </w:rPr>
  </w:style>
  <w:style w:type="paragraph" w:customStyle="1" w:styleId="Outline2">
    <w:name w:val="Outline2"/>
    <w:basedOn w:val="Normal"/>
    <w:rsid w:val="008F2330"/>
    <w:pPr>
      <w:widowControl/>
      <w:tabs>
        <w:tab w:val="num" w:pos="360"/>
        <w:tab w:val="num" w:pos="720"/>
        <w:tab w:val="num" w:pos="864"/>
      </w:tabs>
      <w:autoSpaceDE/>
      <w:autoSpaceDN/>
      <w:spacing w:before="240"/>
      <w:ind w:left="864" w:hanging="504"/>
    </w:pPr>
    <w:rPr>
      <w:kern w:val="28"/>
      <w:sz w:val="24"/>
      <w:szCs w:val="20"/>
    </w:rPr>
  </w:style>
  <w:style w:type="paragraph" w:customStyle="1" w:styleId="Outline3">
    <w:name w:val="Outline3"/>
    <w:basedOn w:val="Normal"/>
    <w:rsid w:val="008F2330"/>
    <w:pPr>
      <w:widowControl/>
      <w:tabs>
        <w:tab w:val="num" w:pos="1728"/>
      </w:tabs>
      <w:autoSpaceDE/>
      <w:autoSpaceDN/>
      <w:spacing w:before="240"/>
      <w:ind w:left="1728" w:hanging="432"/>
    </w:pPr>
    <w:rPr>
      <w:kern w:val="28"/>
      <w:sz w:val="24"/>
      <w:szCs w:val="20"/>
    </w:rPr>
  </w:style>
  <w:style w:type="paragraph" w:customStyle="1" w:styleId="Outline4">
    <w:name w:val="Outline4"/>
    <w:basedOn w:val="Normal"/>
    <w:autoRedefine/>
    <w:rsid w:val="008F2330"/>
    <w:pPr>
      <w:widowControl/>
      <w:tabs>
        <w:tab w:val="num" w:pos="810"/>
      </w:tabs>
      <w:autoSpaceDE/>
      <w:autoSpaceDN/>
      <w:spacing w:before="120"/>
      <w:ind w:left="450"/>
    </w:pPr>
    <w:rPr>
      <w:kern w:val="28"/>
      <w:sz w:val="24"/>
      <w:szCs w:val="20"/>
    </w:rPr>
  </w:style>
  <w:style w:type="paragraph" w:customStyle="1" w:styleId="SectionVIHeader">
    <w:name w:val="Section VI. Header"/>
    <w:basedOn w:val="SectionVHeader"/>
    <w:rsid w:val="008F2330"/>
  </w:style>
  <w:style w:type="paragraph" w:customStyle="1" w:styleId="Sub-ClauseText">
    <w:name w:val="Sub-Clause Text"/>
    <w:basedOn w:val="Normal"/>
    <w:rsid w:val="008F2330"/>
    <w:pPr>
      <w:widowControl/>
      <w:autoSpaceDE/>
      <w:autoSpaceDN/>
      <w:spacing w:before="120" w:after="120"/>
    </w:pPr>
    <w:rPr>
      <w:spacing w:val="-4"/>
      <w:sz w:val="24"/>
      <w:szCs w:val="20"/>
    </w:rPr>
  </w:style>
  <w:style w:type="paragraph" w:customStyle="1" w:styleId="Head12">
    <w:name w:val="Head 1.2"/>
    <w:basedOn w:val="Normal"/>
    <w:rsid w:val="008F2330"/>
    <w:pPr>
      <w:widowControl/>
      <w:tabs>
        <w:tab w:val="num" w:pos="504"/>
      </w:tabs>
      <w:autoSpaceDE/>
      <w:autoSpaceDN/>
      <w:ind w:left="504" w:hanging="504"/>
    </w:pPr>
    <w:rPr>
      <w:sz w:val="24"/>
      <w:szCs w:val="20"/>
    </w:rPr>
  </w:style>
  <w:style w:type="paragraph" w:customStyle="1" w:styleId="pq-annexb">
    <w:name w:val="pq-annexb"/>
    <w:basedOn w:val="Normal"/>
    <w:rsid w:val="008F2330"/>
    <w:pPr>
      <w:widowControl/>
      <w:tabs>
        <w:tab w:val="num" w:pos="900"/>
      </w:tabs>
      <w:autoSpaceDE/>
      <w:autoSpaceDN/>
      <w:ind w:left="900" w:hanging="900"/>
    </w:pPr>
    <w:rPr>
      <w:b/>
      <w:sz w:val="24"/>
      <w:szCs w:val="20"/>
    </w:rPr>
  </w:style>
  <w:style w:type="paragraph" w:customStyle="1" w:styleId="Outlinei">
    <w:name w:val="Outline i)"/>
    <w:basedOn w:val="Normal"/>
    <w:rsid w:val="008F2330"/>
    <w:pPr>
      <w:widowControl/>
      <w:tabs>
        <w:tab w:val="num" w:pos="1782"/>
      </w:tabs>
      <w:autoSpaceDE/>
      <w:autoSpaceDN/>
      <w:spacing w:before="120"/>
      <w:ind w:left="1782" w:hanging="792"/>
    </w:pPr>
    <w:rPr>
      <w:sz w:val="24"/>
      <w:szCs w:val="20"/>
    </w:rPr>
  </w:style>
  <w:style w:type="paragraph" w:customStyle="1" w:styleId="Technical4">
    <w:name w:val="Technical 4"/>
    <w:rsid w:val="008F2330"/>
    <w:pPr>
      <w:tabs>
        <w:tab w:val="left" w:pos="-720"/>
      </w:tabs>
      <w:suppressAutoHyphens/>
      <w:spacing w:after="0" w:line="240" w:lineRule="auto"/>
    </w:pPr>
    <w:rPr>
      <w:rFonts w:ascii="Times" w:eastAsia="Times New Roman" w:hAnsi="Times" w:cs="Times New Roman"/>
      <w:b/>
      <w:sz w:val="24"/>
      <w:szCs w:val="20"/>
    </w:rPr>
  </w:style>
  <w:style w:type="paragraph" w:styleId="NormalWeb">
    <w:name w:val="Normal (Web)"/>
    <w:basedOn w:val="Normal"/>
    <w:uiPriority w:val="99"/>
    <w:rsid w:val="008F2330"/>
    <w:pPr>
      <w:widowControl/>
      <w:autoSpaceDE/>
      <w:autoSpaceDN/>
      <w:spacing w:before="100" w:beforeAutospacing="1" w:after="100" w:afterAutospacing="1"/>
    </w:pPr>
    <w:rPr>
      <w:rFonts w:ascii="Arial Unicode MS" w:eastAsia="Arial Unicode MS" w:hAnsi="Arial Unicode MS" w:cs="Times New Roman Bold"/>
      <w:sz w:val="24"/>
      <w:szCs w:val="24"/>
    </w:rPr>
  </w:style>
  <w:style w:type="character" w:customStyle="1" w:styleId="Table">
    <w:name w:val="Table"/>
    <w:rsid w:val="008F2330"/>
    <w:rPr>
      <w:rFonts w:ascii="Arial" w:hAnsi="Arial"/>
      <w:sz w:val="20"/>
    </w:rPr>
  </w:style>
  <w:style w:type="paragraph" w:customStyle="1" w:styleId="Head2">
    <w:name w:val="Head 2"/>
    <w:basedOn w:val="Heading9"/>
    <w:rsid w:val="008F2330"/>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link w:val="CommentSubjectChar"/>
    <w:semiHidden/>
    <w:rsid w:val="008F2330"/>
    <w:pPr>
      <w:numPr>
        <w:numId w:val="158"/>
      </w:numPr>
      <w:jc w:val="both"/>
    </w:pPr>
    <w:rPr>
      <w:b/>
      <w:bCs/>
      <w:lang w:val="es-ES_tradnl"/>
    </w:rPr>
  </w:style>
  <w:style w:type="character" w:customStyle="1" w:styleId="CommentSubjectChar">
    <w:name w:val="Comment Subject Char"/>
    <w:basedOn w:val="CommentTextChar"/>
    <w:link w:val="CommentSubject"/>
    <w:semiHidden/>
    <w:rsid w:val="008F2330"/>
    <w:rPr>
      <w:rFonts w:ascii="Times New Roman" w:eastAsia="Times New Roman" w:hAnsi="Times New Roman" w:cs="Times New Roman"/>
      <w:b/>
      <w:bCs/>
      <w:sz w:val="20"/>
      <w:szCs w:val="20"/>
      <w:lang w:val="es-ES_tradnl"/>
    </w:rPr>
  </w:style>
  <w:style w:type="paragraph" w:styleId="ListNumber">
    <w:name w:val="List Number"/>
    <w:basedOn w:val="Normal"/>
    <w:rsid w:val="008F2330"/>
    <w:pPr>
      <w:widowControl/>
      <w:tabs>
        <w:tab w:val="num" w:pos="360"/>
      </w:tabs>
      <w:autoSpaceDE/>
      <w:autoSpaceDN/>
      <w:ind w:left="360" w:hanging="360"/>
    </w:pPr>
    <w:rPr>
      <w:sz w:val="24"/>
      <w:szCs w:val="20"/>
    </w:rPr>
  </w:style>
  <w:style w:type="paragraph" w:customStyle="1" w:styleId="titulo">
    <w:name w:val="titulo"/>
    <w:basedOn w:val="Heading5"/>
    <w:rsid w:val="008F2330"/>
    <w:pPr>
      <w:widowControl/>
      <w:tabs>
        <w:tab w:val="left" w:pos="810"/>
      </w:tabs>
      <w:autoSpaceDE/>
      <w:autoSpaceDN/>
      <w:spacing w:after="240"/>
      <w:ind w:left="720" w:hanging="360"/>
    </w:pPr>
    <w:rPr>
      <w:rFonts w:ascii="Times New Roman Bold" w:hAnsi="Times New Roman Bold"/>
      <w:bCs w:val="0"/>
      <w:i w:val="0"/>
      <w:sz w:val="24"/>
      <w:szCs w:val="28"/>
    </w:rPr>
  </w:style>
  <w:style w:type="paragraph" w:customStyle="1" w:styleId="FooterLandscape">
    <w:name w:val="Footer Landscape"/>
    <w:basedOn w:val="Footer"/>
    <w:next w:val="Normal"/>
    <w:rsid w:val="008F2330"/>
    <w:pPr>
      <w:widowControl/>
      <w:pBdr>
        <w:bottom w:val="single" w:sz="4" w:space="1" w:color="auto"/>
      </w:pBdr>
      <w:tabs>
        <w:tab w:val="clear" w:pos="4680"/>
        <w:tab w:val="clear" w:pos="9360"/>
        <w:tab w:val="center" w:pos="5328"/>
        <w:tab w:val="right" w:pos="12816"/>
      </w:tabs>
      <w:autoSpaceDE/>
      <w:autoSpaceDN/>
      <w:spacing w:before="120"/>
    </w:pPr>
    <w:rPr>
      <w:sz w:val="20"/>
      <w:szCs w:val="20"/>
    </w:rPr>
  </w:style>
  <w:style w:type="paragraph" w:customStyle="1" w:styleId="HeaderLandscape">
    <w:name w:val="Header Landscape"/>
    <w:basedOn w:val="Header"/>
    <w:next w:val="Normal"/>
    <w:rsid w:val="008F2330"/>
    <w:pPr>
      <w:widowControl/>
      <w:pBdr>
        <w:bottom w:val="single" w:sz="4" w:space="1" w:color="000000"/>
      </w:pBdr>
      <w:tabs>
        <w:tab w:val="clear" w:pos="4680"/>
        <w:tab w:val="clear" w:pos="9360"/>
        <w:tab w:val="right" w:pos="12816"/>
      </w:tabs>
      <w:autoSpaceDE/>
      <w:autoSpaceDN/>
    </w:pPr>
    <w:rPr>
      <w:sz w:val="24"/>
      <w:szCs w:val="20"/>
    </w:rPr>
  </w:style>
  <w:style w:type="paragraph" w:customStyle="1" w:styleId="Head51">
    <w:name w:val="Head 5.1"/>
    <w:basedOn w:val="Normal"/>
    <w:rsid w:val="008F2330"/>
    <w:pPr>
      <w:widowControl/>
      <w:suppressAutoHyphens/>
      <w:autoSpaceDE/>
      <w:autoSpaceDN/>
      <w:ind w:left="540" w:hanging="540"/>
    </w:pPr>
    <w:rPr>
      <w:rFonts w:ascii="Tms Rmn" w:hAnsi="Tms Rmn"/>
      <w:b/>
      <w:sz w:val="24"/>
      <w:szCs w:val="20"/>
    </w:rPr>
  </w:style>
  <w:style w:type="paragraph" w:customStyle="1" w:styleId="Head21">
    <w:name w:val="Head 2.1"/>
    <w:basedOn w:val="Normal"/>
    <w:rsid w:val="008F2330"/>
    <w:pPr>
      <w:widowControl/>
      <w:suppressAutoHyphens/>
      <w:autoSpaceDE/>
      <w:autoSpaceDN/>
      <w:jc w:val="center"/>
    </w:pPr>
    <w:rPr>
      <w:rFonts w:ascii="Tms Rmn" w:hAnsi="Tms Rmn"/>
      <w:b/>
      <w:sz w:val="28"/>
      <w:szCs w:val="20"/>
    </w:rPr>
  </w:style>
  <w:style w:type="paragraph" w:customStyle="1" w:styleId="Head22">
    <w:name w:val="Head 2.2"/>
    <w:basedOn w:val="Normal"/>
    <w:rsid w:val="008F2330"/>
    <w:pPr>
      <w:widowControl/>
      <w:suppressAutoHyphens/>
      <w:autoSpaceDE/>
      <w:autoSpaceDN/>
      <w:ind w:left="360" w:hanging="360"/>
    </w:pPr>
    <w:rPr>
      <w:rFonts w:ascii="Tms Rmn" w:hAnsi="Tms Rmn"/>
      <w:b/>
      <w:sz w:val="24"/>
      <w:szCs w:val="20"/>
    </w:rPr>
  </w:style>
  <w:style w:type="paragraph" w:customStyle="1" w:styleId="Head21b">
    <w:name w:val="Head 2.1b"/>
    <w:basedOn w:val="Normal"/>
    <w:rsid w:val="008F2330"/>
    <w:pPr>
      <w:widowControl/>
      <w:suppressAutoHyphens/>
      <w:autoSpaceDE/>
      <w:autoSpaceDN/>
      <w:jc w:val="center"/>
    </w:pPr>
    <w:rPr>
      <w:rFonts w:ascii="Tms Rmn" w:hAnsi="Tms Rmn"/>
      <w:b/>
      <w:sz w:val="28"/>
      <w:szCs w:val="20"/>
    </w:rPr>
  </w:style>
  <w:style w:type="paragraph" w:customStyle="1" w:styleId="Head22b">
    <w:name w:val="Head 2.2b"/>
    <w:basedOn w:val="Normal"/>
    <w:rsid w:val="008F2330"/>
    <w:pPr>
      <w:widowControl/>
      <w:suppressAutoHyphens/>
      <w:autoSpaceDE/>
      <w:autoSpaceDN/>
      <w:ind w:left="360" w:hanging="360"/>
    </w:pPr>
    <w:rPr>
      <w:rFonts w:ascii="Tms Rmn" w:hAnsi="Tms Rmn"/>
      <w:b/>
      <w:sz w:val="24"/>
      <w:szCs w:val="20"/>
    </w:rPr>
  </w:style>
  <w:style w:type="paragraph" w:customStyle="1" w:styleId="Head41">
    <w:name w:val="Head 4.1"/>
    <w:basedOn w:val="Normal"/>
    <w:rsid w:val="008F2330"/>
    <w:pPr>
      <w:widowControl/>
      <w:suppressAutoHyphens/>
      <w:autoSpaceDE/>
      <w:autoSpaceDN/>
      <w:jc w:val="center"/>
    </w:pPr>
    <w:rPr>
      <w:rFonts w:ascii="Tms Rmn" w:hAnsi="Tms Rmn"/>
      <w:b/>
      <w:sz w:val="28"/>
      <w:szCs w:val="20"/>
    </w:rPr>
  </w:style>
  <w:style w:type="paragraph" w:customStyle="1" w:styleId="Head42">
    <w:name w:val="Head 4.2"/>
    <w:basedOn w:val="Normal"/>
    <w:rsid w:val="008F2330"/>
    <w:pPr>
      <w:widowControl/>
      <w:suppressAutoHyphens/>
      <w:autoSpaceDE/>
      <w:autoSpaceDN/>
      <w:ind w:left="360" w:hanging="360"/>
    </w:pPr>
    <w:rPr>
      <w:rFonts w:ascii="Tms Rmn" w:hAnsi="Tms Rmn"/>
      <w:b/>
      <w:sz w:val="24"/>
      <w:szCs w:val="20"/>
    </w:rPr>
  </w:style>
  <w:style w:type="paragraph" w:customStyle="1" w:styleId="TextBoxdots">
    <w:name w:val="Text Box (dots)"/>
    <w:basedOn w:val="Normal"/>
    <w:rsid w:val="008F2330"/>
    <w:pPr>
      <w:keepLines/>
      <w:framePr w:hSpace="187" w:wrap="around" w:vAnchor="text" w:hAnchor="text" w:xAlign="right" w:y="1"/>
      <w:widowControl/>
      <w:pBdr>
        <w:top w:val="single" w:sz="6" w:space="7" w:color="auto" w:shadow="1"/>
        <w:left w:val="single" w:sz="6" w:space="7" w:color="auto" w:shadow="1"/>
        <w:bottom w:val="single" w:sz="6" w:space="7" w:color="auto" w:shadow="1"/>
        <w:right w:val="single" w:sz="6" w:space="7" w:color="auto" w:shadow="1"/>
      </w:pBdr>
      <w:shd w:val="pct10" w:color="auto" w:fill="auto"/>
      <w:autoSpaceDE/>
      <w:autoSpaceDN/>
    </w:pPr>
    <w:rPr>
      <w:szCs w:val="20"/>
    </w:rPr>
  </w:style>
  <w:style w:type="paragraph" w:customStyle="1" w:styleId="plane">
    <w:name w:val="plane"/>
    <w:basedOn w:val="Normal"/>
    <w:rsid w:val="008F2330"/>
    <w:pPr>
      <w:widowControl/>
      <w:suppressAutoHyphens/>
      <w:autoSpaceDE/>
      <w:autoSpaceDN/>
    </w:pPr>
    <w:rPr>
      <w:rFonts w:ascii="Tms Rmn" w:hAnsi="Tms Rmn"/>
      <w:sz w:val="24"/>
      <w:szCs w:val="20"/>
    </w:rPr>
  </w:style>
  <w:style w:type="paragraph" w:customStyle="1" w:styleId="1">
    <w:name w:val="1"/>
    <w:basedOn w:val="Normal"/>
    <w:rsid w:val="008F2330"/>
    <w:pPr>
      <w:widowControl/>
      <w:suppressAutoHyphens/>
      <w:autoSpaceDE/>
      <w:autoSpaceDN/>
      <w:ind w:left="720" w:hanging="720"/>
    </w:pPr>
    <w:rPr>
      <w:rFonts w:ascii="Tms Rmn" w:hAnsi="Tms Rmn"/>
      <w:sz w:val="24"/>
      <w:szCs w:val="20"/>
    </w:rPr>
  </w:style>
  <w:style w:type="paragraph" w:customStyle="1" w:styleId="a">
    <w:name w:val="(a)"/>
    <w:basedOn w:val="Normal"/>
    <w:rsid w:val="008F2330"/>
    <w:pPr>
      <w:widowControl/>
      <w:suppressAutoHyphens/>
      <w:autoSpaceDE/>
      <w:autoSpaceDN/>
      <w:ind w:left="1440" w:hanging="720"/>
    </w:pPr>
    <w:rPr>
      <w:rFonts w:ascii="Tms Rmn" w:hAnsi="Tms Rmn"/>
      <w:sz w:val="24"/>
      <w:szCs w:val="20"/>
    </w:rPr>
  </w:style>
  <w:style w:type="paragraph" w:customStyle="1" w:styleId="StyleHeader1-ClausesAfter10pt">
    <w:name w:val="Style Header 1 - Clauses + After:  10 pt"/>
    <w:basedOn w:val="Header1-Clauses"/>
    <w:autoRedefine/>
    <w:rsid w:val="008F2330"/>
    <w:pPr>
      <w:numPr>
        <w:numId w:val="167"/>
      </w:numPr>
      <w:spacing w:after="120"/>
      <w:ind w:left="619" w:hanging="619"/>
      <w:jc w:val="both"/>
    </w:pPr>
    <w:rPr>
      <w:b w:val="0"/>
      <w:bCs/>
    </w:rPr>
  </w:style>
  <w:style w:type="paragraph" w:customStyle="1" w:styleId="ClauseSubPara">
    <w:name w:val="ClauseSub_Para"/>
    <w:link w:val="ClauseSubParaChar"/>
    <w:rsid w:val="008F2330"/>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8F2330"/>
    <w:rPr>
      <w:rFonts w:ascii="Times New Roman" w:eastAsia="Times New Roman" w:hAnsi="Times New Roman" w:cs="Times New Roman"/>
      <w:lang w:val="en-GB"/>
    </w:rPr>
  </w:style>
  <w:style w:type="paragraph" w:customStyle="1" w:styleId="DefaultParagraphFont1">
    <w:name w:val="Default Paragraph Font1"/>
    <w:next w:val="Normal"/>
    <w:rsid w:val="008F2330"/>
    <w:pPr>
      <w:numPr>
        <w:numId w:val="159"/>
      </w:numPr>
      <w:spacing w:after="0" w:line="240" w:lineRule="auto"/>
    </w:pPr>
    <w:rPr>
      <w:rFonts w:ascii="‚l‚r –¾’©" w:eastAsia="Times New Roman" w:hAnsi="‚l‚r –¾’©" w:cs="‚l‚r –¾’©"/>
      <w:noProof/>
      <w:sz w:val="21"/>
      <w:szCs w:val="20"/>
      <w:lang w:val="en-GB" w:eastAsia="en-GB"/>
    </w:rPr>
  </w:style>
  <w:style w:type="paragraph" w:customStyle="1" w:styleId="ClauseSubList">
    <w:name w:val="ClauseSub_List"/>
    <w:rsid w:val="008F2330"/>
    <w:pPr>
      <w:tabs>
        <w:tab w:val="num" w:pos="3987"/>
      </w:tabs>
      <w:suppressAutoHyphens/>
      <w:spacing w:after="0" w:line="240" w:lineRule="auto"/>
      <w:ind w:left="3987" w:hanging="567"/>
    </w:pPr>
    <w:rPr>
      <w:rFonts w:ascii="Times New Roman" w:eastAsia="Times New Roman" w:hAnsi="Times New Roman" w:cs="Times New Roman"/>
      <w:lang w:val="en-GB"/>
    </w:rPr>
  </w:style>
  <w:style w:type="paragraph" w:customStyle="1" w:styleId="ClauseSubListSubList">
    <w:name w:val="ClauseSub_List_SubList"/>
    <w:rsid w:val="008F2330"/>
    <w:pPr>
      <w:tabs>
        <w:tab w:val="num" w:pos="360"/>
      </w:tabs>
      <w:spacing w:after="0" w:line="240" w:lineRule="auto"/>
      <w:ind w:left="36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8F2330"/>
    <w:pPr>
      <w:ind w:left="2835"/>
    </w:pPr>
  </w:style>
  <w:style w:type="paragraph" w:customStyle="1" w:styleId="Option">
    <w:name w:val="Option"/>
    <w:basedOn w:val="Heading1"/>
    <w:rsid w:val="008F2330"/>
    <w:pPr>
      <w:widowControl/>
      <w:autoSpaceDE/>
      <w:autoSpaceDN/>
      <w:spacing w:before="1800" w:after="200"/>
      <w:ind w:left="720" w:right="288"/>
    </w:pPr>
    <w:rPr>
      <w:rFonts w:ascii="Times New Roman" w:eastAsia="Times New Roman" w:hAnsi="Times New Roman" w:cs="Times New Roman"/>
      <w:kern w:val="28"/>
      <w:sz w:val="48"/>
      <w:szCs w:val="20"/>
    </w:rPr>
  </w:style>
  <w:style w:type="paragraph" w:customStyle="1" w:styleId="S1-Header">
    <w:name w:val="S1-Header"/>
    <w:basedOn w:val="BodyText2"/>
    <w:link w:val="S1-HeaderChar"/>
    <w:rsid w:val="008F2330"/>
    <w:pPr>
      <w:tabs>
        <w:tab w:val="num" w:pos="360"/>
      </w:tabs>
      <w:spacing w:after="200"/>
      <w:ind w:left="360" w:hanging="360"/>
    </w:pPr>
  </w:style>
  <w:style w:type="character" w:customStyle="1" w:styleId="S1-HeaderChar">
    <w:name w:val="S1-Header Char"/>
    <w:link w:val="S1-Header"/>
    <w:rsid w:val="008F2330"/>
    <w:rPr>
      <w:rFonts w:ascii="Times New Roman" w:eastAsia="Times New Roman" w:hAnsi="Times New Roman" w:cs="Times New Roman"/>
      <w:b/>
      <w:sz w:val="28"/>
      <w:szCs w:val="20"/>
    </w:rPr>
  </w:style>
  <w:style w:type="paragraph" w:customStyle="1" w:styleId="S1-Header2">
    <w:name w:val="S1-Header2"/>
    <w:basedOn w:val="Normal"/>
    <w:autoRedefine/>
    <w:rsid w:val="008F2330"/>
    <w:pPr>
      <w:widowControl/>
      <w:tabs>
        <w:tab w:val="left" w:pos="567"/>
      </w:tabs>
      <w:autoSpaceDE/>
      <w:autoSpaceDN/>
    </w:pPr>
    <w:rPr>
      <w:b/>
      <w:iCs/>
      <w:sz w:val="24"/>
      <w:szCs w:val="20"/>
    </w:rPr>
  </w:style>
  <w:style w:type="paragraph" w:customStyle="1" w:styleId="S1a-header">
    <w:name w:val="S1a-header"/>
    <w:basedOn w:val="S1-Header"/>
    <w:autoRedefine/>
    <w:rsid w:val="008F2330"/>
  </w:style>
  <w:style w:type="paragraph" w:customStyle="1" w:styleId="S1b-header1">
    <w:name w:val="S1b-header1"/>
    <w:basedOn w:val="Normal"/>
    <w:rsid w:val="008F2330"/>
    <w:pPr>
      <w:widowControl/>
      <w:numPr>
        <w:numId w:val="160"/>
      </w:numPr>
      <w:autoSpaceDE/>
      <w:autoSpaceDN/>
      <w:spacing w:before="120" w:after="240"/>
      <w:jc w:val="center"/>
    </w:pPr>
    <w:rPr>
      <w:b/>
      <w:sz w:val="28"/>
      <w:szCs w:val="20"/>
    </w:rPr>
  </w:style>
  <w:style w:type="paragraph" w:customStyle="1" w:styleId="S4Header">
    <w:name w:val="S4 Header"/>
    <w:basedOn w:val="Normal"/>
    <w:next w:val="Normal"/>
    <w:link w:val="S4HeaderChar"/>
    <w:rsid w:val="008F2330"/>
    <w:pPr>
      <w:widowControl/>
      <w:autoSpaceDE/>
      <w:autoSpaceDN/>
      <w:spacing w:before="120" w:after="240"/>
      <w:jc w:val="center"/>
    </w:pPr>
    <w:rPr>
      <w:b/>
      <w:sz w:val="32"/>
      <w:szCs w:val="20"/>
    </w:rPr>
  </w:style>
  <w:style w:type="character" w:customStyle="1" w:styleId="S4HeaderChar">
    <w:name w:val="S4 Header Char"/>
    <w:link w:val="S4Header"/>
    <w:rsid w:val="008F2330"/>
    <w:rPr>
      <w:rFonts w:ascii="Times New Roman" w:eastAsia="Times New Roman" w:hAnsi="Times New Roman" w:cs="Times New Roman"/>
      <w:b/>
      <w:sz w:val="32"/>
      <w:szCs w:val="20"/>
    </w:rPr>
  </w:style>
  <w:style w:type="paragraph" w:customStyle="1" w:styleId="StyleTOC1NotBold">
    <w:name w:val="Style TOC 1 + Not Bold"/>
    <w:basedOn w:val="TOC1"/>
    <w:rsid w:val="008F2330"/>
    <w:pPr>
      <w:widowControl/>
      <w:tabs>
        <w:tab w:val="left" w:pos="720"/>
        <w:tab w:val="right" w:leader="dot" w:pos="9000"/>
      </w:tabs>
      <w:autoSpaceDE/>
      <w:autoSpaceDN/>
      <w:spacing w:before="120"/>
      <w:ind w:left="0"/>
    </w:pPr>
    <w:rPr>
      <w:b w:val="0"/>
      <w:bCs w:val="0"/>
      <w:iCs/>
      <w:noProof/>
      <w:sz w:val="24"/>
      <w:szCs w:val="28"/>
    </w:rPr>
  </w:style>
  <w:style w:type="paragraph" w:customStyle="1" w:styleId="S9Header">
    <w:name w:val="S9 Header"/>
    <w:basedOn w:val="Normal"/>
    <w:rsid w:val="008F2330"/>
    <w:pPr>
      <w:widowControl/>
      <w:autoSpaceDE/>
      <w:autoSpaceDN/>
      <w:spacing w:before="120" w:after="240"/>
      <w:jc w:val="center"/>
    </w:pPr>
    <w:rPr>
      <w:b/>
      <w:sz w:val="36"/>
      <w:szCs w:val="20"/>
    </w:rPr>
  </w:style>
  <w:style w:type="paragraph" w:customStyle="1" w:styleId="S7Header1">
    <w:name w:val="S7 Header 1"/>
    <w:basedOn w:val="S1-Header"/>
    <w:next w:val="Normal"/>
    <w:rsid w:val="008F2330"/>
    <w:pPr>
      <w:tabs>
        <w:tab w:val="clear" w:pos="360"/>
        <w:tab w:val="num" w:pos="648"/>
      </w:tabs>
      <w:spacing w:after="240"/>
      <w:ind w:hanging="72"/>
    </w:pPr>
  </w:style>
  <w:style w:type="paragraph" w:customStyle="1" w:styleId="S7Header2">
    <w:name w:val="S7 Header 2"/>
    <w:basedOn w:val="Normal"/>
    <w:next w:val="Normal"/>
    <w:autoRedefine/>
    <w:rsid w:val="008F2330"/>
    <w:pPr>
      <w:widowControl/>
      <w:autoSpaceDE/>
      <w:autoSpaceDN/>
    </w:pPr>
    <w:rPr>
      <w:b/>
      <w:noProof/>
      <w:sz w:val="24"/>
      <w:szCs w:val="24"/>
    </w:rPr>
  </w:style>
  <w:style w:type="paragraph" w:customStyle="1" w:styleId="StyleS7Header2NotBold">
    <w:name w:val="Style S7 Header 2 + Not Bold"/>
    <w:basedOn w:val="S7Header2"/>
    <w:rsid w:val="008F2330"/>
  </w:style>
  <w:style w:type="paragraph" w:customStyle="1" w:styleId="S8Header1">
    <w:name w:val="S8 Header 1"/>
    <w:basedOn w:val="Normal"/>
    <w:next w:val="Normal"/>
    <w:rsid w:val="008F2330"/>
    <w:pPr>
      <w:widowControl/>
      <w:autoSpaceDE/>
      <w:autoSpaceDN/>
      <w:spacing w:before="120" w:after="200"/>
    </w:pPr>
    <w:rPr>
      <w:b/>
      <w:sz w:val="24"/>
      <w:szCs w:val="20"/>
    </w:rPr>
  </w:style>
  <w:style w:type="paragraph" w:customStyle="1" w:styleId="S9-appx">
    <w:name w:val="S9 - appx"/>
    <w:basedOn w:val="Normal"/>
    <w:rsid w:val="008F2330"/>
    <w:pPr>
      <w:widowControl/>
      <w:autoSpaceDE/>
      <w:autoSpaceDN/>
      <w:spacing w:before="120" w:after="240"/>
      <w:jc w:val="center"/>
    </w:pPr>
    <w:rPr>
      <w:b/>
      <w:sz w:val="28"/>
      <w:szCs w:val="20"/>
    </w:rPr>
  </w:style>
  <w:style w:type="paragraph" w:customStyle="1" w:styleId="UGHeading1">
    <w:name w:val="UG Heading 1"/>
    <w:basedOn w:val="Normal"/>
    <w:rsid w:val="008F2330"/>
    <w:pPr>
      <w:widowControl/>
      <w:autoSpaceDE/>
      <w:autoSpaceDN/>
      <w:spacing w:before="120" w:after="240"/>
      <w:jc w:val="center"/>
    </w:pPr>
    <w:rPr>
      <w:b/>
      <w:sz w:val="36"/>
      <w:szCs w:val="20"/>
    </w:rPr>
  </w:style>
  <w:style w:type="paragraph" w:customStyle="1" w:styleId="StyleHeader2-SubClausesLeft-001Hanging044After">
    <w:name w:val="Style Header 2 - SubClauses + Left:  -0.01&quot; Hanging:  0.44&quot; After..."/>
    <w:basedOn w:val="Header2-SubClauses"/>
    <w:autoRedefine/>
    <w:rsid w:val="008F2330"/>
    <w:pPr>
      <w:numPr>
        <w:numId w:val="164"/>
      </w:numPr>
      <w:spacing w:after="240"/>
    </w:pPr>
  </w:style>
  <w:style w:type="paragraph" w:customStyle="1" w:styleId="S1-subpara">
    <w:name w:val="S1-sub para"/>
    <w:basedOn w:val="Normal"/>
    <w:link w:val="S1-subparaChar"/>
    <w:rsid w:val="008F2330"/>
    <w:pPr>
      <w:widowControl/>
      <w:numPr>
        <w:ilvl w:val="1"/>
        <w:numId w:val="166"/>
      </w:numPr>
      <w:autoSpaceDE/>
      <w:autoSpaceDN/>
      <w:spacing w:after="200"/>
    </w:pPr>
    <w:rPr>
      <w:sz w:val="24"/>
      <w:szCs w:val="20"/>
    </w:rPr>
  </w:style>
  <w:style w:type="character" w:customStyle="1" w:styleId="S1-subparaChar">
    <w:name w:val="S1-sub para Char"/>
    <w:link w:val="S1-subpara"/>
    <w:rsid w:val="008F2330"/>
    <w:rPr>
      <w:rFonts w:ascii="Times New Roman" w:eastAsia="Times New Roman" w:hAnsi="Times New Roman" w:cs="Times New Roman"/>
      <w:sz w:val="24"/>
      <w:szCs w:val="20"/>
    </w:rPr>
  </w:style>
  <w:style w:type="paragraph" w:customStyle="1" w:styleId="S1-OptB-header2">
    <w:name w:val="S1-OptB-header2"/>
    <w:basedOn w:val="Normal"/>
    <w:rsid w:val="008F2330"/>
    <w:pPr>
      <w:widowControl/>
      <w:numPr>
        <w:numId w:val="161"/>
      </w:numPr>
      <w:autoSpaceDE/>
      <w:autoSpaceDN/>
    </w:pPr>
    <w:rPr>
      <w:b/>
      <w:sz w:val="24"/>
      <w:szCs w:val="20"/>
    </w:rPr>
  </w:style>
  <w:style w:type="paragraph" w:customStyle="1" w:styleId="S1-OptB-subpara">
    <w:name w:val="S1-OptB-sub para"/>
    <w:basedOn w:val="Normal"/>
    <w:rsid w:val="008F2330"/>
    <w:pPr>
      <w:widowControl/>
      <w:numPr>
        <w:ilvl w:val="1"/>
        <w:numId w:val="162"/>
      </w:numPr>
      <w:autoSpaceDE/>
      <w:autoSpaceDN/>
      <w:spacing w:after="200"/>
    </w:pPr>
    <w:rPr>
      <w:sz w:val="24"/>
      <w:szCs w:val="20"/>
    </w:rPr>
  </w:style>
  <w:style w:type="paragraph" w:customStyle="1" w:styleId="OptB-S1-subpara">
    <w:name w:val="OptB-S1-sub para"/>
    <w:basedOn w:val="Normal"/>
    <w:rsid w:val="008F2330"/>
    <w:pPr>
      <w:widowControl/>
      <w:numPr>
        <w:ilvl w:val="1"/>
        <w:numId w:val="161"/>
      </w:numPr>
      <w:autoSpaceDE/>
      <w:autoSpaceDN/>
      <w:spacing w:after="200"/>
    </w:pPr>
    <w:rPr>
      <w:sz w:val="24"/>
      <w:szCs w:val="20"/>
    </w:rPr>
  </w:style>
  <w:style w:type="paragraph" w:customStyle="1" w:styleId="S4-header1">
    <w:name w:val="S4-header1"/>
    <w:basedOn w:val="Normal"/>
    <w:rsid w:val="008F2330"/>
    <w:pPr>
      <w:widowControl/>
      <w:autoSpaceDE/>
      <w:autoSpaceDN/>
      <w:spacing w:before="120" w:after="240"/>
      <w:jc w:val="center"/>
    </w:pPr>
    <w:rPr>
      <w:b/>
      <w:sz w:val="36"/>
      <w:szCs w:val="20"/>
    </w:rPr>
  </w:style>
  <w:style w:type="paragraph" w:customStyle="1" w:styleId="UserGuide">
    <w:name w:val="User Guide"/>
    <w:basedOn w:val="Normal"/>
    <w:rsid w:val="008F2330"/>
    <w:pPr>
      <w:widowControl/>
      <w:autoSpaceDE/>
      <w:autoSpaceDN/>
      <w:jc w:val="center"/>
    </w:pPr>
    <w:rPr>
      <w:b/>
      <w:sz w:val="72"/>
      <w:szCs w:val="20"/>
    </w:rPr>
  </w:style>
  <w:style w:type="paragraph" w:customStyle="1" w:styleId="StyleHeading4Sub-ClauseSub-paragraphClauseSubSubNoNameAft">
    <w:name w:val="Style Heading 4Sub-Clause Sub-paragraphClauseSubSub_No&amp;Name + Aft..."/>
    <w:basedOn w:val="Heading4"/>
    <w:rsid w:val="008F2330"/>
    <w:pPr>
      <w:keepNext/>
      <w:widowControl/>
      <w:tabs>
        <w:tab w:val="left" w:pos="1512"/>
      </w:tabs>
      <w:autoSpaceDE/>
      <w:autoSpaceDN/>
      <w:spacing w:before="0" w:after="180"/>
      <w:ind w:left="1512" w:right="18" w:hanging="540"/>
    </w:pPr>
    <w:rPr>
      <w:sz w:val="24"/>
      <w:szCs w:val="20"/>
    </w:rPr>
  </w:style>
  <w:style w:type="paragraph" w:customStyle="1" w:styleId="StyleHeader1-ClausesAfter0pt">
    <w:name w:val="Style Header 1 - Clauses + After:  0 pt"/>
    <w:basedOn w:val="Normal"/>
    <w:rsid w:val="008F2330"/>
    <w:pPr>
      <w:widowControl/>
      <w:autoSpaceDE/>
      <w:autoSpaceDN/>
      <w:spacing w:after="200"/>
    </w:pPr>
    <w:rPr>
      <w:bCs/>
      <w:sz w:val="24"/>
      <w:szCs w:val="20"/>
      <w:lang w:val="es-ES_tradnl"/>
    </w:rPr>
  </w:style>
  <w:style w:type="paragraph" w:customStyle="1" w:styleId="StyleHeading3SectionHeader3ClauseSubNoNameBold">
    <w:name w:val="Style Heading 3Section Header3ClauseSub_No&amp;Name + Bold"/>
    <w:basedOn w:val="Heading3"/>
    <w:rsid w:val="008F2330"/>
    <w:pPr>
      <w:widowControl/>
      <w:tabs>
        <w:tab w:val="num" w:pos="864"/>
      </w:tabs>
      <w:autoSpaceDE/>
      <w:autoSpaceDN/>
      <w:spacing w:before="0" w:after="200"/>
      <w:ind w:left="864" w:hanging="432"/>
      <w:jc w:val="center"/>
    </w:pPr>
    <w:rPr>
      <w:sz w:val="28"/>
      <w:szCs w:val="20"/>
    </w:rPr>
  </w:style>
  <w:style w:type="paragraph" w:customStyle="1" w:styleId="outlinebullet">
    <w:name w:val="outlinebullet"/>
    <w:basedOn w:val="Normal"/>
    <w:rsid w:val="008F2330"/>
    <w:pPr>
      <w:widowControl/>
      <w:tabs>
        <w:tab w:val="num" w:pos="720"/>
        <w:tab w:val="num" w:pos="1037"/>
        <w:tab w:val="left" w:pos="1440"/>
      </w:tabs>
      <w:autoSpaceDE/>
      <w:autoSpaceDN/>
      <w:spacing w:before="120"/>
      <w:ind w:left="1440" w:hanging="450"/>
    </w:pPr>
    <w:rPr>
      <w:sz w:val="24"/>
      <w:szCs w:val="20"/>
      <w:lang w:eastAsia="fr-FR"/>
    </w:rPr>
  </w:style>
  <w:style w:type="paragraph" w:customStyle="1" w:styleId="a11">
    <w:name w:val="a1 1"/>
    <w:rsid w:val="008F2330"/>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8F2330"/>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paragraph" w:customStyle="1" w:styleId="Headfid1">
    <w:name w:val="Head fid1"/>
    <w:basedOn w:val="Normal"/>
    <w:rsid w:val="008F2330"/>
    <w:pPr>
      <w:widowControl/>
      <w:autoSpaceDE/>
      <w:autoSpaceDN/>
      <w:spacing w:before="120" w:after="120"/>
    </w:pPr>
    <w:rPr>
      <w:b/>
      <w:sz w:val="24"/>
      <w:szCs w:val="20"/>
      <w:lang w:val="en-GB"/>
    </w:rPr>
  </w:style>
  <w:style w:type="paragraph" w:customStyle="1" w:styleId="explanatoryclause">
    <w:name w:val="explanatory_clause"/>
    <w:basedOn w:val="Normal"/>
    <w:rsid w:val="008F2330"/>
    <w:pPr>
      <w:widowControl/>
      <w:suppressAutoHyphens/>
      <w:autoSpaceDE/>
      <w:autoSpaceDN/>
      <w:spacing w:after="240"/>
      <w:ind w:left="738" w:hanging="738"/>
    </w:pPr>
    <w:rPr>
      <w:rFonts w:ascii="Arial" w:hAnsi="Arial"/>
      <w:szCs w:val="20"/>
    </w:rPr>
  </w:style>
  <w:style w:type="paragraph" w:customStyle="1" w:styleId="UG-Sec3-heading1">
    <w:name w:val="UG-Sec3-heading1"/>
    <w:basedOn w:val="Heading2"/>
    <w:link w:val="UG-Sec3-heading1Char"/>
    <w:rsid w:val="008F2330"/>
    <w:pPr>
      <w:widowControl/>
      <w:tabs>
        <w:tab w:val="left" w:pos="619"/>
      </w:tabs>
      <w:autoSpaceDE/>
      <w:autoSpaceDN/>
      <w:spacing w:before="120" w:after="200"/>
      <w:ind w:left="0"/>
    </w:pPr>
    <w:rPr>
      <w:bCs w:val="0"/>
    </w:rPr>
  </w:style>
  <w:style w:type="character" w:customStyle="1" w:styleId="UG-Sec3-heading1Char">
    <w:name w:val="UG-Sec3-heading1 Char"/>
    <w:link w:val="UG-Sec3-heading1"/>
    <w:rsid w:val="008F2330"/>
    <w:rPr>
      <w:rFonts w:ascii="Times New Roman" w:eastAsia="Times New Roman" w:hAnsi="Times New Roman" w:cs="Times New Roman"/>
      <w:b/>
      <w:sz w:val="28"/>
      <w:szCs w:val="28"/>
    </w:rPr>
  </w:style>
  <w:style w:type="paragraph" w:customStyle="1" w:styleId="UG-Sec3-Heading2">
    <w:name w:val="UG-Sec3-Heading2"/>
    <w:basedOn w:val="Normal"/>
    <w:rsid w:val="008F2330"/>
    <w:pPr>
      <w:widowControl/>
      <w:adjustRightInd w:val="0"/>
      <w:spacing w:after="200"/>
    </w:pPr>
    <w:rPr>
      <w:b/>
      <w:bCs/>
      <w:color w:val="000000"/>
      <w:sz w:val="24"/>
      <w:szCs w:val="20"/>
    </w:rPr>
  </w:style>
  <w:style w:type="paragraph" w:customStyle="1" w:styleId="StyleUG-Sec3-heading18ptBlack">
    <w:name w:val="Style UG-Sec3-heading1 + 8 pt Black"/>
    <w:basedOn w:val="UG-Sec3-heading1"/>
    <w:link w:val="StyleUG-Sec3-heading18ptBlackChar"/>
    <w:rsid w:val="008F2330"/>
    <w:rPr>
      <w:bCs/>
      <w:color w:val="000000"/>
      <w:sz w:val="24"/>
    </w:rPr>
  </w:style>
  <w:style w:type="character" w:customStyle="1" w:styleId="StyleUG-Sec3-heading18ptBlackChar">
    <w:name w:val="Style UG-Sec3-heading1 + 8 pt Black Char"/>
    <w:link w:val="StyleUG-Sec3-heading18ptBlack"/>
    <w:rsid w:val="008F2330"/>
    <w:rPr>
      <w:rFonts w:ascii="Times New Roman" w:eastAsia="Times New Roman" w:hAnsi="Times New Roman" w:cs="Times New Roman"/>
      <w:b/>
      <w:bCs/>
      <w:color w:val="000000"/>
      <w:sz w:val="24"/>
      <w:szCs w:val="28"/>
    </w:rPr>
  </w:style>
  <w:style w:type="paragraph" w:customStyle="1" w:styleId="UG-Sec3b-Heading1">
    <w:name w:val="UG-Sec3b-Heading1"/>
    <w:basedOn w:val="UG-Sec3-heading1"/>
    <w:rsid w:val="008F2330"/>
  </w:style>
  <w:style w:type="paragraph" w:customStyle="1" w:styleId="UG-Sec3b-Heading2">
    <w:name w:val="UG-Sec3b-Heading2"/>
    <w:basedOn w:val="UG-Sec3-Heading2"/>
    <w:rsid w:val="008F2330"/>
  </w:style>
  <w:style w:type="paragraph" w:customStyle="1" w:styleId="SecVI-Header2">
    <w:name w:val="Sec VI - Header 2"/>
    <w:basedOn w:val="Heading3"/>
    <w:link w:val="SecVI-Header2Char"/>
    <w:rsid w:val="008F2330"/>
    <w:pPr>
      <w:widowControl/>
      <w:tabs>
        <w:tab w:val="num" w:pos="864"/>
      </w:tabs>
      <w:autoSpaceDE/>
      <w:autoSpaceDN/>
      <w:spacing w:before="0" w:after="200"/>
      <w:ind w:left="0"/>
      <w:jc w:val="center"/>
    </w:pPr>
    <w:rPr>
      <w:bCs w:val="0"/>
      <w:sz w:val="28"/>
      <w:szCs w:val="28"/>
    </w:rPr>
  </w:style>
  <w:style w:type="character" w:customStyle="1" w:styleId="SecVI-Header2Char">
    <w:name w:val="Sec VI - Header 2 Char"/>
    <w:link w:val="SecVI-Header2"/>
    <w:rsid w:val="008F2330"/>
    <w:rPr>
      <w:rFonts w:ascii="Maiandra GD" w:eastAsia="Times New Roman" w:hAnsi="Maiandra GD" w:cs="Times New Roman"/>
      <w:b/>
      <w:sz w:val="28"/>
      <w:szCs w:val="28"/>
    </w:rPr>
  </w:style>
  <w:style w:type="paragraph" w:customStyle="1" w:styleId="SecVI-Header3">
    <w:name w:val="Sec VI - Header 3"/>
    <w:basedOn w:val="SecVI-Header2"/>
    <w:link w:val="SecVI-Header3Char"/>
    <w:rsid w:val="008F2330"/>
    <w:rPr>
      <w:sz w:val="24"/>
    </w:rPr>
  </w:style>
  <w:style w:type="character" w:customStyle="1" w:styleId="SecVI-Header3Char">
    <w:name w:val="Sec VI - Header 3 Char"/>
    <w:link w:val="SecVI-Header3"/>
    <w:rsid w:val="008F2330"/>
    <w:rPr>
      <w:rFonts w:ascii="Maiandra GD" w:eastAsia="Times New Roman" w:hAnsi="Maiandra GD" w:cs="Times New Roman"/>
      <w:b/>
      <w:sz w:val="24"/>
      <w:szCs w:val="28"/>
    </w:rPr>
  </w:style>
  <w:style w:type="paragraph" w:customStyle="1" w:styleId="SecVI-Header1">
    <w:name w:val="Sec VI - Header 1"/>
    <w:basedOn w:val="SectionVHeader"/>
    <w:rsid w:val="008F2330"/>
  </w:style>
  <w:style w:type="paragraph" w:customStyle="1" w:styleId="UG-Part">
    <w:name w:val="UG - Part"/>
    <w:basedOn w:val="Heading1"/>
    <w:rsid w:val="008F2330"/>
    <w:pPr>
      <w:widowControl/>
      <w:autoSpaceDE/>
      <w:autoSpaceDN/>
      <w:spacing w:before="120" w:after="200"/>
      <w:ind w:left="720" w:right="288"/>
    </w:pPr>
    <w:rPr>
      <w:rFonts w:ascii="Times New Roman" w:eastAsia="Times New Roman" w:hAnsi="Times New Roman" w:cs="Times New Roman"/>
      <w:kern w:val="28"/>
      <w:sz w:val="48"/>
      <w:szCs w:val="20"/>
    </w:rPr>
  </w:style>
  <w:style w:type="paragraph" w:customStyle="1" w:styleId="UG-Option">
    <w:name w:val="UG - Option"/>
    <w:basedOn w:val="Option"/>
    <w:rsid w:val="008F2330"/>
    <w:pPr>
      <w:spacing w:before="240"/>
    </w:pPr>
    <w:rPr>
      <w:sz w:val="44"/>
    </w:rPr>
  </w:style>
  <w:style w:type="paragraph" w:customStyle="1" w:styleId="UG-OptB-Sec3-heading1">
    <w:name w:val="UG-OptB-Sec 3 - heading1"/>
    <w:basedOn w:val="UG-Sec3-heading1"/>
    <w:rsid w:val="008F2330"/>
  </w:style>
  <w:style w:type="paragraph" w:customStyle="1" w:styleId="UGOptB-Sec3-Heading2">
    <w:name w:val="UG OptB - Sec 3 - Heading 2"/>
    <w:basedOn w:val="UG-Sec3-Heading2"/>
    <w:rsid w:val="008F2330"/>
  </w:style>
  <w:style w:type="paragraph" w:customStyle="1" w:styleId="UG-OptB-Sec3b-heading1">
    <w:name w:val="UG-OptB-Sec 3b - heading 1"/>
    <w:basedOn w:val="UG-OptB-Sec3-heading1"/>
    <w:rsid w:val="008F2330"/>
  </w:style>
  <w:style w:type="paragraph" w:customStyle="1" w:styleId="UGOptB-Sec3b-Heading2">
    <w:name w:val="UG OptB - Sec 3b - Heading 2"/>
    <w:basedOn w:val="UGOptB-Sec3-Heading2"/>
    <w:rsid w:val="008F2330"/>
  </w:style>
  <w:style w:type="paragraph" w:customStyle="1" w:styleId="UG-SectionIV-Heading1">
    <w:name w:val="UG - Section IV - Heading 1"/>
    <w:basedOn w:val="Subtitle"/>
    <w:rsid w:val="008F2330"/>
    <w:pPr>
      <w:spacing w:before="120" w:after="200"/>
    </w:pPr>
    <w:rPr>
      <w:sz w:val="40"/>
    </w:rPr>
  </w:style>
  <w:style w:type="paragraph" w:customStyle="1" w:styleId="UG-SectionIV-Heading2">
    <w:name w:val="UG - Section IV - Heading 2"/>
    <w:basedOn w:val="Normal"/>
    <w:next w:val="Normal"/>
    <w:rsid w:val="008F2330"/>
    <w:pPr>
      <w:widowControl/>
      <w:autoSpaceDE/>
      <w:autoSpaceDN/>
      <w:spacing w:before="120" w:after="200"/>
    </w:pPr>
    <w:rPr>
      <w:b/>
      <w:sz w:val="32"/>
    </w:rPr>
  </w:style>
  <w:style w:type="paragraph" w:customStyle="1" w:styleId="UG-SectionVI-Heading1">
    <w:name w:val="UG - Section VI - Heading 1"/>
    <w:basedOn w:val="UG-SectionIV-Heading1"/>
    <w:rsid w:val="008F2330"/>
  </w:style>
  <w:style w:type="paragraph" w:customStyle="1" w:styleId="UG-SectionVI-Heading2">
    <w:name w:val="UG - Section VI - Heading 2"/>
    <w:basedOn w:val="UG-SectionIV-Heading2"/>
    <w:next w:val="Normal"/>
    <w:rsid w:val="008F2330"/>
    <w:pPr>
      <w:jc w:val="center"/>
    </w:pPr>
  </w:style>
  <w:style w:type="paragraph" w:customStyle="1" w:styleId="UG-SectionVI-Heading3">
    <w:name w:val="UG - Section VI - Heading 3"/>
    <w:basedOn w:val="Normal"/>
    <w:next w:val="Normal"/>
    <w:rsid w:val="008F2330"/>
    <w:pPr>
      <w:widowControl/>
      <w:autoSpaceDE/>
      <w:autoSpaceDN/>
      <w:spacing w:before="120" w:after="200"/>
      <w:jc w:val="center"/>
    </w:pPr>
    <w:rPr>
      <w:b/>
      <w:sz w:val="28"/>
      <w:szCs w:val="20"/>
    </w:rPr>
  </w:style>
  <w:style w:type="paragraph" w:customStyle="1" w:styleId="UG-SectionIX-Heading1">
    <w:name w:val="UG - Section IX - Heading 1"/>
    <w:basedOn w:val="Heading2"/>
    <w:rsid w:val="008F2330"/>
    <w:pPr>
      <w:widowControl/>
      <w:tabs>
        <w:tab w:val="left" w:pos="619"/>
      </w:tabs>
      <w:autoSpaceDE/>
      <w:autoSpaceDN/>
      <w:spacing w:after="200"/>
      <w:ind w:left="0"/>
      <w:jc w:val="center"/>
    </w:pPr>
    <w:rPr>
      <w:bCs w:val="0"/>
      <w:sz w:val="32"/>
    </w:rPr>
  </w:style>
  <w:style w:type="paragraph" w:customStyle="1" w:styleId="UG-SectionIX-Heading2">
    <w:name w:val="UG - Section IX - Heading 2"/>
    <w:basedOn w:val="Heading2"/>
    <w:rsid w:val="008F2330"/>
    <w:pPr>
      <w:widowControl/>
      <w:tabs>
        <w:tab w:val="left" w:pos="619"/>
      </w:tabs>
      <w:autoSpaceDE/>
      <w:autoSpaceDN/>
      <w:spacing w:after="200"/>
      <w:ind w:left="0"/>
      <w:jc w:val="center"/>
    </w:pPr>
    <w:rPr>
      <w:bCs w:val="0"/>
    </w:rPr>
  </w:style>
  <w:style w:type="paragraph" w:customStyle="1" w:styleId="StyleHeading3SectionHeader3ClauseSubNoNameHeading3CharSe">
    <w:name w:val="Style Heading 3Section Header3ClauseSub_No&amp;NameHeading 3 CharSe..."/>
    <w:basedOn w:val="Heading3"/>
    <w:rsid w:val="008F2330"/>
    <w:pPr>
      <w:widowControl/>
      <w:tabs>
        <w:tab w:val="num" w:pos="864"/>
      </w:tabs>
      <w:autoSpaceDE/>
      <w:autoSpaceDN/>
      <w:spacing w:before="0" w:after="200"/>
      <w:ind w:left="864" w:hanging="432"/>
      <w:jc w:val="center"/>
    </w:pPr>
    <w:rPr>
      <w:bCs w:val="0"/>
      <w:sz w:val="28"/>
      <w:szCs w:val="20"/>
    </w:rPr>
  </w:style>
  <w:style w:type="paragraph" w:customStyle="1" w:styleId="Default">
    <w:name w:val="Default"/>
    <w:rsid w:val="008F23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EndnoteText">
    <w:name w:val="endnote text"/>
    <w:basedOn w:val="Normal"/>
    <w:link w:val="EndnoteTextChar"/>
    <w:rsid w:val="008F2330"/>
    <w:pPr>
      <w:widowControl/>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autoSpaceDN/>
      <w:spacing w:before="240" w:after="240"/>
    </w:pPr>
    <w:rPr>
      <w:sz w:val="24"/>
      <w:szCs w:val="20"/>
    </w:rPr>
  </w:style>
  <w:style w:type="character" w:customStyle="1" w:styleId="EndnoteTextChar">
    <w:name w:val="Endnote Text Char"/>
    <w:basedOn w:val="DefaultParagraphFont"/>
    <w:link w:val="EndnoteText"/>
    <w:rsid w:val="008F2330"/>
    <w:rPr>
      <w:rFonts w:ascii="Times New Roman" w:eastAsia="Times New Roman" w:hAnsi="Times New Roman" w:cs="Times New Roman"/>
      <w:sz w:val="24"/>
      <w:szCs w:val="20"/>
    </w:rPr>
  </w:style>
  <w:style w:type="paragraph" w:customStyle="1" w:styleId="ChapterNumber">
    <w:name w:val="ChapterNumber"/>
    <w:rsid w:val="008F2330"/>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8F2330"/>
    <w:pPr>
      <w:keepNext/>
      <w:keepLines/>
      <w:tabs>
        <w:tab w:val="left" w:pos="-720"/>
      </w:tabs>
      <w:suppressAutoHyphens/>
      <w:spacing w:after="0" w:line="240" w:lineRule="auto"/>
    </w:pPr>
    <w:rPr>
      <w:rFonts w:ascii="Times New Roman" w:eastAsia="Times New Roman" w:hAnsi="Times New Roman" w:cs="Times New Roman"/>
      <w:spacing w:val="-2"/>
      <w:szCs w:val="20"/>
    </w:rPr>
  </w:style>
  <w:style w:type="paragraph" w:customStyle="1" w:styleId="Heading1a">
    <w:name w:val="Heading 1a"/>
    <w:rsid w:val="008F2330"/>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character" w:customStyle="1" w:styleId="reference">
    <w:name w:val="reference"/>
    <w:rsid w:val="008F2330"/>
    <w:rPr>
      <w:rFonts w:ascii="Book Antiqua" w:hAnsi="Book Antiqua"/>
      <w:i/>
      <w:noProof w:val="0"/>
      <w:sz w:val="24"/>
      <w:lang w:val="en-US"/>
    </w:rPr>
  </w:style>
  <w:style w:type="character" w:styleId="Strong">
    <w:name w:val="Strong"/>
    <w:qFormat/>
    <w:rsid w:val="008F2330"/>
    <w:rPr>
      <w:bCs/>
    </w:rPr>
  </w:style>
  <w:style w:type="paragraph" w:customStyle="1" w:styleId="Style11">
    <w:name w:val="Style 11"/>
    <w:basedOn w:val="Normal"/>
    <w:rsid w:val="008F2330"/>
    <w:pPr>
      <w:spacing w:line="384" w:lineRule="atLeast"/>
    </w:pPr>
    <w:rPr>
      <w:sz w:val="24"/>
      <w:szCs w:val="24"/>
    </w:rPr>
  </w:style>
  <w:style w:type="paragraph" w:customStyle="1" w:styleId="S3-Heading2">
    <w:name w:val="S3-Heading 2"/>
    <w:basedOn w:val="Normal"/>
    <w:rsid w:val="008F2330"/>
    <w:pPr>
      <w:widowControl/>
      <w:autoSpaceDE/>
      <w:autoSpaceDN/>
      <w:spacing w:after="200"/>
      <w:ind w:left="1080" w:right="288" w:hanging="720"/>
    </w:pPr>
    <w:rPr>
      <w:b/>
      <w:bCs/>
      <w:sz w:val="24"/>
      <w:szCs w:val="24"/>
    </w:rPr>
  </w:style>
  <w:style w:type="paragraph" w:customStyle="1" w:styleId="xmsonormal">
    <w:name w:val="x_msonormal"/>
    <w:basedOn w:val="Normal"/>
    <w:rsid w:val="008F2330"/>
    <w:pPr>
      <w:widowControl/>
      <w:autoSpaceDE/>
      <w:autoSpaceDN/>
      <w:spacing w:before="100" w:beforeAutospacing="1" w:after="100" w:afterAutospacing="1"/>
    </w:pPr>
    <w:rPr>
      <w:sz w:val="24"/>
      <w:szCs w:val="24"/>
    </w:rPr>
  </w:style>
  <w:style w:type="character" w:customStyle="1" w:styleId="apple-converted-space">
    <w:name w:val="apple-converted-space"/>
    <w:basedOn w:val="DefaultParagraphFont"/>
    <w:rsid w:val="008F2330"/>
  </w:style>
  <w:style w:type="paragraph" w:styleId="TOCHeading">
    <w:name w:val="TOC Heading"/>
    <w:basedOn w:val="Heading1"/>
    <w:next w:val="Normal"/>
    <w:uiPriority w:val="39"/>
    <w:unhideWhenUsed/>
    <w:qFormat/>
    <w:rsid w:val="008F2330"/>
    <w:pPr>
      <w:keepNext/>
      <w:keepLines/>
      <w:widowControl/>
      <w:autoSpaceDE/>
      <w:autoSpaceDN/>
      <w:spacing w:before="480" w:line="276" w:lineRule="auto"/>
      <w:outlineLvl w:val="9"/>
    </w:pPr>
    <w:rPr>
      <w:rFonts w:ascii="Cambria" w:eastAsia="Times New Roman" w:hAnsi="Cambria" w:cs="Times New Roman"/>
      <w:color w:val="365F91"/>
      <w:sz w:val="28"/>
      <w:szCs w:val="28"/>
    </w:rPr>
  </w:style>
  <w:style w:type="paragraph" w:customStyle="1" w:styleId="MediumGrid1-Accent21">
    <w:name w:val="Medium Grid 1 - Accent 21"/>
    <w:basedOn w:val="Normal"/>
    <w:link w:val="MediumGrid1-Accent2Char"/>
    <w:uiPriority w:val="34"/>
    <w:qFormat/>
    <w:rsid w:val="008F2330"/>
    <w:pPr>
      <w:widowControl/>
      <w:autoSpaceDE/>
      <w:autoSpaceDN/>
      <w:ind w:left="720"/>
      <w:contextualSpacing/>
    </w:pPr>
    <w:rPr>
      <w:sz w:val="24"/>
      <w:szCs w:val="20"/>
    </w:rPr>
  </w:style>
  <w:style w:type="character" w:customStyle="1" w:styleId="MediumGrid1-Accent2Char">
    <w:name w:val="Medium Grid 1 - Accent 2 Char"/>
    <w:link w:val="MediumGrid1-Accent21"/>
    <w:uiPriority w:val="34"/>
    <w:rsid w:val="008F2330"/>
    <w:rPr>
      <w:rFonts w:ascii="Times New Roman" w:eastAsia="Times New Roman" w:hAnsi="Times New Roman" w:cs="Times New Roman"/>
      <w:sz w:val="24"/>
      <w:szCs w:val="20"/>
    </w:rPr>
  </w:style>
  <w:style w:type="paragraph" w:customStyle="1" w:styleId="Style1">
    <w:name w:val="Style1"/>
    <w:basedOn w:val="S1-Header"/>
    <w:link w:val="Style1Char"/>
    <w:qFormat/>
    <w:rsid w:val="008F2330"/>
    <w:pPr>
      <w:tabs>
        <w:tab w:val="clear" w:pos="360"/>
      </w:tabs>
      <w:ind w:left="720"/>
      <w:jc w:val="left"/>
    </w:pPr>
    <w:rPr>
      <w:sz w:val="24"/>
    </w:rPr>
  </w:style>
  <w:style w:type="character" w:customStyle="1" w:styleId="Style1Char">
    <w:name w:val="Style1 Char"/>
    <w:link w:val="Style1"/>
    <w:rsid w:val="008F2330"/>
    <w:rPr>
      <w:rFonts w:ascii="Times New Roman" w:eastAsia="Times New Roman" w:hAnsi="Times New Roman" w:cs="Times New Roman"/>
      <w:b/>
      <w:sz w:val="24"/>
      <w:szCs w:val="20"/>
    </w:rPr>
  </w:style>
  <w:style w:type="paragraph" w:customStyle="1" w:styleId="HeadingEC1">
    <w:name w:val="Heading EC1"/>
    <w:basedOn w:val="Title"/>
    <w:link w:val="HeadingEC1Char"/>
    <w:autoRedefine/>
    <w:qFormat/>
    <w:rsid w:val="008F2330"/>
    <w:pPr>
      <w:ind w:left="360" w:hanging="255"/>
      <w:jc w:val="left"/>
    </w:pPr>
    <w:rPr>
      <w:sz w:val="40"/>
      <w:szCs w:val="40"/>
    </w:rPr>
  </w:style>
  <w:style w:type="character" w:customStyle="1" w:styleId="HeadingEC1Char">
    <w:name w:val="Heading EC1 Char"/>
    <w:link w:val="HeadingEC1"/>
    <w:rsid w:val="008F2330"/>
    <w:rPr>
      <w:rFonts w:ascii="Times New Roman" w:eastAsia="Times New Roman" w:hAnsi="Times New Roman" w:cs="Times New Roman"/>
      <w:b/>
      <w:sz w:val="40"/>
      <w:szCs w:val="40"/>
    </w:rPr>
  </w:style>
  <w:style w:type="paragraph" w:customStyle="1" w:styleId="HeadingEC2">
    <w:name w:val="Heading EC2"/>
    <w:basedOn w:val="Subtitle"/>
    <w:link w:val="HeadingEC2Char"/>
    <w:autoRedefine/>
    <w:qFormat/>
    <w:rsid w:val="008F2330"/>
    <w:pPr>
      <w:ind w:left="360" w:hanging="360"/>
      <w:jc w:val="left"/>
    </w:pPr>
    <w:rPr>
      <w:sz w:val="32"/>
      <w:szCs w:val="32"/>
    </w:rPr>
  </w:style>
  <w:style w:type="character" w:customStyle="1" w:styleId="HeadingEC2Char">
    <w:name w:val="Heading EC2 Char"/>
    <w:link w:val="HeadingEC2"/>
    <w:rsid w:val="008F2330"/>
    <w:rPr>
      <w:rFonts w:ascii="Times New Roman" w:eastAsia="Times New Roman" w:hAnsi="Times New Roman" w:cs="Times New Roman"/>
      <w:b/>
      <w:sz w:val="32"/>
      <w:szCs w:val="32"/>
    </w:rPr>
  </w:style>
  <w:style w:type="paragraph" w:customStyle="1" w:styleId="HeadingEC3">
    <w:name w:val="Heading EC3"/>
    <w:basedOn w:val="Normal"/>
    <w:link w:val="HeadingEC3Char"/>
    <w:autoRedefine/>
    <w:qFormat/>
    <w:rsid w:val="008F2330"/>
    <w:pPr>
      <w:widowControl/>
      <w:autoSpaceDE/>
      <w:autoSpaceDN/>
      <w:ind w:left="720" w:hanging="360"/>
    </w:pPr>
    <w:rPr>
      <w:b/>
      <w:sz w:val="24"/>
      <w:szCs w:val="24"/>
    </w:rPr>
  </w:style>
  <w:style w:type="character" w:customStyle="1" w:styleId="HeadingEC3Char">
    <w:name w:val="Heading EC3 Char"/>
    <w:link w:val="HeadingEC3"/>
    <w:rsid w:val="008F2330"/>
    <w:rPr>
      <w:rFonts w:ascii="Times New Roman" w:eastAsia="Times New Roman" w:hAnsi="Times New Roman" w:cs="Times New Roman"/>
      <w:b/>
      <w:sz w:val="24"/>
      <w:szCs w:val="24"/>
    </w:rPr>
  </w:style>
  <w:style w:type="paragraph" w:customStyle="1" w:styleId="HeadingECT2">
    <w:name w:val="Heading ECT2"/>
    <w:basedOn w:val="HeadingEC2"/>
    <w:link w:val="HeadingECT2Char"/>
    <w:autoRedefine/>
    <w:qFormat/>
    <w:rsid w:val="008F2330"/>
  </w:style>
  <w:style w:type="character" w:customStyle="1" w:styleId="HeadingECT2Char">
    <w:name w:val="Heading ECT2 Char"/>
    <w:link w:val="HeadingECT2"/>
    <w:rsid w:val="008F2330"/>
    <w:rPr>
      <w:rFonts w:ascii="Times New Roman" w:eastAsia="Times New Roman" w:hAnsi="Times New Roman" w:cs="Times New Roman"/>
      <w:b/>
      <w:sz w:val="32"/>
      <w:szCs w:val="32"/>
    </w:rPr>
  </w:style>
  <w:style w:type="paragraph" w:customStyle="1" w:styleId="HeadingQT2">
    <w:name w:val="Heading QT2"/>
    <w:basedOn w:val="Normal"/>
    <w:link w:val="HeadingQT2Char"/>
    <w:autoRedefine/>
    <w:qFormat/>
    <w:rsid w:val="008F2330"/>
    <w:pPr>
      <w:widowControl/>
      <w:autoSpaceDE/>
      <w:autoSpaceDN/>
      <w:ind w:left="1080"/>
    </w:pPr>
    <w:rPr>
      <w:b/>
      <w:sz w:val="28"/>
      <w:szCs w:val="28"/>
    </w:rPr>
  </w:style>
  <w:style w:type="character" w:customStyle="1" w:styleId="HeadingQT2Char">
    <w:name w:val="Heading QT2 Char"/>
    <w:link w:val="HeadingQT2"/>
    <w:rsid w:val="008F2330"/>
    <w:rPr>
      <w:rFonts w:ascii="Times New Roman" w:eastAsia="Times New Roman" w:hAnsi="Times New Roman" w:cs="Times New Roman"/>
      <w:b/>
      <w:sz w:val="28"/>
      <w:szCs w:val="28"/>
    </w:rPr>
  </w:style>
  <w:style w:type="paragraph" w:customStyle="1" w:styleId="HeadingP1">
    <w:name w:val="Heading P1"/>
    <w:basedOn w:val="Normal"/>
    <w:link w:val="HeadingP1Char"/>
    <w:autoRedefine/>
    <w:qFormat/>
    <w:rsid w:val="008F2330"/>
    <w:pPr>
      <w:widowControl/>
      <w:autoSpaceDE/>
      <w:autoSpaceDN/>
    </w:pPr>
    <w:rPr>
      <w:b/>
      <w:sz w:val="72"/>
      <w:szCs w:val="72"/>
    </w:rPr>
  </w:style>
  <w:style w:type="character" w:customStyle="1" w:styleId="HeadingP1Char">
    <w:name w:val="Heading P1 Char"/>
    <w:link w:val="HeadingP1"/>
    <w:rsid w:val="008F2330"/>
    <w:rPr>
      <w:rFonts w:ascii="Times New Roman" w:eastAsia="Times New Roman" w:hAnsi="Times New Roman" w:cs="Times New Roman"/>
      <w:b/>
      <w:sz w:val="72"/>
      <w:szCs w:val="72"/>
    </w:rPr>
  </w:style>
  <w:style w:type="paragraph" w:customStyle="1" w:styleId="HeadingS1">
    <w:name w:val="Heading S1"/>
    <w:basedOn w:val="Normal"/>
    <w:link w:val="HeadingS1Char"/>
    <w:autoRedefine/>
    <w:qFormat/>
    <w:rsid w:val="008F2330"/>
    <w:pPr>
      <w:widowControl/>
      <w:autoSpaceDE/>
      <w:autoSpaceDN/>
      <w:jc w:val="center"/>
    </w:pPr>
    <w:rPr>
      <w:b/>
      <w:sz w:val="44"/>
      <w:szCs w:val="20"/>
    </w:rPr>
  </w:style>
  <w:style w:type="character" w:customStyle="1" w:styleId="HeadingS1Char">
    <w:name w:val="Heading S1 Char"/>
    <w:link w:val="HeadingS1"/>
    <w:rsid w:val="008F2330"/>
    <w:rPr>
      <w:rFonts w:ascii="Times New Roman" w:eastAsia="Times New Roman" w:hAnsi="Times New Roman" w:cs="Times New Roman"/>
      <w:b/>
      <w:sz w:val="44"/>
      <w:szCs w:val="20"/>
    </w:rPr>
  </w:style>
  <w:style w:type="paragraph" w:customStyle="1" w:styleId="HeaderSR1">
    <w:name w:val="Header SR1"/>
    <w:basedOn w:val="Normal"/>
    <w:link w:val="HeaderSR1Char"/>
    <w:qFormat/>
    <w:rsid w:val="008F2330"/>
    <w:pPr>
      <w:widowControl/>
      <w:autoSpaceDE/>
      <w:autoSpaceDN/>
      <w:jc w:val="center"/>
    </w:pPr>
    <w:rPr>
      <w:b/>
      <w:sz w:val="36"/>
      <w:szCs w:val="36"/>
    </w:rPr>
  </w:style>
  <w:style w:type="character" w:customStyle="1" w:styleId="HeaderSR1Char">
    <w:name w:val="Header SR1 Char"/>
    <w:link w:val="HeaderSR1"/>
    <w:rsid w:val="008F2330"/>
    <w:rPr>
      <w:rFonts w:ascii="Times New Roman" w:eastAsia="Times New Roman" w:hAnsi="Times New Roman" w:cs="Times New Roman"/>
      <w:b/>
      <w:sz w:val="36"/>
      <w:szCs w:val="36"/>
    </w:rPr>
  </w:style>
  <w:style w:type="paragraph" w:customStyle="1" w:styleId="HeadeSR2">
    <w:name w:val="Heade SR2"/>
    <w:basedOn w:val="Normal"/>
    <w:link w:val="HeadeSR2Char"/>
    <w:qFormat/>
    <w:rsid w:val="008F2330"/>
    <w:pPr>
      <w:widowControl/>
      <w:autoSpaceDE/>
      <w:autoSpaceDN/>
    </w:pPr>
    <w:rPr>
      <w:rFonts w:ascii="Maiandra GD" w:hAnsi="Maiandra GD"/>
      <w:b/>
      <w:sz w:val="24"/>
      <w:szCs w:val="20"/>
    </w:rPr>
  </w:style>
  <w:style w:type="character" w:customStyle="1" w:styleId="HeadeSR2Char">
    <w:name w:val="Heade SR2 Char"/>
    <w:link w:val="HeadeSR2"/>
    <w:rsid w:val="008F2330"/>
    <w:rPr>
      <w:rFonts w:ascii="Maiandra GD" w:eastAsia="Times New Roman" w:hAnsi="Maiandra GD" w:cs="Times New Roman"/>
      <w:b/>
      <w:sz w:val="24"/>
      <w:szCs w:val="20"/>
    </w:rPr>
  </w:style>
  <w:style w:type="paragraph" w:customStyle="1" w:styleId="HeaderSR3">
    <w:name w:val="Header SR3"/>
    <w:basedOn w:val="Normal"/>
    <w:link w:val="HeaderSR3Char"/>
    <w:qFormat/>
    <w:rsid w:val="008F2330"/>
    <w:pPr>
      <w:widowControl/>
      <w:autoSpaceDE/>
      <w:autoSpaceDN/>
      <w:jc w:val="center"/>
    </w:pPr>
    <w:rPr>
      <w:b/>
      <w:sz w:val="24"/>
      <w:szCs w:val="20"/>
    </w:rPr>
  </w:style>
  <w:style w:type="character" w:customStyle="1" w:styleId="HeaderSR3Char">
    <w:name w:val="Header SR3 Char"/>
    <w:link w:val="HeaderSR3"/>
    <w:rsid w:val="008F2330"/>
    <w:rPr>
      <w:rFonts w:ascii="Times New Roman" w:eastAsia="Times New Roman" w:hAnsi="Times New Roman" w:cs="Times New Roman"/>
      <w:b/>
      <w:sz w:val="24"/>
      <w:szCs w:val="20"/>
    </w:rPr>
  </w:style>
  <w:style w:type="paragraph" w:customStyle="1" w:styleId="StyleHeader2-SubClausesBold">
    <w:name w:val="Style Header 2 - SubClauses + Bold"/>
    <w:basedOn w:val="Header2-SubClauses"/>
    <w:link w:val="StyleHeader2-SubClausesBoldChar"/>
    <w:autoRedefine/>
    <w:rsid w:val="008F2330"/>
    <w:pPr>
      <w:numPr>
        <w:ilvl w:val="1"/>
        <w:numId w:val="163"/>
      </w:numPr>
      <w:tabs>
        <w:tab w:val="num" w:pos="504"/>
      </w:tabs>
      <w:ind w:left="620" w:hanging="634"/>
    </w:pPr>
    <w:rPr>
      <w:b/>
      <w:bCs/>
      <w:szCs w:val="24"/>
      <w:lang w:val="es-ES_tradnl"/>
    </w:rPr>
  </w:style>
  <w:style w:type="character" w:customStyle="1" w:styleId="StyleHeader2-SubClausesBoldChar">
    <w:name w:val="Style Header 2 - SubClauses + Bold Char"/>
    <w:link w:val="StyleHeader2-SubClausesBold"/>
    <w:rsid w:val="008F2330"/>
    <w:rPr>
      <w:rFonts w:ascii="Times New Roman" w:eastAsia="Times New Roman" w:hAnsi="Times New Roman" w:cs="Times New Roman"/>
      <w:b/>
      <w:bCs/>
      <w:sz w:val="24"/>
      <w:szCs w:val="24"/>
      <w:lang w:val="es-ES_tradnl"/>
    </w:rPr>
  </w:style>
  <w:style w:type="paragraph" w:customStyle="1" w:styleId="Section1-Clauses">
    <w:name w:val="Section 1-Clauses"/>
    <w:basedOn w:val="Normal"/>
    <w:qFormat/>
    <w:rsid w:val="008F2330"/>
    <w:pPr>
      <w:widowControl/>
      <w:autoSpaceDE/>
      <w:autoSpaceDN/>
      <w:spacing w:after="200"/>
      <w:ind w:left="720" w:hanging="360"/>
    </w:pPr>
    <w:rPr>
      <w:b/>
      <w:bCs/>
      <w:sz w:val="24"/>
      <w:szCs w:val="20"/>
    </w:rPr>
  </w:style>
  <w:style w:type="paragraph" w:customStyle="1" w:styleId="Section3Heading">
    <w:name w:val="Section 3 Heading"/>
    <w:basedOn w:val="S3-Heading2"/>
    <w:qFormat/>
    <w:rsid w:val="008F2330"/>
    <w:pPr>
      <w:ind w:left="720" w:right="0"/>
    </w:pPr>
    <w:rPr>
      <w:noProof/>
    </w:rPr>
  </w:style>
  <w:style w:type="paragraph" w:customStyle="1" w:styleId="Section3-Heading2">
    <w:name w:val="Section 3 - Heading 2"/>
    <w:basedOn w:val="HeadingQT2"/>
    <w:qFormat/>
    <w:rsid w:val="008F2330"/>
    <w:pPr>
      <w:spacing w:after="200"/>
      <w:ind w:left="0"/>
    </w:pPr>
    <w:rPr>
      <w:sz w:val="24"/>
    </w:rPr>
  </w:style>
  <w:style w:type="paragraph" w:customStyle="1" w:styleId="S4-Heading2">
    <w:name w:val="S4-Heading 2"/>
    <w:basedOn w:val="S4Header"/>
    <w:qFormat/>
    <w:rsid w:val="008F2330"/>
  </w:style>
  <w:style w:type="paragraph" w:customStyle="1" w:styleId="SectionVII-Heading2">
    <w:name w:val="Section VII - Heading 2"/>
    <w:basedOn w:val="HeadeSR2"/>
    <w:qFormat/>
    <w:rsid w:val="008F2330"/>
    <w:pPr>
      <w:spacing w:after="240"/>
    </w:pPr>
  </w:style>
  <w:style w:type="paragraph" w:customStyle="1" w:styleId="SectionHeadings">
    <w:name w:val="Section Headings"/>
    <w:basedOn w:val="Normal"/>
    <w:rsid w:val="008F2330"/>
    <w:pPr>
      <w:widowControl/>
      <w:autoSpaceDE/>
      <w:autoSpaceDN/>
      <w:spacing w:before="240" w:after="360"/>
      <w:jc w:val="center"/>
    </w:pPr>
    <w:rPr>
      <w:b/>
      <w:sz w:val="44"/>
      <w:szCs w:val="44"/>
    </w:rPr>
  </w:style>
  <w:style w:type="paragraph" w:styleId="ListNumber2">
    <w:name w:val="List Number 2"/>
    <w:basedOn w:val="Normal"/>
    <w:unhideWhenUsed/>
    <w:rsid w:val="008F2330"/>
    <w:pPr>
      <w:widowControl/>
      <w:tabs>
        <w:tab w:val="num" w:pos="720"/>
      </w:tabs>
      <w:autoSpaceDE/>
      <w:autoSpaceDN/>
      <w:ind w:left="720" w:hanging="360"/>
      <w:contextualSpacing/>
    </w:pPr>
    <w:rPr>
      <w:sz w:val="24"/>
      <w:szCs w:val="20"/>
    </w:rPr>
  </w:style>
  <w:style w:type="paragraph" w:customStyle="1" w:styleId="SectionIXHeader">
    <w:name w:val="Section IX Header"/>
    <w:basedOn w:val="SectionVHeader"/>
    <w:rsid w:val="008F2330"/>
    <w:pPr>
      <w:spacing w:before="60" w:after="60"/>
    </w:pPr>
    <w:rPr>
      <w:szCs w:val="24"/>
    </w:rPr>
  </w:style>
  <w:style w:type="paragraph" w:customStyle="1" w:styleId="SectionVIIHeader2">
    <w:name w:val="Section VII Header2"/>
    <w:basedOn w:val="Heading1"/>
    <w:autoRedefine/>
    <w:rsid w:val="008F2330"/>
    <w:pPr>
      <w:widowControl/>
      <w:autoSpaceDE/>
      <w:autoSpaceDN/>
      <w:spacing w:before="120" w:after="200"/>
      <w:ind w:left="720" w:right="288"/>
    </w:pPr>
    <w:rPr>
      <w:rFonts w:ascii="Times New Roman" w:eastAsia="Times New Roman" w:hAnsi="Times New Roman" w:cs="Times New Roman"/>
      <w:i/>
      <w:kern w:val="28"/>
      <w:sz w:val="20"/>
      <w:szCs w:val="20"/>
    </w:rPr>
  </w:style>
  <w:style w:type="paragraph" w:customStyle="1" w:styleId="Section4heading">
    <w:name w:val="Section 4 heading"/>
    <w:basedOn w:val="Normal"/>
    <w:next w:val="Normal"/>
    <w:rsid w:val="008F2330"/>
    <w:pPr>
      <w:tabs>
        <w:tab w:val="left" w:leader="dot" w:pos="8748"/>
      </w:tabs>
      <w:spacing w:after="240"/>
      <w:jc w:val="center"/>
    </w:pPr>
    <w:rPr>
      <w:b/>
      <w:noProof/>
      <w:sz w:val="36"/>
      <w:szCs w:val="24"/>
    </w:rPr>
  </w:style>
  <w:style w:type="paragraph" w:customStyle="1" w:styleId="PlantEvaCriteriaMain">
    <w:name w:val="Plant Eva Criteria Main"/>
    <w:basedOn w:val="Header1-Clauses"/>
    <w:qFormat/>
    <w:rsid w:val="008F2330"/>
    <w:rPr>
      <w:noProof/>
      <w:color w:val="000000"/>
    </w:rPr>
  </w:style>
  <w:style w:type="paragraph" w:customStyle="1" w:styleId="PlantSubcriteria">
    <w:name w:val="Plant Subcriteria"/>
    <w:basedOn w:val="Footer"/>
    <w:qFormat/>
    <w:rsid w:val="008F2330"/>
    <w:pPr>
      <w:widowControl/>
      <w:numPr>
        <w:numId w:val="169"/>
      </w:numPr>
      <w:tabs>
        <w:tab w:val="clear" w:pos="4680"/>
        <w:tab w:val="clear" w:pos="9360"/>
      </w:tabs>
      <w:autoSpaceDE/>
      <w:autoSpaceDN/>
      <w:jc w:val="both"/>
      <w:outlineLvl w:val="2"/>
    </w:pPr>
    <w:rPr>
      <w:b/>
      <w:noProof/>
      <w:sz w:val="28"/>
      <w:szCs w:val="28"/>
    </w:rPr>
  </w:style>
  <w:style w:type="paragraph" w:customStyle="1" w:styleId="ColorfulList-Accent11">
    <w:name w:val="Colorful List - Accent 11"/>
    <w:basedOn w:val="Normal"/>
    <w:uiPriority w:val="34"/>
    <w:qFormat/>
    <w:rsid w:val="008F2330"/>
    <w:pPr>
      <w:widowControl/>
      <w:autoSpaceDE/>
      <w:autoSpaceDN/>
      <w:ind w:left="720"/>
      <w:contextualSpacing/>
    </w:pPr>
    <w:rPr>
      <w:sz w:val="24"/>
      <w:szCs w:val="20"/>
    </w:rPr>
  </w:style>
  <w:style w:type="character" w:styleId="EndnoteReference">
    <w:name w:val="endnote reference"/>
    <w:rsid w:val="008F2330"/>
    <w:rPr>
      <w:vertAlign w:val="superscript"/>
    </w:rPr>
  </w:style>
  <w:style w:type="paragraph" w:customStyle="1" w:styleId="SectionVHeading2">
    <w:name w:val="Section V. Heading 2"/>
    <w:basedOn w:val="SectionVHeader"/>
    <w:rsid w:val="008F2330"/>
    <w:pPr>
      <w:spacing w:before="120" w:after="200"/>
    </w:pPr>
    <w:rPr>
      <w:sz w:val="28"/>
      <w:szCs w:val="24"/>
      <w:lang w:val="es-ES_tradnl"/>
    </w:rPr>
  </w:style>
  <w:style w:type="paragraph" w:customStyle="1" w:styleId="Style17">
    <w:name w:val="Style 17"/>
    <w:basedOn w:val="Normal"/>
    <w:rsid w:val="008F2330"/>
    <w:pPr>
      <w:spacing w:before="60" w:after="60" w:line="264" w:lineRule="exact"/>
      <w:ind w:left="576" w:hanging="360"/>
    </w:pPr>
    <w:rPr>
      <w:sz w:val="24"/>
      <w:szCs w:val="24"/>
    </w:rPr>
  </w:style>
  <w:style w:type="paragraph" w:customStyle="1" w:styleId="SubheaderTechnicalPartofEvaluation">
    <w:name w:val="Subheader Technical Part of Evaluation"/>
    <w:basedOn w:val="Normal"/>
    <w:link w:val="SubheaderTechnicalPartofEvaluationChar"/>
    <w:autoRedefine/>
    <w:qFormat/>
    <w:rsid w:val="008F2330"/>
    <w:pPr>
      <w:widowControl/>
      <w:autoSpaceDE/>
      <w:autoSpaceDN/>
    </w:pPr>
    <w:rPr>
      <w:rFonts w:ascii="Times New Roman Bold" w:hAnsi="Times New Roman Bold"/>
      <w:b/>
      <w:noProof/>
      <w:sz w:val="28"/>
      <w:szCs w:val="24"/>
    </w:rPr>
  </w:style>
  <w:style w:type="character" w:customStyle="1" w:styleId="SubheaderTechnicalPartofEvaluationChar">
    <w:name w:val="Subheader Technical Part of Evaluation Char"/>
    <w:link w:val="SubheaderTechnicalPartofEvaluation"/>
    <w:rsid w:val="008F2330"/>
    <w:rPr>
      <w:rFonts w:ascii="Times New Roman Bold" w:eastAsia="Times New Roman" w:hAnsi="Times New Roman Bold" w:cs="Times New Roman"/>
      <w:b/>
      <w:noProof/>
      <w:sz w:val="28"/>
      <w:szCs w:val="24"/>
    </w:rPr>
  </w:style>
  <w:style w:type="paragraph" w:customStyle="1" w:styleId="StyleHeader2-SubClausesAfter6pt">
    <w:name w:val="Style Header 2 - SubClauses + After:  6 pt"/>
    <w:basedOn w:val="Normal"/>
    <w:rsid w:val="008F2330"/>
    <w:pPr>
      <w:widowControl/>
      <w:tabs>
        <w:tab w:val="num" w:pos="504"/>
      </w:tabs>
      <w:autoSpaceDE/>
      <w:autoSpaceDN/>
      <w:spacing w:after="200"/>
      <w:ind w:left="504" w:hanging="504"/>
    </w:pPr>
    <w:rPr>
      <w:sz w:val="24"/>
      <w:szCs w:val="24"/>
    </w:rPr>
  </w:style>
  <w:style w:type="paragraph" w:customStyle="1" w:styleId="S9Header1">
    <w:name w:val="S9 Header 1"/>
    <w:basedOn w:val="Normal"/>
    <w:next w:val="Normal"/>
    <w:rsid w:val="008F2330"/>
    <w:pPr>
      <w:widowControl/>
      <w:autoSpaceDE/>
      <w:autoSpaceDN/>
      <w:spacing w:before="120" w:after="240"/>
      <w:jc w:val="center"/>
    </w:pPr>
    <w:rPr>
      <w:b/>
      <w:noProof/>
      <w:sz w:val="36"/>
      <w:szCs w:val="24"/>
    </w:rPr>
  </w:style>
  <w:style w:type="paragraph" w:customStyle="1" w:styleId="SPDH1">
    <w:name w:val="SPD H1"/>
    <w:basedOn w:val="Heading2"/>
    <w:link w:val="SPDH1Char"/>
    <w:qFormat/>
    <w:rsid w:val="008F2330"/>
    <w:pPr>
      <w:widowControl/>
      <w:suppressAutoHyphens/>
      <w:autoSpaceDE/>
      <w:autoSpaceDN/>
      <w:ind w:left="0"/>
      <w:jc w:val="center"/>
    </w:pPr>
    <w:rPr>
      <w:rFonts w:ascii="Times New Roman Bold" w:hAnsi="Times New Roman Bold"/>
      <w:bCs w:val="0"/>
      <w:szCs w:val="24"/>
    </w:rPr>
  </w:style>
  <w:style w:type="character" w:customStyle="1" w:styleId="SPDH1Char">
    <w:name w:val="SPD H1 Char"/>
    <w:link w:val="SPDH1"/>
    <w:rsid w:val="008F2330"/>
    <w:rPr>
      <w:rFonts w:ascii="Times New Roman Bold" w:eastAsia="Times New Roman" w:hAnsi="Times New Roman Bold" w:cs="Times New Roman"/>
      <w:b/>
      <w:sz w:val="28"/>
      <w:szCs w:val="24"/>
    </w:rPr>
  </w:style>
  <w:style w:type="paragraph" w:customStyle="1" w:styleId="StyleStyleHeader1-ClausesAfter0ptLeft0Hanging">
    <w:name w:val="Style Style Header 1 - Clauses + After:  0 pt + Left:  0&quot; Hanging:..."/>
    <w:basedOn w:val="StyleHeader1-ClausesAfter0pt"/>
    <w:rsid w:val="008F2330"/>
    <w:pPr>
      <w:tabs>
        <w:tab w:val="left" w:pos="576"/>
      </w:tabs>
      <w:ind w:left="576" w:hanging="576"/>
    </w:pPr>
    <w:rPr>
      <w:bCs w:val="0"/>
      <w:szCs w:val="24"/>
    </w:rPr>
  </w:style>
  <w:style w:type="paragraph" w:customStyle="1" w:styleId="Section7heading4">
    <w:name w:val="Section 7 heading 4"/>
    <w:basedOn w:val="Heading3"/>
    <w:link w:val="Section7heading4Char"/>
    <w:rsid w:val="008F2330"/>
    <w:pPr>
      <w:widowControl/>
      <w:tabs>
        <w:tab w:val="left" w:pos="576"/>
      </w:tabs>
      <w:suppressAutoHyphens/>
      <w:autoSpaceDE/>
      <w:autoSpaceDN/>
      <w:spacing w:before="0"/>
      <w:ind w:left="576" w:hanging="576"/>
    </w:pPr>
    <w:rPr>
      <w:bCs w:val="0"/>
    </w:rPr>
  </w:style>
  <w:style w:type="character" w:customStyle="1" w:styleId="Section7heading4Char">
    <w:name w:val="Section 7 heading 4 Char"/>
    <w:link w:val="Section7heading4"/>
    <w:rsid w:val="008F2330"/>
    <w:rPr>
      <w:rFonts w:ascii="Maiandra GD" w:eastAsia="Times New Roman" w:hAnsi="Maiandra GD" w:cs="Times New Roman"/>
      <w:b/>
      <w:sz w:val="24"/>
      <w:szCs w:val="24"/>
    </w:rPr>
  </w:style>
  <w:style w:type="paragraph" w:customStyle="1" w:styleId="StyleSection7heading3After10pt">
    <w:name w:val="Style Section 7 heading 3 + After:  10 pt"/>
    <w:basedOn w:val="Normal"/>
    <w:rsid w:val="008F2330"/>
    <w:pPr>
      <w:widowControl/>
      <w:suppressAutoHyphens/>
      <w:autoSpaceDE/>
      <w:autoSpaceDN/>
      <w:spacing w:after="200"/>
      <w:jc w:val="center"/>
      <w:outlineLvl w:val="2"/>
    </w:pPr>
    <w:rPr>
      <w:rFonts w:ascii="Times New Roman Bold" w:hAnsi="Times New Roman Bold"/>
      <w:b/>
      <w:bCs/>
      <w:sz w:val="28"/>
      <w:szCs w:val="28"/>
    </w:rPr>
  </w:style>
  <w:style w:type="paragraph" w:customStyle="1" w:styleId="StyleStyleHeader1-ClausesAfter0ptLeft0Hanging1">
    <w:name w:val="Style Style Header 1 - Clauses + After:  0 pt + Left:  0&quot; Hanging:...1"/>
    <w:basedOn w:val="Normal"/>
    <w:autoRedefine/>
    <w:rsid w:val="008F2330"/>
    <w:pPr>
      <w:widowControl/>
      <w:tabs>
        <w:tab w:val="left" w:pos="567"/>
        <w:tab w:val="left" w:pos="2093"/>
      </w:tabs>
      <w:autoSpaceDE/>
      <w:autoSpaceDN/>
    </w:pPr>
    <w:rPr>
      <w:rFonts w:eastAsia="Calibri"/>
      <w:sz w:val="24"/>
      <w:szCs w:val="24"/>
      <w:lang w:val="es-ES_tradnl"/>
    </w:rPr>
  </w:style>
  <w:style w:type="paragraph" w:customStyle="1" w:styleId="yiv0034021270msonormal">
    <w:name w:val="yiv0034021270msonormal"/>
    <w:basedOn w:val="Normal"/>
    <w:rsid w:val="008F2330"/>
    <w:pPr>
      <w:widowControl/>
      <w:autoSpaceDE/>
      <w:autoSpaceDN/>
      <w:spacing w:before="100" w:beforeAutospacing="1" w:after="100" w:afterAutospacing="1"/>
    </w:pPr>
    <w:rPr>
      <w:sz w:val="24"/>
      <w:szCs w:val="24"/>
      <w:lang w:val="en-GB" w:eastAsia="en-GB"/>
    </w:rPr>
  </w:style>
  <w:style w:type="paragraph" w:customStyle="1" w:styleId="Head12a">
    <w:name w:val="Head 1.2a"/>
    <w:rsid w:val="008F2330"/>
    <w:pPr>
      <w:numPr>
        <w:ilvl w:val="12"/>
      </w:numPr>
      <w:spacing w:after="120" w:line="240" w:lineRule="auto"/>
      <w:ind w:left="360" w:hanging="360"/>
      <w:jc w:val="both"/>
    </w:pPr>
    <w:rPr>
      <w:rFonts w:ascii="Times New Roman" w:eastAsia="Times New Roman" w:hAnsi="Times New Roman" w:cs="Times New Roman"/>
      <w:b/>
      <w:sz w:val="24"/>
      <w:szCs w:val="20"/>
    </w:rPr>
  </w:style>
  <w:style w:type="table" w:styleId="TableGrid">
    <w:name w:val="Table Grid"/>
    <w:basedOn w:val="TableNormal"/>
    <w:uiPriority w:val="39"/>
    <w:rsid w:val="008F2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hyperlink" Target="http://www.kirinyaga.go.ke" TargetMode="External"/><Relationship Id="rId34" Type="http://schemas.openxmlformats.org/officeDocument/2006/relationships/footer" Target="footer8.xm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kirinyaga.go.ke" TargetMode="External"/><Relationship Id="rId29" Type="http://schemas.openxmlformats.org/officeDocument/2006/relationships/footer" Target="footer6.xm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3.png"/><Relationship Id="rId40"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yperlink" Target="http://www.cak.go.ke/" TargetMode="External"/><Relationship Id="rId23" Type="http://schemas.openxmlformats.org/officeDocument/2006/relationships/hyperlink" Target="mailto:complaints@ppoa.go.ke" TargetMode="External"/><Relationship Id="rId28" Type="http://schemas.openxmlformats.org/officeDocument/2006/relationships/footer" Target="footer5.xml"/><Relationship Id="rId36" Type="http://schemas.openxmlformats.org/officeDocument/2006/relationships/image" Target="media/image2.png"/><Relationship Id="rId10" Type="http://schemas.openxmlformats.org/officeDocument/2006/relationships/hyperlink" Target="mailto:procurement@kirinyaga.go.ke" TargetMode="Externa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kirinyaga.go.ke" TargetMode="External"/><Relationship Id="rId14" Type="http://schemas.openxmlformats.org/officeDocument/2006/relationships/hyperlink" Target="http://www.ppoa.go.ke/" TargetMode="External"/><Relationship Id="rId22" Type="http://schemas.openxmlformats.org/officeDocument/2006/relationships/hyperlink" Target="mailto:info@ppoa.go.ke" TargetMode="Externa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theme" Target="theme/theme1.xml"/><Relationship Id="rId8" Type="http://schemas.openxmlformats.org/officeDocument/2006/relationships/hyperlink" Target="http://tenders.go.ke"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49737</Words>
  <Characters>283506</Characters>
  <Application>Microsoft Office Word</Application>
  <DocSecurity>0</DocSecurity>
  <Lines>2362</Lines>
  <Paragraphs>665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Kevin Mutinda</cp:lastModifiedBy>
  <cp:revision>2</cp:revision>
  <dcterms:created xsi:type="dcterms:W3CDTF">2021-08-05T10:35:00Z</dcterms:created>
  <dcterms:modified xsi:type="dcterms:W3CDTF">2021-08-05T10:35:00Z</dcterms:modified>
</cp:coreProperties>
</file>